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8CF" w:rsidRDefault="00BA18CF" w:rsidP="00BA18CF">
      <w:pPr>
        <w:pStyle w:val="a3"/>
        <w:suppressAutoHyphens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Комитет по управлению муниципальным имуществом  администрации Чагодощенского муниципального округа Вологодской области  информирует о </w:t>
      </w:r>
      <w:r>
        <w:rPr>
          <w:sz w:val="28"/>
          <w:szCs w:val="28"/>
        </w:rPr>
        <w:t>возможности  предоставления земельного участка с</w:t>
      </w:r>
      <w:r>
        <w:rPr>
          <w:color w:val="000000"/>
          <w:sz w:val="28"/>
          <w:szCs w:val="28"/>
        </w:rPr>
        <w:t xml:space="preserve"> кадастровым номером 35:18:0101002:444, площадью - 2303 кв.м., </w:t>
      </w:r>
      <w:r>
        <w:rPr>
          <w:sz w:val="28"/>
          <w:szCs w:val="28"/>
        </w:rPr>
        <w:t xml:space="preserve"> с  видом   разрешенного использования – для индивидуального жилищного строительства,</w:t>
      </w:r>
      <w:r>
        <w:rPr>
          <w:color w:val="000000"/>
          <w:sz w:val="28"/>
          <w:szCs w:val="28"/>
        </w:rPr>
        <w:t xml:space="preserve"> расположенного по адресу: Российская Федерация, Вологодская  область, муниципальный округ Чагодощенский, деревня Анисимово, улица Песочная, земельный участок 7, вид права – аренда.</w:t>
      </w:r>
    </w:p>
    <w:p w:rsidR="00BA18CF" w:rsidRDefault="00BA18CF" w:rsidP="00BA18CF">
      <w:pPr>
        <w:suppressAutoHyphens/>
        <w:spacing w:line="330" w:lineRule="atLeast"/>
        <w:ind w:left="30" w:right="30" w:firstLine="69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Граждане, заинтересованные в предоставлении земельного  участка  для вышеуказанных целей, вправе в течение  тридцати  дней со дня  опубликования извещения подавать заявления о намерении участвовать в аукционе на право заключения договора аренды   земельного участка. Заявления подаются в рабочие дни по адресу: Вологодская область, Чагодощенский округ, п.Чагода, ул.Стекольщиков, д.3, каб. 11, с 8 час. до 17 час.  (перерыв с 12 час. до 13 час.) до 07.12.2024г. включительно.</w:t>
      </w:r>
    </w:p>
    <w:p w:rsidR="00B235E2" w:rsidRPr="00833C62" w:rsidRDefault="00B235E2" w:rsidP="00833C62"/>
    <w:sectPr w:rsidR="00B235E2" w:rsidRPr="00833C62" w:rsidSect="00B23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31024"/>
    <w:rsid w:val="00041A14"/>
    <w:rsid w:val="00131024"/>
    <w:rsid w:val="00286F7A"/>
    <w:rsid w:val="002E5CB0"/>
    <w:rsid w:val="0031176C"/>
    <w:rsid w:val="00314693"/>
    <w:rsid w:val="003510F7"/>
    <w:rsid w:val="00396556"/>
    <w:rsid w:val="004314F5"/>
    <w:rsid w:val="004E1AEA"/>
    <w:rsid w:val="004F0511"/>
    <w:rsid w:val="00503FCE"/>
    <w:rsid w:val="0055394F"/>
    <w:rsid w:val="005759E6"/>
    <w:rsid w:val="005F1458"/>
    <w:rsid w:val="006646DB"/>
    <w:rsid w:val="006C3686"/>
    <w:rsid w:val="007005FC"/>
    <w:rsid w:val="00724081"/>
    <w:rsid w:val="00771C7E"/>
    <w:rsid w:val="0082406E"/>
    <w:rsid w:val="00833C62"/>
    <w:rsid w:val="00862CC4"/>
    <w:rsid w:val="008814DD"/>
    <w:rsid w:val="008D5EA6"/>
    <w:rsid w:val="008E4CE5"/>
    <w:rsid w:val="00AF3D12"/>
    <w:rsid w:val="00B235E2"/>
    <w:rsid w:val="00BA18CF"/>
    <w:rsid w:val="00BC105A"/>
    <w:rsid w:val="00CE47BA"/>
    <w:rsid w:val="00D12AAF"/>
    <w:rsid w:val="00DB6B31"/>
    <w:rsid w:val="00E66C81"/>
    <w:rsid w:val="00E85ED5"/>
    <w:rsid w:val="00FC7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0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102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1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dcterms:created xsi:type="dcterms:W3CDTF">2021-04-02T07:02:00Z</dcterms:created>
  <dcterms:modified xsi:type="dcterms:W3CDTF">2024-10-31T08:54:00Z</dcterms:modified>
</cp:coreProperties>
</file>