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BBE2" w14:textId="77777777" w:rsidR="003B4CF6" w:rsidRPr="003B4CF6" w:rsidRDefault="003B4CF6" w:rsidP="003B4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CF6">
        <w:rPr>
          <w:rFonts w:ascii="Times New Roman" w:hAnsi="Times New Roman" w:cs="Times New Roman"/>
          <w:sz w:val="28"/>
          <w:szCs w:val="28"/>
        </w:rPr>
        <w:t>4.5. Предостережение о недопустимости нарушения обязательных требований (далее – предостережение)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требований, и (или) признаках нарушений обязательных требований,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с предложением о принятии мер по обеспечению соблюдения обязательных требований.</w:t>
      </w:r>
    </w:p>
    <w:p w14:paraId="39C3C271" w14:textId="77777777" w:rsidR="003B4CF6" w:rsidRPr="003B4CF6" w:rsidRDefault="003B4CF6" w:rsidP="003B4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CF6">
        <w:rPr>
          <w:rFonts w:ascii="Times New Roman" w:hAnsi="Times New Roman" w:cs="Times New Roman"/>
          <w:sz w:val="28"/>
          <w:szCs w:val="28"/>
        </w:rPr>
        <w:t>Предостережения объявляются руководителем (заместителем руководителя) органа муниципального земельного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26072DC3" w14:textId="77777777" w:rsidR="003B4CF6" w:rsidRPr="003B4CF6" w:rsidRDefault="003B4CF6" w:rsidP="003B4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CF6">
        <w:rPr>
          <w:rFonts w:ascii="Times New Roman" w:hAnsi="Times New Roman" w:cs="Times New Roman"/>
          <w:sz w:val="28"/>
          <w:szCs w:val="28"/>
        </w:rPr>
        <w:t>Объявляемые предостережения регистрируются в журнале учета предостережений с присвоением регистрационного номера.</w:t>
      </w:r>
    </w:p>
    <w:p w14:paraId="7C735AF7" w14:textId="77777777" w:rsidR="003B4CF6" w:rsidRPr="003B4CF6" w:rsidRDefault="003B4CF6" w:rsidP="003B4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CF6">
        <w:rPr>
          <w:rFonts w:ascii="Times New Roman" w:hAnsi="Times New Roman" w:cs="Times New Roman"/>
          <w:sz w:val="28"/>
          <w:szCs w:val="28"/>
        </w:rPr>
        <w:t>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органом муниципального земельного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14:paraId="7075C0B8" w14:textId="77777777" w:rsidR="003B4CF6" w:rsidRPr="003B4CF6" w:rsidRDefault="003B4CF6" w:rsidP="003B4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CF6">
        <w:rPr>
          <w:rFonts w:ascii="Times New Roman" w:hAnsi="Times New Roman" w:cs="Times New Roman"/>
          <w:sz w:val="28"/>
          <w:szCs w:val="28"/>
        </w:rPr>
        <w:t>В случае принятия представленных в возражении контролируемого лица доводов руководитель (заместитель руководителя)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14:paraId="0B53C55A" w14:textId="706F50F2" w:rsidR="002F69BF" w:rsidRPr="003B4CF6" w:rsidRDefault="003B4CF6" w:rsidP="003B4C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CF6">
        <w:rPr>
          <w:rFonts w:ascii="Times New Roman" w:hAnsi="Times New Roman" w:cs="Times New Roman"/>
          <w:sz w:val="28"/>
          <w:szCs w:val="28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sectPr w:rsidR="002F69BF" w:rsidRPr="003B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38"/>
    <w:rsid w:val="002F69BF"/>
    <w:rsid w:val="003B4CF6"/>
    <w:rsid w:val="004B4E14"/>
    <w:rsid w:val="009B0BCA"/>
    <w:rsid w:val="00C60E38"/>
    <w:rsid w:val="00D13282"/>
    <w:rsid w:val="00D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50574-71A4-4F44-B4F8-961571B8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E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E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0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0E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0E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0E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0E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0E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0E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0E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0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0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0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0E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0E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0E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0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0E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0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2025-04-04T11:18:00Z</dcterms:created>
  <dcterms:modified xsi:type="dcterms:W3CDTF">2025-04-04T11:19:00Z</dcterms:modified>
</cp:coreProperties>
</file>