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00C1C"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3.7. Профилактический визит проводится в форме профилактической беседы по месту</w:t>
      </w:r>
      <w:r>
        <w:t xml:space="preserve"> </w:t>
      </w:r>
      <w:r w:rsidRPr="00F34863">
        <w:rPr>
          <w:rFonts w:ascii="Times New Roman" w:hAnsi="Times New Roman" w:cs="Times New Roman"/>
          <w:sz w:val="28"/>
          <w:szCs w:val="28"/>
        </w:rPr>
        <w:t>осуществления деятельности контролируемого лица либо путем использования видео-конференц-связи или мобильного приложения «Инспектор».</w:t>
      </w:r>
    </w:p>
    <w:p w14:paraId="1CED670A"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жилищного контроля осуществляет ознакомление с объектом контроля и проводит оценку уровня соблюдения контролируемым лицом обязательных требований.</w:t>
      </w:r>
    </w:p>
    <w:p w14:paraId="5A96AE71"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 xml:space="preserve">Профилактический визит проводится по </w:t>
      </w:r>
      <w:proofErr w:type="gramStart"/>
      <w:r w:rsidRPr="00F34863">
        <w:rPr>
          <w:rFonts w:ascii="Times New Roman" w:hAnsi="Times New Roman" w:cs="Times New Roman"/>
          <w:sz w:val="28"/>
          <w:szCs w:val="28"/>
        </w:rPr>
        <w:t>инициативе  органа</w:t>
      </w:r>
      <w:proofErr w:type="gramEnd"/>
      <w:r w:rsidRPr="00F34863">
        <w:rPr>
          <w:rFonts w:ascii="Times New Roman" w:hAnsi="Times New Roman" w:cs="Times New Roman"/>
          <w:sz w:val="28"/>
          <w:szCs w:val="28"/>
        </w:rPr>
        <w:t xml:space="preserve"> муниципального жилищного контроля (обязательный профилактический визит) или по инициативе контролируемого лица.</w:t>
      </w:r>
    </w:p>
    <w:p w14:paraId="61AF0DA6"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14:paraId="13AB8907"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3.7.1. Обязательный профилактический визит проводится в соответствии с пунктом 4 части 1 статьи Закона № 248-ФЗ.</w:t>
      </w:r>
    </w:p>
    <w:p w14:paraId="36B47E5A"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14:paraId="45600E00"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Обязательный профилактический визит не предусматривает отказ контролируемого лица от его проведения.</w:t>
      </w:r>
    </w:p>
    <w:p w14:paraId="1105DE89"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рамках обязательного профилактического визита инспектор органа муниципального жилищного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14:paraId="2936DAA7"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14:paraId="386F0AF1"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14:paraId="170383F7"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14:paraId="7CEA47FC"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14:paraId="42D883A9"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lastRenderedPageBreak/>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жилищного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14:paraId="073FC0A4"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случае невозможности проведения обязательного профилактического визита уполномоченное должностное лицо органа муниципального жилищного контроля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33CE09AD"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14:paraId="0256113C"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3.7.2.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14:paraId="3ADFE70A"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 xml:space="preserve">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F34863">
        <w:rPr>
          <w:rFonts w:ascii="Times New Roman" w:hAnsi="Times New Roman" w:cs="Times New Roman"/>
          <w:sz w:val="28"/>
          <w:szCs w:val="28"/>
        </w:rPr>
        <w:t>портал</w:t>
      </w:r>
      <w:proofErr w:type="gramEnd"/>
      <w:r w:rsidRPr="00F34863">
        <w:rPr>
          <w:rFonts w:ascii="Times New Roman" w:hAnsi="Times New Roman" w:cs="Times New Roman"/>
          <w:sz w:val="28"/>
          <w:szCs w:val="28"/>
        </w:rPr>
        <w:t xml:space="preserve"> а государственных и муниципальных услуг. Орган муниципального контроля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14:paraId="3AAF45F9"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случае принятия решения о проведении профилактического визита орган муниципального контроля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14:paraId="711C3C0B"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Решение об отказе в проведении профилактического визита принимается в следующих случаях:</w:t>
      </w:r>
    </w:p>
    <w:p w14:paraId="633862FC"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а) от контролируемого лица поступило уведомление об отзыве заявления;</w:t>
      </w:r>
    </w:p>
    <w:p w14:paraId="053A5A75"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2AACE61D"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14:paraId="4604B56F"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lastRenderedPageBreak/>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14:paraId="3DB1476E"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Решение об отказе в проведении профилактического визита может быть обжаловано контролируемым лицом в порядке, установленном Законом № 248-ФЗ.</w:t>
      </w:r>
    </w:p>
    <w:p w14:paraId="550E1436"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Контролируемое лицо вправе отозвать заявление либо направить отказ от проведения профилактического визита, уведомив об этом орган муниципального контроля не позднее чем за 5 рабочих дней до даты его проведения.</w:t>
      </w:r>
    </w:p>
    <w:p w14:paraId="182A3FE0"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рамках профилактического визита при согласии контролируемого лица инспектор органа муниципального жилищного контроля проводит отбор проб (образцов), инструментальное обследование, испытание.</w:t>
      </w:r>
    </w:p>
    <w:p w14:paraId="27E12934"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Разъяснения и рекомендации, полученные контролируемым лицом в ходе профилактического визита, носят рекомендательный характер.</w:t>
      </w:r>
    </w:p>
    <w:p w14:paraId="03F6658B" w14:textId="77777777" w:rsidR="00F34863"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14:paraId="65CA76B4" w14:textId="1EA23B12" w:rsidR="002F69BF" w:rsidRPr="00F34863" w:rsidRDefault="00F34863" w:rsidP="00F34863">
      <w:pPr>
        <w:spacing w:after="0" w:line="240" w:lineRule="auto"/>
        <w:jc w:val="both"/>
        <w:rPr>
          <w:rFonts w:ascii="Times New Roman" w:hAnsi="Times New Roman" w:cs="Times New Roman"/>
          <w:sz w:val="28"/>
          <w:szCs w:val="28"/>
        </w:rPr>
      </w:pPr>
      <w:r w:rsidRPr="00F34863">
        <w:rPr>
          <w:rFonts w:ascii="Times New Roman" w:hAnsi="Times New Roman" w:cs="Times New Roman"/>
          <w:sz w:val="28"/>
          <w:szCs w:val="28"/>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контроля незамедлительно направляет информацию об этом руководителю органа муниципального контроля для принятия решения о проведении контрольных мероприятий в форме отчета о проведенном профилактическом визите.</w:t>
      </w:r>
    </w:p>
    <w:sectPr w:rsidR="002F69BF" w:rsidRPr="00F3486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3"/>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4FB"/>
    <w:rsid w:val="002F69BF"/>
    <w:rsid w:val="003854FB"/>
    <w:rsid w:val="009B0BCA"/>
    <w:rsid w:val="00C73BEB"/>
    <w:rsid w:val="00D13282"/>
    <w:rsid w:val="00DD2C57"/>
    <w:rsid w:val="00F348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D212DF-40FF-4E93-8A47-44AD0187DD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ru-R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3854FB"/>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0"/>
    <w:uiPriority w:val="9"/>
    <w:semiHidden/>
    <w:unhideWhenUsed/>
    <w:qFormat/>
    <w:rsid w:val="003854FB"/>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0"/>
    <w:uiPriority w:val="9"/>
    <w:semiHidden/>
    <w:unhideWhenUsed/>
    <w:qFormat/>
    <w:rsid w:val="003854FB"/>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0"/>
    <w:uiPriority w:val="9"/>
    <w:semiHidden/>
    <w:unhideWhenUsed/>
    <w:qFormat/>
    <w:rsid w:val="003854FB"/>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0"/>
    <w:uiPriority w:val="9"/>
    <w:semiHidden/>
    <w:unhideWhenUsed/>
    <w:qFormat/>
    <w:rsid w:val="003854FB"/>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0"/>
    <w:uiPriority w:val="9"/>
    <w:semiHidden/>
    <w:unhideWhenUsed/>
    <w:qFormat/>
    <w:rsid w:val="003854FB"/>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3854FB"/>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3854FB"/>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3854FB"/>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854FB"/>
    <w:rPr>
      <w:rFonts w:asciiTheme="majorHAnsi" w:eastAsiaTheme="majorEastAsia" w:hAnsiTheme="majorHAnsi" w:cstheme="majorBidi"/>
      <w:color w:val="2F5496" w:themeColor="accent1" w:themeShade="BF"/>
      <w:sz w:val="40"/>
      <w:szCs w:val="40"/>
    </w:rPr>
  </w:style>
  <w:style w:type="character" w:customStyle="1" w:styleId="20">
    <w:name w:val="Заголовок 2 Знак"/>
    <w:basedOn w:val="a0"/>
    <w:link w:val="2"/>
    <w:uiPriority w:val="9"/>
    <w:semiHidden/>
    <w:rsid w:val="003854FB"/>
    <w:rPr>
      <w:rFonts w:asciiTheme="majorHAnsi" w:eastAsiaTheme="majorEastAsia" w:hAnsiTheme="majorHAnsi" w:cstheme="majorBidi"/>
      <w:color w:val="2F5496" w:themeColor="accent1" w:themeShade="BF"/>
      <w:sz w:val="32"/>
      <w:szCs w:val="32"/>
    </w:rPr>
  </w:style>
  <w:style w:type="character" w:customStyle="1" w:styleId="30">
    <w:name w:val="Заголовок 3 Знак"/>
    <w:basedOn w:val="a0"/>
    <w:link w:val="3"/>
    <w:uiPriority w:val="9"/>
    <w:semiHidden/>
    <w:rsid w:val="003854FB"/>
    <w:rPr>
      <w:rFonts w:eastAsiaTheme="majorEastAsia" w:cstheme="majorBidi"/>
      <w:color w:val="2F5496" w:themeColor="accent1" w:themeShade="BF"/>
      <w:sz w:val="28"/>
      <w:szCs w:val="28"/>
    </w:rPr>
  </w:style>
  <w:style w:type="character" w:customStyle="1" w:styleId="40">
    <w:name w:val="Заголовок 4 Знак"/>
    <w:basedOn w:val="a0"/>
    <w:link w:val="4"/>
    <w:uiPriority w:val="9"/>
    <w:semiHidden/>
    <w:rsid w:val="003854FB"/>
    <w:rPr>
      <w:rFonts w:eastAsiaTheme="majorEastAsia" w:cstheme="majorBidi"/>
      <w:i/>
      <w:iCs/>
      <w:color w:val="2F5496" w:themeColor="accent1" w:themeShade="BF"/>
    </w:rPr>
  </w:style>
  <w:style w:type="character" w:customStyle="1" w:styleId="50">
    <w:name w:val="Заголовок 5 Знак"/>
    <w:basedOn w:val="a0"/>
    <w:link w:val="5"/>
    <w:uiPriority w:val="9"/>
    <w:semiHidden/>
    <w:rsid w:val="003854FB"/>
    <w:rPr>
      <w:rFonts w:eastAsiaTheme="majorEastAsia" w:cstheme="majorBidi"/>
      <w:color w:val="2F5496" w:themeColor="accent1" w:themeShade="BF"/>
    </w:rPr>
  </w:style>
  <w:style w:type="character" w:customStyle="1" w:styleId="60">
    <w:name w:val="Заголовок 6 Знак"/>
    <w:basedOn w:val="a0"/>
    <w:link w:val="6"/>
    <w:uiPriority w:val="9"/>
    <w:semiHidden/>
    <w:rsid w:val="003854FB"/>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3854FB"/>
    <w:rPr>
      <w:rFonts w:eastAsiaTheme="majorEastAsia" w:cstheme="majorBidi"/>
      <w:color w:val="595959" w:themeColor="text1" w:themeTint="A6"/>
    </w:rPr>
  </w:style>
  <w:style w:type="character" w:customStyle="1" w:styleId="80">
    <w:name w:val="Заголовок 8 Знак"/>
    <w:basedOn w:val="a0"/>
    <w:link w:val="8"/>
    <w:uiPriority w:val="9"/>
    <w:semiHidden/>
    <w:rsid w:val="003854FB"/>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3854FB"/>
    <w:rPr>
      <w:rFonts w:eastAsiaTheme="majorEastAsia" w:cstheme="majorBidi"/>
      <w:color w:val="272727" w:themeColor="text1" w:themeTint="D8"/>
    </w:rPr>
  </w:style>
  <w:style w:type="paragraph" w:styleId="a3">
    <w:name w:val="Title"/>
    <w:basedOn w:val="a"/>
    <w:next w:val="a"/>
    <w:link w:val="a4"/>
    <w:uiPriority w:val="10"/>
    <w:qFormat/>
    <w:rsid w:val="003854F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3854F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54FB"/>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3854FB"/>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3854FB"/>
    <w:pPr>
      <w:spacing w:before="160"/>
      <w:jc w:val="center"/>
    </w:pPr>
    <w:rPr>
      <w:i/>
      <w:iCs/>
      <w:color w:val="404040" w:themeColor="text1" w:themeTint="BF"/>
    </w:rPr>
  </w:style>
  <w:style w:type="character" w:customStyle="1" w:styleId="22">
    <w:name w:val="Цитата 2 Знак"/>
    <w:basedOn w:val="a0"/>
    <w:link w:val="21"/>
    <w:uiPriority w:val="29"/>
    <w:rsid w:val="003854FB"/>
    <w:rPr>
      <w:i/>
      <w:iCs/>
      <w:color w:val="404040" w:themeColor="text1" w:themeTint="BF"/>
    </w:rPr>
  </w:style>
  <w:style w:type="paragraph" w:styleId="a7">
    <w:name w:val="List Paragraph"/>
    <w:basedOn w:val="a"/>
    <w:uiPriority w:val="34"/>
    <w:qFormat/>
    <w:rsid w:val="003854FB"/>
    <w:pPr>
      <w:ind w:left="720"/>
      <w:contextualSpacing/>
    </w:pPr>
  </w:style>
  <w:style w:type="character" w:styleId="a8">
    <w:name w:val="Intense Emphasis"/>
    <w:basedOn w:val="a0"/>
    <w:uiPriority w:val="21"/>
    <w:qFormat/>
    <w:rsid w:val="003854FB"/>
    <w:rPr>
      <w:i/>
      <w:iCs/>
      <w:color w:val="2F5496" w:themeColor="accent1" w:themeShade="BF"/>
    </w:rPr>
  </w:style>
  <w:style w:type="paragraph" w:styleId="a9">
    <w:name w:val="Intense Quote"/>
    <w:basedOn w:val="a"/>
    <w:next w:val="a"/>
    <w:link w:val="aa"/>
    <w:uiPriority w:val="30"/>
    <w:qFormat/>
    <w:rsid w:val="003854F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a">
    <w:name w:val="Выделенная цитата Знак"/>
    <w:basedOn w:val="a0"/>
    <w:link w:val="a9"/>
    <w:uiPriority w:val="30"/>
    <w:rsid w:val="003854FB"/>
    <w:rPr>
      <w:i/>
      <w:iCs/>
      <w:color w:val="2F5496" w:themeColor="accent1" w:themeShade="BF"/>
    </w:rPr>
  </w:style>
  <w:style w:type="character" w:styleId="ab">
    <w:name w:val="Intense Reference"/>
    <w:basedOn w:val="a0"/>
    <w:uiPriority w:val="32"/>
    <w:qFormat/>
    <w:rsid w:val="003854F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1003</Words>
  <Characters>5718</Characters>
  <Application>Microsoft Office Word</Application>
  <DocSecurity>0</DocSecurity>
  <Lines>47</Lines>
  <Paragraphs>13</Paragraphs>
  <ScaleCrop>false</ScaleCrop>
  <Company>Microsoft</Company>
  <LinksUpToDate>false</LinksUpToDate>
  <CharactersWithSpaces>6708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Zver</dc:creator>
  <cp:keywords/>
  <dc:description/>
  <cp:lastModifiedBy>Zver</cp:lastModifiedBy>
  <cp:revision>2</cp:revision>
  <dcterms:created xsi:type="dcterms:W3CDTF">2025-04-04T10:37:00Z</dcterms:created>
  <dcterms:modified xsi:type="dcterms:W3CDTF">2025-04-04T10:38:00Z</dcterms:modified>
</cp:coreProperties>
</file>