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74" w:rsidRDefault="00123D74">
      <w:pPr>
        <w:pStyle w:val="ConsPlusNormal"/>
        <w:jc w:val="both"/>
        <w:outlineLvl w:val="0"/>
      </w:pPr>
    </w:p>
    <w:p w:rsidR="00123D74" w:rsidRDefault="00123D74">
      <w:pPr>
        <w:pStyle w:val="ConsPlusTitle"/>
        <w:jc w:val="center"/>
        <w:outlineLvl w:val="0"/>
      </w:pPr>
      <w:r>
        <w:t>ПРАВИТЕЛЬСТВО ВОЛОГОДСКОЙ ОБЛАСТИ</w:t>
      </w:r>
    </w:p>
    <w:p w:rsidR="00123D74" w:rsidRDefault="00123D74">
      <w:pPr>
        <w:pStyle w:val="ConsPlusTitle"/>
        <w:jc w:val="center"/>
      </w:pPr>
    </w:p>
    <w:p w:rsidR="00123D74" w:rsidRDefault="00123D74">
      <w:pPr>
        <w:pStyle w:val="ConsPlusTitle"/>
        <w:jc w:val="center"/>
      </w:pPr>
      <w:r>
        <w:t>ПОСТАНОВЛЕНИЕ</w:t>
      </w:r>
    </w:p>
    <w:p w:rsidR="00123D74" w:rsidRDefault="00123D74">
      <w:pPr>
        <w:pStyle w:val="ConsPlusTitle"/>
        <w:jc w:val="center"/>
      </w:pPr>
      <w:r>
        <w:t>от 8 ноября 2021 г. N 1269</w:t>
      </w:r>
    </w:p>
    <w:p w:rsidR="00123D74" w:rsidRDefault="00123D74">
      <w:pPr>
        <w:pStyle w:val="ConsPlusTitle"/>
        <w:jc w:val="center"/>
      </w:pPr>
    </w:p>
    <w:p w:rsidR="00123D74" w:rsidRDefault="00123D74">
      <w:pPr>
        <w:pStyle w:val="ConsPlusTitle"/>
        <w:jc w:val="center"/>
      </w:pPr>
      <w:r>
        <w:t>О РЕГИОНАЛЬНОМ ГОСУДАРСТВЕННОМ</w:t>
      </w:r>
    </w:p>
    <w:p w:rsidR="00123D74" w:rsidRDefault="00123D74">
      <w:pPr>
        <w:pStyle w:val="ConsPlusTitle"/>
        <w:jc w:val="center"/>
      </w:pPr>
      <w:r>
        <w:t xml:space="preserve">ЭКОЛОГИЧЕСКОМ </w:t>
      </w:r>
      <w:proofErr w:type="gramStart"/>
      <w:r>
        <w:t>КОНТРОЛЕ</w:t>
      </w:r>
      <w:proofErr w:type="gramEnd"/>
      <w:r>
        <w:t xml:space="preserve"> (НАДЗОРЕ)</w:t>
      </w:r>
    </w:p>
    <w:p w:rsidR="00123D74" w:rsidRDefault="00123D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3D74">
        <w:tc>
          <w:tcPr>
            <w:tcW w:w="60" w:type="dxa"/>
            <w:tcBorders>
              <w:top w:val="nil"/>
              <w:left w:val="nil"/>
              <w:bottom w:val="nil"/>
              <w:right w:val="nil"/>
            </w:tcBorders>
            <w:shd w:val="clear" w:color="auto" w:fill="CED3F1"/>
            <w:tcMar>
              <w:top w:w="0" w:type="dxa"/>
              <w:left w:w="0" w:type="dxa"/>
              <w:bottom w:w="0" w:type="dxa"/>
              <w:right w:w="0" w:type="dxa"/>
            </w:tcMar>
          </w:tcPr>
          <w:p w:rsidR="00123D74" w:rsidRDefault="00123D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3D74" w:rsidRDefault="00123D74">
            <w:pPr>
              <w:pStyle w:val="ConsPlusNormal"/>
              <w:jc w:val="center"/>
            </w:pPr>
            <w:r>
              <w:rPr>
                <w:color w:val="392C69"/>
              </w:rPr>
              <w:t>Список изменяющих документов</w:t>
            </w:r>
          </w:p>
          <w:p w:rsidR="00123D74" w:rsidRDefault="00123D74">
            <w:pPr>
              <w:pStyle w:val="ConsPlusNormal"/>
              <w:jc w:val="center"/>
            </w:pPr>
            <w:proofErr w:type="gramStart"/>
            <w:r>
              <w:rPr>
                <w:color w:val="392C69"/>
              </w:rPr>
              <w:t>(в ред. постановлений Правительства Вологодской области</w:t>
            </w:r>
            <w:proofErr w:type="gramEnd"/>
          </w:p>
          <w:p w:rsidR="00123D74" w:rsidRDefault="00123D74">
            <w:pPr>
              <w:pStyle w:val="ConsPlusNormal"/>
              <w:jc w:val="center"/>
            </w:pPr>
            <w:r>
              <w:rPr>
                <w:color w:val="392C69"/>
              </w:rPr>
              <w:t xml:space="preserve">от 31.01.2022 </w:t>
            </w:r>
            <w:hyperlink r:id="rId5">
              <w:r>
                <w:rPr>
                  <w:color w:val="0000FF"/>
                </w:rPr>
                <w:t>N 102</w:t>
              </w:r>
            </w:hyperlink>
            <w:r>
              <w:rPr>
                <w:color w:val="392C69"/>
              </w:rPr>
              <w:t xml:space="preserve">, от 28.03.2022 </w:t>
            </w:r>
            <w:hyperlink r:id="rId6">
              <w:r>
                <w:rPr>
                  <w:color w:val="0000FF"/>
                </w:rPr>
                <w:t>N 384</w:t>
              </w:r>
            </w:hyperlink>
            <w:r>
              <w:rPr>
                <w:color w:val="392C69"/>
              </w:rPr>
              <w:t xml:space="preserve">, от 14.11.2022 </w:t>
            </w:r>
            <w:hyperlink r:id="rId7">
              <w:r>
                <w:rPr>
                  <w:color w:val="0000FF"/>
                </w:rPr>
                <w:t>N 1357</w:t>
              </w:r>
            </w:hyperlink>
            <w:r>
              <w:rPr>
                <w:color w:val="392C69"/>
              </w:rPr>
              <w:t>,</w:t>
            </w:r>
          </w:p>
          <w:p w:rsidR="00123D74" w:rsidRDefault="00123D74">
            <w:pPr>
              <w:pStyle w:val="ConsPlusNormal"/>
              <w:jc w:val="center"/>
            </w:pPr>
            <w:r>
              <w:rPr>
                <w:color w:val="392C69"/>
              </w:rPr>
              <w:t xml:space="preserve">от 03.07.2023 </w:t>
            </w:r>
            <w:hyperlink r:id="rId8">
              <w:r>
                <w:rPr>
                  <w:color w:val="0000FF"/>
                </w:rPr>
                <w:t>N 771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r>
    </w:tbl>
    <w:p w:rsidR="00123D74" w:rsidRDefault="00123D74">
      <w:pPr>
        <w:pStyle w:val="ConsPlusNormal"/>
        <w:jc w:val="both"/>
      </w:pPr>
    </w:p>
    <w:p w:rsidR="00123D74" w:rsidRDefault="00123D74">
      <w:pPr>
        <w:pStyle w:val="ConsPlusNormal"/>
        <w:ind w:firstLine="540"/>
        <w:jc w:val="both"/>
      </w:pPr>
      <w:proofErr w:type="gramStart"/>
      <w:r>
        <w:t xml:space="preserve">В соответствии с </w:t>
      </w:r>
      <w:hyperlink r:id="rId9">
        <w:r>
          <w:rPr>
            <w:color w:val="0000FF"/>
          </w:rPr>
          <w:t>пунктом 3 части 2 статьи 3</w:t>
        </w:r>
      </w:hyperlink>
      <w:r>
        <w:t xml:space="preserve">, </w:t>
      </w:r>
      <w:hyperlink r:id="rId10">
        <w:r>
          <w:rPr>
            <w:color w:val="0000FF"/>
          </w:rPr>
          <w:t>пунктом 2 части 10 статьи 23</w:t>
        </w:r>
      </w:hyperlink>
      <w:r>
        <w:t xml:space="preserve">, </w:t>
      </w:r>
      <w:hyperlink r:id="rId11">
        <w:r>
          <w:rPr>
            <w:color w:val="0000FF"/>
          </w:rPr>
          <w:t>частью 4 статьи 30</w:t>
        </w:r>
      </w:hyperlink>
      <w: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12">
        <w:r>
          <w:rPr>
            <w:color w:val="0000FF"/>
          </w:rPr>
          <w:t>статьей 65</w:t>
        </w:r>
      </w:hyperlink>
      <w:r>
        <w:t xml:space="preserve"> Федерального закона от 10 января 2002 года N 7-ФЗ "Об охране окружающей среды" Правительство области постановляет:</w:t>
      </w:r>
      <w:proofErr w:type="gramEnd"/>
    </w:p>
    <w:p w:rsidR="00123D74" w:rsidRDefault="00123D74">
      <w:pPr>
        <w:pStyle w:val="ConsPlusNormal"/>
        <w:jc w:val="both"/>
      </w:pPr>
      <w:r>
        <w:t xml:space="preserve">(в ред. </w:t>
      </w:r>
      <w:hyperlink r:id="rId13">
        <w:r>
          <w:rPr>
            <w:color w:val="0000FF"/>
          </w:rPr>
          <w:t>постановления</w:t>
        </w:r>
      </w:hyperlink>
      <w:r>
        <w:t xml:space="preserve"> Правительства Вологодской области от 31.01.2022 N 102)</w:t>
      </w:r>
    </w:p>
    <w:p w:rsidR="00123D74" w:rsidRDefault="00123D74">
      <w:pPr>
        <w:pStyle w:val="ConsPlusNormal"/>
        <w:spacing w:before="220"/>
        <w:ind w:firstLine="540"/>
        <w:jc w:val="both"/>
      </w:pPr>
      <w:r>
        <w:t xml:space="preserve">1. Утвердить </w:t>
      </w:r>
      <w:hyperlink w:anchor="P51">
        <w:r>
          <w:rPr>
            <w:color w:val="0000FF"/>
          </w:rPr>
          <w:t>Положение</w:t>
        </w:r>
      </w:hyperlink>
      <w:r>
        <w:t xml:space="preserve"> о региональном государственном экологическом контроле (надзоре) (приложение 1).</w:t>
      </w:r>
    </w:p>
    <w:p w:rsidR="00123D74" w:rsidRDefault="00123D74">
      <w:pPr>
        <w:pStyle w:val="ConsPlusNormal"/>
        <w:spacing w:before="220"/>
        <w:ind w:firstLine="540"/>
        <w:jc w:val="both"/>
      </w:pPr>
      <w:r>
        <w:t xml:space="preserve">2. Утвердить </w:t>
      </w:r>
      <w:hyperlink w:anchor="P377">
        <w:r>
          <w:rPr>
            <w:color w:val="0000FF"/>
          </w:rPr>
          <w:t>перечень</w:t>
        </w:r>
      </w:hyperlink>
      <w:r>
        <w:t xml:space="preserve"> индикаторов риска нарушения обязательных требований в рамках регионального государственного экологического контроля (надзора) (приложение 2).</w:t>
      </w:r>
    </w:p>
    <w:p w:rsidR="00123D74" w:rsidRDefault="00123D74">
      <w:pPr>
        <w:pStyle w:val="ConsPlusNormal"/>
        <w:spacing w:before="220"/>
        <w:ind w:firstLine="540"/>
        <w:jc w:val="both"/>
      </w:pPr>
      <w:r>
        <w:t xml:space="preserve">2(1). Утвердить ключевые </w:t>
      </w:r>
      <w:hyperlink w:anchor="P398">
        <w:r>
          <w:rPr>
            <w:color w:val="0000FF"/>
          </w:rPr>
          <w:t>показатели</w:t>
        </w:r>
      </w:hyperlink>
      <w:r>
        <w:t xml:space="preserve"> и их целевые значения для регионального государственного экологического контроля (надзора) (приложение 3).</w:t>
      </w:r>
    </w:p>
    <w:p w:rsidR="00123D74" w:rsidRDefault="00123D74">
      <w:pPr>
        <w:pStyle w:val="ConsPlusNormal"/>
        <w:jc w:val="both"/>
      </w:pPr>
      <w:r>
        <w:t xml:space="preserve">(п. 2(1) </w:t>
      </w:r>
      <w:proofErr w:type="gramStart"/>
      <w:r>
        <w:t>введен</w:t>
      </w:r>
      <w:proofErr w:type="gramEnd"/>
      <w:r>
        <w:t xml:space="preserve"> </w:t>
      </w:r>
      <w:hyperlink r:id="rId14">
        <w:r>
          <w:rPr>
            <w:color w:val="0000FF"/>
          </w:rPr>
          <w:t>постановлением</w:t>
        </w:r>
      </w:hyperlink>
      <w:r>
        <w:t xml:space="preserve"> Правительства Вологодской области от 31.01.2022 N 102; в ред. </w:t>
      </w:r>
      <w:hyperlink r:id="rId15">
        <w:r>
          <w:rPr>
            <w:color w:val="0000FF"/>
          </w:rPr>
          <w:t>постановления</w:t>
        </w:r>
      </w:hyperlink>
      <w:r>
        <w:t xml:space="preserve"> Правительства Вологодской области от 14.11.2022 N 1357)</w:t>
      </w:r>
    </w:p>
    <w:p w:rsidR="00123D74" w:rsidRDefault="00123D74">
      <w:pPr>
        <w:pStyle w:val="ConsPlusNormal"/>
        <w:spacing w:before="220"/>
        <w:ind w:firstLine="540"/>
        <w:jc w:val="both"/>
      </w:pPr>
      <w:r>
        <w:t xml:space="preserve">2(2). Утвердить индикативные </w:t>
      </w:r>
      <w:hyperlink w:anchor="P450">
        <w:r>
          <w:rPr>
            <w:color w:val="0000FF"/>
          </w:rPr>
          <w:t>показатели</w:t>
        </w:r>
      </w:hyperlink>
      <w:r>
        <w:t>, применяемые при осуществлении регионального государственного экологического контроля (надзора) (приложение 4).</w:t>
      </w:r>
    </w:p>
    <w:p w:rsidR="00123D74" w:rsidRDefault="00123D74">
      <w:pPr>
        <w:pStyle w:val="ConsPlusNormal"/>
        <w:jc w:val="both"/>
      </w:pPr>
      <w:r>
        <w:t xml:space="preserve">(п. 2(2) </w:t>
      </w:r>
      <w:proofErr w:type="gramStart"/>
      <w:r>
        <w:t>введен</w:t>
      </w:r>
      <w:proofErr w:type="gramEnd"/>
      <w:r>
        <w:t xml:space="preserve"> </w:t>
      </w:r>
      <w:hyperlink r:id="rId16">
        <w:r>
          <w:rPr>
            <w:color w:val="0000FF"/>
          </w:rPr>
          <w:t>постановлением</w:t>
        </w:r>
      </w:hyperlink>
      <w:r>
        <w:t xml:space="preserve"> Правительства Вологодской области от 31.01.2022 N 102)</w:t>
      </w:r>
    </w:p>
    <w:p w:rsidR="00123D74" w:rsidRDefault="00123D74">
      <w:pPr>
        <w:pStyle w:val="ConsPlusNormal"/>
        <w:spacing w:before="220"/>
        <w:ind w:firstLine="540"/>
        <w:jc w:val="both"/>
      </w:pPr>
      <w:r>
        <w:t xml:space="preserve">3. </w:t>
      </w:r>
      <w:proofErr w:type="gramStart"/>
      <w:r>
        <w:t xml:space="preserve">В соответствии с </w:t>
      </w:r>
      <w:hyperlink r:id="rId17">
        <w:r>
          <w:rPr>
            <w:color w:val="0000FF"/>
          </w:rPr>
          <w:t>пунктом 6</w:t>
        </w:r>
      </w:hyperlink>
      <w:r>
        <w:t xml:space="preserve"> постановления Правительства Российской Федерации от 30 ноября 2020 года N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t xml:space="preserve"> </w:t>
      </w:r>
      <w:proofErr w:type="gramStart"/>
      <w:r>
        <w:t xml:space="preserve">и индивидуальных предпринимателей" включенные в план проведения плановых проверок на 2021 год проверки в рамках регионального государственного экологического надзора в части соблюдения обязательных требований в области охраны окружающей среды, дата начала которых наступает после вступления в силу настоящего постановления, подлежат проведению в рамках регионального государственного экологического контроля (надзора) в соответствии с </w:t>
      </w:r>
      <w:hyperlink w:anchor="P51">
        <w:r>
          <w:rPr>
            <w:color w:val="0000FF"/>
          </w:rPr>
          <w:t>Положением</w:t>
        </w:r>
      </w:hyperlink>
      <w:r>
        <w:t xml:space="preserve"> о региональном государственном экологическом контроле (надзоре), утвержденным настоящим</w:t>
      </w:r>
      <w:proofErr w:type="gramEnd"/>
      <w:r>
        <w:t xml:space="preserve"> постановлением.</w:t>
      </w:r>
    </w:p>
    <w:p w:rsidR="00123D74" w:rsidRDefault="00123D74">
      <w:pPr>
        <w:pStyle w:val="ConsPlusNormal"/>
        <w:spacing w:before="220"/>
        <w:ind w:firstLine="540"/>
        <w:jc w:val="both"/>
      </w:pPr>
      <w:r>
        <w:t>4. Признать утратившими силу следующие постановления Правительства области:</w:t>
      </w:r>
    </w:p>
    <w:p w:rsidR="00123D74" w:rsidRDefault="00123D74">
      <w:pPr>
        <w:pStyle w:val="ConsPlusNormal"/>
        <w:spacing w:before="220"/>
        <w:ind w:firstLine="540"/>
        <w:jc w:val="both"/>
      </w:pPr>
      <w:r>
        <w:t xml:space="preserve">от 6 октября 2006 года </w:t>
      </w:r>
      <w:hyperlink r:id="rId18">
        <w:r>
          <w:rPr>
            <w:color w:val="0000FF"/>
          </w:rPr>
          <w:t>N 985</w:t>
        </w:r>
      </w:hyperlink>
      <w:r>
        <w:t xml:space="preserve"> "О перечне объектов хозяйственной и иной деятельности, подлежащих государственному экологическому надзору уполномоченным органом в сфере охраны окружающей среды области и органами местного самоуправления муниципальных районов и городских округов области";</w:t>
      </w:r>
    </w:p>
    <w:p w:rsidR="00123D74" w:rsidRDefault="00123D74">
      <w:pPr>
        <w:pStyle w:val="ConsPlusNormal"/>
        <w:spacing w:before="220"/>
        <w:ind w:firstLine="540"/>
        <w:jc w:val="both"/>
      </w:pPr>
      <w:r>
        <w:lastRenderedPageBreak/>
        <w:t xml:space="preserve">от 17 октября 2011 года </w:t>
      </w:r>
      <w:hyperlink r:id="rId19">
        <w:r>
          <w:rPr>
            <w:color w:val="0000FF"/>
          </w:rPr>
          <w:t>N 1310</w:t>
        </w:r>
      </w:hyperlink>
      <w:r>
        <w:t xml:space="preserve"> "О внесении изменений в постановление Правительства области от 6 октября 2006 года N 985";</w:t>
      </w:r>
    </w:p>
    <w:p w:rsidR="00123D74" w:rsidRDefault="00123D74">
      <w:pPr>
        <w:pStyle w:val="ConsPlusNormal"/>
        <w:spacing w:before="220"/>
        <w:ind w:firstLine="540"/>
        <w:jc w:val="both"/>
      </w:pPr>
      <w:proofErr w:type="gramStart"/>
      <w:r>
        <w:t xml:space="preserve">от 21 октября 2011 года </w:t>
      </w:r>
      <w:hyperlink r:id="rId20">
        <w:r>
          <w:rPr>
            <w:color w:val="0000FF"/>
          </w:rPr>
          <w:t>N 1328</w:t>
        </w:r>
      </w:hyperlink>
      <w:r>
        <w:t xml:space="preserve"> "Об утверждении Порядка организации и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w:t>
      </w:r>
      <w:proofErr w:type="gramEnd"/>
      <w:r>
        <w:t xml:space="preserve"> регионального государственного надзора в области обращения с отходами; регионального государственного надзора в области охраны и использования особо охраняемых природных территорий на территории Вологодской области";</w:t>
      </w:r>
    </w:p>
    <w:p w:rsidR="00123D74" w:rsidRDefault="00123D74">
      <w:pPr>
        <w:pStyle w:val="ConsPlusNormal"/>
        <w:spacing w:before="220"/>
        <w:ind w:firstLine="540"/>
        <w:jc w:val="both"/>
      </w:pPr>
      <w:r>
        <w:t xml:space="preserve">от 3 октября 2012 года </w:t>
      </w:r>
      <w:hyperlink r:id="rId21">
        <w:r>
          <w:rPr>
            <w:color w:val="0000FF"/>
          </w:rPr>
          <w:t>N 1146</w:t>
        </w:r>
      </w:hyperlink>
      <w:r>
        <w:t xml:space="preserve"> "О внесении изменений в постановление Правительства области от 21 октября 2011 года N 1328";</w:t>
      </w:r>
    </w:p>
    <w:p w:rsidR="00123D74" w:rsidRDefault="00123D74">
      <w:pPr>
        <w:pStyle w:val="ConsPlusNormal"/>
        <w:spacing w:before="220"/>
        <w:ind w:firstLine="540"/>
        <w:jc w:val="both"/>
      </w:pPr>
      <w:r>
        <w:t xml:space="preserve">от 1 декабря 2014 года </w:t>
      </w:r>
      <w:hyperlink r:id="rId22">
        <w:r>
          <w:rPr>
            <w:color w:val="0000FF"/>
          </w:rPr>
          <w:t>N 1071</w:t>
        </w:r>
      </w:hyperlink>
      <w:r>
        <w:t xml:space="preserve"> "О внесении изменения в постановление Правительства области от 21 октября 2011 года N 1328";</w:t>
      </w:r>
    </w:p>
    <w:p w:rsidR="00123D74" w:rsidRDefault="00123D74">
      <w:pPr>
        <w:pStyle w:val="ConsPlusNormal"/>
        <w:spacing w:before="220"/>
        <w:ind w:firstLine="540"/>
        <w:jc w:val="both"/>
      </w:pPr>
      <w:r>
        <w:t xml:space="preserve">от 19 декабря 2016 года </w:t>
      </w:r>
      <w:hyperlink r:id="rId23">
        <w:r>
          <w:rPr>
            <w:color w:val="0000FF"/>
          </w:rPr>
          <w:t>N 1147</w:t>
        </w:r>
      </w:hyperlink>
      <w:r>
        <w:t xml:space="preserve"> "О внесении изменений в постановление Правительства области от 21 октября 2011 года N 1328";</w:t>
      </w:r>
    </w:p>
    <w:p w:rsidR="00123D74" w:rsidRDefault="00123D74">
      <w:pPr>
        <w:pStyle w:val="ConsPlusNormal"/>
        <w:spacing w:before="220"/>
        <w:ind w:firstLine="540"/>
        <w:jc w:val="both"/>
      </w:pPr>
      <w:proofErr w:type="gramStart"/>
      <w:r>
        <w:t xml:space="preserve">от 18 февраля 2019 года </w:t>
      </w:r>
      <w:hyperlink r:id="rId24">
        <w:r>
          <w:rPr>
            <w:color w:val="0000FF"/>
          </w:rPr>
          <w:t>N 133</w:t>
        </w:r>
      </w:hyperlink>
      <w:r>
        <w:t xml:space="preserve"> "Об утверждении перечня должностных лиц Департамента природных ресурсов и охраны окружающей среды Вологодской области, осуществляющих региональный государственный экологический надзор на территории Вологодской области в части регионального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proofErr w:type="gramEnd"/>
      <w:r>
        <w:t xml:space="preserve"> регионального государственного надзора в области использования и охраны водных объектов (не относящихся к объектам, подлежащим федеральному государственному надзору за использованием и охраной водных объектов); регионального государственного надзора в области обращения с отходами на объектах хозяйственной и иной деятельности, подлежащих региональному государственному экологическому надзору; регионального государственного надзора в области охраны и </w:t>
      </w:r>
      <w:proofErr w:type="gramStart"/>
      <w:r>
        <w:t>использования</w:t>
      </w:r>
      <w:proofErr w:type="gramEnd"/>
      <w:r>
        <w:t xml:space="preserve"> особо охраняемых природных территорий регионального значения (за исключением областных биологических (зоологических) заказников, включая государственный надзор в области обеспечения санитарной (горно-санитарной) охраны природных лечебных ресурсов, лечебно-оздоровительных местностей и курортов регионального значения;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за исключением </w:t>
      </w:r>
      <w:hyperlink r:id="rId25">
        <w:r>
          <w:rPr>
            <w:color w:val="0000FF"/>
          </w:rPr>
          <w:t>пункта 4</w:t>
        </w:r>
      </w:hyperlink>
      <w:r>
        <w:t>;</w:t>
      </w:r>
    </w:p>
    <w:p w:rsidR="00123D74" w:rsidRDefault="00123D74">
      <w:pPr>
        <w:pStyle w:val="ConsPlusNormal"/>
        <w:spacing w:before="220"/>
        <w:ind w:firstLine="540"/>
        <w:jc w:val="both"/>
      </w:pPr>
      <w:r>
        <w:t xml:space="preserve">от 15 июля 2019 года </w:t>
      </w:r>
      <w:hyperlink r:id="rId26">
        <w:r>
          <w:rPr>
            <w:color w:val="0000FF"/>
          </w:rPr>
          <w:t>N 662</w:t>
        </w:r>
      </w:hyperlink>
      <w:r>
        <w:t xml:space="preserve"> "О внесении изменения в постановление Правительства области от 21 октября 2011 года N 1328";</w:t>
      </w:r>
    </w:p>
    <w:p w:rsidR="00123D74" w:rsidRDefault="00123D74">
      <w:pPr>
        <w:pStyle w:val="ConsPlusNormal"/>
        <w:spacing w:before="220"/>
        <w:ind w:firstLine="540"/>
        <w:jc w:val="both"/>
      </w:pPr>
      <w:r>
        <w:t xml:space="preserve">от 18 ноября 2019 года </w:t>
      </w:r>
      <w:hyperlink r:id="rId27">
        <w:r>
          <w:rPr>
            <w:color w:val="0000FF"/>
          </w:rPr>
          <w:t>N 1066</w:t>
        </w:r>
      </w:hyperlink>
      <w:r>
        <w:t xml:space="preserve"> "О внесении изменения в постановление Правительства области от 6 октября 2006 года N 985";</w:t>
      </w:r>
    </w:p>
    <w:p w:rsidR="00123D74" w:rsidRDefault="00123D74">
      <w:pPr>
        <w:pStyle w:val="ConsPlusNormal"/>
        <w:spacing w:before="220"/>
        <w:ind w:firstLine="540"/>
        <w:jc w:val="both"/>
      </w:pPr>
      <w:r>
        <w:t xml:space="preserve">от 27 апреля 2020 года </w:t>
      </w:r>
      <w:hyperlink r:id="rId28">
        <w:r>
          <w:rPr>
            <w:color w:val="0000FF"/>
          </w:rPr>
          <w:t>N 464</w:t>
        </w:r>
      </w:hyperlink>
      <w:r>
        <w:t xml:space="preserve"> "О внесении изменения в постановление Правительства области от 18 февраля 2019 года N 133";</w:t>
      </w:r>
    </w:p>
    <w:p w:rsidR="005E22C1" w:rsidRDefault="00123D74" w:rsidP="005E22C1">
      <w:pPr>
        <w:pStyle w:val="ConsPlusNormal"/>
        <w:spacing w:before="220"/>
        <w:ind w:firstLine="540"/>
        <w:jc w:val="both"/>
      </w:pPr>
      <w:r>
        <w:t xml:space="preserve">от 24 августа 2020 года </w:t>
      </w:r>
      <w:hyperlink r:id="rId29">
        <w:r>
          <w:rPr>
            <w:color w:val="0000FF"/>
          </w:rPr>
          <w:t>N 1016</w:t>
        </w:r>
      </w:hyperlink>
      <w:r>
        <w:t xml:space="preserve"> "О внесении изменений в постановление Правительства области от 21 октября 2011 года N 1328".5. Настоящее постановление вступает в силу по истечении десяти дней после дня его официального опубликования.</w:t>
      </w:r>
    </w:p>
    <w:p w:rsidR="00123D74" w:rsidRDefault="005E22C1" w:rsidP="005E22C1">
      <w:pPr>
        <w:pStyle w:val="ConsPlusNormal"/>
        <w:spacing w:before="220"/>
        <w:ind w:firstLine="540"/>
        <w:jc w:val="both"/>
      </w:pPr>
      <w:r>
        <w:t xml:space="preserve">                                                                                                         </w:t>
      </w:r>
      <w:r w:rsidR="00123D74">
        <w:t>По поручению Губернатора области</w:t>
      </w:r>
    </w:p>
    <w:p w:rsidR="00123D74" w:rsidRDefault="00123D74">
      <w:pPr>
        <w:pStyle w:val="ConsPlusNormal"/>
        <w:jc w:val="right"/>
      </w:pPr>
      <w:r>
        <w:t>первый заместитель Губернатора области,</w:t>
      </w:r>
    </w:p>
    <w:p w:rsidR="00123D74" w:rsidRDefault="00123D74">
      <w:pPr>
        <w:pStyle w:val="ConsPlusNormal"/>
        <w:jc w:val="right"/>
      </w:pPr>
      <w:r>
        <w:t>председатель Правительства области</w:t>
      </w:r>
    </w:p>
    <w:p w:rsidR="00123D74" w:rsidRDefault="00123D74">
      <w:pPr>
        <w:pStyle w:val="ConsPlusNormal"/>
        <w:jc w:val="right"/>
      </w:pPr>
      <w:r>
        <w:t>А.В.КОЛЬЦОВ</w:t>
      </w:r>
    </w:p>
    <w:p w:rsidR="00123D74" w:rsidRDefault="00123D74">
      <w:pPr>
        <w:pStyle w:val="ConsPlusNormal"/>
        <w:jc w:val="right"/>
        <w:outlineLvl w:val="0"/>
      </w:pPr>
      <w:r>
        <w:t>Утверждено</w:t>
      </w:r>
    </w:p>
    <w:p w:rsidR="00123D74" w:rsidRDefault="00123D74">
      <w:pPr>
        <w:pStyle w:val="ConsPlusNormal"/>
        <w:jc w:val="right"/>
      </w:pPr>
      <w:r>
        <w:t>Постановлением</w:t>
      </w:r>
    </w:p>
    <w:p w:rsidR="00123D74" w:rsidRDefault="00123D74">
      <w:pPr>
        <w:pStyle w:val="ConsPlusNormal"/>
        <w:jc w:val="right"/>
      </w:pPr>
      <w:r>
        <w:t>Правительства области</w:t>
      </w:r>
    </w:p>
    <w:p w:rsidR="00123D74" w:rsidRDefault="00123D74">
      <w:pPr>
        <w:pStyle w:val="ConsPlusNormal"/>
        <w:jc w:val="right"/>
      </w:pPr>
      <w:r>
        <w:t>от 8 ноября 2021 г. N 1269</w:t>
      </w:r>
    </w:p>
    <w:p w:rsidR="00123D74" w:rsidRDefault="00123D74">
      <w:pPr>
        <w:pStyle w:val="ConsPlusNormal"/>
        <w:jc w:val="right"/>
      </w:pPr>
      <w:r>
        <w:t>(приложение 1)</w:t>
      </w:r>
    </w:p>
    <w:p w:rsidR="00123D74" w:rsidRDefault="00123D74">
      <w:pPr>
        <w:pStyle w:val="ConsPlusNormal"/>
        <w:jc w:val="both"/>
      </w:pPr>
    </w:p>
    <w:p w:rsidR="00123D74" w:rsidRDefault="00123D74">
      <w:pPr>
        <w:pStyle w:val="ConsPlusTitle"/>
        <w:jc w:val="center"/>
      </w:pPr>
      <w:bookmarkStart w:id="0" w:name="P51"/>
      <w:bookmarkEnd w:id="0"/>
      <w:r>
        <w:t>ПОЛОЖЕНИЕ</w:t>
      </w:r>
    </w:p>
    <w:p w:rsidR="00123D74" w:rsidRDefault="00123D74">
      <w:pPr>
        <w:pStyle w:val="ConsPlusTitle"/>
        <w:jc w:val="center"/>
      </w:pPr>
      <w:r>
        <w:t>О РЕГИОНАЛЬНОМ ГОСУДАРСТВЕННОМ ЭКОЛОГИЧЕСКОМ</w:t>
      </w:r>
    </w:p>
    <w:p w:rsidR="00123D74" w:rsidRDefault="00123D74">
      <w:pPr>
        <w:pStyle w:val="ConsPlusTitle"/>
        <w:jc w:val="center"/>
      </w:pPr>
      <w:proofErr w:type="gramStart"/>
      <w:r>
        <w:t>КОНТРОЛЕ</w:t>
      </w:r>
      <w:proofErr w:type="gramEnd"/>
      <w:r>
        <w:t xml:space="preserve"> (НАДЗОРЕ) (ДАЛЕЕ - ПОЛОЖЕНИЕ)</w:t>
      </w:r>
    </w:p>
    <w:p w:rsidR="00123D74" w:rsidRDefault="00123D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3D74">
        <w:tc>
          <w:tcPr>
            <w:tcW w:w="60" w:type="dxa"/>
            <w:tcBorders>
              <w:top w:val="nil"/>
              <w:left w:val="nil"/>
              <w:bottom w:val="nil"/>
              <w:right w:val="nil"/>
            </w:tcBorders>
            <w:shd w:val="clear" w:color="auto" w:fill="CED3F1"/>
            <w:tcMar>
              <w:top w:w="0" w:type="dxa"/>
              <w:left w:w="0" w:type="dxa"/>
              <w:bottom w:w="0" w:type="dxa"/>
              <w:right w:w="0" w:type="dxa"/>
            </w:tcMar>
          </w:tcPr>
          <w:p w:rsidR="00123D74" w:rsidRDefault="00123D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3D74" w:rsidRDefault="00123D74">
            <w:pPr>
              <w:pStyle w:val="ConsPlusNormal"/>
              <w:jc w:val="center"/>
            </w:pPr>
            <w:r>
              <w:rPr>
                <w:color w:val="392C69"/>
              </w:rPr>
              <w:t>Список изменяющих документов</w:t>
            </w:r>
          </w:p>
          <w:p w:rsidR="00123D74" w:rsidRDefault="00123D74">
            <w:pPr>
              <w:pStyle w:val="ConsPlusNormal"/>
              <w:jc w:val="center"/>
            </w:pPr>
            <w:proofErr w:type="gramStart"/>
            <w:r>
              <w:rPr>
                <w:color w:val="392C69"/>
              </w:rPr>
              <w:t>(в ред. постановлений Правительства Вологодской области</w:t>
            </w:r>
            <w:proofErr w:type="gramEnd"/>
          </w:p>
          <w:p w:rsidR="00123D74" w:rsidRDefault="00123D74">
            <w:pPr>
              <w:pStyle w:val="ConsPlusNormal"/>
              <w:jc w:val="center"/>
            </w:pPr>
            <w:r>
              <w:rPr>
                <w:color w:val="392C69"/>
              </w:rPr>
              <w:t xml:space="preserve">от 31.01.2022 </w:t>
            </w:r>
            <w:hyperlink r:id="rId30">
              <w:r>
                <w:rPr>
                  <w:color w:val="0000FF"/>
                </w:rPr>
                <w:t>N 102</w:t>
              </w:r>
            </w:hyperlink>
            <w:r>
              <w:rPr>
                <w:color w:val="392C69"/>
              </w:rPr>
              <w:t xml:space="preserve">, от 28.03.2022 </w:t>
            </w:r>
            <w:hyperlink r:id="rId31">
              <w:r>
                <w:rPr>
                  <w:color w:val="0000FF"/>
                </w:rPr>
                <w:t>N 384</w:t>
              </w:r>
            </w:hyperlink>
            <w:r>
              <w:rPr>
                <w:color w:val="392C69"/>
              </w:rPr>
              <w:t xml:space="preserve">, от 14.11.2022 </w:t>
            </w:r>
            <w:hyperlink r:id="rId32">
              <w:r>
                <w:rPr>
                  <w:color w:val="0000FF"/>
                </w:rPr>
                <w:t>N 1357</w:t>
              </w:r>
            </w:hyperlink>
            <w:r>
              <w:rPr>
                <w:color w:val="392C69"/>
              </w:rPr>
              <w:t>,</w:t>
            </w:r>
          </w:p>
          <w:p w:rsidR="00123D74" w:rsidRDefault="00123D74">
            <w:pPr>
              <w:pStyle w:val="ConsPlusNormal"/>
              <w:jc w:val="center"/>
            </w:pPr>
            <w:r>
              <w:rPr>
                <w:color w:val="392C69"/>
              </w:rPr>
              <w:t xml:space="preserve">от 03.07.2023 </w:t>
            </w:r>
            <w:hyperlink r:id="rId33">
              <w:r>
                <w:rPr>
                  <w:color w:val="0000FF"/>
                </w:rPr>
                <w:t>N 771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r>
    </w:tbl>
    <w:p w:rsidR="00123D74" w:rsidRDefault="00123D74">
      <w:pPr>
        <w:pStyle w:val="ConsPlusNormal"/>
        <w:jc w:val="both"/>
      </w:pPr>
    </w:p>
    <w:p w:rsidR="00123D74" w:rsidRDefault="00123D74">
      <w:pPr>
        <w:pStyle w:val="ConsPlusTitle"/>
        <w:jc w:val="center"/>
        <w:outlineLvl w:val="1"/>
      </w:pPr>
      <w:r>
        <w:t>I. Общие положения</w:t>
      </w:r>
    </w:p>
    <w:p w:rsidR="00123D74" w:rsidRDefault="00123D74">
      <w:pPr>
        <w:pStyle w:val="ConsPlusNormal"/>
        <w:jc w:val="both"/>
      </w:pPr>
    </w:p>
    <w:p w:rsidR="00123D74" w:rsidRDefault="00123D74">
      <w:pPr>
        <w:pStyle w:val="ConsPlusNormal"/>
        <w:ind w:firstLine="540"/>
        <w:jc w:val="both"/>
      </w:pPr>
      <w:r>
        <w:t>1.1. Настоящее Положение устанавливает порядок осуществления регионального государственного экологического контроля (надзора) на территории Вологодской области (далее - региональный экологический контроль).</w:t>
      </w:r>
    </w:p>
    <w:p w:rsidR="00123D74" w:rsidRDefault="00123D74">
      <w:pPr>
        <w:pStyle w:val="ConsPlusNormal"/>
        <w:spacing w:before="220"/>
        <w:ind w:firstLine="540"/>
        <w:jc w:val="both"/>
      </w:pPr>
      <w:r>
        <w:t>1.2. Предметом регионального экологического контроля является:</w:t>
      </w:r>
    </w:p>
    <w:p w:rsidR="00123D74" w:rsidRDefault="00123D74">
      <w:pPr>
        <w:pStyle w:val="ConsPlusNormal"/>
        <w:spacing w:before="220"/>
        <w:ind w:firstLine="540"/>
        <w:jc w:val="both"/>
      </w:pPr>
      <w:bookmarkStart w:id="1" w:name="P63"/>
      <w:bookmarkEnd w:id="1"/>
      <w:proofErr w:type="gramStart"/>
      <w:r>
        <w:t xml:space="preserve">а) соблюдение организациями и гражданами обязательных требований в области охраны окружающей среды, включая требования, содержащиеся в разрешительных документах и установленные Федеральным </w:t>
      </w:r>
      <w:hyperlink r:id="rId34">
        <w:r>
          <w:rPr>
            <w:color w:val="0000FF"/>
          </w:rPr>
          <w:t>законом</w:t>
        </w:r>
      </w:hyperlink>
      <w:r>
        <w:t xml:space="preserve"> от 10 января 2002 года N 7-ФЗ "Об охране окружающей среды", Федеральным </w:t>
      </w:r>
      <w:hyperlink r:id="rId35">
        <w:r>
          <w:rPr>
            <w:color w:val="0000FF"/>
          </w:rPr>
          <w:t>законом</w:t>
        </w:r>
      </w:hyperlink>
      <w:r>
        <w:t xml:space="preserve"> от 23 ноября 1995 года N 174-ФЗ "Об экологической экспертизе", Федеральным </w:t>
      </w:r>
      <w:hyperlink r:id="rId36">
        <w:r>
          <w:rPr>
            <w:color w:val="0000FF"/>
          </w:rPr>
          <w:t>законом</w:t>
        </w:r>
      </w:hyperlink>
      <w:r>
        <w:t xml:space="preserve"> от 24 июня 1998 года N 89-ФЗ "Об отходах производства и потребления", Федеральным</w:t>
      </w:r>
      <w:proofErr w:type="gramEnd"/>
      <w:r>
        <w:t xml:space="preserve"> </w:t>
      </w:r>
      <w:hyperlink r:id="rId37">
        <w:proofErr w:type="gramStart"/>
        <w:r>
          <w:rPr>
            <w:color w:val="0000FF"/>
          </w:rPr>
          <w:t>законом</w:t>
        </w:r>
      </w:hyperlink>
      <w:r>
        <w:t xml:space="preserve"> от 4 мая 1999 года N 96-ФЗ "Об охране атмосферного воздуха", Градостроительным </w:t>
      </w:r>
      <w:hyperlink r:id="rId38">
        <w:r>
          <w:rPr>
            <w:color w:val="0000FF"/>
          </w:rPr>
          <w:t>кодексом</w:t>
        </w:r>
      </w:hyperlink>
      <w:r>
        <w:t xml:space="preserve"> Российской Федерации, Водным </w:t>
      </w:r>
      <w:hyperlink r:id="rId39">
        <w:r>
          <w:rPr>
            <w:color w:val="0000FF"/>
          </w:rPr>
          <w:t>кодексом</w:t>
        </w:r>
      </w:hyperlink>
      <w:r>
        <w:t xml:space="preserve"> Российской Федерации, Федеральным </w:t>
      </w:r>
      <w:hyperlink r:id="rId40">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41">
        <w:r>
          <w:rPr>
            <w:color w:val="0000FF"/>
          </w:rPr>
          <w:t>законом</w:t>
        </w:r>
      </w:hyperlink>
      <w:r>
        <w:t xml:space="preserve"> от 7 декабря 2011 года N 416-ФЗ "О водоснабжении и водоотведении", Федеральным </w:t>
      </w:r>
      <w:hyperlink r:id="rId42">
        <w:r>
          <w:rPr>
            <w:color w:val="0000FF"/>
          </w:rPr>
          <w:t>законом</w:t>
        </w:r>
      </w:hyperlink>
      <w:r>
        <w:t xml:space="preserve"> от 21 июля 2014 года N 219-ФЗ "О</w:t>
      </w:r>
      <w:proofErr w:type="gramEnd"/>
      <w:r>
        <w:t xml:space="preserve"> </w:t>
      </w:r>
      <w:proofErr w:type="gramStart"/>
      <w:r>
        <w:t xml:space="preserve">внесении изменений в Федеральный закон "Об охране окружающей среды" и отдельные законодательные акты Российской Федерации", Федеральным </w:t>
      </w:r>
      <w:hyperlink r:id="rId43">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w:t>
      </w:r>
      <w:proofErr w:type="gramEnd"/>
      <w:r>
        <w:t xml:space="preserve"> правовыми актами Вологодской области в отношении объектов, не подлежащих федеральному государственному экологическому контролю (надзору) (далее - обязательные требования);</w:t>
      </w:r>
    </w:p>
    <w:p w:rsidR="00123D74" w:rsidRDefault="00123D74">
      <w:pPr>
        <w:pStyle w:val="ConsPlusNormal"/>
        <w:spacing w:before="220"/>
        <w:ind w:firstLine="540"/>
        <w:jc w:val="both"/>
      </w:pPr>
      <w:proofErr w:type="gramStart"/>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4">
        <w:r>
          <w:rPr>
            <w:color w:val="0000FF"/>
          </w:rPr>
          <w:t>законом</w:t>
        </w:r>
      </w:hyperlink>
      <w:r>
        <w:t xml:space="preserve"> от 27 декабря 2002 года N 184-ФЗ "О техническом регулировании": технического </w:t>
      </w:r>
      <w:hyperlink r:id="rId45">
        <w:r>
          <w:rPr>
            <w:color w:val="0000FF"/>
          </w:rPr>
          <w:t>регламента</w:t>
        </w:r>
      </w:hyperlink>
      <w:r>
        <w:t xml:space="preserve"> Таможенного союза "О требованиях к смазочным материалам, маслам и специальным жидкостям".</w:t>
      </w:r>
      <w:proofErr w:type="gramEnd"/>
    </w:p>
    <w:p w:rsidR="00123D74" w:rsidRDefault="00123D74">
      <w:pPr>
        <w:pStyle w:val="ConsPlusNormal"/>
        <w:spacing w:before="220"/>
        <w:ind w:firstLine="540"/>
        <w:jc w:val="both"/>
      </w:pPr>
      <w:r>
        <w:t xml:space="preserve">1.3. К разрешительным документам, указанным в </w:t>
      </w:r>
      <w:hyperlink w:anchor="P63">
        <w:r>
          <w:rPr>
            <w:color w:val="0000FF"/>
          </w:rPr>
          <w:t>подпункте "а" пункта 1.2</w:t>
        </w:r>
      </w:hyperlink>
      <w:r>
        <w:t xml:space="preserve"> настоящего Положения, относятся:</w:t>
      </w:r>
    </w:p>
    <w:p w:rsidR="00123D74" w:rsidRDefault="00123D74">
      <w:pPr>
        <w:pStyle w:val="ConsPlusNormal"/>
        <w:spacing w:before="220"/>
        <w:ind w:firstLine="540"/>
        <w:jc w:val="both"/>
      </w:pPr>
      <w:r>
        <w:t>установленные нормативы допустимых выбросов, временно разрешенные выбросы;</w:t>
      </w:r>
    </w:p>
    <w:p w:rsidR="00123D74" w:rsidRDefault="00123D74">
      <w:pPr>
        <w:pStyle w:val="ConsPlusNormal"/>
        <w:spacing w:before="220"/>
        <w:ind w:firstLine="540"/>
        <w:jc w:val="both"/>
      </w:pPr>
      <w:r>
        <w:t>утвержденные нормативы допустимых сбросов веществ (за исключением радиоактивных веществ) и микроорганизмов в водные объекты для водопользователей;</w:t>
      </w:r>
    </w:p>
    <w:p w:rsidR="00123D74" w:rsidRDefault="00123D74">
      <w:pPr>
        <w:pStyle w:val="ConsPlusNormal"/>
        <w:spacing w:before="220"/>
        <w:ind w:firstLine="540"/>
        <w:jc w:val="both"/>
      </w:pPr>
      <w:r>
        <w:t>разрешение на временные выбросы;</w:t>
      </w:r>
    </w:p>
    <w:p w:rsidR="00123D74" w:rsidRDefault="00123D74">
      <w:pPr>
        <w:pStyle w:val="ConsPlusNormal"/>
        <w:spacing w:before="220"/>
        <w:ind w:firstLine="540"/>
        <w:jc w:val="both"/>
      </w:pPr>
      <w:r>
        <w:t>разрешение на временные сбросы;</w:t>
      </w:r>
    </w:p>
    <w:p w:rsidR="00123D74" w:rsidRDefault="00123D74">
      <w:pPr>
        <w:pStyle w:val="ConsPlusNormal"/>
        <w:spacing w:before="220"/>
        <w:ind w:firstLine="540"/>
        <w:jc w:val="both"/>
      </w:pPr>
      <w:r>
        <w:t>положительное заключение государственной экологической экспертизы объектов регионального уровня;</w:t>
      </w:r>
    </w:p>
    <w:p w:rsidR="00123D74" w:rsidRDefault="00123D74">
      <w:pPr>
        <w:pStyle w:val="ConsPlusNormal"/>
        <w:spacing w:before="220"/>
        <w:ind w:firstLine="540"/>
        <w:jc w:val="both"/>
      </w:pPr>
      <w:r>
        <w:t>свидетельство о постановке объекта, оказывающего негативное воздействие на окружающую среду, на государственный учет, свидетельство об актуализации сведений об объекте, оказывающем негативное воздействие на окружающую среду;</w:t>
      </w:r>
    </w:p>
    <w:p w:rsidR="00123D74" w:rsidRDefault="00123D74">
      <w:pPr>
        <w:pStyle w:val="ConsPlusNormal"/>
        <w:spacing w:before="220"/>
        <w:ind w:firstLine="540"/>
        <w:jc w:val="both"/>
      </w:pPr>
      <w:r>
        <w:t>декларация о воздействии на окружающую среду;</w:t>
      </w:r>
    </w:p>
    <w:p w:rsidR="00123D74" w:rsidRDefault="00123D74">
      <w:pPr>
        <w:pStyle w:val="ConsPlusNormal"/>
        <w:spacing w:before="220"/>
        <w:ind w:firstLine="540"/>
        <w:jc w:val="both"/>
      </w:pPr>
      <w:r>
        <w:t>согласование мероприятий по уменьшению выбросов загрязняющих веществ в атмосферный воздух;</w:t>
      </w:r>
    </w:p>
    <w:p w:rsidR="00123D74" w:rsidRDefault="00123D74">
      <w:pPr>
        <w:pStyle w:val="ConsPlusNormal"/>
        <w:spacing w:before="220"/>
        <w:ind w:firstLine="540"/>
        <w:jc w:val="both"/>
      </w:pPr>
      <w:r>
        <w:t>решение о подтверждении отнесения отходов к конкретному классу опасности;</w:t>
      </w:r>
    </w:p>
    <w:p w:rsidR="00123D74" w:rsidRDefault="00123D74">
      <w:pPr>
        <w:pStyle w:val="ConsPlusNormal"/>
        <w:spacing w:before="220"/>
        <w:ind w:firstLine="540"/>
        <w:jc w:val="both"/>
      </w:pPr>
      <w:r>
        <w:t>паспорта на отходы I - IV классов опасности;</w:t>
      </w:r>
    </w:p>
    <w:p w:rsidR="00123D74" w:rsidRDefault="00123D74">
      <w:pPr>
        <w:pStyle w:val="ConsPlusNormal"/>
        <w:spacing w:before="220"/>
        <w:ind w:firstLine="540"/>
        <w:jc w:val="both"/>
      </w:pPr>
      <w:r>
        <w:t>утвержденные нормативы образования отходов и лимиты на их размещение;</w:t>
      </w:r>
    </w:p>
    <w:p w:rsidR="00123D74" w:rsidRDefault="00123D74">
      <w:pPr>
        <w:pStyle w:val="ConsPlusNormal"/>
        <w:spacing w:before="220"/>
        <w:ind w:firstLine="540"/>
        <w:jc w:val="both"/>
      </w:pPr>
      <w:r>
        <w:t>договор водопользования;</w:t>
      </w:r>
    </w:p>
    <w:p w:rsidR="00123D74" w:rsidRDefault="00123D74">
      <w:pPr>
        <w:pStyle w:val="ConsPlusNormal"/>
        <w:spacing w:before="220"/>
        <w:ind w:firstLine="540"/>
        <w:jc w:val="both"/>
      </w:pPr>
      <w:r>
        <w:t>решение о предоставлении водного объекта в пользование;</w:t>
      </w:r>
    </w:p>
    <w:p w:rsidR="00123D74" w:rsidRDefault="00123D74">
      <w:pPr>
        <w:pStyle w:val="ConsPlusNormal"/>
        <w:spacing w:before="220"/>
        <w:ind w:firstLine="540"/>
        <w:jc w:val="both"/>
      </w:pPr>
      <w:r>
        <w:t>согласованный план снижения сбросов в централизованные системы водоотведения.</w:t>
      </w:r>
    </w:p>
    <w:p w:rsidR="00123D74" w:rsidRDefault="00123D74">
      <w:pPr>
        <w:pStyle w:val="ConsPlusNormal"/>
        <w:jc w:val="both"/>
      </w:pPr>
      <w:r>
        <w:t xml:space="preserve">(в ред. </w:t>
      </w:r>
      <w:hyperlink r:id="rId46">
        <w:r>
          <w:rPr>
            <w:color w:val="0000FF"/>
          </w:rPr>
          <w:t>постановления</w:t>
        </w:r>
      </w:hyperlink>
      <w:r>
        <w:t xml:space="preserve"> Правительства Вологодской области от 03.07.2023 N 771)</w:t>
      </w:r>
    </w:p>
    <w:p w:rsidR="00123D74" w:rsidRDefault="00123D74">
      <w:pPr>
        <w:pStyle w:val="ConsPlusNormal"/>
        <w:spacing w:before="220"/>
        <w:ind w:firstLine="540"/>
        <w:jc w:val="both"/>
      </w:pPr>
      <w:r>
        <w:t>1.4. Региональный экологический контроль осуществляется:</w:t>
      </w:r>
    </w:p>
    <w:p w:rsidR="00123D74" w:rsidRDefault="00123D74">
      <w:pPr>
        <w:pStyle w:val="ConsPlusNormal"/>
        <w:spacing w:before="220"/>
        <w:ind w:firstLine="540"/>
        <w:jc w:val="both"/>
      </w:pPr>
      <w:r>
        <w:t>Департаментом природных ресурсов и охраны окружающей среды области, являющимся органом исполнительной государственной власти области, уполномоченным в сфере охраны окружающей среды (далее - Департамент);</w:t>
      </w:r>
    </w:p>
    <w:p w:rsidR="00123D74" w:rsidRDefault="00123D74">
      <w:pPr>
        <w:pStyle w:val="ConsPlusNormal"/>
        <w:spacing w:before="220"/>
        <w:ind w:firstLine="540"/>
        <w:jc w:val="both"/>
      </w:pPr>
      <w:proofErr w:type="gramStart"/>
      <w:r>
        <w:t xml:space="preserve">органами местного самоуправления муниципальных районов, муниципальных округов, городских округов области, наделенными отдельными государственными полномочиями по осуществлению регионального государственного экологического контроля (надзора) </w:t>
      </w:r>
      <w:hyperlink r:id="rId47">
        <w:r>
          <w:rPr>
            <w:color w:val="0000FF"/>
          </w:rPr>
          <w:t>законом</w:t>
        </w:r>
      </w:hyperlink>
      <w:r>
        <w:t xml:space="preserve"> области от 28 июня 2006 года N 1465-ОЗ "О наделении органов местного самоуправления отдельными государственными полномочиями в сфере охраны окружающей среды" (далее - органы местного самоуправления), (далее - контрольные (надзорные) органы).</w:t>
      </w:r>
      <w:proofErr w:type="gramEnd"/>
    </w:p>
    <w:p w:rsidR="00123D74" w:rsidRDefault="00123D74">
      <w:pPr>
        <w:pStyle w:val="ConsPlusNormal"/>
        <w:jc w:val="both"/>
      </w:pPr>
      <w:r>
        <w:t xml:space="preserve">(в ред. </w:t>
      </w:r>
      <w:hyperlink r:id="rId48">
        <w:r>
          <w:rPr>
            <w:color w:val="0000FF"/>
          </w:rPr>
          <w:t>постановления</w:t>
        </w:r>
      </w:hyperlink>
      <w:r>
        <w:t xml:space="preserve"> Правительства Вологодской области от 14.11.2022 N 1357)</w:t>
      </w:r>
    </w:p>
    <w:p w:rsidR="00123D74" w:rsidRDefault="00123D74">
      <w:pPr>
        <w:pStyle w:val="ConsPlusNormal"/>
        <w:spacing w:before="220"/>
        <w:ind w:firstLine="540"/>
        <w:jc w:val="both"/>
      </w:pPr>
      <w:r>
        <w:t>1.5. Должностными лицами, уполномоченными на осуществление регионального экологического контроля, являются:</w:t>
      </w:r>
    </w:p>
    <w:p w:rsidR="00123D74" w:rsidRDefault="00123D74">
      <w:pPr>
        <w:pStyle w:val="ConsPlusNormal"/>
        <w:spacing w:before="220"/>
        <w:ind w:firstLine="540"/>
        <w:jc w:val="both"/>
      </w:pPr>
      <w:r>
        <w:t>1) должностные лица Департамента:</w:t>
      </w:r>
    </w:p>
    <w:p w:rsidR="00123D74" w:rsidRDefault="00123D74">
      <w:pPr>
        <w:pStyle w:val="ConsPlusNormal"/>
        <w:spacing w:before="220"/>
        <w:ind w:firstLine="540"/>
        <w:jc w:val="both"/>
      </w:pPr>
      <w:r>
        <w:t>начальник Департамента - главный государственный инспектор в области охраны окружающей среды Вологодской области;</w:t>
      </w:r>
    </w:p>
    <w:p w:rsidR="00123D74" w:rsidRDefault="00123D74">
      <w:pPr>
        <w:pStyle w:val="ConsPlusNormal"/>
        <w:spacing w:before="220"/>
        <w:ind w:firstLine="540"/>
        <w:jc w:val="both"/>
      </w:pPr>
      <w:r>
        <w:t>начальник управления по охране окружающей среды, заместитель начальника Департамента - заместитель главного государственного инспектора в области охраны окружающей среды Вологодской области;</w:t>
      </w:r>
    </w:p>
    <w:p w:rsidR="00123D74" w:rsidRDefault="00123D74">
      <w:pPr>
        <w:pStyle w:val="ConsPlusNormal"/>
        <w:spacing w:before="220"/>
        <w:ind w:firstLine="540"/>
        <w:jc w:val="both"/>
      </w:pPr>
      <w:r>
        <w:t>начальник управления по обращению с отходами производства и потребления, заместитель начальника Департамента - заместитель главного государственного инспектора в области охраны окружающей среды Вологодской области;</w:t>
      </w:r>
    </w:p>
    <w:p w:rsidR="00123D74" w:rsidRDefault="00123D74">
      <w:pPr>
        <w:pStyle w:val="ConsPlusNormal"/>
        <w:spacing w:before="220"/>
        <w:ind w:firstLine="540"/>
        <w:jc w:val="both"/>
      </w:pPr>
      <w:r>
        <w:t>начальник отдела, заместитель начальника управления по охране окружающей среды, главный консультант, консультант, главные специалисты отдела государственного экологического надзора Департамента - старшие государственные инспекторы в области охраны окружающей среды Вологодской области;</w:t>
      </w:r>
    </w:p>
    <w:p w:rsidR="00123D74" w:rsidRDefault="00123D74">
      <w:pPr>
        <w:pStyle w:val="ConsPlusNormal"/>
        <w:spacing w:before="220"/>
        <w:ind w:firstLine="540"/>
        <w:jc w:val="both"/>
      </w:pPr>
      <w:r>
        <w:t>начальник отдела, консультанты, главные специалисты отдела водопользования и охраны атмосферного воздуха Департамента - старшие государственные инспекторы в области охраны окружающей среды Вологодской области;</w:t>
      </w:r>
    </w:p>
    <w:p w:rsidR="00123D74" w:rsidRDefault="00123D74">
      <w:pPr>
        <w:pStyle w:val="ConsPlusNormal"/>
        <w:spacing w:before="220"/>
        <w:ind w:firstLine="540"/>
        <w:jc w:val="both"/>
      </w:pPr>
      <w:r>
        <w:t>главный консультант, консультанты, главные специалисты управления по обращению с отходами производства и потребления Департамента - старшие государственные инспекторы в области охраны окружающей среды Вологодской области;</w:t>
      </w:r>
    </w:p>
    <w:p w:rsidR="00123D74" w:rsidRDefault="00123D74">
      <w:pPr>
        <w:pStyle w:val="ConsPlusNormal"/>
        <w:spacing w:before="220"/>
        <w:ind w:firstLine="540"/>
        <w:jc w:val="both"/>
      </w:pPr>
      <w:r>
        <w:t>2) должностные лица органов местного самоуправления в соответствии с перечнями должностных лиц, осуществляющих региональный экологический контроль в отношении объектов, находящихся на территории соответствующего муниципального района, муниципального округа, городского округа, за исключением объектов, подлежащих региональному экологическому контролю Департаментом, утверждаемыми органами местного самоуправления муниципальными правовыми актами.</w:t>
      </w:r>
    </w:p>
    <w:p w:rsidR="00123D74" w:rsidRDefault="00123D74">
      <w:pPr>
        <w:pStyle w:val="ConsPlusNormal"/>
        <w:jc w:val="both"/>
      </w:pPr>
      <w:r>
        <w:t xml:space="preserve">(в ред. </w:t>
      </w:r>
      <w:hyperlink r:id="rId49">
        <w:r>
          <w:rPr>
            <w:color w:val="0000FF"/>
          </w:rPr>
          <w:t>постановления</w:t>
        </w:r>
      </w:hyperlink>
      <w:r>
        <w:t xml:space="preserve"> Правительства Вологодской области от 14.11.2022 N 1357)</w:t>
      </w:r>
    </w:p>
    <w:p w:rsidR="00123D74" w:rsidRDefault="00123D74">
      <w:pPr>
        <w:pStyle w:val="ConsPlusNormal"/>
        <w:spacing w:before="220"/>
        <w:ind w:firstLine="540"/>
        <w:jc w:val="both"/>
      </w:pPr>
      <w:r>
        <w:t>1.6. Должностными лицами, уполномоченными на принятие решений о проведении контрольных (надзорных) мероприятий, являются:</w:t>
      </w:r>
    </w:p>
    <w:p w:rsidR="00123D74" w:rsidRDefault="00123D74">
      <w:pPr>
        <w:pStyle w:val="ConsPlusNormal"/>
        <w:spacing w:before="220"/>
        <w:ind w:firstLine="540"/>
        <w:jc w:val="both"/>
      </w:pPr>
      <w:r>
        <w:t>1) начальник (заместитель начальника) Департамента;</w:t>
      </w:r>
    </w:p>
    <w:p w:rsidR="00123D74" w:rsidRDefault="00123D74">
      <w:pPr>
        <w:pStyle w:val="ConsPlusNormal"/>
        <w:spacing w:before="220"/>
        <w:ind w:firstLine="540"/>
        <w:jc w:val="both"/>
      </w:pPr>
      <w:r>
        <w:t>2) руководитель (заместитель руководителя) или иное уполномоченное должностное лицо органа местного самоуправления.</w:t>
      </w:r>
    </w:p>
    <w:p w:rsidR="00123D74" w:rsidRDefault="00123D74">
      <w:pPr>
        <w:pStyle w:val="ConsPlusNormal"/>
        <w:jc w:val="both"/>
      </w:pPr>
      <w:r>
        <w:t>(</w:t>
      </w:r>
      <w:proofErr w:type="spellStart"/>
      <w:r>
        <w:t>пп</w:t>
      </w:r>
      <w:proofErr w:type="spellEnd"/>
      <w:r>
        <w:t xml:space="preserve">. 2 в ред. </w:t>
      </w:r>
      <w:hyperlink r:id="rId50">
        <w:r>
          <w:rPr>
            <w:color w:val="0000FF"/>
          </w:rPr>
          <w:t>постановления</w:t>
        </w:r>
      </w:hyperlink>
      <w:r>
        <w:t xml:space="preserve"> Правительства Вологодской области от 31.01.2022 N 102)</w:t>
      </w:r>
    </w:p>
    <w:p w:rsidR="00123D74" w:rsidRDefault="00123D74">
      <w:pPr>
        <w:pStyle w:val="ConsPlusNormal"/>
        <w:spacing w:before="220"/>
        <w:ind w:firstLine="540"/>
        <w:jc w:val="both"/>
      </w:pPr>
      <w:r>
        <w:t xml:space="preserve">1.7. Контролируемыми лицами являются организации, индивидуальные предприниматели, осуществляющие деятельность в сфере охраны окружающей среды на территории Вологодской области, а также граждане, не осуществляющие предпринимательской деятельности, к действиям или объектам, указанным в </w:t>
      </w:r>
      <w:hyperlink w:anchor="P103">
        <w:r>
          <w:rPr>
            <w:color w:val="0000FF"/>
          </w:rPr>
          <w:t>подпункте 3 пункта 1.8</w:t>
        </w:r>
      </w:hyperlink>
      <w:r>
        <w:t xml:space="preserve"> настоящего Положения, которых предъявляются обязательные требования в сфере охраны окружающей среды.</w:t>
      </w:r>
    </w:p>
    <w:p w:rsidR="00123D74" w:rsidRDefault="00123D74">
      <w:pPr>
        <w:pStyle w:val="ConsPlusNormal"/>
        <w:spacing w:before="220"/>
        <w:ind w:firstLine="540"/>
        <w:jc w:val="both"/>
      </w:pPr>
      <w:r>
        <w:t>1.8. Контрольные (надзорные) органы осуществляют региональный экологический контроль в отношении следующих объектов (далее - объекты контроля):</w:t>
      </w:r>
    </w:p>
    <w:p w:rsidR="00123D74" w:rsidRDefault="00123D74">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w:t>
      </w:r>
    </w:p>
    <w:p w:rsidR="00123D74" w:rsidRDefault="00123D74">
      <w:pPr>
        <w:pStyle w:val="ConsPlusNormal"/>
        <w:spacing w:before="220"/>
        <w:ind w:firstLine="540"/>
        <w:jc w:val="both"/>
      </w:pPr>
      <w: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123D74" w:rsidRDefault="00123D74">
      <w:pPr>
        <w:pStyle w:val="ConsPlusNormal"/>
        <w:spacing w:before="220"/>
        <w:ind w:firstLine="540"/>
        <w:jc w:val="both"/>
      </w:pPr>
      <w:bookmarkStart w:id="2" w:name="P103"/>
      <w:bookmarkEnd w:id="2"/>
      <w:proofErr w:type="gramStart"/>
      <w:r>
        <w:t>3) здания, помещения, сооружения, линейные объекты, территории, включая водные и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roofErr w:type="gramEnd"/>
    </w:p>
    <w:p w:rsidR="00123D74" w:rsidRDefault="005E22C1">
      <w:pPr>
        <w:pStyle w:val="ConsPlusNormal"/>
        <w:spacing w:before="220"/>
        <w:ind w:firstLine="540"/>
        <w:jc w:val="both"/>
      </w:pPr>
      <w:hyperlink w:anchor="P348">
        <w:r w:rsidR="00123D74">
          <w:rPr>
            <w:color w:val="0000FF"/>
          </w:rPr>
          <w:t>Перечень</w:t>
        </w:r>
      </w:hyperlink>
      <w:r w:rsidR="00123D74">
        <w:t xml:space="preserve"> объектов, подлежащих региональному экологическому контролю Департаментом и органами местного самоуправления, определен в приложении к настоящему Положению.</w:t>
      </w:r>
    </w:p>
    <w:p w:rsidR="00123D74" w:rsidRDefault="00123D74">
      <w:pPr>
        <w:pStyle w:val="ConsPlusNormal"/>
        <w:spacing w:before="220"/>
        <w:ind w:firstLine="540"/>
        <w:jc w:val="both"/>
      </w:pPr>
      <w:r>
        <w:t xml:space="preserve">1.9. </w:t>
      </w:r>
      <w:proofErr w:type="gramStart"/>
      <w:r>
        <w:t xml:space="preserve">Контрольными (надзорными) органами осуществляется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с </w:t>
      </w:r>
      <w:hyperlink r:id="rId51">
        <w:r>
          <w:rPr>
            <w:color w:val="0000FF"/>
          </w:rPr>
          <w:t>частью 5 статьи 17</w:t>
        </w:r>
      </w:hyperlink>
      <w: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 а также осуществляется при получении</w:t>
      </w:r>
      <w:proofErr w:type="gramEnd"/>
      <w:r>
        <w:t xml:space="preserve"> информации в рамках межведомственного взаимодействия, общедоступной информации, при сборе, обработке, анализе и учете информации об объектах контроля, представляемой контрольному (надзорному) органу в соответствии с нормативными правовыми актами Российской Федерации.</w:t>
      </w:r>
    </w:p>
    <w:p w:rsidR="00123D74" w:rsidRDefault="00123D74">
      <w:pPr>
        <w:pStyle w:val="ConsPlusNormal"/>
        <w:spacing w:before="220"/>
        <w:ind w:firstLine="540"/>
        <w:jc w:val="both"/>
      </w:pPr>
      <w:r>
        <w:t>Учет объектов контроля также осуществляется Департаментом при ведении регионального государственного реестра объектов, оказывающих негативное воздействие на окружающую среду.</w:t>
      </w:r>
    </w:p>
    <w:p w:rsidR="00123D74" w:rsidRDefault="00123D74">
      <w:pPr>
        <w:pStyle w:val="ConsPlusNormal"/>
        <w:spacing w:before="220"/>
        <w:ind w:firstLine="540"/>
        <w:jc w:val="both"/>
      </w:pPr>
      <w:r>
        <w:t>1.10. В целях учета объектов контроля в ГИС ТОР КНД указываются следующие сведения:</w:t>
      </w:r>
    </w:p>
    <w:p w:rsidR="00123D74" w:rsidRDefault="00123D74">
      <w:pPr>
        <w:pStyle w:val="ConsPlusNormal"/>
        <w:spacing w:before="220"/>
        <w:ind w:firstLine="540"/>
        <w:jc w:val="both"/>
      </w:pPr>
      <w:proofErr w:type="gramStart"/>
      <w:r>
        <w:t>а) наименование юридического лица, фамилия, имя, отчество (при наличии) индивидуального предпринимателя, гражданина, являющегося контролируемым лицом;</w:t>
      </w:r>
      <w:proofErr w:type="gramEnd"/>
    </w:p>
    <w:p w:rsidR="00123D74" w:rsidRDefault="00123D74">
      <w:pPr>
        <w:pStyle w:val="ConsPlusNormal"/>
        <w:spacing w:before="220"/>
        <w:ind w:firstLine="540"/>
        <w:jc w:val="both"/>
      </w:pPr>
      <w:r>
        <w:t>б) идентификационный номер налогоплательщика;</w:t>
      </w:r>
    </w:p>
    <w:p w:rsidR="00123D74" w:rsidRDefault="00123D74">
      <w:pPr>
        <w:pStyle w:val="ConsPlusNormal"/>
        <w:spacing w:before="220"/>
        <w:ind w:firstLine="540"/>
        <w:jc w:val="both"/>
      </w:pPr>
      <w:r>
        <w:t>в) наименование объекта контроля;</w:t>
      </w:r>
    </w:p>
    <w:p w:rsidR="00123D74" w:rsidRDefault="00123D74">
      <w:pPr>
        <w:pStyle w:val="ConsPlusNormal"/>
        <w:spacing w:before="220"/>
        <w:ind w:firstLine="540"/>
        <w:jc w:val="both"/>
      </w:pPr>
      <w:r>
        <w:t>г) сведения о категории риска причинения вреда (ущерба) (далее - категория риска);</w:t>
      </w:r>
    </w:p>
    <w:p w:rsidR="00123D74" w:rsidRDefault="00123D74">
      <w:pPr>
        <w:pStyle w:val="ConsPlusNormal"/>
        <w:spacing w:before="220"/>
        <w:ind w:firstLine="540"/>
        <w:jc w:val="both"/>
      </w:pPr>
      <w:r>
        <w:t>д) сведения о результатах проведенных профилактических и контрольных (надзорных) мероприятиях.</w:t>
      </w:r>
    </w:p>
    <w:p w:rsidR="00123D74" w:rsidRDefault="00123D74">
      <w:pPr>
        <w:pStyle w:val="ConsPlusNormal"/>
        <w:spacing w:before="220"/>
        <w:ind w:firstLine="540"/>
        <w:jc w:val="both"/>
      </w:pPr>
      <w:r>
        <w:t>1.11. Информация об объектах контроля актуализируется по мере ее поступления.</w:t>
      </w:r>
    </w:p>
    <w:p w:rsidR="00123D74" w:rsidRDefault="00123D74">
      <w:pPr>
        <w:pStyle w:val="ConsPlusNormal"/>
        <w:spacing w:before="220"/>
        <w:ind w:firstLine="540"/>
        <w:jc w:val="both"/>
      </w:pPr>
      <w:r>
        <w:t xml:space="preserve">1.12. При осуществлении учета объектов контроля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123D74" w:rsidRDefault="00123D74">
      <w:pPr>
        <w:pStyle w:val="ConsPlusNormal"/>
        <w:spacing w:before="220"/>
        <w:ind w:firstLine="540"/>
        <w:jc w:val="both"/>
      </w:pPr>
      <w:r>
        <w:t>1.13. Типовые формы документов, используемых при осуществлении регионального экологического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правовым актом Департамента.</w:t>
      </w:r>
    </w:p>
    <w:p w:rsidR="00123D74" w:rsidRDefault="00123D74">
      <w:pPr>
        <w:pStyle w:val="ConsPlusNormal"/>
        <w:spacing w:before="220"/>
        <w:ind w:firstLine="540"/>
        <w:jc w:val="both"/>
      </w:pPr>
      <w:r>
        <w:t xml:space="preserve">1.14. Информирование контролируемых лиц о совершаемых должностными лицами контрольных (надзорных) органов и иными уполномоченными лицами действиях и принимаемых решениях осуществляется с учетом положений </w:t>
      </w:r>
      <w:hyperlink r:id="rId52">
        <w:r>
          <w:rPr>
            <w:color w:val="0000FF"/>
          </w:rPr>
          <w:t>статьи 21</w:t>
        </w:r>
      </w:hyperlink>
      <w:r>
        <w:t xml:space="preserve"> и </w:t>
      </w:r>
      <w:hyperlink r:id="rId53">
        <w:r>
          <w:rPr>
            <w:color w:val="0000FF"/>
          </w:rPr>
          <w:t>части 9 статьи 98</w:t>
        </w:r>
      </w:hyperlink>
      <w:r>
        <w:t xml:space="preserve"> Федерального закона N 248-ФЗ.</w:t>
      </w:r>
    </w:p>
    <w:p w:rsidR="00123D74" w:rsidRDefault="00123D74">
      <w:pPr>
        <w:pStyle w:val="ConsPlusNormal"/>
        <w:spacing w:before="220"/>
        <w:ind w:firstLine="540"/>
        <w:jc w:val="both"/>
      </w:pPr>
      <w:r>
        <w:t>1.15. Региональный экологический контроль в отношении резидентов территории опережающего развития осуществляется с учетом особенностей осуществления государственного контроля (надзора), установленных Правительством Российской Федерации.</w:t>
      </w:r>
    </w:p>
    <w:p w:rsidR="00123D74" w:rsidRDefault="00123D74">
      <w:pPr>
        <w:pStyle w:val="ConsPlusNormal"/>
        <w:jc w:val="both"/>
      </w:pPr>
      <w:r>
        <w:t xml:space="preserve">(п. 1.15 </w:t>
      </w:r>
      <w:proofErr w:type="gramStart"/>
      <w:r>
        <w:t>введен</w:t>
      </w:r>
      <w:proofErr w:type="gramEnd"/>
      <w:r>
        <w:t xml:space="preserve"> </w:t>
      </w:r>
      <w:hyperlink r:id="rId54">
        <w:r>
          <w:rPr>
            <w:color w:val="0000FF"/>
          </w:rPr>
          <w:t>постановлением</w:t>
        </w:r>
      </w:hyperlink>
      <w:r>
        <w:t xml:space="preserve"> Правительства Вологодской области от 03.07.2023 N 771)</w:t>
      </w:r>
    </w:p>
    <w:p w:rsidR="00123D74" w:rsidRDefault="00123D74">
      <w:pPr>
        <w:pStyle w:val="ConsPlusNormal"/>
        <w:jc w:val="both"/>
      </w:pPr>
    </w:p>
    <w:p w:rsidR="00123D74" w:rsidRDefault="00123D74">
      <w:pPr>
        <w:pStyle w:val="ConsPlusTitle"/>
        <w:jc w:val="center"/>
        <w:outlineLvl w:val="1"/>
      </w:pPr>
      <w:r>
        <w:t>II. Управление рисками причинения вреда (ущерба)</w:t>
      </w:r>
    </w:p>
    <w:p w:rsidR="00123D74" w:rsidRDefault="00123D74">
      <w:pPr>
        <w:pStyle w:val="ConsPlusTitle"/>
        <w:jc w:val="center"/>
      </w:pPr>
      <w:r>
        <w:t>охраняемым законом ценностям при осуществлении</w:t>
      </w:r>
    </w:p>
    <w:p w:rsidR="00123D74" w:rsidRDefault="00123D74">
      <w:pPr>
        <w:pStyle w:val="ConsPlusTitle"/>
        <w:jc w:val="center"/>
      </w:pPr>
      <w:r>
        <w:t>регионального экологического контроля</w:t>
      </w:r>
    </w:p>
    <w:p w:rsidR="00123D74" w:rsidRDefault="00123D74">
      <w:pPr>
        <w:pStyle w:val="ConsPlusNormal"/>
        <w:jc w:val="both"/>
      </w:pPr>
    </w:p>
    <w:p w:rsidR="00123D74" w:rsidRDefault="00123D74">
      <w:pPr>
        <w:pStyle w:val="ConsPlusNormal"/>
        <w:ind w:firstLine="540"/>
        <w:jc w:val="both"/>
      </w:pPr>
      <w:r>
        <w:t>2.1. При осуществлении регионального экологического контроля применяется система оценки и управления рисками.</w:t>
      </w:r>
    </w:p>
    <w:p w:rsidR="00123D74" w:rsidRDefault="00123D74">
      <w:pPr>
        <w:pStyle w:val="ConsPlusNormal"/>
        <w:spacing w:before="220"/>
        <w:ind w:firstLine="540"/>
        <w:jc w:val="both"/>
      </w:pPr>
      <w:r>
        <w:t>Критериями отнесения объектов контроля к категории риска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(далее - критерии риска), являются:</w:t>
      </w:r>
    </w:p>
    <w:p w:rsidR="00123D74" w:rsidRDefault="00123D74">
      <w:pPr>
        <w:pStyle w:val="ConsPlusNormal"/>
        <w:spacing w:before="220"/>
        <w:ind w:firstLine="540"/>
        <w:jc w:val="both"/>
      </w:pPr>
      <w:r>
        <w:t xml:space="preserve">а) отнесение объектов контроля к категориям объектов, оказывающих негативное воздействие на окружающую среду, в соответствии с </w:t>
      </w:r>
      <w:hyperlink r:id="rId55">
        <w:r>
          <w:rPr>
            <w:color w:val="0000FF"/>
          </w:rPr>
          <w:t>критериями</w:t>
        </w:r>
      </w:hyperlink>
      <w: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 декабря 2020 года N 2398 (далее - Критерии);</w:t>
      </w:r>
    </w:p>
    <w:p w:rsidR="00123D74" w:rsidRDefault="00123D74">
      <w:pPr>
        <w:pStyle w:val="ConsPlusNormal"/>
        <w:spacing w:before="220"/>
        <w:ind w:firstLine="540"/>
        <w:jc w:val="both"/>
      </w:pPr>
      <w:r>
        <w:t>б) место нахождения объектов контроля;</w:t>
      </w:r>
    </w:p>
    <w:p w:rsidR="00123D74" w:rsidRDefault="00123D74">
      <w:pPr>
        <w:pStyle w:val="ConsPlusNormal"/>
        <w:spacing w:before="220"/>
        <w:ind w:firstLine="540"/>
        <w:jc w:val="both"/>
      </w:pPr>
      <w:r>
        <w:t>в) наличие выявленных нарушений обязательных требований, за которые к контролируемому лицу и (или) его должностному лицу применены меры ответственности.</w:t>
      </w:r>
    </w:p>
    <w:p w:rsidR="00123D74" w:rsidRDefault="00123D74">
      <w:pPr>
        <w:pStyle w:val="ConsPlusNormal"/>
        <w:spacing w:before="220"/>
        <w:ind w:firstLine="540"/>
        <w:jc w:val="both"/>
      </w:pPr>
      <w:r>
        <w:t>2.2. Контрольные (надзорные) органы при осуществлении регионального экологического контроля относят объекты контроля к одной из следующих категорий риска:</w:t>
      </w:r>
    </w:p>
    <w:p w:rsidR="00123D74" w:rsidRDefault="00123D74">
      <w:pPr>
        <w:pStyle w:val="ConsPlusNormal"/>
        <w:spacing w:before="220"/>
        <w:ind w:firstLine="540"/>
        <w:jc w:val="both"/>
      </w:pPr>
      <w:r>
        <w:t>а) высокий риск;</w:t>
      </w:r>
    </w:p>
    <w:p w:rsidR="00123D74" w:rsidRDefault="00123D74">
      <w:pPr>
        <w:pStyle w:val="ConsPlusNormal"/>
        <w:spacing w:before="220"/>
        <w:ind w:firstLine="540"/>
        <w:jc w:val="both"/>
      </w:pPr>
      <w:r>
        <w:t>б) значительный риск;</w:t>
      </w:r>
    </w:p>
    <w:p w:rsidR="00123D74" w:rsidRDefault="00123D74">
      <w:pPr>
        <w:pStyle w:val="ConsPlusNormal"/>
        <w:spacing w:before="220"/>
        <w:ind w:firstLine="540"/>
        <w:jc w:val="both"/>
      </w:pPr>
      <w:r>
        <w:t>в) средний риск;</w:t>
      </w:r>
    </w:p>
    <w:p w:rsidR="00123D74" w:rsidRDefault="00123D74">
      <w:pPr>
        <w:pStyle w:val="ConsPlusNormal"/>
        <w:spacing w:before="220"/>
        <w:ind w:firstLine="540"/>
        <w:jc w:val="both"/>
      </w:pPr>
      <w:r>
        <w:t>г) умеренный риск;</w:t>
      </w:r>
    </w:p>
    <w:p w:rsidR="00123D74" w:rsidRDefault="00123D74">
      <w:pPr>
        <w:pStyle w:val="ConsPlusNormal"/>
        <w:spacing w:before="220"/>
        <w:ind w:firstLine="540"/>
        <w:jc w:val="both"/>
      </w:pPr>
      <w:r>
        <w:t>д) низкий риск.</w:t>
      </w:r>
    </w:p>
    <w:p w:rsidR="00123D74" w:rsidRDefault="00123D74">
      <w:pPr>
        <w:pStyle w:val="ConsPlusNormal"/>
        <w:spacing w:before="220"/>
        <w:ind w:firstLine="540"/>
        <w:jc w:val="both"/>
      </w:pPr>
      <w:bookmarkStart w:id="3" w:name="P135"/>
      <w:bookmarkEnd w:id="3"/>
      <w:r>
        <w:t>2.3. Объекты контроля относятся к следующим категориям риска:</w:t>
      </w:r>
    </w:p>
    <w:p w:rsidR="00123D74" w:rsidRDefault="00123D74">
      <w:pPr>
        <w:pStyle w:val="ConsPlusNormal"/>
        <w:spacing w:before="220"/>
        <w:ind w:firstLine="540"/>
        <w:jc w:val="both"/>
      </w:pPr>
      <w:r>
        <w:t>а) к категории среднего риска относятся объекты контроля, соответствующие критериям отнесения объектов, оказывающих умеренное негативное воздействие на окружающую среду, к объектам II категории в соответствии с Критериями;</w:t>
      </w:r>
    </w:p>
    <w:p w:rsidR="00123D74" w:rsidRDefault="00123D74">
      <w:pPr>
        <w:pStyle w:val="ConsPlusNormal"/>
        <w:spacing w:before="220"/>
        <w:ind w:firstLine="540"/>
        <w:jc w:val="both"/>
      </w:pPr>
      <w:proofErr w:type="gramStart"/>
      <w:r>
        <w:t>б) к категории умеренного риска относятся объекты контроля, соответствующие критериям отнесения объектов, оказывающих незначительное негативное воздействие на окружающую среду, к объектам III категории в соответствии с Критериями, а также объекты, на которых осуществляется деятельность исключительно по сбору и (или) транспортированию и (или) обработке отходов производства и потребления V класса опасности, за исключением объектов, которым при включении в государственный реестр объектов</w:t>
      </w:r>
      <w:proofErr w:type="gramEnd"/>
      <w:r>
        <w:t xml:space="preserve">, </w:t>
      </w:r>
      <w:proofErr w:type="gramStart"/>
      <w:r>
        <w:t>оказывающих</w:t>
      </w:r>
      <w:proofErr w:type="gramEnd"/>
      <w:r>
        <w:t xml:space="preserve"> негативное воздействие на окружающую среду, присвоена IV категория;</w:t>
      </w:r>
    </w:p>
    <w:p w:rsidR="00123D74" w:rsidRDefault="00123D74">
      <w:pPr>
        <w:pStyle w:val="ConsPlusNormal"/>
        <w:spacing w:before="220"/>
        <w:ind w:firstLine="540"/>
        <w:jc w:val="both"/>
      </w:pPr>
      <w:r>
        <w:t>в) к категории низкого риска относятся объекты контроля, соответствующие критериям отнесения объектов, оказывающих минимальное негативное воздействие на окружающую среду, к объектам IV категории в соответствии с Критериями.</w:t>
      </w:r>
    </w:p>
    <w:p w:rsidR="00123D74" w:rsidRDefault="00123D74">
      <w:pPr>
        <w:pStyle w:val="ConsPlusNormal"/>
        <w:spacing w:before="220"/>
        <w:ind w:firstLine="540"/>
        <w:jc w:val="both"/>
      </w:pPr>
      <w:bookmarkStart w:id="4" w:name="P139"/>
      <w:bookmarkEnd w:id="4"/>
      <w:r>
        <w:t xml:space="preserve">2.4. Объекты контроля, подлежащие отнесению в соответствии с </w:t>
      </w:r>
      <w:hyperlink w:anchor="P135">
        <w:r>
          <w:rPr>
            <w:color w:val="0000FF"/>
          </w:rPr>
          <w:t>пунктом 2.3</w:t>
        </w:r>
      </w:hyperlink>
      <w:r>
        <w:t xml:space="preserve"> настоящего Положения к категориям среднего, умеренного риска, подлежат отнесению соответственно к категориям значительного, среднего риска в случае, если объект контроля размещается:</w:t>
      </w:r>
    </w:p>
    <w:p w:rsidR="00123D74" w:rsidRDefault="00123D74">
      <w:pPr>
        <w:pStyle w:val="ConsPlusNormal"/>
        <w:spacing w:before="220"/>
        <w:ind w:firstLine="540"/>
        <w:jc w:val="both"/>
      </w:pPr>
      <w:r>
        <w:t>а) в границах особо охраняемой природной территории регионального (местного) значения;</w:t>
      </w:r>
    </w:p>
    <w:p w:rsidR="00123D74" w:rsidRDefault="00123D74">
      <w:pPr>
        <w:pStyle w:val="ConsPlusNormal"/>
        <w:spacing w:before="220"/>
        <w:ind w:firstLine="540"/>
        <w:jc w:val="both"/>
      </w:pPr>
      <w:r>
        <w:t xml:space="preserve">б) в </w:t>
      </w:r>
      <w:proofErr w:type="spellStart"/>
      <w:r>
        <w:t>водоохранных</w:t>
      </w:r>
      <w:proofErr w:type="spellEnd"/>
      <w:r>
        <w:t xml:space="preserve"> зонах водных объектов или их частей.</w:t>
      </w:r>
    </w:p>
    <w:p w:rsidR="00123D74" w:rsidRDefault="00123D74">
      <w:pPr>
        <w:pStyle w:val="ConsPlusNormal"/>
        <w:spacing w:before="220"/>
        <w:ind w:firstLine="540"/>
        <w:jc w:val="both"/>
      </w:pPr>
      <w:bookmarkStart w:id="5" w:name="P142"/>
      <w:bookmarkEnd w:id="5"/>
      <w:r>
        <w:t xml:space="preserve">2.5. Объекты контроля, подлежащие отнесению в соответствии с </w:t>
      </w:r>
      <w:hyperlink w:anchor="P135">
        <w:r>
          <w:rPr>
            <w:color w:val="0000FF"/>
          </w:rPr>
          <w:t>пунктами 2.3</w:t>
        </w:r>
      </w:hyperlink>
      <w:r>
        <w:t xml:space="preserve"> и </w:t>
      </w:r>
      <w:hyperlink w:anchor="P139">
        <w:r>
          <w:rPr>
            <w:color w:val="0000FF"/>
          </w:rPr>
          <w:t>2.4</w:t>
        </w:r>
      </w:hyperlink>
      <w:r>
        <w:t xml:space="preserve"> настоящего Положения к категориям значительного, среднего, умеренного риска, подлежат отнесению соответственно к категориям высокого, значительного, среднего риска при наличии вступивших в законную силу в течение 3 лет, предшествующих дате принятия решения об отнесении объекта контроля к категории риска:</w:t>
      </w:r>
    </w:p>
    <w:p w:rsidR="00123D74" w:rsidRDefault="00123D74">
      <w:pPr>
        <w:pStyle w:val="ConsPlusNormal"/>
        <w:spacing w:before="220"/>
        <w:ind w:firstLine="540"/>
        <w:jc w:val="both"/>
      </w:pPr>
      <w:bookmarkStart w:id="6" w:name="P143"/>
      <w:bookmarkEnd w:id="6"/>
      <w:proofErr w:type="gramStart"/>
      <w:r>
        <w:t xml:space="preserve">а) постановления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56">
        <w:r>
          <w:rPr>
            <w:color w:val="0000FF"/>
          </w:rPr>
          <w:t>статьями 7.6</w:t>
        </w:r>
      </w:hyperlink>
      <w:r>
        <w:t xml:space="preserve">, </w:t>
      </w:r>
      <w:hyperlink r:id="rId57">
        <w:r>
          <w:rPr>
            <w:color w:val="0000FF"/>
          </w:rPr>
          <w:t>8.2</w:t>
        </w:r>
      </w:hyperlink>
      <w:r>
        <w:t xml:space="preserve">, </w:t>
      </w:r>
      <w:hyperlink r:id="rId58">
        <w:r>
          <w:rPr>
            <w:color w:val="0000FF"/>
          </w:rPr>
          <w:t>8.4</w:t>
        </w:r>
      </w:hyperlink>
      <w:r>
        <w:t xml:space="preserve">, </w:t>
      </w:r>
      <w:hyperlink r:id="rId59">
        <w:r>
          <w:rPr>
            <w:color w:val="0000FF"/>
          </w:rPr>
          <w:t>8.12</w:t>
        </w:r>
      </w:hyperlink>
      <w:r>
        <w:t xml:space="preserve">, </w:t>
      </w:r>
      <w:hyperlink r:id="rId60">
        <w:r>
          <w:rPr>
            <w:color w:val="0000FF"/>
          </w:rPr>
          <w:t>8.13</w:t>
        </w:r>
      </w:hyperlink>
      <w:r>
        <w:t xml:space="preserve">, </w:t>
      </w:r>
      <w:hyperlink r:id="rId61">
        <w:r>
          <w:rPr>
            <w:color w:val="0000FF"/>
          </w:rPr>
          <w:t>8.14</w:t>
        </w:r>
      </w:hyperlink>
      <w:r>
        <w:t xml:space="preserve">, </w:t>
      </w:r>
      <w:hyperlink r:id="rId62">
        <w:r>
          <w:rPr>
            <w:color w:val="0000FF"/>
          </w:rPr>
          <w:t>8.21</w:t>
        </w:r>
      </w:hyperlink>
      <w:r>
        <w:t xml:space="preserve">, </w:t>
      </w:r>
      <w:hyperlink r:id="rId63">
        <w:r>
          <w:rPr>
            <w:color w:val="0000FF"/>
          </w:rPr>
          <w:t>8.42</w:t>
        </w:r>
      </w:hyperlink>
      <w:r>
        <w:t xml:space="preserve">, </w:t>
      </w:r>
      <w:hyperlink r:id="rId64">
        <w:r>
          <w:rPr>
            <w:color w:val="0000FF"/>
          </w:rPr>
          <w:t>8.44</w:t>
        </w:r>
      </w:hyperlink>
      <w:r>
        <w:t xml:space="preserve">, </w:t>
      </w:r>
      <w:hyperlink r:id="rId65">
        <w:r>
          <w:rPr>
            <w:color w:val="0000FF"/>
          </w:rPr>
          <w:t>8.45</w:t>
        </w:r>
      </w:hyperlink>
      <w:r>
        <w:t xml:space="preserve"> Кодекса Российской Федерации об административных правонарушениях и совершенного при осуществлении деятельности с использованием объекта контроля, вынесенного должностными лицами Департамента или судом на основании</w:t>
      </w:r>
      <w:proofErr w:type="gramEnd"/>
      <w:r>
        <w:t xml:space="preserve"> протокола об административном правонарушении, составленного должностными лицами контрольных (надзорных) органов;</w:t>
      </w:r>
    </w:p>
    <w:p w:rsidR="00123D74" w:rsidRDefault="00123D74">
      <w:pPr>
        <w:pStyle w:val="ConsPlusNormal"/>
        <w:spacing w:before="220"/>
        <w:ind w:firstLine="540"/>
        <w:jc w:val="both"/>
      </w:pPr>
      <w:r>
        <w:t xml:space="preserve">б) обвинительного приговора, предусматривающего признание должностного лица юридического лица либо индивидуального предпринимателя, </w:t>
      </w:r>
      <w:proofErr w:type="gramStart"/>
      <w:r>
        <w:t>осуществляющих</w:t>
      </w:r>
      <w:proofErr w:type="gramEnd"/>
      <w:r>
        <w:t xml:space="preserve"> хозяйственную и (или) иную деятельность с использованием объекта контроля, виновными в совершении преступления, предусмотренного </w:t>
      </w:r>
      <w:hyperlink r:id="rId66">
        <w:r>
          <w:rPr>
            <w:color w:val="0000FF"/>
          </w:rPr>
          <w:t>статьями 246</w:t>
        </w:r>
      </w:hyperlink>
      <w:r>
        <w:t xml:space="preserve">, </w:t>
      </w:r>
      <w:hyperlink r:id="rId67">
        <w:r>
          <w:rPr>
            <w:color w:val="0000FF"/>
          </w:rPr>
          <w:t>247</w:t>
        </w:r>
      </w:hyperlink>
      <w:r>
        <w:t xml:space="preserve">, </w:t>
      </w:r>
      <w:hyperlink r:id="rId68">
        <w:r>
          <w:rPr>
            <w:color w:val="0000FF"/>
          </w:rPr>
          <w:t>250</w:t>
        </w:r>
      </w:hyperlink>
      <w:r>
        <w:t xml:space="preserve"> и </w:t>
      </w:r>
      <w:hyperlink r:id="rId69">
        <w:r>
          <w:rPr>
            <w:color w:val="0000FF"/>
          </w:rPr>
          <w:t>251</w:t>
        </w:r>
      </w:hyperlink>
      <w:r>
        <w:t xml:space="preserve"> Уголовного кодекса Российской Федерации;</w:t>
      </w:r>
    </w:p>
    <w:p w:rsidR="00123D74" w:rsidRDefault="00123D74">
      <w:pPr>
        <w:pStyle w:val="ConsPlusNormal"/>
        <w:spacing w:before="220"/>
        <w:ind w:firstLine="540"/>
        <w:jc w:val="both"/>
      </w:pPr>
      <w:r>
        <w:t xml:space="preserve">в) утратил силу. - </w:t>
      </w:r>
      <w:hyperlink r:id="rId70">
        <w:r>
          <w:rPr>
            <w:color w:val="0000FF"/>
          </w:rPr>
          <w:t>Постановление</w:t>
        </w:r>
      </w:hyperlink>
      <w:r>
        <w:t xml:space="preserve"> Правительства Вологодской области от 28.03.2022 N 384.</w:t>
      </w:r>
    </w:p>
    <w:p w:rsidR="00123D74" w:rsidRDefault="00123D74">
      <w:pPr>
        <w:pStyle w:val="ConsPlusNormal"/>
        <w:spacing w:before="220"/>
        <w:ind w:firstLine="540"/>
        <w:jc w:val="both"/>
      </w:pPr>
      <w:r>
        <w:t xml:space="preserve">2.6. Объекты контроля, подлежащие отнесению в соответствии с </w:t>
      </w:r>
      <w:hyperlink w:anchor="P143">
        <w:r>
          <w:rPr>
            <w:color w:val="0000FF"/>
          </w:rPr>
          <w:t>подпунктом "а" пункта 2.5</w:t>
        </w:r>
      </w:hyperlink>
      <w:r>
        <w:t xml:space="preserve"> настоящего Положения к категориям высокого, значительного, среднего риска, подлежат отнесению соответственно к категориям значительного, среднего, умеренного риска после устранения в установленный срок выявленного нарушения обязательных требований, подтвержденного результатами проверки.</w:t>
      </w:r>
    </w:p>
    <w:p w:rsidR="00123D74" w:rsidRDefault="00123D74">
      <w:pPr>
        <w:pStyle w:val="ConsPlusNormal"/>
        <w:jc w:val="both"/>
      </w:pPr>
      <w:r>
        <w:t xml:space="preserve">(в ред. </w:t>
      </w:r>
      <w:hyperlink r:id="rId71">
        <w:r>
          <w:rPr>
            <w:color w:val="0000FF"/>
          </w:rPr>
          <w:t>постановления</w:t>
        </w:r>
      </w:hyperlink>
      <w:r>
        <w:t xml:space="preserve"> Правительства Вологодской области от 28.03.2022 N 384)</w:t>
      </w:r>
    </w:p>
    <w:p w:rsidR="00123D74" w:rsidRDefault="00123D74">
      <w:pPr>
        <w:pStyle w:val="ConsPlusNormal"/>
        <w:spacing w:before="220"/>
        <w:ind w:firstLine="540"/>
        <w:jc w:val="both"/>
      </w:pPr>
      <w:r>
        <w:t xml:space="preserve">2.7. </w:t>
      </w:r>
      <w:proofErr w:type="gramStart"/>
      <w:r>
        <w:t xml:space="preserve">Объекты контроля, подлежащие отнесению в соответствии с </w:t>
      </w:r>
      <w:hyperlink w:anchor="P135">
        <w:r>
          <w:rPr>
            <w:color w:val="0000FF"/>
          </w:rPr>
          <w:t>пунктами 2.3</w:t>
        </w:r>
      </w:hyperlink>
      <w:r>
        <w:t xml:space="preserve"> и </w:t>
      </w:r>
      <w:hyperlink w:anchor="P139">
        <w:r>
          <w:rPr>
            <w:color w:val="0000FF"/>
          </w:rPr>
          <w:t>2.4</w:t>
        </w:r>
      </w:hyperlink>
      <w:r>
        <w:t xml:space="preserve"> настоящего Положения к категориям значительного, среднего риска, подлежат отнесению соответственно к категориям среднего, умеренного риска при отсутствии в течение 3 лет, предшествующих дате принятия решения об отнесении объекта контроля к категории риска, вступивших в законную силу решений, предусмотренных </w:t>
      </w:r>
      <w:hyperlink w:anchor="P142">
        <w:r>
          <w:rPr>
            <w:color w:val="0000FF"/>
          </w:rPr>
          <w:t>пунктом 2.5</w:t>
        </w:r>
      </w:hyperlink>
      <w:r>
        <w:t xml:space="preserve"> настоящего Положения, и одновременном соблюдении установленных законодательством в области</w:t>
      </w:r>
      <w:proofErr w:type="gramEnd"/>
      <w:r>
        <w:t xml:space="preserve"> охраны окружающей среды требований о своевременном внесении платы за негативное воздействие на окружающую среду в полном размере, представлении декларации о плате за негативное воздействие на окружающую среду, отчета об организации и о результатах осуществления производственного экологического контроля, отчетности об образовании, утилизации, обезвреживании, о размещении отходов производства и потребления.</w:t>
      </w:r>
    </w:p>
    <w:p w:rsidR="00123D74" w:rsidRDefault="00123D74">
      <w:pPr>
        <w:pStyle w:val="ConsPlusNormal"/>
        <w:spacing w:before="220"/>
        <w:ind w:firstLine="540"/>
        <w:jc w:val="both"/>
      </w:pPr>
      <w:r>
        <w:t xml:space="preserve">2.8. При определении критериев риска проводится оценка добросовестности контролируемых лиц с учетом сведений о </w:t>
      </w:r>
      <w:proofErr w:type="gramStart"/>
      <w:r>
        <w:t>реализации</w:t>
      </w:r>
      <w:proofErr w:type="gramEnd"/>
      <w:r>
        <w:t xml:space="preserve"> контролируемым лицом мероприятий по снижению риска причинения вреда (ущерба) и предотвращению вреда (ущерба) охраняемым законом ценностям.</w:t>
      </w:r>
    </w:p>
    <w:p w:rsidR="00123D74" w:rsidRDefault="00123D74">
      <w:pPr>
        <w:pStyle w:val="ConsPlusNormal"/>
        <w:spacing w:before="220"/>
        <w:ind w:firstLine="540"/>
        <w:jc w:val="both"/>
      </w:pPr>
      <w:r>
        <w:t>Поступление в контрольный (надзорный) орган от контролируемого лица информации о проведении независимой оценки соблюдения обязательных требований в области охраны окружающей среды является основанием для понижения категории риска на одну ступень.</w:t>
      </w:r>
    </w:p>
    <w:p w:rsidR="00123D74" w:rsidRDefault="00123D74">
      <w:pPr>
        <w:pStyle w:val="ConsPlusNormal"/>
        <w:spacing w:before="220"/>
        <w:ind w:firstLine="540"/>
        <w:jc w:val="both"/>
      </w:pPr>
      <w:r>
        <w:t xml:space="preserve">2.9. Отнесение объектов контроля к определенной категории риска осуществляется в соответствии с положениями </w:t>
      </w:r>
      <w:hyperlink r:id="rId72">
        <w:r>
          <w:rPr>
            <w:color w:val="0000FF"/>
          </w:rPr>
          <w:t>статьи 24</w:t>
        </w:r>
      </w:hyperlink>
      <w:r>
        <w:t xml:space="preserve"> Федерального закона N 248-ФЗ:</w:t>
      </w:r>
    </w:p>
    <w:p w:rsidR="00123D74" w:rsidRDefault="00123D74">
      <w:pPr>
        <w:pStyle w:val="ConsPlusNormal"/>
        <w:spacing w:before="220"/>
        <w:ind w:firstLine="540"/>
        <w:jc w:val="both"/>
      </w:pPr>
      <w:r>
        <w:t>первоначально - на основании правового акта контрольного (надзорного) органа, принимаемого в течение 30 календарных дней со дня вступления в силу настоящего Положения;</w:t>
      </w:r>
    </w:p>
    <w:p w:rsidR="00123D74" w:rsidRDefault="00123D74">
      <w:pPr>
        <w:pStyle w:val="ConsPlusNormal"/>
        <w:spacing w:before="220"/>
        <w:ind w:firstLine="540"/>
        <w:jc w:val="both"/>
      </w:pPr>
      <w:r>
        <w:t>ежегодно - на основании правового акта контрольного (надзорного) органа, принимаемого до 1 августа текущего года.</w:t>
      </w:r>
    </w:p>
    <w:p w:rsidR="00123D74" w:rsidRDefault="00123D74">
      <w:pPr>
        <w:pStyle w:val="ConsPlusNormal"/>
        <w:spacing w:before="220"/>
        <w:ind w:firstLine="540"/>
        <w:jc w:val="both"/>
      </w:pPr>
      <w:r>
        <w:t>В случае если объект контроля не отнесен к определенной категории риска, он считается отнесенным к категории низкого риска.</w:t>
      </w:r>
    </w:p>
    <w:p w:rsidR="00123D74" w:rsidRDefault="00123D74">
      <w:pPr>
        <w:pStyle w:val="ConsPlusNormal"/>
        <w:spacing w:before="220"/>
        <w:ind w:firstLine="540"/>
        <w:jc w:val="both"/>
      </w:pPr>
      <w:r>
        <w:t>2.10. Контролируемое лицо вправе подать в контрольный (надзорный) орган заявление об изменении категории риска, присвоенной объектам контроля, в случае их соответствия критериям риска для отнесения к иной категории риска.</w:t>
      </w:r>
    </w:p>
    <w:p w:rsidR="00123D74" w:rsidRDefault="00123D74">
      <w:pPr>
        <w:pStyle w:val="ConsPlusNormal"/>
        <w:spacing w:before="220"/>
        <w:ind w:firstLine="540"/>
        <w:jc w:val="both"/>
      </w:pPr>
      <w:r>
        <w:t>2.11. Решение об изменении категории риска объекта контроля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123D74" w:rsidRDefault="00123D74">
      <w:pPr>
        <w:pStyle w:val="ConsPlusNormal"/>
        <w:spacing w:before="220"/>
        <w:ind w:firstLine="540"/>
        <w:jc w:val="both"/>
      </w:pPr>
      <w:r>
        <w:t xml:space="preserve">2.12. В зависимости от присвоенной категории риска периодичность проведения одного из плановых контрольных (надзорных) мероприятий, указанных в </w:t>
      </w:r>
      <w:hyperlink w:anchor="P222">
        <w:r>
          <w:rPr>
            <w:color w:val="0000FF"/>
          </w:rPr>
          <w:t>пункте 4.5</w:t>
        </w:r>
      </w:hyperlink>
      <w:r>
        <w:t xml:space="preserve"> настоящего Положения, составляет:</w:t>
      </w:r>
    </w:p>
    <w:p w:rsidR="00123D74" w:rsidRDefault="00123D74">
      <w:pPr>
        <w:pStyle w:val="ConsPlusNormal"/>
        <w:spacing w:before="220"/>
        <w:ind w:firstLine="540"/>
        <w:jc w:val="both"/>
      </w:pPr>
      <w:r>
        <w:t>а) для категории высокого риска - 1 раз в 2 года;</w:t>
      </w:r>
    </w:p>
    <w:p w:rsidR="00123D74" w:rsidRDefault="00123D74">
      <w:pPr>
        <w:pStyle w:val="ConsPlusNormal"/>
        <w:spacing w:before="220"/>
        <w:ind w:firstLine="540"/>
        <w:jc w:val="both"/>
      </w:pPr>
      <w:r>
        <w:t>б) для категории значительного риска - 1 раз в 3 года;</w:t>
      </w:r>
    </w:p>
    <w:p w:rsidR="00123D74" w:rsidRDefault="00123D74">
      <w:pPr>
        <w:pStyle w:val="ConsPlusNormal"/>
        <w:spacing w:before="220"/>
        <w:ind w:firstLine="540"/>
        <w:jc w:val="both"/>
      </w:pPr>
      <w:r>
        <w:t>в) для категории среднего риска - 1 раз в 4 года;</w:t>
      </w:r>
    </w:p>
    <w:p w:rsidR="00123D74" w:rsidRDefault="00123D74">
      <w:pPr>
        <w:pStyle w:val="ConsPlusNormal"/>
        <w:spacing w:before="220"/>
        <w:ind w:firstLine="540"/>
        <w:jc w:val="both"/>
      </w:pPr>
      <w:r>
        <w:t>г) для категории умеренного риска - 1 раз в 5 лет.</w:t>
      </w:r>
    </w:p>
    <w:p w:rsidR="00123D74" w:rsidRDefault="00123D74">
      <w:pPr>
        <w:pStyle w:val="ConsPlusNormal"/>
        <w:jc w:val="both"/>
      </w:pPr>
    </w:p>
    <w:p w:rsidR="00123D74" w:rsidRDefault="00123D74">
      <w:pPr>
        <w:pStyle w:val="ConsPlusTitle"/>
        <w:jc w:val="center"/>
        <w:outlineLvl w:val="1"/>
      </w:pPr>
      <w:r>
        <w:t>III. Профилактика рисков причинения вреда</w:t>
      </w:r>
    </w:p>
    <w:p w:rsidR="00123D74" w:rsidRDefault="00123D74">
      <w:pPr>
        <w:pStyle w:val="ConsPlusTitle"/>
        <w:jc w:val="center"/>
      </w:pPr>
      <w:r>
        <w:t>(ущерба) охраняемым законом ценностям</w:t>
      </w:r>
    </w:p>
    <w:p w:rsidR="00123D74" w:rsidRDefault="00123D74">
      <w:pPr>
        <w:pStyle w:val="ConsPlusNormal"/>
        <w:jc w:val="both"/>
      </w:pPr>
    </w:p>
    <w:p w:rsidR="00123D74" w:rsidRDefault="00123D74">
      <w:pPr>
        <w:pStyle w:val="ConsPlusNormal"/>
        <w:ind w:firstLine="540"/>
        <w:jc w:val="both"/>
      </w:pPr>
      <w:r>
        <w:t>3.1. Контрольными (надзорными) органами ежегодно утверждается программа профилактики рисков причинения вреда (ущерба) охраняемым законом ценностям.</w:t>
      </w:r>
    </w:p>
    <w:p w:rsidR="00123D74" w:rsidRDefault="00123D74">
      <w:pPr>
        <w:pStyle w:val="ConsPlusNormal"/>
        <w:spacing w:before="220"/>
        <w:ind w:firstLine="540"/>
        <w:jc w:val="both"/>
      </w:pPr>
      <w:r>
        <w:t>3.2. Контрольными (надзорными) органами проводятся следующие профилактические мероприятия:</w:t>
      </w:r>
    </w:p>
    <w:p w:rsidR="00123D74" w:rsidRDefault="00123D74">
      <w:pPr>
        <w:pStyle w:val="ConsPlusNormal"/>
        <w:spacing w:before="220"/>
        <w:ind w:firstLine="540"/>
        <w:jc w:val="both"/>
      </w:pPr>
      <w:r>
        <w:t>а) информирование;</w:t>
      </w:r>
    </w:p>
    <w:p w:rsidR="00123D74" w:rsidRDefault="00123D74">
      <w:pPr>
        <w:pStyle w:val="ConsPlusNormal"/>
        <w:spacing w:before="220"/>
        <w:ind w:firstLine="540"/>
        <w:jc w:val="both"/>
      </w:pPr>
      <w:r>
        <w:t>б) обобщение правоприменительной практики;</w:t>
      </w:r>
    </w:p>
    <w:p w:rsidR="00123D74" w:rsidRDefault="00123D74">
      <w:pPr>
        <w:pStyle w:val="ConsPlusNormal"/>
        <w:spacing w:before="220"/>
        <w:ind w:firstLine="540"/>
        <w:jc w:val="both"/>
      </w:pPr>
      <w:r>
        <w:t>в) объявление предостережения;</w:t>
      </w:r>
    </w:p>
    <w:p w:rsidR="00123D74" w:rsidRDefault="00123D74">
      <w:pPr>
        <w:pStyle w:val="ConsPlusNormal"/>
        <w:spacing w:before="220"/>
        <w:ind w:firstLine="540"/>
        <w:jc w:val="both"/>
      </w:pPr>
      <w:r>
        <w:t>г) консультирование;</w:t>
      </w:r>
    </w:p>
    <w:p w:rsidR="00123D74" w:rsidRDefault="00123D74">
      <w:pPr>
        <w:pStyle w:val="ConsPlusNormal"/>
        <w:spacing w:before="220"/>
        <w:ind w:firstLine="540"/>
        <w:jc w:val="both"/>
      </w:pPr>
      <w:r>
        <w:t>д) профилактический визит.</w:t>
      </w:r>
    </w:p>
    <w:p w:rsidR="00123D74" w:rsidRDefault="00123D74">
      <w:pPr>
        <w:pStyle w:val="ConsPlusNormal"/>
        <w:spacing w:before="220"/>
        <w:ind w:firstLine="540"/>
        <w:jc w:val="both"/>
      </w:pPr>
      <w:r>
        <w:t xml:space="preserve">3.3. </w:t>
      </w:r>
      <w:proofErr w:type="gramStart"/>
      <w:r>
        <w:t xml:space="preserve">Контрольными (надзорными) органами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w:t>
      </w:r>
      <w:hyperlink r:id="rId73">
        <w:r>
          <w:rPr>
            <w:color w:val="0000FF"/>
          </w:rPr>
          <w:t>статьей 46</w:t>
        </w:r>
      </w:hyperlink>
      <w:r>
        <w:t xml:space="preserve"> Федерального закона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в сети "Интернет"),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t xml:space="preserve"> в иных формах.</w:t>
      </w:r>
    </w:p>
    <w:p w:rsidR="00123D74" w:rsidRDefault="00123D74">
      <w:pPr>
        <w:pStyle w:val="ConsPlusNormal"/>
        <w:spacing w:before="220"/>
        <w:ind w:firstLine="540"/>
        <w:jc w:val="both"/>
      </w:pPr>
      <w:r>
        <w:t xml:space="preserve">3.4. Контрольными (надзорными) органами осуществляется обобщение правоприменительной практики в соответствии со </w:t>
      </w:r>
      <w:hyperlink r:id="rId74">
        <w:r>
          <w:rPr>
            <w:color w:val="0000FF"/>
          </w:rPr>
          <w:t>статьей 47</w:t>
        </w:r>
      </w:hyperlink>
      <w:r>
        <w:t xml:space="preserve"> Федерального закона N 248-ФЗ.</w:t>
      </w:r>
    </w:p>
    <w:p w:rsidR="00123D74" w:rsidRDefault="00123D74">
      <w:pPr>
        <w:pStyle w:val="ConsPlusNormal"/>
        <w:spacing w:before="220"/>
        <w:ind w:firstLine="540"/>
        <w:jc w:val="both"/>
      </w:pPr>
      <w:r>
        <w:t xml:space="preserve">Контрольные (надзорные) органы ежегодно не позднее 1 марта года, следующего за </w:t>
      </w:r>
      <w:proofErr w:type="gramStart"/>
      <w:r>
        <w:t>отчетным</w:t>
      </w:r>
      <w:proofErr w:type="gramEnd"/>
      <w:r>
        <w:t>, готовят и обеспечивают публичное обсуждение, утверждение и публикацию доклада, содержащего результаты обобщения правоприменительной практики (далее - доклад о правоприменительной практике).</w:t>
      </w:r>
    </w:p>
    <w:p w:rsidR="00123D74" w:rsidRDefault="00123D74">
      <w:pPr>
        <w:pStyle w:val="ConsPlusNormal"/>
        <w:spacing w:before="220"/>
        <w:ind w:firstLine="540"/>
        <w:jc w:val="both"/>
      </w:pPr>
      <w:r>
        <w:t>Доклад о правоприменительной практике утверждается правовым актом контрольного (надзорного) органа и размещается на официальном сайте в сети "Интернет" в течение 3 рабочих дней со дня его утверждения.</w:t>
      </w:r>
    </w:p>
    <w:p w:rsidR="00123D74" w:rsidRDefault="00123D74">
      <w:pPr>
        <w:pStyle w:val="ConsPlusNormal"/>
        <w:spacing w:before="220"/>
        <w:ind w:firstLine="540"/>
        <w:jc w:val="both"/>
      </w:pPr>
      <w:r>
        <w:t xml:space="preserve">3.5. Объявление предостережения о недопустимости нарушения обязательных требований (далее - предостережение) осуществляется контрольными (надзорными) органами в соответствии со </w:t>
      </w:r>
      <w:hyperlink r:id="rId75">
        <w:r>
          <w:rPr>
            <w:color w:val="0000FF"/>
          </w:rPr>
          <w:t>статьей 49</w:t>
        </w:r>
      </w:hyperlink>
      <w:r>
        <w:t xml:space="preserve"> Федерального закона N 248-ФЗ.</w:t>
      </w:r>
    </w:p>
    <w:p w:rsidR="00123D74" w:rsidRDefault="00123D74">
      <w:pPr>
        <w:pStyle w:val="ConsPlusNormal"/>
        <w:spacing w:before="220"/>
        <w:ind w:firstLine="540"/>
        <w:jc w:val="both"/>
      </w:pPr>
      <w:r>
        <w:t xml:space="preserve">Предостережение направляется контролируемому лицу в течение 10 рабочих дней </w:t>
      </w:r>
      <w:proofErr w:type="gramStart"/>
      <w:r>
        <w:t>с даты получения</w:t>
      </w:r>
      <w:proofErr w:type="gramEnd"/>
      <w:r>
        <w:t xml:space="preserve"> контрольным (надзорным) органом сведений, указанных в </w:t>
      </w:r>
      <w:hyperlink r:id="rId76">
        <w:r>
          <w:rPr>
            <w:color w:val="0000FF"/>
          </w:rPr>
          <w:t>части 1 статьи 49</w:t>
        </w:r>
      </w:hyperlink>
      <w:r>
        <w:t xml:space="preserve"> Федерального закона N 248-ФЗ.</w:t>
      </w:r>
    </w:p>
    <w:p w:rsidR="00123D74" w:rsidRDefault="00123D74">
      <w:pPr>
        <w:pStyle w:val="ConsPlusNormal"/>
        <w:spacing w:before="220"/>
        <w:ind w:firstLine="540"/>
        <w:jc w:val="both"/>
      </w:pPr>
      <w:r>
        <w:t>Контрольными (надзорными) органами осуществляет учет объявленных предостережений в журнале учета в электронной форме.</w:t>
      </w:r>
    </w:p>
    <w:p w:rsidR="00123D74" w:rsidRDefault="00123D74">
      <w:pPr>
        <w:pStyle w:val="ConsPlusNormal"/>
        <w:spacing w:before="220"/>
        <w:ind w:firstLine="540"/>
        <w:jc w:val="both"/>
      </w:pPr>
      <w:bookmarkStart w:id="7" w:name="P180"/>
      <w:bookmarkEnd w:id="7"/>
      <w:r>
        <w:t>3.6. Контролируемое лицо вправе в течение 30 календарных дней после получения предостережения подать в контрольный (надзорный) орган возражение в отношении указанного предостережения (далее - возражение).</w:t>
      </w:r>
    </w:p>
    <w:p w:rsidR="00123D74" w:rsidRDefault="00123D74">
      <w:pPr>
        <w:pStyle w:val="ConsPlusNormal"/>
        <w:spacing w:before="220"/>
        <w:ind w:firstLine="540"/>
        <w:jc w:val="both"/>
      </w:pPr>
      <w:r>
        <w:t>В возражении указываются:</w:t>
      </w:r>
    </w:p>
    <w:p w:rsidR="00123D74" w:rsidRDefault="00123D74">
      <w:pPr>
        <w:pStyle w:val="ConsPlusNormal"/>
        <w:spacing w:before="220"/>
        <w:ind w:firstLine="540"/>
        <w:jc w:val="both"/>
      </w:pPr>
      <w:r>
        <w:t>а) полное наименование юридического лица (фамилия, имя, отчество (при наличии) индивидуального предпринимателя);</w:t>
      </w:r>
    </w:p>
    <w:p w:rsidR="00123D74" w:rsidRDefault="00123D74">
      <w:pPr>
        <w:pStyle w:val="ConsPlusNormal"/>
        <w:spacing w:before="220"/>
        <w:ind w:firstLine="540"/>
        <w:jc w:val="both"/>
      </w:pPr>
      <w:r>
        <w:t>б) идентификационный номер налогоплательщика;</w:t>
      </w:r>
    </w:p>
    <w:p w:rsidR="00123D74" w:rsidRDefault="00123D74">
      <w:pPr>
        <w:pStyle w:val="ConsPlusNormal"/>
        <w:spacing w:before="220"/>
        <w:ind w:firstLine="540"/>
        <w:jc w:val="both"/>
      </w:pPr>
      <w:r>
        <w:t>в) дата и номер направленного предостережения;</w:t>
      </w:r>
    </w:p>
    <w:p w:rsidR="00123D74" w:rsidRDefault="00123D74">
      <w:pPr>
        <w:pStyle w:val="ConsPlusNormal"/>
        <w:spacing w:before="220"/>
        <w:ind w:firstLine="540"/>
        <w:jc w:val="both"/>
      </w:pPr>
      <w:r>
        <w:t>г) обоснование позиции в отношении указанных в предостережении действий (бездействия) юридического лица или индивидуального предпринимателя.</w:t>
      </w:r>
    </w:p>
    <w:p w:rsidR="00123D74" w:rsidRDefault="00123D74">
      <w:pPr>
        <w:pStyle w:val="ConsPlusNormal"/>
        <w:spacing w:before="220"/>
        <w:ind w:firstLine="540"/>
        <w:jc w:val="both"/>
      </w:pPr>
      <w:r>
        <w:t>Возражение направляется контролируемым лицом в бумажном виде почтовым отправлением в контрольный (надзорный) орган, или в виде электронного документа на указанный в предостережении адрес электронной почты контрольного (надзорного) органа, или иными указанными в предостережении способами.</w:t>
      </w:r>
    </w:p>
    <w:p w:rsidR="00123D74" w:rsidRDefault="00123D74">
      <w:pPr>
        <w:pStyle w:val="ConsPlusNormal"/>
        <w:spacing w:before="220"/>
        <w:ind w:firstLine="540"/>
        <w:jc w:val="both"/>
      </w:pPr>
      <w:r>
        <w:t>3.7. Возражение рассматривается в течение 10 рабочих дней со дня его поступления в контрольный (надзорный) орган.</w:t>
      </w:r>
    </w:p>
    <w:p w:rsidR="00123D74" w:rsidRDefault="00123D74">
      <w:pPr>
        <w:pStyle w:val="ConsPlusNormal"/>
        <w:spacing w:before="220"/>
        <w:ind w:firstLine="540"/>
        <w:jc w:val="both"/>
      </w:pPr>
      <w:r>
        <w:t>По результатам рассмотрения возражения оно признается обоснованным или необоснованным.</w:t>
      </w:r>
    </w:p>
    <w:p w:rsidR="00123D74" w:rsidRDefault="00123D74">
      <w:pPr>
        <w:pStyle w:val="ConsPlusNormal"/>
        <w:spacing w:before="220"/>
        <w:ind w:firstLine="540"/>
        <w:jc w:val="both"/>
      </w:pPr>
      <w:r>
        <w:t>Возражение признается необоснованным в следующих случаях:</w:t>
      </w:r>
    </w:p>
    <w:p w:rsidR="00123D74" w:rsidRDefault="00123D74">
      <w:pPr>
        <w:pStyle w:val="ConsPlusNormal"/>
        <w:spacing w:before="220"/>
        <w:ind w:firstLine="540"/>
        <w:jc w:val="both"/>
      </w:pPr>
      <w:r>
        <w:t xml:space="preserve">если возражение не соответствует требованиям законодательства, в том </w:t>
      </w:r>
      <w:proofErr w:type="gramStart"/>
      <w:r>
        <w:t>числе</w:t>
      </w:r>
      <w:proofErr w:type="gramEnd"/>
      <w:r>
        <w:t xml:space="preserve"> если это подтверждено вступившим в силу решением суда по вопросам, поставленным в возражении;</w:t>
      </w:r>
    </w:p>
    <w:p w:rsidR="00123D74" w:rsidRDefault="00123D74">
      <w:pPr>
        <w:pStyle w:val="ConsPlusNormal"/>
        <w:spacing w:before="220"/>
        <w:ind w:firstLine="540"/>
        <w:jc w:val="both"/>
      </w:pPr>
      <w:r>
        <w:t xml:space="preserve">если возражение подано после истечения срока его подачи, установленного </w:t>
      </w:r>
      <w:hyperlink w:anchor="P180">
        <w:r>
          <w:rPr>
            <w:color w:val="0000FF"/>
          </w:rPr>
          <w:t>пунктом 3.6</w:t>
        </w:r>
      </w:hyperlink>
      <w:r>
        <w:t xml:space="preserve"> настоящего Положения;</w:t>
      </w:r>
    </w:p>
    <w:p w:rsidR="00123D74" w:rsidRDefault="00123D74">
      <w:pPr>
        <w:pStyle w:val="ConsPlusNormal"/>
        <w:spacing w:before="220"/>
        <w:ind w:firstLine="540"/>
        <w:jc w:val="both"/>
      </w:pPr>
      <w:r>
        <w:t>если до принятия решения по результатам рассмотрения возражения от контролируемого лица, подавшего возражение, поступило заявление об отзыве возражения.</w:t>
      </w:r>
    </w:p>
    <w:p w:rsidR="00123D74" w:rsidRDefault="00123D74">
      <w:pPr>
        <w:pStyle w:val="ConsPlusNormal"/>
        <w:spacing w:before="220"/>
        <w:ind w:firstLine="540"/>
        <w:jc w:val="both"/>
      </w:pPr>
      <w:r>
        <w:t>Не позднее 3 рабочих дней, следующих за днем принятия решения, предусмотренного настоящим пунктом, контролируемому лицу, подавшему возражение, направляется мотивированный ответ о результатах рассмотрения возражения.</w:t>
      </w:r>
    </w:p>
    <w:p w:rsidR="00123D74" w:rsidRDefault="00123D74">
      <w:pPr>
        <w:pStyle w:val="ConsPlusNormal"/>
        <w:spacing w:before="220"/>
        <w:ind w:firstLine="540"/>
        <w:jc w:val="both"/>
      </w:pPr>
      <w:r>
        <w:t>Должностными лицами, уполномоченными на рассмотрение возражений, являются начальник (заместитель начальника) Департамента или иное уполномоченное должностное лицо Департамента, руководитель (заместитель руководителя) или иное уполномоченное должностное лицо органа местного самоуправления.</w:t>
      </w:r>
    </w:p>
    <w:p w:rsidR="00123D74" w:rsidRDefault="00123D74">
      <w:pPr>
        <w:pStyle w:val="ConsPlusNormal"/>
        <w:jc w:val="both"/>
      </w:pPr>
      <w:r>
        <w:t xml:space="preserve">(в ред. </w:t>
      </w:r>
      <w:hyperlink r:id="rId77">
        <w:r>
          <w:rPr>
            <w:color w:val="0000FF"/>
          </w:rPr>
          <w:t>постановления</w:t>
        </w:r>
      </w:hyperlink>
      <w:r>
        <w:t xml:space="preserve"> Правительства Вологодской области от 14.11.2022 N 1357)</w:t>
      </w:r>
    </w:p>
    <w:p w:rsidR="00123D74" w:rsidRDefault="00123D74">
      <w:pPr>
        <w:pStyle w:val="ConsPlusNormal"/>
        <w:spacing w:before="220"/>
        <w:ind w:firstLine="540"/>
        <w:jc w:val="both"/>
      </w:pPr>
      <w:r>
        <w:t>3.8. Консультирование контролируемых лиц осуществляется контрольными (надзорными) органами в письменной форме при их письменном обращении, в устной форме, если контролируемые лица обращаются по телефону, посредством видеоконференцсвязи, на личном приеме либо в ходе осуществления контрольного (надзорного) мероприятия.</w:t>
      </w:r>
    </w:p>
    <w:p w:rsidR="00123D74" w:rsidRDefault="00123D74">
      <w:pPr>
        <w:pStyle w:val="ConsPlusNormal"/>
        <w:spacing w:before="220"/>
        <w:ind w:firstLine="540"/>
        <w:jc w:val="both"/>
      </w:pPr>
      <w: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123D74" w:rsidRDefault="00123D74">
      <w:pPr>
        <w:pStyle w:val="ConsPlusNormal"/>
        <w:spacing w:before="220"/>
        <w:ind w:firstLine="540"/>
        <w:jc w:val="both"/>
      </w:pPr>
      <w:r>
        <w:t>3.9. Должностные лица контрольных (надзорных) органов осуществляют консультирование, в том числе письменное, по следующим вопросам:</w:t>
      </w:r>
    </w:p>
    <w:p w:rsidR="00123D74" w:rsidRDefault="00123D74">
      <w:pPr>
        <w:pStyle w:val="ConsPlusNormal"/>
        <w:spacing w:before="220"/>
        <w:ind w:firstLine="540"/>
        <w:jc w:val="both"/>
      </w:pPr>
      <w:r>
        <w:t>а) профилактика рисков нарушения обязательных требований;</w:t>
      </w:r>
    </w:p>
    <w:p w:rsidR="00123D74" w:rsidRDefault="00123D74">
      <w:pPr>
        <w:pStyle w:val="ConsPlusNormal"/>
        <w:spacing w:before="220"/>
        <w:ind w:firstLine="540"/>
        <w:jc w:val="both"/>
      </w:pPr>
      <w:r>
        <w:t>б) соблюдение обязательных требований;</w:t>
      </w:r>
    </w:p>
    <w:p w:rsidR="00123D74" w:rsidRDefault="00123D74">
      <w:pPr>
        <w:pStyle w:val="ConsPlusNormal"/>
        <w:spacing w:before="220"/>
        <w:ind w:firstLine="540"/>
        <w:jc w:val="both"/>
      </w:pPr>
      <w:r>
        <w:t>в) порядок осуществления регионального экологического контроля;</w:t>
      </w:r>
    </w:p>
    <w:p w:rsidR="00123D74" w:rsidRDefault="00123D74">
      <w:pPr>
        <w:pStyle w:val="ConsPlusNormal"/>
        <w:spacing w:before="220"/>
        <w:ind w:firstLine="540"/>
        <w:jc w:val="both"/>
      </w:pPr>
      <w:r>
        <w:t>г) порядок обжалования решений контрольного (надзорного) органа.</w:t>
      </w:r>
    </w:p>
    <w:p w:rsidR="00123D74" w:rsidRDefault="00123D74">
      <w:pPr>
        <w:pStyle w:val="ConsPlusNormal"/>
        <w:spacing w:before="220"/>
        <w:ind w:firstLine="540"/>
        <w:jc w:val="both"/>
      </w:pPr>
      <w:r>
        <w:t>3.10. В случае поступления 10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(надзорного) органа в сети "Интернет" письменных разъяснений, подписанных уполномоченным должностным лицом контрольного (надзорного) органа.</w:t>
      </w:r>
    </w:p>
    <w:p w:rsidR="00123D74" w:rsidRDefault="00123D74">
      <w:pPr>
        <w:pStyle w:val="ConsPlusNormal"/>
        <w:spacing w:before="220"/>
        <w:ind w:firstLine="540"/>
        <w:jc w:val="both"/>
      </w:pPr>
      <w:r>
        <w:t xml:space="preserve">3.11. </w:t>
      </w:r>
      <w:proofErr w:type="gramStart"/>
      <w: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при письменном обращении контролируемых лиц, при котором информация предоставляется контролируемым лицам и их представителям в сроки, установленные Федеральным </w:t>
      </w:r>
      <w:hyperlink r:id="rId78">
        <w:r>
          <w:rPr>
            <w:color w:val="0000FF"/>
          </w:rPr>
          <w:t>законом</w:t>
        </w:r>
      </w:hyperlink>
      <w:r>
        <w:t xml:space="preserve"> от 2 мая 2006 года N 59-ФЗ "О порядке рассмотрения обращений граждан Российской Федерации".</w:t>
      </w:r>
      <w:proofErr w:type="gramEnd"/>
    </w:p>
    <w:p w:rsidR="00123D74" w:rsidRDefault="00123D74">
      <w:pPr>
        <w:pStyle w:val="ConsPlusNormal"/>
        <w:spacing w:before="220"/>
        <w:ind w:firstLine="540"/>
        <w:jc w:val="both"/>
      </w:pPr>
      <w:r>
        <w:t>3.12. Перечень должностных лиц контрольного (надзорного) органа, осуществляющих личный прием, и время осуществления ими личного приема устанавливаются начальником Департамента, руководителем органа местного самоуправления. Указанная информация размещается в помещениях контрольного (надзорного) органа в общедоступном месте и на официальном сайте контрольного (надзорного) органа в сети "Интернет".</w:t>
      </w:r>
    </w:p>
    <w:p w:rsidR="00123D74" w:rsidRDefault="00123D74">
      <w:pPr>
        <w:pStyle w:val="ConsPlusNormal"/>
        <w:spacing w:before="220"/>
        <w:ind w:firstLine="540"/>
        <w:jc w:val="both"/>
      </w:pPr>
      <w:r>
        <w:t xml:space="preserve">3.13. Утратил силу. - </w:t>
      </w:r>
      <w:hyperlink r:id="rId79">
        <w:r>
          <w:rPr>
            <w:color w:val="0000FF"/>
          </w:rPr>
          <w:t>Постановление</w:t>
        </w:r>
      </w:hyperlink>
      <w:r>
        <w:t xml:space="preserve"> Правительства Вологодской области от 31.01.2022 N 102.</w:t>
      </w:r>
    </w:p>
    <w:p w:rsidR="00123D74" w:rsidRDefault="00123D74">
      <w:pPr>
        <w:pStyle w:val="ConsPlusNormal"/>
        <w:spacing w:before="220"/>
        <w:ind w:firstLine="540"/>
        <w:jc w:val="both"/>
      </w:pPr>
      <w:r>
        <w:t>3.14. Контрольные (надзорные) органы осуществляют учет консультирования путем ведения журнала учета консультирования.</w:t>
      </w:r>
    </w:p>
    <w:p w:rsidR="00123D74" w:rsidRDefault="00123D74">
      <w:pPr>
        <w:pStyle w:val="ConsPlusNormal"/>
        <w:spacing w:before="220"/>
        <w:ind w:firstLine="540"/>
        <w:jc w:val="both"/>
      </w:pPr>
      <w:r>
        <w:t xml:space="preserve">3.15. Профилактический визит осуществляется в соответствии со </w:t>
      </w:r>
      <w:hyperlink r:id="rId80">
        <w:r>
          <w:rPr>
            <w:color w:val="0000FF"/>
          </w:rPr>
          <w:t>статьей 52</w:t>
        </w:r>
      </w:hyperlink>
      <w:r>
        <w:t xml:space="preserve"> Федерального закона N 248-ФЗ.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его к соответствующей категории риска.</w:t>
      </w:r>
      <w:proofErr w:type="gramEnd"/>
    </w:p>
    <w:p w:rsidR="00123D74" w:rsidRDefault="00123D74">
      <w:pPr>
        <w:pStyle w:val="ConsPlusNormal"/>
        <w:spacing w:before="220"/>
        <w:ind w:firstLine="540"/>
        <w:jc w:val="both"/>
      </w:pPr>
      <w:r>
        <w:t>3.16. Обязательные профилактические визиты проводятся в отношении объектов контроля, отнесенных к категориям высокого и значительного риска, а также в отношении контролируемых лиц, приступающих к осуществлению деятельности на таких объектах контроля.</w:t>
      </w:r>
    </w:p>
    <w:p w:rsidR="00123D74" w:rsidRDefault="00123D74">
      <w:pPr>
        <w:pStyle w:val="ConsPlusNormal"/>
        <w:spacing w:before="220"/>
        <w:ind w:firstLine="540"/>
        <w:jc w:val="both"/>
      </w:pPr>
      <w:r>
        <w:t>Контрольный (надзорный) орган обязан предложить проведение профилактического визита контролируемому лицу, приступающему к осуществлению деятельности на объектах контроля, не позднее чем в течение одного года со дня начала такой деятельности.</w:t>
      </w:r>
    </w:p>
    <w:p w:rsidR="00123D74" w:rsidRDefault="00123D74">
      <w:pPr>
        <w:pStyle w:val="ConsPlusNormal"/>
        <w:spacing w:before="220"/>
        <w:ind w:firstLine="540"/>
        <w:jc w:val="both"/>
      </w:pPr>
      <w:r>
        <w:t xml:space="preserve">Контрольный (надзорный) орган обязан предложить проведение профилактического визита в отношении объектов контроля, отнесенных к категориям высокого и значительного риска, не позднее чем в течение 1 года </w:t>
      </w:r>
      <w:proofErr w:type="gramStart"/>
      <w:r>
        <w:t>с даты окончания</w:t>
      </w:r>
      <w:proofErr w:type="gramEnd"/>
      <w:r>
        <w:t xml:space="preserve"> последнего контрольного (надзорного) мероприятия, в ходе которого были выявлены нарушения обязательных требований.</w:t>
      </w:r>
    </w:p>
    <w:p w:rsidR="00123D74" w:rsidRDefault="00123D74">
      <w:pPr>
        <w:pStyle w:val="ConsPlusNormal"/>
        <w:spacing w:before="220"/>
        <w:ind w:firstLine="540"/>
        <w:jc w:val="both"/>
      </w:pPr>
      <w:r>
        <w:t>3.17. 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руководитель (заместитель руководителя) контрольного (надзорного) органа может продлить срок проведения профилактического визита на срок не более 3 рабочих дней.</w:t>
      </w:r>
    </w:p>
    <w:p w:rsidR="00123D74" w:rsidRDefault="00123D74">
      <w:pPr>
        <w:pStyle w:val="ConsPlusNormal"/>
        <w:jc w:val="both"/>
      </w:pPr>
    </w:p>
    <w:p w:rsidR="00123D74" w:rsidRDefault="00123D74">
      <w:pPr>
        <w:pStyle w:val="ConsPlusTitle"/>
        <w:jc w:val="center"/>
        <w:outlineLvl w:val="1"/>
      </w:pPr>
      <w:r>
        <w:t>IV. Осуществление регионального экологического контроля</w:t>
      </w:r>
    </w:p>
    <w:p w:rsidR="00123D74" w:rsidRDefault="00123D74">
      <w:pPr>
        <w:pStyle w:val="ConsPlusNormal"/>
        <w:jc w:val="both"/>
      </w:pPr>
    </w:p>
    <w:p w:rsidR="00123D74" w:rsidRDefault="00123D74">
      <w:pPr>
        <w:pStyle w:val="ConsPlusNormal"/>
        <w:ind w:firstLine="540"/>
        <w:jc w:val="both"/>
      </w:pPr>
      <w:r>
        <w:t>4.1. При осуществлении регионального экологического контроля проводятся:</w:t>
      </w:r>
    </w:p>
    <w:p w:rsidR="00123D74" w:rsidRDefault="00123D74">
      <w:pPr>
        <w:pStyle w:val="ConsPlusNormal"/>
        <w:spacing w:before="220"/>
        <w:ind w:firstLine="540"/>
        <w:jc w:val="both"/>
      </w:pPr>
      <w:r>
        <w:t>а) плановые контрольные (надзорные) мероприятия;</w:t>
      </w:r>
    </w:p>
    <w:p w:rsidR="00123D74" w:rsidRDefault="00123D74">
      <w:pPr>
        <w:pStyle w:val="ConsPlusNormal"/>
        <w:spacing w:before="220"/>
        <w:ind w:firstLine="540"/>
        <w:jc w:val="both"/>
      </w:pPr>
      <w:r>
        <w:t>б) внеплановые контрольные (надзорные) мероприятия.</w:t>
      </w:r>
    </w:p>
    <w:p w:rsidR="00123D74" w:rsidRDefault="00123D74">
      <w:pPr>
        <w:pStyle w:val="ConsPlusNormal"/>
        <w:spacing w:before="220"/>
        <w:ind w:firstLine="540"/>
        <w:jc w:val="both"/>
      </w:pPr>
      <w:r>
        <w:t xml:space="preserve">4.2. Контрольные (надзорные) мероприятия проводятся при наличии оснований, указанных в </w:t>
      </w:r>
      <w:hyperlink r:id="rId81">
        <w:r>
          <w:rPr>
            <w:color w:val="0000FF"/>
          </w:rPr>
          <w:t>части 1 статьи 57</w:t>
        </w:r>
      </w:hyperlink>
      <w:r>
        <w:t xml:space="preserve"> Федерального закона N 248-ФЗ.</w:t>
      </w:r>
    </w:p>
    <w:p w:rsidR="00123D74" w:rsidRDefault="00123D74">
      <w:pPr>
        <w:pStyle w:val="ConsPlusNormal"/>
        <w:spacing w:before="220"/>
        <w:ind w:firstLine="540"/>
        <w:jc w:val="both"/>
      </w:pPr>
      <w:r>
        <w:t xml:space="preserve">4.3. </w:t>
      </w:r>
      <w:proofErr w:type="gramStart"/>
      <w:r>
        <w:t xml:space="preserve">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контрольными (надзорными) органами и согласованного с органами прокуратуры в соответствии с </w:t>
      </w:r>
      <w:hyperlink r:id="rId82">
        <w:r>
          <w:rPr>
            <w:color w:val="0000FF"/>
          </w:rPr>
          <w:t>постановлением</w:t>
        </w:r>
      </w:hyperlink>
      <w:r>
        <w:t xml:space="preserve"> Правительства Российской Федерации от 31 декабря 2020 года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w:t>
      </w:r>
      <w:proofErr w:type="gramEnd"/>
      <w:r>
        <w:t xml:space="preserve"> него и исключения из него контрольных (надзорных) мероприятий в течение года".</w:t>
      </w:r>
    </w:p>
    <w:p w:rsidR="00123D74" w:rsidRDefault="00123D74">
      <w:pPr>
        <w:pStyle w:val="ConsPlusNormal"/>
        <w:spacing w:before="220"/>
        <w:ind w:firstLine="540"/>
        <w:jc w:val="both"/>
      </w:pPr>
      <w:r>
        <w:t>4.4. Плановые контрольные (надзорные) мероприятия не проводятся в отношении контролируемых лиц, осуществляющих хозяйственную и (или) иную деятельность на объектах контроля, относящихся в соответствии с законодательством в области охраны окружающей среды к объектам IV категории, в отношении объектов контроля, отнесенных к категории низкого риска, а также при строительстве, реконструкции объектов капитального строительства.</w:t>
      </w:r>
    </w:p>
    <w:p w:rsidR="00123D74" w:rsidRDefault="00123D74">
      <w:pPr>
        <w:pStyle w:val="ConsPlusNormal"/>
        <w:spacing w:before="220"/>
        <w:ind w:firstLine="540"/>
        <w:jc w:val="both"/>
      </w:pPr>
      <w:bookmarkStart w:id="8" w:name="P222"/>
      <w:bookmarkEnd w:id="8"/>
      <w:r>
        <w:t>4.5. При осуществлении регионального экологического контроля при взаимодействии с контролируемым лицом проводятся следующие контрольные (надзорные) мероприятия:</w:t>
      </w:r>
    </w:p>
    <w:p w:rsidR="00123D74" w:rsidRDefault="00123D74">
      <w:pPr>
        <w:pStyle w:val="ConsPlusNormal"/>
        <w:spacing w:before="220"/>
        <w:ind w:firstLine="540"/>
        <w:jc w:val="both"/>
      </w:pPr>
      <w:r>
        <w:t>а) инспекционный визит;</w:t>
      </w:r>
    </w:p>
    <w:p w:rsidR="00123D74" w:rsidRDefault="00123D74">
      <w:pPr>
        <w:pStyle w:val="ConsPlusNormal"/>
        <w:spacing w:before="220"/>
        <w:ind w:firstLine="540"/>
        <w:jc w:val="both"/>
      </w:pPr>
      <w:r>
        <w:t>б) рейдовый осмотр;</w:t>
      </w:r>
    </w:p>
    <w:p w:rsidR="00123D74" w:rsidRDefault="00123D74">
      <w:pPr>
        <w:pStyle w:val="ConsPlusNormal"/>
        <w:spacing w:before="220"/>
        <w:ind w:firstLine="540"/>
        <w:jc w:val="both"/>
      </w:pPr>
      <w:r>
        <w:t>в) документарная проверка;</w:t>
      </w:r>
    </w:p>
    <w:p w:rsidR="00123D74" w:rsidRDefault="00123D74">
      <w:pPr>
        <w:pStyle w:val="ConsPlusNormal"/>
        <w:spacing w:before="220"/>
        <w:ind w:firstLine="540"/>
        <w:jc w:val="both"/>
      </w:pPr>
      <w:r>
        <w:t>г) выездная проверка.</w:t>
      </w:r>
    </w:p>
    <w:p w:rsidR="00123D74" w:rsidRDefault="00123D74">
      <w:pPr>
        <w:pStyle w:val="ConsPlusNormal"/>
        <w:spacing w:before="220"/>
        <w:ind w:firstLine="540"/>
        <w:jc w:val="both"/>
      </w:pPr>
      <w:r>
        <w:t>4.6. Без взаимодействия с контролируемым лицом проводятся наблюдение за соблюдением обязательных требований и выездное обследование.</w:t>
      </w:r>
    </w:p>
    <w:p w:rsidR="00123D74" w:rsidRDefault="00123D74">
      <w:pPr>
        <w:pStyle w:val="ConsPlusNormal"/>
        <w:spacing w:before="220"/>
        <w:ind w:firstLine="540"/>
        <w:jc w:val="both"/>
      </w:pPr>
      <w:r>
        <w:t xml:space="preserve">4.7.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руководителем (заместителем руководителя) контрольного (надзорного) органа или другим уполномоченным должностным лицом контрольного (надзорного) органа.</w:t>
      </w:r>
      <w:proofErr w:type="gramEnd"/>
    </w:p>
    <w:p w:rsidR="00123D74" w:rsidRDefault="00123D74">
      <w:pPr>
        <w:pStyle w:val="ConsPlusNormal"/>
        <w:spacing w:before="220"/>
        <w:ind w:firstLine="540"/>
        <w:jc w:val="both"/>
      </w:pPr>
      <w:r>
        <w:t xml:space="preserve">В решении о проведении контрольного (надзорного) мероприятия указываются сведения, предусмотренные </w:t>
      </w:r>
      <w:hyperlink r:id="rId83">
        <w:r>
          <w:rPr>
            <w:color w:val="0000FF"/>
          </w:rPr>
          <w:t>частью 1 статьи 64</w:t>
        </w:r>
      </w:hyperlink>
      <w:r>
        <w:t xml:space="preserve"> Федерального закона N 248-ФЗ.</w:t>
      </w:r>
    </w:p>
    <w:p w:rsidR="00123D74" w:rsidRDefault="00123D74">
      <w:pPr>
        <w:pStyle w:val="ConsPlusNormal"/>
        <w:spacing w:before="220"/>
        <w:ind w:firstLine="540"/>
        <w:jc w:val="both"/>
      </w:pPr>
      <w:r>
        <w:t>4.8. 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123D74" w:rsidRDefault="00123D74">
      <w:pPr>
        <w:pStyle w:val="ConsPlusNormal"/>
        <w:spacing w:before="220"/>
        <w:ind w:firstLine="540"/>
        <w:jc w:val="both"/>
      </w:pPr>
      <w: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123D74" w:rsidRDefault="00123D74">
      <w:pPr>
        <w:pStyle w:val="ConsPlusNormal"/>
        <w:spacing w:before="220"/>
        <w:ind w:firstLine="540"/>
        <w:jc w:val="both"/>
      </w:pPr>
      <w: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123D74" w:rsidRDefault="00123D74">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w:t>
      </w:r>
    </w:p>
    <w:p w:rsidR="00123D74" w:rsidRDefault="00123D74">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w:t>
      </w:r>
    </w:p>
    <w:p w:rsidR="00123D74" w:rsidRDefault="00123D74">
      <w:pPr>
        <w:pStyle w:val="ConsPlusNormal"/>
        <w:spacing w:before="220"/>
        <w:ind w:firstLine="540"/>
        <w:jc w:val="both"/>
      </w:pPr>
      <w: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23D74" w:rsidRDefault="00123D74">
      <w:pPr>
        <w:pStyle w:val="ConsPlusNormal"/>
        <w:spacing w:before="220"/>
        <w:ind w:firstLine="540"/>
        <w:jc w:val="both"/>
      </w:pPr>
      <w:r>
        <w:t>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23D74" w:rsidRDefault="00123D74">
      <w:pPr>
        <w:pStyle w:val="ConsPlusNormal"/>
        <w:spacing w:before="220"/>
        <w:ind w:firstLine="540"/>
        <w:jc w:val="both"/>
      </w:pPr>
      <w:r>
        <w:t>Результаты проведения фотосъемки, аудио- и видеозаписи являются приложением к акту контрольного (надзорного) мероприятия.</w:t>
      </w:r>
    </w:p>
    <w:p w:rsidR="00123D74" w:rsidRDefault="00123D74">
      <w:pPr>
        <w:pStyle w:val="ConsPlusNormal"/>
        <w:spacing w:before="220"/>
        <w:ind w:firstLine="540"/>
        <w:jc w:val="both"/>
      </w:pPr>
      <w:bookmarkStart w:id="9" w:name="P238"/>
      <w:bookmarkEnd w:id="9"/>
      <w:r>
        <w:t>4.9.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rsidR="00123D74" w:rsidRDefault="00123D74">
      <w:pPr>
        <w:pStyle w:val="ConsPlusNormal"/>
        <w:spacing w:before="220"/>
        <w:ind w:firstLine="540"/>
        <w:jc w:val="both"/>
      </w:pPr>
      <w:r>
        <w:t>а) временной нетрудоспособности;</w:t>
      </w:r>
    </w:p>
    <w:p w:rsidR="00123D74" w:rsidRDefault="00123D74">
      <w:pPr>
        <w:pStyle w:val="ConsPlusNormal"/>
        <w:spacing w:before="220"/>
        <w:ind w:firstLine="540"/>
        <w:jc w:val="both"/>
      </w:pPr>
      <w:r>
        <w:t>б) пребывания под следствием или судом;</w:t>
      </w:r>
    </w:p>
    <w:p w:rsidR="00123D74" w:rsidRDefault="00123D74">
      <w:pPr>
        <w:pStyle w:val="ConsPlusNormal"/>
        <w:spacing w:before="220"/>
        <w:ind w:firstLine="540"/>
        <w:jc w:val="both"/>
      </w:pPr>
      <w:r>
        <w:t>в) применения к гражданину административного или уголовного наказания, которое делает невозможной его явку;</w:t>
      </w:r>
    </w:p>
    <w:p w:rsidR="00123D74" w:rsidRDefault="00123D74">
      <w:pPr>
        <w:pStyle w:val="ConsPlusNormal"/>
        <w:spacing w:before="220"/>
        <w:ind w:firstLine="540"/>
        <w:jc w:val="both"/>
      </w:pPr>
      <w:r>
        <w:t>г) пребывания в командировке, отпуске, на учебе;</w:t>
      </w:r>
    </w:p>
    <w:p w:rsidR="00123D74" w:rsidRDefault="00123D74">
      <w:pPr>
        <w:pStyle w:val="ConsPlusNormal"/>
        <w:spacing w:before="220"/>
        <w:ind w:firstLine="540"/>
        <w:jc w:val="both"/>
      </w:pPr>
      <w:r>
        <w:t>д) наступления обстоятельств непреодолимой силы.</w:t>
      </w:r>
    </w:p>
    <w:p w:rsidR="00123D74" w:rsidRDefault="00123D74">
      <w:pPr>
        <w:pStyle w:val="ConsPlusNormal"/>
        <w:spacing w:before="220"/>
        <w:ind w:firstLine="540"/>
        <w:jc w:val="both"/>
      </w:pPr>
      <w:r>
        <w:t xml:space="preserve">4.10. К информации о невозможности присутствия при проведении контрольного (надзорного) мероприятия прилагаются документы, подтверждающие факт наличия (наступления) обстоятельств, указанных в </w:t>
      </w:r>
      <w:hyperlink w:anchor="P238">
        <w:r>
          <w:rPr>
            <w:color w:val="0000FF"/>
          </w:rPr>
          <w:t>пункте 4.9</w:t>
        </w:r>
      </w:hyperlink>
      <w:r>
        <w:t xml:space="preserve"> настоящего Положения.</w:t>
      </w:r>
    </w:p>
    <w:p w:rsidR="00123D74" w:rsidRDefault="00123D74">
      <w:pPr>
        <w:pStyle w:val="ConsPlusNormal"/>
        <w:spacing w:before="220"/>
        <w:ind w:firstLine="540"/>
        <w:jc w:val="both"/>
      </w:pPr>
      <w:r>
        <w:t xml:space="preserve">4.11. При подтверждении факта наличия (наступления) обстоятельств, указанных в </w:t>
      </w:r>
      <w:hyperlink w:anchor="P238">
        <w:r>
          <w:rPr>
            <w:color w:val="0000FF"/>
          </w:rPr>
          <w:t>пункте 4.9</w:t>
        </w:r>
      </w:hyperlink>
      <w:r>
        <w:t xml:space="preserve"> настоящего Положения, проведение контрольного (надзорного)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контрольный (надзорный) орган.</w:t>
      </w:r>
    </w:p>
    <w:p w:rsidR="00123D74" w:rsidRDefault="00123D74">
      <w:pPr>
        <w:pStyle w:val="ConsPlusNormal"/>
        <w:spacing w:before="220"/>
        <w:ind w:firstLine="540"/>
        <w:jc w:val="both"/>
      </w:pPr>
      <w:r>
        <w:t>4.12.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3D74" w:rsidRDefault="00123D74">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объекта контроля.</w:t>
      </w:r>
    </w:p>
    <w:p w:rsidR="00123D74" w:rsidRDefault="00123D74">
      <w:pPr>
        <w:pStyle w:val="ConsPlusNormal"/>
        <w:spacing w:before="220"/>
        <w:ind w:firstLine="540"/>
        <w:jc w:val="both"/>
      </w:pPr>
      <w:r>
        <w:t>4.13. В ходе инспекционного визита могут совершаться следующие контрольные (надзорные) действия:</w:t>
      </w:r>
    </w:p>
    <w:p w:rsidR="00123D74" w:rsidRDefault="00123D74">
      <w:pPr>
        <w:pStyle w:val="ConsPlusNormal"/>
        <w:spacing w:before="220"/>
        <w:ind w:firstLine="540"/>
        <w:jc w:val="both"/>
      </w:pPr>
      <w:r>
        <w:t>а) осмотр;</w:t>
      </w:r>
    </w:p>
    <w:p w:rsidR="00123D74" w:rsidRDefault="00123D74">
      <w:pPr>
        <w:pStyle w:val="ConsPlusNormal"/>
        <w:spacing w:before="220"/>
        <w:ind w:firstLine="540"/>
        <w:jc w:val="both"/>
      </w:pPr>
      <w:r>
        <w:t>б) опрос;</w:t>
      </w:r>
    </w:p>
    <w:p w:rsidR="00123D74" w:rsidRDefault="00123D74">
      <w:pPr>
        <w:pStyle w:val="ConsPlusNormal"/>
        <w:spacing w:before="220"/>
        <w:ind w:firstLine="540"/>
        <w:jc w:val="both"/>
      </w:pPr>
      <w:r>
        <w:t>в) получение письменных объяснений;</w:t>
      </w:r>
    </w:p>
    <w:p w:rsidR="00123D74" w:rsidRDefault="00123D74">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3D74" w:rsidRDefault="00123D74">
      <w:pPr>
        <w:pStyle w:val="ConsPlusNormal"/>
        <w:spacing w:before="220"/>
        <w:ind w:firstLine="540"/>
        <w:jc w:val="both"/>
      </w:pPr>
      <w:r>
        <w:t>д) инструментальное обследование.</w:t>
      </w:r>
    </w:p>
    <w:p w:rsidR="00123D74" w:rsidRDefault="00123D74">
      <w:pPr>
        <w:pStyle w:val="ConsPlusNormal"/>
        <w:spacing w:before="220"/>
        <w:ind w:firstLine="540"/>
        <w:jc w:val="both"/>
      </w:pPr>
      <w:r>
        <w:t>4.14. 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rsidR="00123D74" w:rsidRDefault="00123D74">
      <w:pPr>
        <w:pStyle w:val="ConsPlusNormal"/>
        <w:spacing w:before="220"/>
        <w:ind w:firstLine="540"/>
        <w:jc w:val="both"/>
      </w:pPr>
      <w:r>
        <w:t xml:space="preserve">4.15.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84">
        <w:r>
          <w:rPr>
            <w:color w:val="0000FF"/>
          </w:rPr>
          <w:t>пунктами 3</w:t>
        </w:r>
      </w:hyperlink>
      <w:r>
        <w:t xml:space="preserve"> - </w:t>
      </w:r>
      <w:hyperlink r:id="rId85">
        <w:r>
          <w:rPr>
            <w:color w:val="0000FF"/>
          </w:rPr>
          <w:t>6 части 1 статьи 57</w:t>
        </w:r>
      </w:hyperlink>
      <w:r>
        <w:t xml:space="preserve"> и </w:t>
      </w:r>
      <w:hyperlink r:id="rId86">
        <w:r>
          <w:rPr>
            <w:color w:val="0000FF"/>
          </w:rPr>
          <w:t>частью 12 статьи 66</w:t>
        </w:r>
      </w:hyperlink>
      <w:r>
        <w:t xml:space="preserve"> Федерального закона N 248-ФЗ.</w:t>
      </w:r>
    </w:p>
    <w:p w:rsidR="00123D74" w:rsidRDefault="00123D74">
      <w:pPr>
        <w:pStyle w:val="ConsPlusNormal"/>
        <w:spacing w:before="220"/>
        <w:ind w:firstLine="540"/>
        <w:jc w:val="both"/>
      </w:pPr>
      <w:r>
        <w:t>4.16.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23D74" w:rsidRDefault="00123D74">
      <w:pPr>
        <w:pStyle w:val="ConsPlusNormal"/>
        <w:spacing w:before="220"/>
        <w:ind w:firstLine="540"/>
        <w:jc w:val="both"/>
      </w:pPr>
      <w:r>
        <w:t>В ходе рейдового осмотра могут совершаться следующие контрольные (надзорные) действия:</w:t>
      </w:r>
    </w:p>
    <w:p w:rsidR="00123D74" w:rsidRDefault="00123D74">
      <w:pPr>
        <w:pStyle w:val="ConsPlusNormal"/>
        <w:spacing w:before="220"/>
        <w:ind w:firstLine="540"/>
        <w:jc w:val="both"/>
      </w:pPr>
      <w:r>
        <w:t>а) осмотр;</w:t>
      </w:r>
    </w:p>
    <w:p w:rsidR="00123D74" w:rsidRDefault="00123D74">
      <w:pPr>
        <w:pStyle w:val="ConsPlusNormal"/>
        <w:spacing w:before="220"/>
        <w:ind w:firstLine="540"/>
        <w:jc w:val="both"/>
      </w:pPr>
      <w:r>
        <w:t>б) досмотр;</w:t>
      </w:r>
    </w:p>
    <w:p w:rsidR="00123D74" w:rsidRDefault="00123D74">
      <w:pPr>
        <w:pStyle w:val="ConsPlusNormal"/>
        <w:spacing w:before="220"/>
        <w:ind w:firstLine="540"/>
        <w:jc w:val="both"/>
      </w:pPr>
      <w:r>
        <w:t>в) опрос;</w:t>
      </w:r>
    </w:p>
    <w:p w:rsidR="00123D74" w:rsidRDefault="00123D74">
      <w:pPr>
        <w:pStyle w:val="ConsPlusNormal"/>
        <w:spacing w:before="220"/>
        <w:ind w:firstLine="540"/>
        <w:jc w:val="both"/>
      </w:pPr>
      <w:r>
        <w:t>г) получение письменных объяснений;</w:t>
      </w:r>
    </w:p>
    <w:p w:rsidR="00123D74" w:rsidRDefault="00123D74">
      <w:pPr>
        <w:pStyle w:val="ConsPlusNormal"/>
        <w:spacing w:before="220"/>
        <w:ind w:firstLine="540"/>
        <w:jc w:val="both"/>
      </w:pPr>
      <w:r>
        <w:t>д) истребование документов;</w:t>
      </w:r>
    </w:p>
    <w:p w:rsidR="00123D74" w:rsidRDefault="00123D74">
      <w:pPr>
        <w:pStyle w:val="ConsPlusNormal"/>
        <w:spacing w:before="220"/>
        <w:ind w:firstLine="540"/>
        <w:jc w:val="both"/>
      </w:pPr>
      <w:r>
        <w:t>е) отбор проб (образцов);</w:t>
      </w:r>
    </w:p>
    <w:p w:rsidR="00123D74" w:rsidRDefault="00123D74">
      <w:pPr>
        <w:pStyle w:val="ConsPlusNormal"/>
        <w:spacing w:before="220"/>
        <w:ind w:firstLine="540"/>
        <w:jc w:val="both"/>
      </w:pPr>
      <w:r>
        <w:t>ж) инструментальное обследование;</w:t>
      </w:r>
    </w:p>
    <w:p w:rsidR="00123D74" w:rsidRDefault="00123D74">
      <w:pPr>
        <w:pStyle w:val="ConsPlusNormal"/>
        <w:spacing w:before="220"/>
        <w:ind w:firstLine="540"/>
        <w:jc w:val="both"/>
      </w:pPr>
      <w:r>
        <w:t>з) испытание;</w:t>
      </w:r>
    </w:p>
    <w:p w:rsidR="00123D74" w:rsidRDefault="00123D74">
      <w:pPr>
        <w:pStyle w:val="ConsPlusNormal"/>
        <w:spacing w:before="220"/>
        <w:ind w:firstLine="540"/>
        <w:jc w:val="both"/>
      </w:pPr>
      <w:r>
        <w:t>и) экспертиза.</w:t>
      </w:r>
    </w:p>
    <w:p w:rsidR="00123D74" w:rsidRDefault="00123D74">
      <w:pPr>
        <w:pStyle w:val="ConsPlusNormal"/>
        <w:spacing w:before="220"/>
        <w:ind w:firstLine="540"/>
        <w:jc w:val="both"/>
      </w:pPr>
      <w:r>
        <w:t xml:space="preserve">4.17. Рейдовый осмотр может проводиться только по согласованию с органами прокуратуры, за исключением случаев его проведения в соответствии с </w:t>
      </w:r>
      <w:hyperlink r:id="rId87">
        <w:r>
          <w:rPr>
            <w:color w:val="0000FF"/>
          </w:rPr>
          <w:t>пунктами 3</w:t>
        </w:r>
      </w:hyperlink>
      <w:r>
        <w:t xml:space="preserve"> - </w:t>
      </w:r>
      <w:hyperlink r:id="rId88">
        <w:r>
          <w:rPr>
            <w:color w:val="0000FF"/>
          </w:rPr>
          <w:t>6 части 1 статьи 57</w:t>
        </w:r>
      </w:hyperlink>
      <w:r>
        <w:t xml:space="preserve"> и </w:t>
      </w:r>
      <w:hyperlink r:id="rId89">
        <w:r>
          <w:rPr>
            <w:color w:val="0000FF"/>
          </w:rPr>
          <w:t>частью 12 статьи 66</w:t>
        </w:r>
      </w:hyperlink>
      <w:r>
        <w:t xml:space="preserve"> Федерального закона N 248-ФЗ.</w:t>
      </w:r>
    </w:p>
    <w:p w:rsidR="00123D74" w:rsidRDefault="00123D74">
      <w:pPr>
        <w:pStyle w:val="ConsPlusNormal"/>
        <w:spacing w:before="220"/>
        <w:ind w:firstLine="540"/>
        <w:jc w:val="both"/>
      </w:pPr>
      <w:r>
        <w:t>4.18.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23D74" w:rsidRDefault="00123D74">
      <w:pPr>
        <w:pStyle w:val="ConsPlusNormal"/>
        <w:spacing w:before="220"/>
        <w:ind w:firstLine="540"/>
        <w:jc w:val="both"/>
      </w:pPr>
      <w:r>
        <w:t>4.19. В ходе документарной проверки могут совершаться следующие контрольные (надзорные) действия:</w:t>
      </w:r>
    </w:p>
    <w:p w:rsidR="00123D74" w:rsidRDefault="00123D74">
      <w:pPr>
        <w:pStyle w:val="ConsPlusNormal"/>
        <w:spacing w:before="220"/>
        <w:ind w:firstLine="540"/>
        <w:jc w:val="both"/>
      </w:pPr>
      <w:r>
        <w:t>а) получение письменных объяснений;</w:t>
      </w:r>
    </w:p>
    <w:p w:rsidR="00123D74" w:rsidRDefault="00123D74">
      <w:pPr>
        <w:pStyle w:val="ConsPlusNormal"/>
        <w:spacing w:before="220"/>
        <w:ind w:firstLine="540"/>
        <w:jc w:val="both"/>
      </w:pPr>
      <w:r>
        <w:t>б) истребование документов;</w:t>
      </w:r>
    </w:p>
    <w:p w:rsidR="00123D74" w:rsidRDefault="00123D74">
      <w:pPr>
        <w:pStyle w:val="ConsPlusNormal"/>
        <w:spacing w:before="220"/>
        <w:ind w:firstLine="540"/>
        <w:jc w:val="both"/>
      </w:pPr>
      <w:r>
        <w:t>в) экспертиза.</w:t>
      </w:r>
    </w:p>
    <w:p w:rsidR="00123D74" w:rsidRDefault="00123D74">
      <w:pPr>
        <w:pStyle w:val="ConsPlusNormal"/>
        <w:spacing w:before="220"/>
        <w:ind w:firstLine="540"/>
        <w:jc w:val="both"/>
      </w:pPr>
      <w:r>
        <w:t>4.20. Срок проведения документарной проверки не может превышать 10 рабочих дней.</w:t>
      </w:r>
    </w:p>
    <w:p w:rsidR="00123D74" w:rsidRDefault="00123D74">
      <w:pPr>
        <w:pStyle w:val="ConsPlusNormal"/>
        <w:spacing w:before="220"/>
        <w:ind w:firstLine="540"/>
        <w:jc w:val="both"/>
      </w:pPr>
      <w:r>
        <w:t>4.21. Внеплановая документарная проверка проводится без согласования с органами прокуратуры.</w:t>
      </w:r>
    </w:p>
    <w:p w:rsidR="00123D74" w:rsidRDefault="00123D74">
      <w:pPr>
        <w:pStyle w:val="ConsPlusNormal"/>
        <w:spacing w:before="220"/>
        <w:ind w:firstLine="540"/>
        <w:jc w:val="both"/>
      </w:pPr>
      <w:r>
        <w:t>4.22. В ходе выездной проверки могут совершаться следующие контрольные (надзорные) действия:</w:t>
      </w:r>
    </w:p>
    <w:p w:rsidR="00123D74" w:rsidRDefault="00123D74">
      <w:pPr>
        <w:pStyle w:val="ConsPlusNormal"/>
        <w:spacing w:before="220"/>
        <w:ind w:firstLine="540"/>
        <w:jc w:val="both"/>
      </w:pPr>
      <w:r>
        <w:t>а) осмотр;</w:t>
      </w:r>
    </w:p>
    <w:p w:rsidR="00123D74" w:rsidRDefault="00123D74">
      <w:pPr>
        <w:pStyle w:val="ConsPlusNormal"/>
        <w:spacing w:before="220"/>
        <w:ind w:firstLine="540"/>
        <w:jc w:val="both"/>
      </w:pPr>
      <w:r>
        <w:t>б) досмотр;</w:t>
      </w:r>
    </w:p>
    <w:p w:rsidR="00123D74" w:rsidRDefault="00123D74">
      <w:pPr>
        <w:pStyle w:val="ConsPlusNormal"/>
        <w:spacing w:before="220"/>
        <w:ind w:firstLine="540"/>
        <w:jc w:val="both"/>
      </w:pPr>
      <w:r>
        <w:t>в) опрос;</w:t>
      </w:r>
    </w:p>
    <w:p w:rsidR="00123D74" w:rsidRDefault="00123D74">
      <w:pPr>
        <w:pStyle w:val="ConsPlusNormal"/>
        <w:spacing w:before="220"/>
        <w:ind w:firstLine="540"/>
        <w:jc w:val="both"/>
      </w:pPr>
      <w:r>
        <w:t>г) получение письменных объяснений;</w:t>
      </w:r>
    </w:p>
    <w:p w:rsidR="00123D74" w:rsidRDefault="00123D74">
      <w:pPr>
        <w:pStyle w:val="ConsPlusNormal"/>
        <w:spacing w:before="220"/>
        <w:ind w:firstLine="540"/>
        <w:jc w:val="both"/>
      </w:pPr>
      <w:r>
        <w:t>д) истребование документов;</w:t>
      </w:r>
    </w:p>
    <w:p w:rsidR="00123D74" w:rsidRDefault="00123D74">
      <w:pPr>
        <w:pStyle w:val="ConsPlusNormal"/>
        <w:spacing w:before="220"/>
        <w:ind w:firstLine="540"/>
        <w:jc w:val="both"/>
      </w:pPr>
      <w:r>
        <w:t>е) отбор проб (образцов);</w:t>
      </w:r>
    </w:p>
    <w:p w:rsidR="00123D74" w:rsidRDefault="00123D74">
      <w:pPr>
        <w:pStyle w:val="ConsPlusNormal"/>
        <w:spacing w:before="220"/>
        <w:ind w:firstLine="540"/>
        <w:jc w:val="both"/>
      </w:pPr>
      <w:r>
        <w:t>ж) инструментальное обследование;</w:t>
      </w:r>
    </w:p>
    <w:p w:rsidR="00123D74" w:rsidRDefault="00123D74">
      <w:pPr>
        <w:pStyle w:val="ConsPlusNormal"/>
        <w:spacing w:before="220"/>
        <w:ind w:firstLine="540"/>
        <w:jc w:val="both"/>
      </w:pPr>
      <w:r>
        <w:t>з) испытание;</w:t>
      </w:r>
    </w:p>
    <w:p w:rsidR="00123D74" w:rsidRDefault="00123D74">
      <w:pPr>
        <w:pStyle w:val="ConsPlusNormal"/>
        <w:spacing w:before="220"/>
        <w:ind w:firstLine="540"/>
        <w:jc w:val="both"/>
      </w:pPr>
      <w:r>
        <w:t>и) экспертиза.</w:t>
      </w:r>
    </w:p>
    <w:p w:rsidR="00123D74" w:rsidRDefault="00123D74">
      <w:pPr>
        <w:pStyle w:val="ConsPlusNormal"/>
        <w:spacing w:before="220"/>
        <w:ind w:firstLine="540"/>
        <w:jc w:val="both"/>
      </w:pPr>
      <w:r>
        <w:t xml:space="preserve">4.23.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123D74" w:rsidRDefault="00123D74">
      <w:pPr>
        <w:pStyle w:val="ConsPlusNormal"/>
        <w:jc w:val="both"/>
      </w:pPr>
      <w:r>
        <w:t xml:space="preserve">(в ред. </w:t>
      </w:r>
      <w:hyperlink r:id="rId90">
        <w:r>
          <w:rPr>
            <w:color w:val="0000FF"/>
          </w:rPr>
          <w:t>постановления</w:t>
        </w:r>
      </w:hyperlink>
      <w:r>
        <w:t xml:space="preserve"> Правительства Вологодской области от 31.01.2022 N 102)</w:t>
      </w:r>
    </w:p>
    <w:p w:rsidR="00123D74" w:rsidRDefault="00123D74">
      <w:pPr>
        <w:pStyle w:val="ConsPlusNormal"/>
        <w:spacing w:before="220"/>
        <w:ind w:firstLine="540"/>
        <w:jc w:val="both"/>
      </w:pPr>
      <w:r>
        <w:t xml:space="preserve">4.24.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r:id="rId91">
        <w:r>
          <w:rPr>
            <w:color w:val="0000FF"/>
          </w:rPr>
          <w:t>статьей 21</w:t>
        </w:r>
      </w:hyperlink>
      <w:r>
        <w:t xml:space="preserve"> Федерального закона N 248-ФЗ.</w:t>
      </w:r>
    </w:p>
    <w:p w:rsidR="00123D74" w:rsidRDefault="00123D74">
      <w:pPr>
        <w:pStyle w:val="ConsPlusNormal"/>
        <w:spacing w:before="220"/>
        <w:ind w:firstLine="540"/>
        <w:jc w:val="both"/>
      </w:pPr>
      <w:r>
        <w:t>4.25.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23D74" w:rsidRDefault="00123D74">
      <w:pPr>
        <w:pStyle w:val="ConsPlusNormal"/>
        <w:spacing w:before="220"/>
        <w:ind w:firstLine="540"/>
        <w:jc w:val="both"/>
      </w:pPr>
      <w:r>
        <w:t>а) осмотр;</w:t>
      </w:r>
    </w:p>
    <w:p w:rsidR="00123D74" w:rsidRDefault="00123D74">
      <w:pPr>
        <w:pStyle w:val="ConsPlusNormal"/>
        <w:spacing w:before="220"/>
        <w:ind w:firstLine="540"/>
        <w:jc w:val="both"/>
      </w:pPr>
      <w:r>
        <w:t>б) отбор проб (образцов);</w:t>
      </w:r>
    </w:p>
    <w:p w:rsidR="00123D74" w:rsidRDefault="00123D74">
      <w:pPr>
        <w:pStyle w:val="ConsPlusNormal"/>
        <w:spacing w:before="220"/>
        <w:ind w:firstLine="540"/>
        <w:jc w:val="both"/>
      </w:pPr>
      <w:r>
        <w:t>в) инструментальное обследование (с применением видеозаписи);</w:t>
      </w:r>
    </w:p>
    <w:p w:rsidR="00123D74" w:rsidRDefault="00123D74">
      <w:pPr>
        <w:pStyle w:val="ConsPlusNormal"/>
        <w:spacing w:before="220"/>
        <w:ind w:firstLine="540"/>
        <w:jc w:val="both"/>
      </w:pPr>
      <w:r>
        <w:t>г) испытание;</w:t>
      </w:r>
    </w:p>
    <w:p w:rsidR="00123D74" w:rsidRDefault="00123D74">
      <w:pPr>
        <w:pStyle w:val="ConsPlusNormal"/>
        <w:spacing w:before="220"/>
        <w:ind w:firstLine="540"/>
        <w:jc w:val="both"/>
      </w:pPr>
      <w:r>
        <w:t>д) экспертиза.</w:t>
      </w:r>
    </w:p>
    <w:p w:rsidR="00123D74" w:rsidRDefault="00123D74">
      <w:pPr>
        <w:pStyle w:val="ConsPlusNormal"/>
        <w:spacing w:before="220"/>
        <w:ind w:firstLine="540"/>
        <w:jc w:val="both"/>
      </w:pPr>
      <w:r>
        <w:t>4.26. Выездное обследование проводится без информирования контролируемого лица.</w:t>
      </w:r>
    </w:p>
    <w:p w:rsidR="00123D74" w:rsidRDefault="00123D74">
      <w:pPr>
        <w:pStyle w:val="ConsPlusNormal"/>
        <w:spacing w:before="220"/>
        <w:ind w:firstLine="540"/>
        <w:jc w:val="both"/>
      </w:pPr>
      <w:r>
        <w:t>4.27.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23D74" w:rsidRDefault="00123D74">
      <w:pPr>
        <w:pStyle w:val="ConsPlusNormal"/>
        <w:spacing w:before="220"/>
        <w:ind w:firstLine="540"/>
        <w:jc w:val="both"/>
      </w:pPr>
      <w:r>
        <w:t xml:space="preserve">4.28. Внеплановые контрольные (надзорные) мероприятия проводятся по основаниям, предусмотренным </w:t>
      </w:r>
      <w:hyperlink r:id="rId92">
        <w:r>
          <w:rPr>
            <w:color w:val="0000FF"/>
          </w:rPr>
          <w:t>пунктами 1</w:t>
        </w:r>
      </w:hyperlink>
      <w:r>
        <w:t xml:space="preserve">, </w:t>
      </w:r>
      <w:hyperlink r:id="rId93">
        <w:r>
          <w:rPr>
            <w:color w:val="0000FF"/>
          </w:rPr>
          <w:t>3</w:t>
        </w:r>
      </w:hyperlink>
      <w:r>
        <w:t xml:space="preserve"> - </w:t>
      </w:r>
      <w:hyperlink r:id="rId94">
        <w:r>
          <w:rPr>
            <w:color w:val="0000FF"/>
          </w:rPr>
          <w:t>6 части 1 статьи 57</w:t>
        </w:r>
      </w:hyperlink>
      <w:r>
        <w:t xml:space="preserve"> Федерального закона N 248-ФЗ.</w:t>
      </w:r>
    </w:p>
    <w:p w:rsidR="00123D74" w:rsidRDefault="00123D74">
      <w:pPr>
        <w:pStyle w:val="ConsPlusNormal"/>
        <w:spacing w:before="220"/>
        <w:ind w:firstLine="540"/>
        <w:jc w:val="both"/>
      </w:pPr>
      <w:r>
        <w:t>4.29. Отбор проб (образцов) осуществляется непосредственно в ходе проведения контрольного (надзорного) мероприятия должностным лицом контрольного (надзорного) органа, его проводящим, с привлечением экспертов, экспертных организаций в соответствии со стандартами, утвержденными уполномоченным федеральным органом исполнительной власти Российской Федерации, осуществляющим функции по выработке государственной политики и нормативно-правовому регулированию в сфере технического регулирования и метрологии.</w:t>
      </w:r>
    </w:p>
    <w:p w:rsidR="00123D74" w:rsidRDefault="00123D74">
      <w:pPr>
        <w:pStyle w:val="ConsPlusNormal"/>
        <w:spacing w:before="220"/>
        <w:ind w:firstLine="540"/>
        <w:jc w:val="both"/>
      </w:pPr>
      <w:r>
        <w:t>Отбор проб (образцов) включает в себя последовательность следующих действий:</w:t>
      </w:r>
    </w:p>
    <w:p w:rsidR="00123D74" w:rsidRDefault="00123D74">
      <w:pPr>
        <w:pStyle w:val="ConsPlusNormal"/>
        <w:spacing w:before="220"/>
        <w:ind w:firstLine="540"/>
        <w:jc w:val="both"/>
      </w:pPr>
      <w:r>
        <w:t>определение (выбор) проб (образцов), подлежащих отбору, и точек отбора;</w:t>
      </w:r>
    </w:p>
    <w:p w:rsidR="00123D74" w:rsidRDefault="00123D74">
      <w:pPr>
        <w:pStyle w:val="ConsPlusNormal"/>
        <w:spacing w:before="220"/>
        <w:ind w:firstLine="540"/>
        <w:jc w:val="both"/>
      </w:pPr>
      <w:r>
        <w:t>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123D74" w:rsidRDefault="00123D74">
      <w:pPr>
        <w:pStyle w:val="ConsPlusNormal"/>
        <w:spacing w:before="220"/>
        <w:ind w:firstLine="540"/>
        <w:jc w:val="both"/>
      </w:pPr>
      <w:r>
        <w:t>отбор пробы (образца) для проведения инструментального обследования, испытания, экспертизы и упаковка отобранной пробы (образца).</w:t>
      </w:r>
    </w:p>
    <w:p w:rsidR="00123D74" w:rsidRDefault="00123D74">
      <w:pPr>
        <w:pStyle w:val="ConsPlusNormal"/>
        <w:spacing w:before="220"/>
        <w:ind w:firstLine="540"/>
        <w:jc w:val="both"/>
      </w:pPr>
      <w:r>
        <w:t>Способ упаковки и количество отобранной пробы (образца) должны обеспечивать ее сохранность и пригодность для дальнейшего соответствующего инструментального обследования, испытания, экспертизы.</w:t>
      </w:r>
    </w:p>
    <w:p w:rsidR="00123D74" w:rsidRDefault="00123D74">
      <w:pPr>
        <w:pStyle w:val="ConsPlusNormal"/>
        <w:spacing w:before="220"/>
        <w:ind w:firstLine="540"/>
        <w:jc w:val="both"/>
      </w:pPr>
      <w:r>
        <w:t>После отбора проб (образцов) осуществлявшим его лицом составляется протокол отбора проб (образцов), в котором указываются:</w:t>
      </w:r>
    </w:p>
    <w:p w:rsidR="00123D74" w:rsidRDefault="00123D74">
      <w:pPr>
        <w:pStyle w:val="ConsPlusNormal"/>
        <w:spacing w:before="220"/>
        <w:ind w:firstLine="540"/>
        <w:jc w:val="both"/>
      </w:pPr>
      <w:r>
        <w:t>дата и место составления протокола;</w:t>
      </w:r>
    </w:p>
    <w:p w:rsidR="00123D74" w:rsidRDefault="00123D74">
      <w:pPr>
        <w:pStyle w:val="ConsPlusNormal"/>
        <w:spacing w:before="220"/>
        <w:ind w:firstLine="540"/>
        <w:jc w:val="both"/>
      </w:pPr>
      <w:r>
        <w:t>фамилия и инициалы должностного лица контрольного (надзорного) органа, составившего протокол;</w:t>
      </w:r>
    </w:p>
    <w:p w:rsidR="00123D74" w:rsidRDefault="00123D74">
      <w:pPr>
        <w:pStyle w:val="ConsPlusNormal"/>
        <w:spacing w:before="220"/>
        <w:ind w:firstLine="540"/>
        <w:jc w:val="both"/>
      </w:pPr>
      <w:r>
        <w:t>фамилия и инициалы эксперта, наименование экспертной организации, осуществивших отбор проб (образцов);</w:t>
      </w:r>
    </w:p>
    <w:p w:rsidR="00123D74" w:rsidRDefault="00123D74">
      <w:pPr>
        <w:pStyle w:val="ConsPlusNormal"/>
        <w:spacing w:before="220"/>
        <w:ind w:firstLine="540"/>
        <w:jc w:val="both"/>
      </w:pPr>
      <w:r>
        <w:t>сведения о контролируемом лице или его представителе, присутствовавших при отборе проб (образцов);</w:t>
      </w:r>
    </w:p>
    <w:p w:rsidR="00123D74" w:rsidRDefault="00123D74">
      <w:pPr>
        <w:pStyle w:val="ConsPlusNormal"/>
        <w:spacing w:before="220"/>
        <w:ind w:firstLine="540"/>
        <w:jc w:val="both"/>
      </w:pPr>
      <w:r>
        <w:t>использованные приборы для отбора проб (образцов);</w:t>
      </w:r>
    </w:p>
    <w:p w:rsidR="00123D74" w:rsidRDefault="00123D74">
      <w:pPr>
        <w:pStyle w:val="ConsPlusNormal"/>
        <w:spacing w:before="220"/>
        <w:ind w:firstLine="540"/>
        <w:jc w:val="both"/>
      </w:pPr>
      <w:r>
        <w:t>иные сведения, имеющие значение для идентификации проб (образцов).</w:t>
      </w:r>
    </w:p>
    <w:p w:rsidR="00123D74" w:rsidRDefault="00123D74">
      <w:pPr>
        <w:pStyle w:val="ConsPlusNormal"/>
        <w:spacing w:before="220"/>
        <w:ind w:firstLine="540"/>
        <w:jc w:val="both"/>
      </w:pPr>
      <w:r>
        <w:t>Протокол (акт)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23D74" w:rsidRDefault="00123D74">
      <w:pPr>
        <w:pStyle w:val="ConsPlusNormal"/>
        <w:spacing w:before="220"/>
        <w:ind w:firstLine="540"/>
        <w:jc w:val="both"/>
      </w:pPr>
      <w: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w:t>
      </w:r>
    </w:p>
    <w:p w:rsidR="00123D74" w:rsidRDefault="00123D74">
      <w:pPr>
        <w:pStyle w:val="ConsPlusNormal"/>
        <w:jc w:val="both"/>
      </w:pPr>
    </w:p>
    <w:p w:rsidR="00123D74" w:rsidRDefault="00123D74">
      <w:pPr>
        <w:pStyle w:val="ConsPlusTitle"/>
        <w:jc w:val="center"/>
        <w:outlineLvl w:val="1"/>
      </w:pPr>
      <w:r>
        <w:t>V. Результаты контрольного (надзорного) мероприятия</w:t>
      </w:r>
    </w:p>
    <w:p w:rsidR="00123D74" w:rsidRDefault="00123D74">
      <w:pPr>
        <w:pStyle w:val="ConsPlusNormal"/>
        <w:jc w:val="both"/>
      </w:pPr>
    </w:p>
    <w:p w:rsidR="00123D74" w:rsidRDefault="00123D74">
      <w:pPr>
        <w:pStyle w:val="ConsPlusNormal"/>
        <w:ind w:firstLine="540"/>
        <w:jc w:val="both"/>
      </w:pPr>
      <w:r>
        <w:t xml:space="preserve">5.1. </w:t>
      </w:r>
      <w:proofErr w:type="gramStart"/>
      <w:r>
        <w:t>По результатам проведения контрольного (надзорного) мероприятия должностными лицами контрольных (надзорных) органов составляется акт контрольного (надзорного) мероприятия (далее - акт), оформляемый на месте проведения контрольного (надзорного) мероприятия в день его окончания.</w:t>
      </w:r>
      <w:proofErr w:type="gramEnd"/>
    </w:p>
    <w:p w:rsidR="00123D74" w:rsidRDefault="00123D74">
      <w:pPr>
        <w:pStyle w:val="ConsPlusNormal"/>
        <w:spacing w:before="220"/>
        <w:ind w:firstLine="540"/>
        <w:jc w:val="both"/>
      </w:pPr>
      <w:r>
        <w:t>5.2.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также отмечается факт устранения нарушения в случае, если таковое было осуществлено до окончания проведения контрольного (надзорного) мероприятия.</w:t>
      </w:r>
    </w:p>
    <w:p w:rsidR="00123D74" w:rsidRDefault="00123D74">
      <w:pPr>
        <w:pStyle w:val="ConsPlusNormal"/>
        <w:spacing w:before="220"/>
        <w:ind w:firstLine="540"/>
        <w:jc w:val="both"/>
      </w:pPr>
      <w:r>
        <w:t>К акту приобщаются документы, иные материалы, являющиеся доказательствами нарушения обязательных требований.</w:t>
      </w:r>
    </w:p>
    <w:p w:rsidR="00123D74" w:rsidRDefault="00123D74">
      <w:pPr>
        <w:pStyle w:val="ConsPlusNormal"/>
        <w:spacing w:before="220"/>
        <w:ind w:firstLine="540"/>
        <w:jc w:val="both"/>
      </w:pPr>
      <w:r>
        <w:t>5.3. Контролируемое лицо (или его уполномоченный представитель) знакомится с содержанием акта на месте проведения контрольного (надзорного) мероприятия.</w:t>
      </w:r>
    </w:p>
    <w:p w:rsidR="00123D74" w:rsidRDefault="00123D74">
      <w:pPr>
        <w:pStyle w:val="ConsPlusNormal"/>
        <w:spacing w:before="220"/>
        <w:ind w:firstLine="540"/>
        <w:jc w:val="both"/>
      </w:pPr>
      <w:r>
        <w:t>В случае проведения документарной проверки либо контрольного (надзорного) мероприятия без взаимодействия с контролируемым лицом контрольный (надзорный) орган направляет акт контролируемому лицу в течение 2 рабочих дней со дня составления акта.</w:t>
      </w:r>
    </w:p>
    <w:p w:rsidR="00123D74" w:rsidRDefault="00123D74">
      <w:pPr>
        <w:pStyle w:val="ConsPlusNormal"/>
        <w:spacing w:before="220"/>
        <w:ind w:firstLine="540"/>
        <w:jc w:val="both"/>
      </w:pPr>
      <w:r>
        <w:t>5.4.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23D74" w:rsidRDefault="00123D74">
      <w:pPr>
        <w:pStyle w:val="ConsPlusNormal"/>
        <w:spacing w:before="220"/>
        <w:ind w:firstLine="540"/>
        <w:jc w:val="both"/>
      </w:pPr>
      <w:r>
        <w:t xml:space="preserve">5.5. В случае выявления при проведении контрольного (надзорного) мероприятия нарушения контролируемым лицом обязательных требований контрольный (надзорный) орган осуществляет мероприятия, предусмотренные </w:t>
      </w:r>
      <w:hyperlink r:id="rId95">
        <w:r>
          <w:rPr>
            <w:color w:val="0000FF"/>
          </w:rPr>
          <w:t>частью 2 статьи 90</w:t>
        </w:r>
      </w:hyperlink>
      <w:r>
        <w:t xml:space="preserve"> Федерального закона N 248-ФЗ.</w:t>
      </w:r>
    </w:p>
    <w:p w:rsidR="00123D74" w:rsidRDefault="00123D74">
      <w:pPr>
        <w:pStyle w:val="ConsPlusNormal"/>
        <w:spacing w:before="220"/>
        <w:ind w:firstLine="540"/>
        <w:jc w:val="both"/>
      </w:pPr>
      <w:r>
        <w:t>5.6. В случае отсутствия выявленных нарушений обязательных требований при проведении контрольного (надзорного) мероприятия должностное лицо контрольного (надзорного) органа выдает рекомендации по соблюдению обязательных требований, направленные на профилактику рисков причинения вреда (ущерба) охраняемым законом ценностям.</w:t>
      </w:r>
    </w:p>
    <w:p w:rsidR="00123D74" w:rsidRDefault="00123D74">
      <w:pPr>
        <w:pStyle w:val="ConsPlusNormal"/>
        <w:jc w:val="both"/>
      </w:pPr>
    </w:p>
    <w:p w:rsidR="00123D74" w:rsidRDefault="00123D74">
      <w:pPr>
        <w:pStyle w:val="ConsPlusTitle"/>
        <w:jc w:val="center"/>
        <w:outlineLvl w:val="1"/>
      </w:pPr>
      <w:r>
        <w:t>VI. Обжалование решений, предписаний</w:t>
      </w:r>
    </w:p>
    <w:p w:rsidR="00123D74" w:rsidRDefault="00123D74">
      <w:pPr>
        <w:pStyle w:val="ConsPlusTitle"/>
        <w:jc w:val="center"/>
      </w:pPr>
      <w:r>
        <w:t>контрольного (надзорного) органа, действий</w:t>
      </w:r>
    </w:p>
    <w:p w:rsidR="00123D74" w:rsidRDefault="00123D74">
      <w:pPr>
        <w:pStyle w:val="ConsPlusTitle"/>
        <w:jc w:val="center"/>
      </w:pPr>
      <w:r>
        <w:t>(бездействия) его должностных лиц</w:t>
      </w:r>
    </w:p>
    <w:p w:rsidR="00123D74" w:rsidRDefault="00123D74">
      <w:pPr>
        <w:pStyle w:val="ConsPlusNormal"/>
        <w:jc w:val="both"/>
      </w:pPr>
    </w:p>
    <w:p w:rsidR="00123D74" w:rsidRDefault="00123D74">
      <w:pPr>
        <w:pStyle w:val="ConsPlusNormal"/>
        <w:ind w:firstLine="540"/>
        <w:jc w:val="both"/>
      </w:pPr>
      <w:r>
        <w:t>6.1. Контролируемые лица, права и законные интересы которых, по их мнению, были непосредственно нарушены в рамках осуществления регионального экологического контроля, имеют право на досудебное обжалование:</w:t>
      </w:r>
    </w:p>
    <w:p w:rsidR="00123D74" w:rsidRDefault="00123D74">
      <w:pPr>
        <w:pStyle w:val="ConsPlusNormal"/>
        <w:spacing w:before="220"/>
        <w:ind w:firstLine="540"/>
        <w:jc w:val="both"/>
      </w:pPr>
      <w:r>
        <w:t>а) решений о проведении контрольных (надзорных) мероприятий;</w:t>
      </w:r>
    </w:p>
    <w:p w:rsidR="00123D74" w:rsidRDefault="00123D74">
      <w:pPr>
        <w:pStyle w:val="ConsPlusNormal"/>
        <w:spacing w:before="220"/>
        <w:ind w:firstLine="540"/>
        <w:jc w:val="both"/>
      </w:pPr>
      <w:r>
        <w:t>б) актов контрольных (надзорных) мероприятий, предписаний об устранении выявленных нарушений;</w:t>
      </w:r>
    </w:p>
    <w:p w:rsidR="00123D74" w:rsidRDefault="00123D74">
      <w:pPr>
        <w:pStyle w:val="ConsPlusNormal"/>
        <w:spacing w:before="220"/>
        <w:ind w:firstLine="540"/>
        <w:jc w:val="both"/>
      </w:pPr>
      <w:r>
        <w:t>в) действий (бездействия) должностных лиц контрольных (надзорных) органов в рамках контрольных (надзорных) мероприятий.</w:t>
      </w:r>
    </w:p>
    <w:p w:rsidR="00123D74" w:rsidRDefault="00123D74">
      <w:pPr>
        <w:pStyle w:val="ConsPlusNormal"/>
        <w:spacing w:before="220"/>
        <w:ind w:firstLine="540"/>
        <w:jc w:val="both"/>
      </w:pPr>
      <w:r>
        <w:t xml:space="preserve">6.2. Обжалование решений, предписаний контрольных (надзорных) органов, действий (бездействия) их должностных лиц в досудебном порядке осуществляется в соответствии со </w:t>
      </w:r>
      <w:hyperlink r:id="rId96">
        <w:r>
          <w:rPr>
            <w:color w:val="0000FF"/>
          </w:rPr>
          <w:t>статьями 40</w:t>
        </w:r>
      </w:hyperlink>
      <w:r>
        <w:t xml:space="preserve">, </w:t>
      </w:r>
      <w:hyperlink r:id="rId97">
        <w:r>
          <w:rPr>
            <w:color w:val="0000FF"/>
          </w:rPr>
          <w:t>41</w:t>
        </w:r>
      </w:hyperlink>
      <w:r>
        <w:t xml:space="preserve"> Федерального закона N 248-ФЗ.</w:t>
      </w:r>
    </w:p>
    <w:p w:rsidR="00123D74" w:rsidRDefault="00123D74">
      <w:pPr>
        <w:pStyle w:val="ConsPlusNormal"/>
        <w:spacing w:before="220"/>
        <w:ind w:firstLine="540"/>
        <w:jc w:val="both"/>
      </w:pPr>
      <w:r>
        <w:t>6.3. Жалоба на решение контрольного (надзорного) органа, действия (бездействие) его должностных лиц при осуществлении регионального экологического контроля рассматривается руководителем этого контрольного (надзорного) органа.</w:t>
      </w:r>
    </w:p>
    <w:p w:rsidR="00123D74" w:rsidRDefault="00123D74">
      <w:pPr>
        <w:pStyle w:val="ConsPlusNormal"/>
        <w:spacing w:before="220"/>
        <w:ind w:firstLine="540"/>
        <w:jc w:val="both"/>
      </w:pPr>
      <w:r>
        <w:t xml:space="preserve">6.4. Жалоба подлежит рассмотрению в течение 20 рабочих дней со дня ее регистрации, с учетом особенностей, установленных </w:t>
      </w:r>
      <w:hyperlink r:id="rId98">
        <w:r>
          <w:rPr>
            <w:color w:val="0000FF"/>
          </w:rPr>
          <w:t>частями 9</w:t>
        </w:r>
      </w:hyperlink>
      <w:r>
        <w:t xml:space="preserve"> - </w:t>
      </w:r>
      <w:hyperlink r:id="rId99">
        <w:r>
          <w:rPr>
            <w:color w:val="0000FF"/>
          </w:rPr>
          <w:t>11 статьи 40</w:t>
        </w:r>
      </w:hyperlink>
      <w:r>
        <w:t xml:space="preserve"> Федерального закона N 248-ФЗ.</w:t>
      </w:r>
    </w:p>
    <w:p w:rsidR="00123D74" w:rsidRDefault="00123D74">
      <w:pPr>
        <w:pStyle w:val="ConsPlusNormal"/>
        <w:spacing w:before="220"/>
        <w:ind w:firstLine="540"/>
        <w:jc w:val="both"/>
      </w:pPr>
      <w:r>
        <w:t>Срок рассмотрения жалобы может быть продлен на 20 рабочих дней в случае направления запросов для получения информации, необходимой для рассмотрения жалобы.</w:t>
      </w:r>
    </w:p>
    <w:p w:rsidR="00123D74" w:rsidRDefault="00123D74">
      <w:pPr>
        <w:pStyle w:val="ConsPlusNormal"/>
        <w:spacing w:before="220"/>
        <w:ind w:firstLine="540"/>
        <w:jc w:val="both"/>
      </w:pPr>
      <w:r>
        <w:t>6.5. При наличии в жалобе ходатайства о приостановлении исполнения обжалуемого решения контрольный (надзорный) орган в срок не позднее 2 рабочих дней со дня регистрации жалобы принимает решение:</w:t>
      </w:r>
    </w:p>
    <w:p w:rsidR="00123D74" w:rsidRDefault="00123D74">
      <w:pPr>
        <w:pStyle w:val="ConsPlusNormal"/>
        <w:spacing w:before="220"/>
        <w:ind w:firstLine="540"/>
        <w:jc w:val="both"/>
      </w:pPr>
      <w:r>
        <w:t>о приостановлении исполнения обжалуемого решения контрольного (надзорного) органа;</w:t>
      </w:r>
    </w:p>
    <w:p w:rsidR="00123D74" w:rsidRDefault="00123D74">
      <w:pPr>
        <w:pStyle w:val="ConsPlusNormal"/>
        <w:spacing w:before="220"/>
        <w:ind w:firstLine="540"/>
        <w:jc w:val="both"/>
      </w:pPr>
      <w:r>
        <w:t>об отказе в приостановлении исполнения обжалуемого решения контрольного (надзорного) органа.</w:t>
      </w:r>
    </w:p>
    <w:p w:rsidR="00123D74" w:rsidRDefault="00123D74">
      <w:pPr>
        <w:pStyle w:val="ConsPlusNormal"/>
        <w:spacing w:before="220"/>
        <w:ind w:firstLine="540"/>
        <w:jc w:val="both"/>
      </w:pPr>
      <w:r>
        <w:t xml:space="preserve">Информация о принятом решении направляется контролируемому лицу, подавшему жалобу, в течение 1 рабочего дня </w:t>
      </w:r>
      <w:proofErr w:type="gramStart"/>
      <w:r>
        <w:t>с даты принятия</w:t>
      </w:r>
      <w:proofErr w:type="gramEnd"/>
      <w:r>
        <w:t xml:space="preserve"> решения.</w:t>
      </w: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5E22C1" w:rsidRDefault="005E22C1">
      <w:pPr>
        <w:pStyle w:val="ConsPlusNormal"/>
        <w:jc w:val="right"/>
        <w:outlineLvl w:val="1"/>
      </w:pPr>
    </w:p>
    <w:p w:rsidR="005E22C1" w:rsidRDefault="005E22C1">
      <w:pPr>
        <w:pStyle w:val="ConsPlusNormal"/>
        <w:jc w:val="right"/>
        <w:outlineLvl w:val="1"/>
      </w:pPr>
    </w:p>
    <w:p w:rsidR="005E22C1" w:rsidRDefault="005E22C1">
      <w:pPr>
        <w:pStyle w:val="ConsPlusNormal"/>
        <w:jc w:val="right"/>
        <w:outlineLvl w:val="1"/>
      </w:pPr>
    </w:p>
    <w:p w:rsidR="005E22C1" w:rsidRDefault="005E22C1">
      <w:pPr>
        <w:pStyle w:val="ConsPlusNormal"/>
        <w:jc w:val="right"/>
        <w:outlineLvl w:val="1"/>
      </w:pPr>
    </w:p>
    <w:p w:rsidR="005E22C1" w:rsidRDefault="005E22C1">
      <w:pPr>
        <w:pStyle w:val="ConsPlusNormal"/>
        <w:jc w:val="right"/>
        <w:outlineLvl w:val="1"/>
      </w:pPr>
    </w:p>
    <w:p w:rsidR="005E22C1" w:rsidRDefault="005E22C1">
      <w:pPr>
        <w:pStyle w:val="ConsPlusNormal"/>
        <w:jc w:val="right"/>
        <w:outlineLvl w:val="1"/>
      </w:pPr>
    </w:p>
    <w:p w:rsidR="005E22C1" w:rsidRDefault="005E22C1">
      <w:pPr>
        <w:pStyle w:val="ConsPlusNormal"/>
        <w:jc w:val="right"/>
        <w:outlineLvl w:val="1"/>
      </w:pPr>
    </w:p>
    <w:p w:rsidR="005E22C1" w:rsidRDefault="005E22C1">
      <w:pPr>
        <w:pStyle w:val="ConsPlusNormal"/>
        <w:jc w:val="right"/>
        <w:outlineLvl w:val="1"/>
      </w:pPr>
    </w:p>
    <w:p w:rsidR="005E22C1" w:rsidRDefault="005E22C1">
      <w:pPr>
        <w:pStyle w:val="ConsPlusNormal"/>
        <w:jc w:val="right"/>
        <w:outlineLvl w:val="1"/>
      </w:pPr>
    </w:p>
    <w:p w:rsidR="005E22C1" w:rsidRDefault="005E22C1">
      <w:pPr>
        <w:pStyle w:val="ConsPlusNormal"/>
        <w:jc w:val="right"/>
        <w:outlineLvl w:val="1"/>
      </w:pPr>
    </w:p>
    <w:p w:rsidR="005E22C1" w:rsidRDefault="005E22C1">
      <w:pPr>
        <w:pStyle w:val="ConsPlusNormal"/>
        <w:jc w:val="right"/>
        <w:outlineLvl w:val="1"/>
      </w:pPr>
    </w:p>
    <w:p w:rsidR="005E22C1" w:rsidRDefault="005E22C1">
      <w:pPr>
        <w:pStyle w:val="ConsPlusNormal"/>
        <w:jc w:val="right"/>
        <w:outlineLvl w:val="1"/>
      </w:pPr>
    </w:p>
    <w:p w:rsidR="005E22C1" w:rsidRDefault="005E22C1">
      <w:pPr>
        <w:pStyle w:val="ConsPlusNormal"/>
        <w:jc w:val="right"/>
        <w:outlineLvl w:val="1"/>
      </w:pPr>
    </w:p>
    <w:p w:rsidR="00123D74" w:rsidRDefault="00123D74">
      <w:pPr>
        <w:pStyle w:val="ConsPlusNormal"/>
        <w:jc w:val="right"/>
        <w:outlineLvl w:val="1"/>
      </w:pPr>
      <w:bookmarkStart w:id="10" w:name="_GoBack"/>
      <w:bookmarkEnd w:id="10"/>
      <w:r>
        <w:t>Приложение</w:t>
      </w:r>
    </w:p>
    <w:p w:rsidR="00123D74" w:rsidRDefault="00123D74">
      <w:pPr>
        <w:pStyle w:val="ConsPlusNormal"/>
        <w:jc w:val="right"/>
      </w:pPr>
      <w:r>
        <w:t>к Положению</w:t>
      </w:r>
    </w:p>
    <w:p w:rsidR="00123D74" w:rsidRDefault="00123D74">
      <w:pPr>
        <w:pStyle w:val="ConsPlusNormal"/>
        <w:jc w:val="both"/>
      </w:pPr>
    </w:p>
    <w:p w:rsidR="00123D74" w:rsidRDefault="00123D74">
      <w:pPr>
        <w:pStyle w:val="ConsPlusTitle"/>
        <w:jc w:val="center"/>
      </w:pPr>
      <w:bookmarkStart w:id="11" w:name="P348"/>
      <w:bookmarkEnd w:id="11"/>
      <w:r>
        <w:t>ПЕРЕЧЕНЬ</w:t>
      </w:r>
    </w:p>
    <w:p w:rsidR="00123D74" w:rsidRDefault="00123D74">
      <w:pPr>
        <w:pStyle w:val="ConsPlusTitle"/>
        <w:jc w:val="center"/>
      </w:pPr>
      <w:r>
        <w:t xml:space="preserve">ОБЪЕКТОВ, ПОДЛЕЖАЩИХ </w:t>
      </w:r>
      <w:proofErr w:type="gramStart"/>
      <w:r>
        <w:t>РЕГИОНАЛЬНОМУ</w:t>
      </w:r>
      <w:proofErr w:type="gramEnd"/>
    </w:p>
    <w:p w:rsidR="00123D74" w:rsidRDefault="00123D74">
      <w:pPr>
        <w:pStyle w:val="ConsPlusTitle"/>
        <w:jc w:val="center"/>
      </w:pPr>
      <w:r>
        <w:t>ГОСУДАРСТВЕННОМУ ЭКОЛОГИЧЕСКОМУ КОНТРОЛЮ (НАДЗОРУ)</w:t>
      </w:r>
    </w:p>
    <w:p w:rsidR="00123D74" w:rsidRDefault="00123D74">
      <w:pPr>
        <w:pStyle w:val="ConsPlusTitle"/>
        <w:jc w:val="center"/>
      </w:pPr>
      <w:r>
        <w:t>ДЕПАРТАМЕНТОМ ПРИРОДНЫХ РЕСУРСОВ И ОХРАНЫ ОКРУЖАЮЩЕЙ</w:t>
      </w:r>
    </w:p>
    <w:p w:rsidR="00123D74" w:rsidRDefault="00123D74">
      <w:pPr>
        <w:pStyle w:val="ConsPlusTitle"/>
        <w:jc w:val="center"/>
      </w:pPr>
      <w:r>
        <w:t>СРЕДЫ ОБЛАСТИ И ОРГАНАМИ МЕСТНОГО САМОУПРАВЛЕНИЯ</w:t>
      </w:r>
    </w:p>
    <w:p w:rsidR="00123D74" w:rsidRDefault="00123D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3D74">
        <w:tc>
          <w:tcPr>
            <w:tcW w:w="60" w:type="dxa"/>
            <w:tcBorders>
              <w:top w:val="nil"/>
              <w:left w:val="nil"/>
              <w:bottom w:val="nil"/>
              <w:right w:val="nil"/>
            </w:tcBorders>
            <w:shd w:val="clear" w:color="auto" w:fill="CED3F1"/>
            <w:tcMar>
              <w:top w:w="0" w:type="dxa"/>
              <w:left w:w="0" w:type="dxa"/>
              <w:bottom w:w="0" w:type="dxa"/>
              <w:right w:w="0" w:type="dxa"/>
            </w:tcMar>
          </w:tcPr>
          <w:p w:rsidR="00123D74" w:rsidRDefault="00123D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3D74" w:rsidRDefault="00123D74">
            <w:pPr>
              <w:pStyle w:val="ConsPlusNormal"/>
              <w:jc w:val="center"/>
            </w:pPr>
            <w:r>
              <w:rPr>
                <w:color w:val="392C69"/>
              </w:rPr>
              <w:t>Список изменяющих документов</w:t>
            </w:r>
          </w:p>
          <w:p w:rsidR="00123D74" w:rsidRDefault="00123D74">
            <w:pPr>
              <w:pStyle w:val="ConsPlusNormal"/>
              <w:jc w:val="center"/>
            </w:pPr>
            <w:proofErr w:type="gramStart"/>
            <w:r>
              <w:rPr>
                <w:color w:val="392C69"/>
              </w:rPr>
              <w:t xml:space="preserve">(в ред. </w:t>
            </w:r>
            <w:hyperlink r:id="rId100">
              <w:r>
                <w:rPr>
                  <w:color w:val="0000FF"/>
                </w:rPr>
                <w:t>постановления</w:t>
              </w:r>
            </w:hyperlink>
            <w:r>
              <w:rPr>
                <w:color w:val="392C69"/>
              </w:rPr>
              <w:t xml:space="preserve"> Правительства Вологодской области</w:t>
            </w:r>
            <w:proofErr w:type="gramEnd"/>
          </w:p>
          <w:p w:rsidR="00123D74" w:rsidRDefault="00123D74">
            <w:pPr>
              <w:pStyle w:val="ConsPlusNormal"/>
              <w:jc w:val="center"/>
            </w:pPr>
            <w:r>
              <w:rPr>
                <w:color w:val="392C69"/>
              </w:rPr>
              <w:t>от 14.11.2022 N 1357)</w:t>
            </w: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r>
    </w:tbl>
    <w:p w:rsidR="00123D74" w:rsidRDefault="00123D74">
      <w:pPr>
        <w:pStyle w:val="ConsPlusNormal"/>
        <w:jc w:val="both"/>
      </w:pPr>
    </w:p>
    <w:p w:rsidR="00123D74" w:rsidRDefault="00123D74">
      <w:pPr>
        <w:pStyle w:val="ConsPlusNormal"/>
        <w:ind w:firstLine="540"/>
        <w:jc w:val="both"/>
      </w:pPr>
      <w:bookmarkStart w:id="12" w:name="P357"/>
      <w:bookmarkEnd w:id="12"/>
      <w:r>
        <w:t>1. Объектами регионального экологического контроля, осуществляемого органами местного самоуправления муниципальных районов, муниципальных округов, городских округов области на территории соответствующего муниципального района, муниципального округа, городского округа, являются:</w:t>
      </w:r>
    </w:p>
    <w:p w:rsidR="00123D74" w:rsidRDefault="00123D74">
      <w:pPr>
        <w:pStyle w:val="ConsPlusNormal"/>
        <w:jc w:val="both"/>
      </w:pPr>
      <w:r>
        <w:t xml:space="preserve">(в ред. </w:t>
      </w:r>
      <w:hyperlink r:id="rId101">
        <w:r>
          <w:rPr>
            <w:color w:val="0000FF"/>
          </w:rPr>
          <w:t>постановления</w:t>
        </w:r>
      </w:hyperlink>
      <w:r>
        <w:t xml:space="preserve"> Правительства Вологодской области от 14.11.2022 N 1357)</w:t>
      </w:r>
    </w:p>
    <w:p w:rsidR="00123D74" w:rsidRDefault="00123D74">
      <w:pPr>
        <w:pStyle w:val="ConsPlusNormal"/>
        <w:spacing w:before="220"/>
        <w:ind w:firstLine="540"/>
        <w:jc w:val="both"/>
      </w:pPr>
      <w:r>
        <w:t>а) деятельность, действия (бездействия) организаций и индивидуальных предпринимателей, результаты их деятельности и производственные объекты в части:</w:t>
      </w:r>
    </w:p>
    <w:p w:rsidR="00123D74" w:rsidRDefault="00123D74">
      <w:pPr>
        <w:pStyle w:val="ConsPlusNormal"/>
        <w:spacing w:before="220"/>
        <w:ind w:firstLine="540"/>
        <w:jc w:val="both"/>
      </w:pPr>
      <w:r>
        <w:t>объектов, имеющих менее 80 тонн годовых выбросов загрязняющих веществ в атмосферный воздух;</w:t>
      </w:r>
    </w:p>
    <w:p w:rsidR="00123D74" w:rsidRDefault="00123D74">
      <w:pPr>
        <w:pStyle w:val="ConsPlusNormal"/>
        <w:spacing w:before="220"/>
        <w:ind w:firstLine="540"/>
        <w:jc w:val="both"/>
      </w:pPr>
      <w:r>
        <w:t>объектов, имеющих менее 50 тыс. куб. метров годовых сбросов сточных вод;</w:t>
      </w:r>
    </w:p>
    <w:p w:rsidR="00123D74" w:rsidRDefault="00123D74">
      <w:pPr>
        <w:pStyle w:val="ConsPlusNormal"/>
        <w:spacing w:before="220"/>
        <w:ind w:firstLine="540"/>
        <w:jc w:val="both"/>
      </w:pPr>
      <w:r>
        <w:t>объектов, у которых годовые объемы размещения отходов производства и потребления составляют менее 100 тонн или все объемы образующихся отходов передаются для использования, переработки, обезвреживания;</w:t>
      </w:r>
    </w:p>
    <w:p w:rsidR="00123D74" w:rsidRDefault="00123D74">
      <w:pPr>
        <w:pStyle w:val="ConsPlusNormal"/>
        <w:spacing w:before="220"/>
        <w:ind w:firstLine="540"/>
        <w:jc w:val="both"/>
      </w:pPr>
      <w:r>
        <w:t>б) действия граждан, не осуществляющих предпринимательскую деятельность, в рамках которых должны соблюдаться обязательные требования в сфере охраны окружающей среды, а также принадлежащие им производственные объекты.</w:t>
      </w:r>
    </w:p>
    <w:p w:rsidR="00123D74" w:rsidRDefault="00123D74">
      <w:pPr>
        <w:pStyle w:val="ConsPlusNormal"/>
        <w:spacing w:before="220"/>
        <w:ind w:firstLine="540"/>
        <w:jc w:val="both"/>
      </w:pPr>
      <w:r>
        <w:t xml:space="preserve">2. </w:t>
      </w:r>
      <w:proofErr w:type="gramStart"/>
      <w:r>
        <w:t xml:space="preserve">Департамент осуществляет региональный экологический контроль в отношении объектов, не отнесенных к объектам федерального государственного экологического контроля (надзора), определенным </w:t>
      </w:r>
      <w:hyperlink r:id="rId102">
        <w:r>
          <w:rPr>
            <w:color w:val="0000FF"/>
          </w:rPr>
          <w:t>пунктами 8</w:t>
        </w:r>
      </w:hyperlink>
      <w:r>
        <w:t xml:space="preserve">, </w:t>
      </w:r>
      <w:hyperlink r:id="rId103">
        <w:r>
          <w:rPr>
            <w:color w:val="0000FF"/>
          </w:rPr>
          <w:t>9</w:t>
        </w:r>
      </w:hyperlink>
      <w:r>
        <w:t xml:space="preserve"> Положения о федеральном государственном экологическом контроле (надзоре), утвержденного постановлением Правительства Российской Федерации от 30 июня 2021 года N 1096, и объектам, в отношении которых региональный экологический контроль осуществляется органами местного самоуправления в соответствии с </w:t>
      </w:r>
      <w:hyperlink w:anchor="P357">
        <w:r>
          <w:rPr>
            <w:color w:val="0000FF"/>
          </w:rPr>
          <w:t>пунктом 1</w:t>
        </w:r>
      </w:hyperlink>
      <w:r>
        <w:t xml:space="preserve"> настоящего перечня.</w:t>
      </w:r>
      <w:proofErr w:type="gramEnd"/>
    </w:p>
    <w:p w:rsidR="00123D74" w:rsidRDefault="00123D74">
      <w:pPr>
        <w:pStyle w:val="ConsPlusNormal"/>
        <w:spacing w:before="220"/>
        <w:ind w:firstLine="540"/>
        <w:jc w:val="both"/>
      </w:pPr>
      <w:r>
        <w:t>При осуществлении юридическим лицом или индивидуальным предпринимателем деятельности с использованием нескольких объектов, которые оказывают негативное воздействие на окружающую среду и хотя бы один из которых подлежит региональному экологическому контролю Департаментом, в отношении всех таких объектов и таких юридического лица или индивидуального предпринимателя региональный экологический контроль осуществляется Департаментом.</w:t>
      </w: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5E22C1" w:rsidRDefault="005E22C1">
      <w:pPr>
        <w:pStyle w:val="ConsPlusNormal"/>
        <w:jc w:val="right"/>
        <w:outlineLvl w:val="0"/>
      </w:pPr>
    </w:p>
    <w:p w:rsidR="00123D74" w:rsidRDefault="00123D74">
      <w:pPr>
        <w:pStyle w:val="ConsPlusNormal"/>
        <w:jc w:val="right"/>
        <w:outlineLvl w:val="0"/>
      </w:pPr>
      <w:r>
        <w:t>Утвержден</w:t>
      </w:r>
    </w:p>
    <w:p w:rsidR="00123D74" w:rsidRDefault="00123D74">
      <w:pPr>
        <w:pStyle w:val="ConsPlusNormal"/>
        <w:jc w:val="right"/>
      </w:pPr>
      <w:r>
        <w:t>Постановлением</w:t>
      </w:r>
    </w:p>
    <w:p w:rsidR="00123D74" w:rsidRDefault="00123D74">
      <w:pPr>
        <w:pStyle w:val="ConsPlusNormal"/>
        <w:jc w:val="right"/>
      </w:pPr>
      <w:r>
        <w:t>Правительства области</w:t>
      </w:r>
    </w:p>
    <w:p w:rsidR="00123D74" w:rsidRDefault="00123D74">
      <w:pPr>
        <w:pStyle w:val="ConsPlusNormal"/>
        <w:jc w:val="right"/>
      </w:pPr>
      <w:r>
        <w:t>от 8 ноября 2021 г. N 1269</w:t>
      </w:r>
    </w:p>
    <w:p w:rsidR="00123D74" w:rsidRDefault="00123D74">
      <w:pPr>
        <w:pStyle w:val="ConsPlusNormal"/>
        <w:jc w:val="right"/>
      </w:pPr>
      <w:r>
        <w:t>(приложение 2)</w:t>
      </w:r>
    </w:p>
    <w:p w:rsidR="00123D74" w:rsidRDefault="00123D74">
      <w:pPr>
        <w:pStyle w:val="ConsPlusNormal"/>
        <w:jc w:val="both"/>
      </w:pPr>
    </w:p>
    <w:p w:rsidR="00123D74" w:rsidRDefault="00123D74">
      <w:pPr>
        <w:pStyle w:val="ConsPlusTitle"/>
        <w:jc w:val="center"/>
      </w:pPr>
      <w:bookmarkStart w:id="13" w:name="P377"/>
      <w:bookmarkEnd w:id="13"/>
      <w:r>
        <w:t>ПЕРЕЧЕНЬ</w:t>
      </w:r>
    </w:p>
    <w:p w:rsidR="00123D74" w:rsidRDefault="00123D74">
      <w:pPr>
        <w:pStyle w:val="ConsPlusTitle"/>
        <w:jc w:val="center"/>
      </w:pPr>
      <w:r>
        <w:t>ИНДИКАТОРОВ РИСКА НАРУШЕНИЯ ОБЯЗАТЕЛЬНЫХ ТРЕБОВАНИЙ</w:t>
      </w:r>
    </w:p>
    <w:p w:rsidR="00123D74" w:rsidRDefault="00123D74">
      <w:pPr>
        <w:pStyle w:val="ConsPlusTitle"/>
        <w:jc w:val="center"/>
      </w:pPr>
      <w:r>
        <w:t xml:space="preserve">ПРИ ОСУЩЕСТВЛЕНИИ </w:t>
      </w:r>
      <w:proofErr w:type="gramStart"/>
      <w:r>
        <w:t>РЕГИОНАЛЬНОГО</w:t>
      </w:r>
      <w:proofErr w:type="gramEnd"/>
      <w:r>
        <w:t xml:space="preserve"> ГОСУДАРСТВЕННОГО</w:t>
      </w:r>
    </w:p>
    <w:p w:rsidR="00123D74" w:rsidRDefault="00123D74">
      <w:pPr>
        <w:pStyle w:val="ConsPlusTitle"/>
        <w:jc w:val="center"/>
      </w:pPr>
      <w:r>
        <w:t>ЭКОЛОГИЧЕСКОГО КОНТРОЛЯ (НАДЗОРА)</w:t>
      </w:r>
    </w:p>
    <w:p w:rsidR="00123D74" w:rsidRDefault="00123D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3D74">
        <w:tc>
          <w:tcPr>
            <w:tcW w:w="60" w:type="dxa"/>
            <w:tcBorders>
              <w:top w:val="nil"/>
              <w:left w:val="nil"/>
              <w:bottom w:val="nil"/>
              <w:right w:val="nil"/>
            </w:tcBorders>
            <w:shd w:val="clear" w:color="auto" w:fill="CED3F1"/>
            <w:tcMar>
              <w:top w:w="0" w:type="dxa"/>
              <w:left w:w="0" w:type="dxa"/>
              <w:bottom w:w="0" w:type="dxa"/>
              <w:right w:w="0" w:type="dxa"/>
            </w:tcMar>
          </w:tcPr>
          <w:p w:rsidR="00123D74" w:rsidRDefault="00123D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3D74" w:rsidRDefault="00123D74">
            <w:pPr>
              <w:pStyle w:val="ConsPlusNormal"/>
              <w:jc w:val="center"/>
            </w:pPr>
            <w:r>
              <w:rPr>
                <w:color w:val="392C69"/>
              </w:rPr>
              <w:t>Список изменяющих документов</w:t>
            </w:r>
          </w:p>
          <w:p w:rsidR="00123D74" w:rsidRDefault="00123D74">
            <w:pPr>
              <w:pStyle w:val="ConsPlusNormal"/>
              <w:jc w:val="center"/>
            </w:pPr>
            <w:proofErr w:type="gramStart"/>
            <w:r>
              <w:rPr>
                <w:color w:val="392C69"/>
              </w:rPr>
              <w:t xml:space="preserve">(в ред. </w:t>
            </w:r>
            <w:hyperlink r:id="rId104">
              <w:r>
                <w:rPr>
                  <w:color w:val="0000FF"/>
                </w:rPr>
                <w:t>постановления</w:t>
              </w:r>
            </w:hyperlink>
            <w:r>
              <w:rPr>
                <w:color w:val="392C69"/>
              </w:rPr>
              <w:t xml:space="preserve"> Правительства Вологодской</w:t>
            </w:r>
            <w:proofErr w:type="gramEnd"/>
          </w:p>
          <w:p w:rsidR="00123D74" w:rsidRDefault="00123D74">
            <w:pPr>
              <w:pStyle w:val="ConsPlusNormal"/>
              <w:jc w:val="center"/>
            </w:pPr>
            <w:r>
              <w:rPr>
                <w:color w:val="392C69"/>
              </w:rPr>
              <w:t>области от 03.07.2023 N 771)</w:t>
            </w: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r>
    </w:tbl>
    <w:p w:rsidR="00123D74" w:rsidRDefault="00123D74">
      <w:pPr>
        <w:pStyle w:val="ConsPlusNormal"/>
        <w:jc w:val="both"/>
      </w:pPr>
    </w:p>
    <w:p w:rsidR="00123D74" w:rsidRDefault="00123D74">
      <w:pPr>
        <w:pStyle w:val="ConsPlusNormal"/>
        <w:ind w:firstLine="540"/>
        <w:jc w:val="both"/>
      </w:pPr>
      <w:r>
        <w:t>При осуществлении регионального государственного экологического контроля (надзора) устанавливается следующий индикатор риска нарушения обязательных требований:</w:t>
      </w:r>
    </w:p>
    <w:p w:rsidR="00123D74" w:rsidRDefault="00123D74">
      <w:pPr>
        <w:pStyle w:val="ConsPlusNormal"/>
        <w:spacing w:before="220"/>
        <w:ind w:firstLine="540"/>
        <w:jc w:val="both"/>
      </w:pPr>
      <w:proofErr w:type="gramStart"/>
      <w:r>
        <w:t>получение от юридических лиц и индивидуальных предпринимателей в ходе предоставления ими отчетности и иной информации, предоставление которой является обязательным в соответствии с нормативными правовыми актами, содержащей сведения об увеличении объема и (или) массы выбросов загрязняющих веществ в атмосферный воздух, сбросов загрязняющих веществ в водный объект, образовавшихся и размещенных отходов на 30% и более по сравнению со сведениями, содержащимися в заявлении</w:t>
      </w:r>
      <w:proofErr w:type="gramEnd"/>
      <w:r>
        <w:t xml:space="preserve"> о постановке на государственный учет объекта, оказывающего негативное воздействие на окружающую среду, декларации о воздействии на окружающую среду, отчете об осуществлении производственного экологического контроля за предыдущий год.</w:t>
      </w: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123D74" w:rsidRDefault="00123D74">
      <w:pPr>
        <w:pStyle w:val="ConsPlusNormal"/>
        <w:jc w:val="right"/>
        <w:outlineLvl w:val="0"/>
      </w:pPr>
      <w:r>
        <w:t>Утверждены</w:t>
      </w:r>
    </w:p>
    <w:p w:rsidR="00123D74" w:rsidRDefault="00123D74">
      <w:pPr>
        <w:pStyle w:val="ConsPlusNormal"/>
        <w:jc w:val="right"/>
      </w:pPr>
      <w:r>
        <w:t>Постановлением</w:t>
      </w:r>
    </w:p>
    <w:p w:rsidR="00123D74" w:rsidRDefault="00123D74">
      <w:pPr>
        <w:pStyle w:val="ConsPlusNormal"/>
        <w:jc w:val="right"/>
      </w:pPr>
      <w:r>
        <w:t>Правительства области</w:t>
      </w:r>
    </w:p>
    <w:p w:rsidR="00123D74" w:rsidRDefault="00123D74">
      <w:pPr>
        <w:pStyle w:val="ConsPlusNormal"/>
        <w:jc w:val="right"/>
      </w:pPr>
      <w:r>
        <w:t>от 8 ноября 2021 г. N 1269</w:t>
      </w:r>
    </w:p>
    <w:p w:rsidR="00123D74" w:rsidRDefault="00123D74">
      <w:pPr>
        <w:pStyle w:val="ConsPlusNormal"/>
        <w:jc w:val="right"/>
      </w:pPr>
      <w:r>
        <w:t>(приложение 3)</w:t>
      </w:r>
    </w:p>
    <w:p w:rsidR="00123D74" w:rsidRDefault="00123D74">
      <w:pPr>
        <w:pStyle w:val="ConsPlusNormal"/>
        <w:jc w:val="both"/>
      </w:pPr>
    </w:p>
    <w:p w:rsidR="00123D74" w:rsidRDefault="00123D74">
      <w:pPr>
        <w:pStyle w:val="ConsPlusTitle"/>
        <w:jc w:val="center"/>
      </w:pPr>
      <w:bookmarkStart w:id="14" w:name="P398"/>
      <w:bookmarkEnd w:id="14"/>
      <w:r>
        <w:t>КЛЮЧЕВЫЕ ПОКАЗАТЕЛИ</w:t>
      </w:r>
    </w:p>
    <w:p w:rsidR="00123D74" w:rsidRDefault="00123D74">
      <w:pPr>
        <w:pStyle w:val="ConsPlusTitle"/>
        <w:jc w:val="center"/>
      </w:pPr>
      <w:r>
        <w:t>ДЛЯ РЕГИОНАЛЬНОГО ГОСУДАРСТВЕННОГО ЭКОЛОГИЧЕСКОГО</w:t>
      </w:r>
    </w:p>
    <w:p w:rsidR="00123D74" w:rsidRDefault="00123D74">
      <w:pPr>
        <w:pStyle w:val="ConsPlusTitle"/>
        <w:jc w:val="center"/>
      </w:pPr>
      <w:r>
        <w:t>КОНТРОЛЯ (НАДЗОРА) И ИХ ЦЕЛЕВЫЕ ЗНАЧЕНИЯ</w:t>
      </w:r>
    </w:p>
    <w:p w:rsidR="00123D74" w:rsidRDefault="00123D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3D74">
        <w:tc>
          <w:tcPr>
            <w:tcW w:w="60" w:type="dxa"/>
            <w:tcBorders>
              <w:top w:val="nil"/>
              <w:left w:val="nil"/>
              <w:bottom w:val="nil"/>
              <w:right w:val="nil"/>
            </w:tcBorders>
            <w:shd w:val="clear" w:color="auto" w:fill="CED3F1"/>
            <w:tcMar>
              <w:top w:w="0" w:type="dxa"/>
              <w:left w:w="0" w:type="dxa"/>
              <w:bottom w:w="0" w:type="dxa"/>
              <w:right w:w="0" w:type="dxa"/>
            </w:tcMar>
          </w:tcPr>
          <w:p w:rsidR="00123D74" w:rsidRDefault="00123D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3D74" w:rsidRDefault="00123D74">
            <w:pPr>
              <w:pStyle w:val="ConsPlusNormal"/>
              <w:jc w:val="center"/>
            </w:pPr>
            <w:r>
              <w:rPr>
                <w:color w:val="392C69"/>
              </w:rPr>
              <w:t>Список изменяющих документов</w:t>
            </w:r>
          </w:p>
          <w:p w:rsidR="00123D74" w:rsidRDefault="00123D74">
            <w:pPr>
              <w:pStyle w:val="ConsPlusNormal"/>
              <w:jc w:val="center"/>
            </w:pPr>
            <w:proofErr w:type="gramStart"/>
            <w:r>
              <w:rPr>
                <w:color w:val="392C69"/>
              </w:rPr>
              <w:t xml:space="preserve">(введены </w:t>
            </w:r>
            <w:hyperlink r:id="rId105">
              <w:r>
                <w:rPr>
                  <w:color w:val="0000FF"/>
                </w:rPr>
                <w:t>постановлением</w:t>
              </w:r>
            </w:hyperlink>
            <w:r>
              <w:rPr>
                <w:color w:val="392C69"/>
              </w:rPr>
              <w:t xml:space="preserve"> Правительства Вологодской области</w:t>
            </w:r>
            <w:proofErr w:type="gramEnd"/>
          </w:p>
          <w:p w:rsidR="00123D74" w:rsidRDefault="00123D74">
            <w:pPr>
              <w:pStyle w:val="ConsPlusNormal"/>
              <w:jc w:val="center"/>
            </w:pPr>
            <w:r>
              <w:rPr>
                <w:color w:val="392C69"/>
              </w:rPr>
              <w:t>от 31.01.2022 N 102)</w:t>
            </w: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r>
    </w:tbl>
    <w:p w:rsidR="00123D74" w:rsidRDefault="00123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025"/>
        <w:gridCol w:w="850"/>
        <w:gridCol w:w="850"/>
        <w:gridCol w:w="907"/>
        <w:gridCol w:w="907"/>
        <w:gridCol w:w="907"/>
      </w:tblGrid>
      <w:tr w:rsidR="00123D74">
        <w:tc>
          <w:tcPr>
            <w:tcW w:w="567" w:type="dxa"/>
            <w:vMerge w:val="restart"/>
          </w:tcPr>
          <w:p w:rsidR="00123D74" w:rsidRDefault="00123D74">
            <w:pPr>
              <w:pStyle w:val="ConsPlusNormal"/>
              <w:jc w:val="center"/>
            </w:pPr>
            <w:r>
              <w:t>N</w:t>
            </w:r>
          </w:p>
          <w:p w:rsidR="00123D74" w:rsidRDefault="00123D74">
            <w:pPr>
              <w:pStyle w:val="ConsPlusNormal"/>
              <w:jc w:val="center"/>
            </w:pPr>
            <w:proofErr w:type="gramStart"/>
            <w:r>
              <w:t>п</w:t>
            </w:r>
            <w:proofErr w:type="gramEnd"/>
            <w:r>
              <w:t>/п</w:t>
            </w:r>
          </w:p>
        </w:tc>
        <w:tc>
          <w:tcPr>
            <w:tcW w:w="4025" w:type="dxa"/>
            <w:vMerge w:val="restart"/>
          </w:tcPr>
          <w:p w:rsidR="00123D74" w:rsidRDefault="00123D74">
            <w:pPr>
              <w:pStyle w:val="ConsPlusNormal"/>
              <w:jc w:val="center"/>
            </w:pPr>
            <w:r>
              <w:t>Наименование показателя</w:t>
            </w:r>
          </w:p>
        </w:tc>
        <w:tc>
          <w:tcPr>
            <w:tcW w:w="4421" w:type="dxa"/>
            <w:gridSpan w:val="5"/>
          </w:tcPr>
          <w:p w:rsidR="00123D74" w:rsidRDefault="00123D74">
            <w:pPr>
              <w:pStyle w:val="ConsPlusNormal"/>
            </w:pPr>
            <w:r>
              <w:t>Целевые значения показателя (млн. руб.), по годам</w:t>
            </w:r>
          </w:p>
        </w:tc>
      </w:tr>
      <w:tr w:rsidR="00123D74">
        <w:tc>
          <w:tcPr>
            <w:tcW w:w="567" w:type="dxa"/>
            <w:vMerge/>
          </w:tcPr>
          <w:p w:rsidR="00123D74" w:rsidRDefault="00123D74">
            <w:pPr>
              <w:pStyle w:val="ConsPlusNormal"/>
            </w:pPr>
          </w:p>
        </w:tc>
        <w:tc>
          <w:tcPr>
            <w:tcW w:w="4025" w:type="dxa"/>
            <w:vMerge/>
          </w:tcPr>
          <w:p w:rsidR="00123D74" w:rsidRDefault="00123D74">
            <w:pPr>
              <w:pStyle w:val="ConsPlusNormal"/>
            </w:pPr>
          </w:p>
        </w:tc>
        <w:tc>
          <w:tcPr>
            <w:tcW w:w="850" w:type="dxa"/>
          </w:tcPr>
          <w:p w:rsidR="00123D74" w:rsidRDefault="00123D74">
            <w:pPr>
              <w:pStyle w:val="ConsPlusNormal"/>
              <w:jc w:val="center"/>
            </w:pPr>
            <w:r>
              <w:t>2022</w:t>
            </w:r>
          </w:p>
        </w:tc>
        <w:tc>
          <w:tcPr>
            <w:tcW w:w="850" w:type="dxa"/>
          </w:tcPr>
          <w:p w:rsidR="00123D74" w:rsidRDefault="00123D74">
            <w:pPr>
              <w:pStyle w:val="ConsPlusNormal"/>
              <w:jc w:val="center"/>
            </w:pPr>
            <w:r>
              <w:t>2023</w:t>
            </w:r>
          </w:p>
        </w:tc>
        <w:tc>
          <w:tcPr>
            <w:tcW w:w="907" w:type="dxa"/>
          </w:tcPr>
          <w:p w:rsidR="00123D74" w:rsidRDefault="00123D74">
            <w:pPr>
              <w:pStyle w:val="ConsPlusNormal"/>
              <w:jc w:val="center"/>
            </w:pPr>
            <w:r>
              <w:t>2024</w:t>
            </w:r>
          </w:p>
        </w:tc>
        <w:tc>
          <w:tcPr>
            <w:tcW w:w="907" w:type="dxa"/>
          </w:tcPr>
          <w:p w:rsidR="00123D74" w:rsidRDefault="00123D74">
            <w:pPr>
              <w:pStyle w:val="ConsPlusNormal"/>
              <w:jc w:val="center"/>
            </w:pPr>
            <w:r>
              <w:t>2025</w:t>
            </w:r>
          </w:p>
        </w:tc>
        <w:tc>
          <w:tcPr>
            <w:tcW w:w="907" w:type="dxa"/>
          </w:tcPr>
          <w:p w:rsidR="00123D74" w:rsidRDefault="00123D74">
            <w:pPr>
              <w:pStyle w:val="ConsPlusNormal"/>
              <w:jc w:val="center"/>
            </w:pPr>
            <w:r>
              <w:t>2026</w:t>
            </w:r>
          </w:p>
        </w:tc>
      </w:tr>
      <w:tr w:rsidR="00123D74">
        <w:tc>
          <w:tcPr>
            <w:tcW w:w="567" w:type="dxa"/>
          </w:tcPr>
          <w:p w:rsidR="00123D74" w:rsidRDefault="00123D74">
            <w:pPr>
              <w:pStyle w:val="ConsPlusNormal"/>
              <w:jc w:val="center"/>
            </w:pPr>
            <w:r>
              <w:t>1</w:t>
            </w:r>
          </w:p>
        </w:tc>
        <w:tc>
          <w:tcPr>
            <w:tcW w:w="4025" w:type="dxa"/>
          </w:tcPr>
          <w:p w:rsidR="00123D74" w:rsidRDefault="00123D74">
            <w:pPr>
              <w:pStyle w:val="ConsPlusNormal"/>
              <w:jc w:val="center"/>
            </w:pPr>
            <w:r>
              <w:t>2</w:t>
            </w:r>
          </w:p>
        </w:tc>
        <w:tc>
          <w:tcPr>
            <w:tcW w:w="850" w:type="dxa"/>
          </w:tcPr>
          <w:p w:rsidR="00123D74" w:rsidRDefault="00123D74">
            <w:pPr>
              <w:pStyle w:val="ConsPlusNormal"/>
              <w:jc w:val="center"/>
            </w:pPr>
            <w:r>
              <w:t>3</w:t>
            </w:r>
          </w:p>
        </w:tc>
        <w:tc>
          <w:tcPr>
            <w:tcW w:w="850" w:type="dxa"/>
          </w:tcPr>
          <w:p w:rsidR="00123D74" w:rsidRDefault="00123D74">
            <w:pPr>
              <w:pStyle w:val="ConsPlusNormal"/>
              <w:jc w:val="center"/>
            </w:pPr>
            <w:r>
              <w:t>4</w:t>
            </w:r>
          </w:p>
        </w:tc>
        <w:tc>
          <w:tcPr>
            <w:tcW w:w="907" w:type="dxa"/>
          </w:tcPr>
          <w:p w:rsidR="00123D74" w:rsidRDefault="00123D74">
            <w:pPr>
              <w:pStyle w:val="ConsPlusNormal"/>
              <w:jc w:val="center"/>
            </w:pPr>
            <w:r>
              <w:t>5</w:t>
            </w:r>
          </w:p>
        </w:tc>
        <w:tc>
          <w:tcPr>
            <w:tcW w:w="907" w:type="dxa"/>
          </w:tcPr>
          <w:p w:rsidR="00123D74" w:rsidRDefault="00123D74">
            <w:pPr>
              <w:pStyle w:val="ConsPlusNormal"/>
              <w:jc w:val="center"/>
            </w:pPr>
            <w:r>
              <w:t>6</w:t>
            </w:r>
          </w:p>
        </w:tc>
        <w:tc>
          <w:tcPr>
            <w:tcW w:w="907" w:type="dxa"/>
          </w:tcPr>
          <w:p w:rsidR="00123D74" w:rsidRDefault="00123D74">
            <w:pPr>
              <w:pStyle w:val="ConsPlusNormal"/>
              <w:jc w:val="center"/>
            </w:pPr>
            <w:r>
              <w:t>7</w:t>
            </w:r>
          </w:p>
        </w:tc>
      </w:tr>
      <w:tr w:rsidR="00123D74">
        <w:tc>
          <w:tcPr>
            <w:tcW w:w="567" w:type="dxa"/>
          </w:tcPr>
          <w:p w:rsidR="00123D74" w:rsidRDefault="00123D74">
            <w:pPr>
              <w:pStyle w:val="ConsPlusNormal"/>
            </w:pPr>
            <w:r>
              <w:t>1.</w:t>
            </w:r>
          </w:p>
        </w:tc>
        <w:tc>
          <w:tcPr>
            <w:tcW w:w="4025" w:type="dxa"/>
          </w:tcPr>
          <w:p w:rsidR="00123D74" w:rsidRDefault="00123D74">
            <w:pPr>
              <w:pStyle w:val="ConsPlusNormal"/>
            </w:pPr>
            <w:r>
              <w:t>Размер вреда, причиненный поверхностным водным объектам как компоненту природной среды &lt;*&gt;</w:t>
            </w:r>
          </w:p>
        </w:tc>
        <w:tc>
          <w:tcPr>
            <w:tcW w:w="850" w:type="dxa"/>
          </w:tcPr>
          <w:p w:rsidR="00123D74" w:rsidRDefault="00123D74">
            <w:pPr>
              <w:pStyle w:val="ConsPlusNormal"/>
              <w:jc w:val="center"/>
            </w:pPr>
            <w:r>
              <w:t>0,5</w:t>
            </w:r>
          </w:p>
        </w:tc>
        <w:tc>
          <w:tcPr>
            <w:tcW w:w="850" w:type="dxa"/>
          </w:tcPr>
          <w:p w:rsidR="00123D74" w:rsidRDefault="00123D74">
            <w:pPr>
              <w:pStyle w:val="ConsPlusNormal"/>
              <w:jc w:val="center"/>
            </w:pPr>
            <w:r>
              <w:t>0,45</w:t>
            </w:r>
          </w:p>
        </w:tc>
        <w:tc>
          <w:tcPr>
            <w:tcW w:w="907" w:type="dxa"/>
          </w:tcPr>
          <w:p w:rsidR="00123D74" w:rsidRDefault="00123D74">
            <w:pPr>
              <w:pStyle w:val="ConsPlusNormal"/>
              <w:jc w:val="center"/>
            </w:pPr>
            <w:r>
              <w:t>0,4</w:t>
            </w:r>
          </w:p>
        </w:tc>
        <w:tc>
          <w:tcPr>
            <w:tcW w:w="907" w:type="dxa"/>
          </w:tcPr>
          <w:p w:rsidR="00123D74" w:rsidRDefault="00123D74">
            <w:pPr>
              <w:pStyle w:val="ConsPlusNormal"/>
              <w:jc w:val="center"/>
            </w:pPr>
            <w:r>
              <w:t>0,35</w:t>
            </w:r>
          </w:p>
        </w:tc>
        <w:tc>
          <w:tcPr>
            <w:tcW w:w="907" w:type="dxa"/>
          </w:tcPr>
          <w:p w:rsidR="00123D74" w:rsidRDefault="00123D74">
            <w:pPr>
              <w:pStyle w:val="ConsPlusNormal"/>
              <w:jc w:val="center"/>
            </w:pPr>
            <w:r>
              <w:t>0,3</w:t>
            </w:r>
          </w:p>
        </w:tc>
      </w:tr>
      <w:tr w:rsidR="00123D74">
        <w:tc>
          <w:tcPr>
            <w:tcW w:w="567" w:type="dxa"/>
          </w:tcPr>
          <w:p w:rsidR="00123D74" w:rsidRDefault="00123D74">
            <w:pPr>
              <w:pStyle w:val="ConsPlusNormal"/>
            </w:pPr>
            <w:r>
              <w:t>2.</w:t>
            </w:r>
          </w:p>
        </w:tc>
        <w:tc>
          <w:tcPr>
            <w:tcW w:w="4025" w:type="dxa"/>
          </w:tcPr>
          <w:p w:rsidR="00123D74" w:rsidRDefault="00123D74">
            <w:pPr>
              <w:pStyle w:val="ConsPlusNormal"/>
            </w:pPr>
            <w:r>
              <w:t>Размер вреда, причиненный атмосферному воздуху как компоненту природной среды &lt;**&gt;</w:t>
            </w:r>
          </w:p>
        </w:tc>
        <w:tc>
          <w:tcPr>
            <w:tcW w:w="850" w:type="dxa"/>
          </w:tcPr>
          <w:p w:rsidR="00123D74" w:rsidRDefault="00123D74">
            <w:pPr>
              <w:pStyle w:val="ConsPlusNormal"/>
              <w:jc w:val="center"/>
            </w:pPr>
            <w:r>
              <w:t>0,3</w:t>
            </w:r>
          </w:p>
        </w:tc>
        <w:tc>
          <w:tcPr>
            <w:tcW w:w="850" w:type="dxa"/>
          </w:tcPr>
          <w:p w:rsidR="00123D74" w:rsidRDefault="00123D74">
            <w:pPr>
              <w:pStyle w:val="ConsPlusNormal"/>
              <w:jc w:val="center"/>
            </w:pPr>
            <w:r>
              <w:t>0,25</w:t>
            </w:r>
          </w:p>
        </w:tc>
        <w:tc>
          <w:tcPr>
            <w:tcW w:w="907" w:type="dxa"/>
          </w:tcPr>
          <w:p w:rsidR="00123D74" w:rsidRDefault="00123D74">
            <w:pPr>
              <w:pStyle w:val="ConsPlusNormal"/>
              <w:jc w:val="center"/>
            </w:pPr>
            <w:r>
              <w:t>0,2</w:t>
            </w:r>
          </w:p>
        </w:tc>
        <w:tc>
          <w:tcPr>
            <w:tcW w:w="907" w:type="dxa"/>
          </w:tcPr>
          <w:p w:rsidR="00123D74" w:rsidRDefault="00123D74">
            <w:pPr>
              <w:pStyle w:val="ConsPlusNormal"/>
              <w:jc w:val="center"/>
            </w:pPr>
            <w:r>
              <w:t>0,15</w:t>
            </w:r>
          </w:p>
        </w:tc>
        <w:tc>
          <w:tcPr>
            <w:tcW w:w="907" w:type="dxa"/>
          </w:tcPr>
          <w:p w:rsidR="00123D74" w:rsidRDefault="00123D74">
            <w:pPr>
              <w:pStyle w:val="ConsPlusNormal"/>
              <w:jc w:val="center"/>
            </w:pPr>
            <w:r>
              <w:t>0,1</w:t>
            </w:r>
          </w:p>
        </w:tc>
      </w:tr>
    </w:tbl>
    <w:p w:rsidR="00123D74" w:rsidRDefault="00123D74">
      <w:pPr>
        <w:pStyle w:val="ConsPlusNormal"/>
        <w:jc w:val="both"/>
      </w:pPr>
    </w:p>
    <w:p w:rsidR="00123D74" w:rsidRDefault="00123D74">
      <w:pPr>
        <w:pStyle w:val="ConsPlusNormal"/>
        <w:ind w:firstLine="540"/>
        <w:jc w:val="both"/>
      </w:pPr>
      <w:r>
        <w:t>--------------------------------</w:t>
      </w:r>
    </w:p>
    <w:p w:rsidR="00123D74" w:rsidRDefault="00123D74">
      <w:pPr>
        <w:pStyle w:val="ConsPlusNormal"/>
        <w:spacing w:before="220"/>
        <w:ind w:firstLine="540"/>
        <w:jc w:val="both"/>
      </w:pPr>
      <w:r>
        <w:t xml:space="preserve">&lt;*&gt; В соответствии с </w:t>
      </w:r>
      <w:hyperlink r:id="rId106">
        <w:r>
          <w:rPr>
            <w:color w:val="0000FF"/>
          </w:rPr>
          <w:t>Методикой</w:t>
        </w:r>
      </w:hyperlink>
      <w:r>
        <w:t xml:space="preserve"> исчисления размера вреда, причиненного водным объектам вследствие нарушения водного законодательства, утвержденной приказом Минприроды России от 13 апреля 2009 года N 87.</w:t>
      </w:r>
    </w:p>
    <w:p w:rsidR="00123D74" w:rsidRDefault="00123D74">
      <w:pPr>
        <w:pStyle w:val="ConsPlusNormal"/>
        <w:spacing w:before="220"/>
        <w:ind w:firstLine="540"/>
        <w:jc w:val="both"/>
      </w:pPr>
      <w:r>
        <w:t xml:space="preserve">&lt;**&gt; В соответствии с </w:t>
      </w:r>
      <w:hyperlink r:id="rId107">
        <w:r>
          <w:rPr>
            <w:color w:val="0000FF"/>
          </w:rPr>
          <w:t>Методикой</w:t>
        </w:r>
      </w:hyperlink>
      <w:r>
        <w:t xml:space="preserve"> исчисления размера вреда, причиненного атмосферному воздуху как компоненту природной среды, утвержденной приказом Минприроды России от 28 января 2021 года N 59.</w:t>
      </w: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123D74" w:rsidRDefault="00123D74">
      <w:pPr>
        <w:pStyle w:val="ConsPlusNormal"/>
        <w:jc w:val="both"/>
      </w:pPr>
    </w:p>
    <w:p w:rsidR="00123D74" w:rsidRDefault="00123D74">
      <w:pPr>
        <w:pStyle w:val="ConsPlusNormal"/>
        <w:jc w:val="right"/>
        <w:outlineLvl w:val="0"/>
      </w:pPr>
      <w:r>
        <w:t>Утверждены</w:t>
      </w:r>
    </w:p>
    <w:p w:rsidR="00123D74" w:rsidRDefault="00123D74">
      <w:pPr>
        <w:pStyle w:val="ConsPlusNormal"/>
        <w:jc w:val="right"/>
      </w:pPr>
      <w:r>
        <w:t>Постановлением</w:t>
      </w:r>
    </w:p>
    <w:p w:rsidR="00123D74" w:rsidRDefault="00123D74">
      <w:pPr>
        <w:pStyle w:val="ConsPlusNormal"/>
        <w:jc w:val="right"/>
      </w:pPr>
      <w:r>
        <w:t>Правительства области</w:t>
      </w:r>
    </w:p>
    <w:p w:rsidR="00123D74" w:rsidRDefault="00123D74">
      <w:pPr>
        <w:pStyle w:val="ConsPlusNormal"/>
        <w:jc w:val="right"/>
      </w:pPr>
      <w:r>
        <w:t>от 8 ноября 2021 г. N 1269</w:t>
      </w:r>
    </w:p>
    <w:p w:rsidR="00123D74" w:rsidRDefault="00123D74">
      <w:pPr>
        <w:pStyle w:val="ConsPlusNormal"/>
        <w:jc w:val="right"/>
      </w:pPr>
      <w:r>
        <w:t>(приложение 4)</w:t>
      </w:r>
    </w:p>
    <w:p w:rsidR="00123D74" w:rsidRDefault="00123D74">
      <w:pPr>
        <w:pStyle w:val="ConsPlusNormal"/>
        <w:jc w:val="both"/>
      </w:pPr>
    </w:p>
    <w:p w:rsidR="00123D74" w:rsidRDefault="00123D74">
      <w:pPr>
        <w:pStyle w:val="ConsPlusTitle"/>
        <w:jc w:val="center"/>
      </w:pPr>
      <w:bookmarkStart w:id="15" w:name="P450"/>
      <w:bookmarkEnd w:id="15"/>
      <w:r>
        <w:t>ИНДИКАТИВНЫЕ ПОКАЗАТЕЛИ</w:t>
      </w:r>
    </w:p>
    <w:p w:rsidR="00123D74" w:rsidRDefault="00123D74">
      <w:pPr>
        <w:pStyle w:val="ConsPlusTitle"/>
        <w:jc w:val="center"/>
      </w:pPr>
      <w:r>
        <w:t>ДЛЯ РЕГИОНАЛЬНОГО ГОСУДАРСТВЕННОГО</w:t>
      </w:r>
    </w:p>
    <w:p w:rsidR="00123D74" w:rsidRDefault="00123D74">
      <w:pPr>
        <w:pStyle w:val="ConsPlusTitle"/>
        <w:jc w:val="center"/>
      </w:pPr>
      <w:r>
        <w:t>ЭКОЛОГИЧЕСКОГО КОНТРОЛЯ (НАДЗОРА)</w:t>
      </w:r>
    </w:p>
    <w:p w:rsidR="00123D74" w:rsidRDefault="00123D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3D74">
        <w:tc>
          <w:tcPr>
            <w:tcW w:w="60" w:type="dxa"/>
            <w:tcBorders>
              <w:top w:val="nil"/>
              <w:left w:val="nil"/>
              <w:bottom w:val="nil"/>
              <w:right w:val="nil"/>
            </w:tcBorders>
            <w:shd w:val="clear" w:color="auto" w:fill="CED3F1"/>
            <w:tcMar>
              <w:top w:w="0" w:type="dxa"/>
              <w:left w:w="0" w:type="dxa"/>
              <w:bottom w:w="0" w:type="dxa"/>
              <w:right w:w="0" w:type="dxa"/>
            </w:tcMar>
          </w:tcPr>
          <w:p w:rsidR="00123D74" w:rsidRDefault="00123D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3D74" w:rsidRDefault="00123D74">
            <w:pPr>
              <w:pStyle w:val="ConsPlusNormal"/>
              <w:jc w:val="center"/>
            </w:pPr>
            <w:r>
              <w:rPr>
                <w:color w:val="392C69"/>
              </w:rPr>
              <w:t>Список изменяющих документов</w:t>
            </w:r>
          </w:p>
          <w:p w:rsidR="00123D74" w:rsidRDefault="00123D74">
            <w:pPr>
              <w:pStyle w:val="ConsPlusNormal"/>
              <w:jc w:val="center"/>
            </w:pPr>
            <w:proofErr w:type="gramStart"/>
            <w:r>
              <w:rPr>
                <w:color w:val="392C69"/>
              </w:rPr>
              <w:t xml:space="preserve">(введены </w:t>
            </w:r>
            <w:hyperlink r:id="rId108">
              <w:r>
                <w:rPr>
                  <w:color w:val="0000FF"/>
                </w:rPr>
                <w:t>постановлением</w:t>
              </w:r>
            </w:hyperlink>
            <w:r>
              <w:rPr>
                <w:color w:val="392C69"/>
              </w:rPr>
              <w:t xml:space="preserve"> Правительства Вологодской области</w:t>
            </w:r>
            <w:proofErr w:type="gramEnd"/>
          </w:p>
          <w:p w:rsidR="00123D74" w:rsidRDefault="00123D74">
            <w:pPr>
              <w:pStyle w:val="ConsPlusNormal"/>
              <w:jc w:val="center"/>
            </w:pPr>
            <w:r>
              <w:rPr>
                <w:color w:val="392C69"/>
              </w:rPr>
              <w:t>от 31.01.2022 N 102)</w:t>
            </w:r>
          </w:p>
        </w:tc>
        <w:tc>
          <w:tcPr>
            <w:tcW w:w="113" w:type="dxa"/>
            <w:tcBorders>
              <w:top w:val="nil"/>
              <w:left w:val="nil"/>
              <w:bottom w:val="nil"/>
              <w:right w:val="nil"/>
            </w:tcBorders>
            <w:shd w:val="clear" w:color="auto" w:fill="F4F3F8"/>
            <w:tcMar>
              <w:top w:w="0" w:type="dxa"/>
              <w:left w:w="0" w:type="dxa"/>
              <w:bottom w:w="0" w:type="dxa"/>
              <w:right w:w="0" w:type="dxa"/>
            </w:tcMar>
          </w:tcPr>
          <w:p w:rsidR="00123D74" w:rsidRDefault="00123D74">
            <w:pPr>
              <w:pStyle w:val="ConsPlusNormal"/>
            </w:pPr>
          </w:p>
        </w:tc>
      </w:tr>
    </w:tbl>
    <w:p w:rsidR="00123D74" w:rsidRDefault="00123D74">
      <w:pPr>
        <w:pStyle w:val="ConsPlusNormal"/>
        <w:jc w:val="both"/>
      </w:pPr>
    </w:p>
    <w:p w:rsidR="00123D74" w:rsidRDefault="00123D74">
      <w:pPr>
        <w:pStyle w:val="ConsPlusNormal"/>
        <w:ind w:firstLine="540"/>
        <w:jc w:val="both"/>
      </w:pPr>
      <w:r>
        <w:t>1. Количество плановых контрольных (надзорных) мероприятий, проведенных за отчетный период.</w:t>
      </w:r>
    </w:p>
    <w:p w:rsidR="00123D74" w:rsidRDefault="00123D74">
      <w:pPr>
        <w:pStyle w:val="ConsPlusNormal"/>
        <w:spacing w:before="220"/>
        <w:ind w:firstLine="540"/>
        <w:jc w:val="both"/>
      </w:pPr>
      <w:r>
        <w:t>2. Количество внеплановых контрольных (надзорных) мероприятий, проведенных за отчетный период.</w:t>
      </w:r>
    </w:p>
    <w:p w:rsidR="00123D74" w:rsidRDefault="00123D74">
      <w:pPr>
        <w:pStyle w:val="ConsPlusNormal"/>
        <w:spacing w:before="220"/>
        <w:ind w:firstLine="540"/>
        <w:jc w:val="both"/>
      </w:pPr>
      <w: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23D74" w:rsidRDefault="00123D74">
      <w:pPr>
        <w:pStyle w:val="ConsPlusNormal"/>
        <w:spacing w:before="220"/>
        <w:ind w:firstLine="540"/>
        <w:jc w:val="both"/>
      </w:pPr>
      <w:r>
        <w:t>4. Общее количество контрольных (надзорных) мероприятий с взаимодействием, проведенных за отчетный период.</w:t>
      </w:r>
    </w:p>
    <w:p w:rsidR="00123D74" w:rsidRDefault="00123D74">
      <w:pPr>
        <w:pStyle w:val="ConsPlusNormal"/>
        <w:spacing w:before="220"/>
        <w:ind w:firstLine="540"/>
        <w:jc w:val="both"/>
      </w:pPr>
      <w: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123D74" w:rsidRDefault="00123D74">
      <w:pPr>
        <w:pStyle w:val="ConsPlusNormal"/>
        <w:spacing w:before="220"/>
        <w:ind w:firstLine="540"/>
        <w:jc w:val="both"/>
      </w:pPr>
      <w:r>
        <w:t>5.1. количество инспекционных визитов, проведенных за отчетный период;</w:t>
      </w:r>
    </w:p>
    <w:p w:rsidR="00123D74" w:rsidRDefault="00123D74">
      <w:pPr>
        <w:pStyle w:val="ConsPlusNormal"/>
        <w:spacing w:before="220"/>
        <w:ind w:firstLine="540"/>
        <w:jc w:val="both"/>
      </w:pPr>
      <w:r>
        <w:t>5.2. количество рейдовых осмотров, проведенных за отчетный период;</w:t>
      </w:r>
    </w:p>
    <w:p w:rsidR="00123D74" w:rsidRDefault="00123D74">
      <w:pPr>
        <w:pStyle w:val="ConsPlusNormal"/>
        <w:spacing w:before="220"/>
        <w:ind w:firstLine="540"/>
        <w:jc w:val="both"/>
      </w:pPr>
      <w:r>
        <w:t>5.3. количество документарных проверок, проведенных за отчетный период;</w:t>
      </w:r>
    </w:p>
    <w:p w:rsidR="00123D74" w:rsidRDefault="00123D74">
      <w:pPr>
        <w:pStyle w:val="ConsPlusNormal"/>
        <w:spacing w:before="220"/>
        <w:ind w:firstLine="540"/>
        <w:jc w:val="both"/>
      </w:pPr>
      <w:r>
        <w:t>5.4. количество выездных проверок, проведенных за отчетный период.</w:t>
      </w:r>
    </w:p>
    <w:p w:rsidR="00123D74" w:rsidRDefault="00123D74">
      <w:pPr>
        <w:pStyle w:val="ConsPlusNormal"/>
        <w:spacing w:before="220"/>
        <w:ind w:firstLine="540"/>
        <w:jc w:val="both"/>
      </w:pPr>
      <w:r>
        <w:t>6. Количество контрольных (надзорных) мероприятий, проведенных с использованием средств дистанционного взаимодействия, за отчетный период.</w:t>
      </w:r>
    </w:p>
    <w:p w:rsidR="00123D74" w:rsidRDefault="00123D74">
      <w:pPr>
        <w:pStyle w:val="ConsPlusNormal"/>
        <w:spacing w:before="220"/>
        <w:ind w:firstLine="540"/>
        <w:jc w:val="both"/>
      </w:pPr>
      <w:r>
        <w:t>7. Количество обязательных профилактических визитов, проведенных за отчетный период.</w:t>
      </w:r>
    </w:p>
    <w:p w:rsidR="00123D74" w:rsidRDefault="00123D74">
      <w:pPr>
        <w:pStyle w:val="ConsPlusNormal"/>
        <w:spacing w:before="220"/>
        <w:ind w:firstLine="540"/>
        <w:jc w:val="both"/>
      </w:pPr>
      <w:r>
        <w:t>8. Количество предостережений о недопустимости нарушения обязательных требований, объявленных за отчетный период.</w:t>
      </w:r>
    </w:p>
    <w:p w:rsidR="00123D74" w:rsidRDefault="00123D74">
      <w:pPr>
        <w:pStyle w:val="ConsPlusNormal"/>
        <w:spacing w:before="220"/>
        <w:ind w:firstLine="540"/>
        <w:jc w:val="both"/>
      </w:pPr>
      <w:r>
        <w:t>9. Количество контрольных (надзорных) мероприятий, по результатам которых выявлены нарушения обязательных требований, за отчетный период.</w:t>
      </w:r>
    </w:p>
    <w:p w:rsidR="00123D74" w:rsidRDefault="00123D74">
      <w:pPr>
        <w:pStyle w:val="ConsPlusNormal"/>
        <w:spacing w:before="220"/>
        <w:ind w:firstLine="540"/>
        <w:jc w:val="both"/>
      </w:pPr>
      <w:r>
        <w:t>10. Количество контрольных (надзорных) мероприятий, по итогам которых возбуждены дела об административных правонарушениях, за отчетный период.</w:t>
      </w:r>
    </w:p>
    <w:p w:rsidR="00123D74" w:rsidRDefault="00123D74">
      <w:pPr>
        <w:pStyle w:val="ConsPlusNormal"/>
        <w:spacing w:before="220"/>
        <w:ind w:firstLine="540"/>
        <w:jc w:val="both"/>
      </w:pPr>
      <w:r>
        <w:t>11. Сумма административных штрафов, наложенных по результатам контрольных (надзорных) мероприятий, за отчетный период.</w:t>
      </w:r>
    </w:p>
    <w:p w:rsidR="00123D74" w:rsidRDefault="00123D74">
      <w:pPr>
        <w:pStyle w:val="ConsPlusNormal"/>
        <w:spacing w:before="220"/>
        <w:ind w:firstLine="540"/>
        <w:jc w:val="both"/>
      </w:pPr>
      <w:r>
        <w:t>12. Количество направленных в органы прокуратуры заявлений о согласовании проведения контрольных (надзорных) мероприятий, за отчетный период.</w:t>
      </w:r>
    </w:p>
    <w:p w:rsidR="00123D74" w:rsidRDefault="00123D74">
      <w:pPr>
        <w:pStyle w:val="ConsPlusNormal"/>
        <w:spacing w:before="220"/>
        <w:ind w:firstLine="540"/>
        <w:jc w:val="both"/>
      </w:pPr>
      <w: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123D74" w:rsidRDefault="00123D74">
      <w:pPr>
        <w:pStyle w:val="ConsPlusNormal"/>
        <w:spacing w:before="220"/>
        <w:ind w:firstLine="540"/>
        <w:jc w:val="both"/>
      </w:pPr>
      <w:r>
        <w:t>14. Общее количество учтенных объектов контроля на конец отчетного периода.</w:t>
      </w:r>
    </w:p>
    <w:p w:rsidR="00123D74" w:rsidRDefault="00123D74">
      <w:pPr>
        <w:pStyle w:val="ConsPlusNormal"/>
        <w:spacing w:before="220"/>
        <w:ind w:firstLine="540"/>
        <w:jc w:val="both"/>
      </w:pPr>
      <w:r>
        <w:t>15. Количество учтенных объектов контроля, отнесенных к категориям риска, по каждой из категорий риска, на конец отчетного периода:</w:t>
      </w:r>
    </w:p>
    <w:p w:rsidR="00123D74" w:rsidRDefault="00123D74">
      <w:pPr>
        <w:pStyle w:val="ConsPlusNormal"/>
        <w:spacing w:before="220"/>
        <w:ind w:firstLine="540"/>
        <w:jc w:val="both"/>
      </w:pPr>
      <w:r>
        <w:t>15.1. количество учтенных объектов контроля, отнесенных к категории высокого риска, на конец отчетного периода;</w:t>
      </w:r>
    </w:p>
    <w:p w:rsidR="00123D74" w:rsidRDefault="00123D74">
      <w:pPr>
        <w:pStyle w:val="ConsPlusNormal"/>
        <w:spacing w:before="220"/>
        <w:ind w:firstLine="540"/>
        <w:jc w:val="both"/>
      </w:pPr>
      <w:r>
        <w:t>15.2. количество учтенных объектов контроля, отнесенных к категории значительного риска, на конец отчетного периода;</w:t>
      </w:r>
    </w:p>
    <w:p w:rsidR="00123D74" w:rsidRDefault="00123D74">
      <w:pPr>
        <w:pStyle w:val="ConsPlusNormal"/>
        <w:spacing w:before="220"/>
        <w:ind w:firstLine="540"/>
        <w:jc w:val="both"/>
      </w:pPr>
      <w:r>
        <w:t>15.3. количество учтенных объектов контроля, отнесенных к категории среднего риска, на конец отчетного периода;</w:t>
      </w:r>
    </w:p>
    <w:p w:rsidR="00123D74" w:rsidRDefault="00123D74">
      <w:pPr>
        <w:pStyle w:val="ConsPlusNormal"/>
        <w:spacing w:before="220"/>
        <w:ind w:firstLine="540"/>
        <w:jc w:val="both"/>
      </w:pPr>
      <w:r>
        <w:t>15.4. количество учтенных объектов контроля, отнесенных к категории умеренного риска, на конец отчетного периода;</w:t>
      </w:r>
    </w:p>
    <w:p w:rsidR="00123D74" w:rsidRDefault="00123D74">
      <w:pPr>
        <w:pStyle w:val="ConsPlusNormal"/>
        <w:spacing w:before="220"/>
        <w:ind w:firstLine="540"/>
        <w:jc w:val="both"/>
      </w:pPr>
      <w:r>
        <w:t>15.5. количество учтенных объектов контроля, отнесенных к категории низкого риска, на конец отчетного периода.</w:t>
      </w:r>
    </w:p>
    <w:p w:rsidR="00123D74" w:rsidRDefault="00123D74">
      <w:pPr>
        <w:pStyle w:val="ConsPlusNormal"/>
        <w:spacing w:before="220"/>
        <w:ind w:firstLine="540"/>
        <w:jc w:val="both"/>
      </w:pPr>
      <w:r>
        <w:t>16. Количество учтенных контролируемых лиц на конец отчетного периода.</w:t>
      </w:r>
    </w:p>
    <w:p w:rsidR="00123D74" w:rsidRDefault="00123D74">
      <w:pPr>
        <w:pStyle w:val="ConsPlusNormal"/>
        <w:spacing w:before="220"/>
        <w:ind w:firstLine="540"/>
        <w:jc w:val="both"/>
      </w:pPr>
      <w:r>
        <w:t>17. Количество учтенных контролируемых лиц, в отношении которых проведены контрольные (надзорные) мероприятия, за отчетный период.</w:t>
      </w:r>
    </w:p>
    <w:p w:rsidR="00123D74" w:rsidRDefault="00123D74">
      <w:pPr>
        <w:pStyle w:val="ConsPlusNormal"/>
        <w:spacing w:before="220"/>
        <w:ind w:firstLine="540"/>
        <w:jc w:val="both"/>
      </w:pPr>
      <w:r>
        <w:t>18. Общее количество жалоб, поданных контролируемыми лицами в досудебном порядке за отчетный период.</w:t>
      </w:r>
    </w:p>
    <w:p w:rsidR="00123D74" w:rsidRDefault="00123D74">
      <w:pPr>
        <w:pStyle w:val="ConsPlusNormal"/>
        <w:spacing w:before="220"/>
        <w:ind w:firstLine="540"/>
        <w:jc w:val="both"/>
      </w:pPr>
      <w:r>
        <w:t>19. Количество жалоб, в отношении которых контрольным (надзорным) органом был нарушен срок рассмотрения, за отчетный период.</w:t>
      </w:r>
    </w:p>
    <w:p w:rsidR="00123D74" w:rsidRDefault="00123D74">
      <w:pPr>
        <w:pStyle w:val="ConsPlusNormal"/>
        <w:spacing w:before="220"/>
        <w:ind w:firstLine="540"/>
        <w:jc w:val="both"/>
      </w:pPr>
      <w:r>
        <w:t xml:space="preserve">20. Количество жалоб, поданных контролируемыми лицами в досудебном порядке, по </w:t>
      </w:r>
      <w:proofErr w:type="gramStart"/>
      <w:r>
        <w:t>итогам</w:t>
      </w:r>
      <w:proofErr w:type="gramEnd"/>
      <w: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rsidR="00123D74" w:rsidRDefault="00123D74">
      <w:pPr>
        <w:pStyle w:val="ConsPlusNormal"/>
        <w:spacing w:before="220"/>
        <w:ind w:firstLine="540"/>
        <w:jc w:val="both"/>
      </w:pPr>
      <w:r>
        <w:t>21.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123D74" w:rsidRDefault="00123D74">
      <w:pPr>
        <w:pStyle w:val="ConsPlusNormal"/>
        <w:spacing w:before="220"/>
        <w:ind w:firstLine="540"/>
        <w:jc w:val="both"/>
      </w:pPr>
      <w: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23D74" w:rsidRDefault="00123D74">
      <w:pPr>
        <w:pStyle w:val="ConsPlusNormal"/>
        <w:spacing w:before="220"/>
        <w:ind w:firstLine="540"/>
        <w:jc w:val="both"/>
      </w:pPr>
      <w: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t>результаты</w:t>
      </w:r>
      <w:proofErr w:type="gramEnd"/>
      <w:r>
        <w:t xml:space="preserve"> которых были признаны недействительными и (или) отменены, за отчетный период.</w:t>
      </w:r>
    </w:p>
    <w:p w:rsidR="00123D74" w:rsidRDefault="00123D74">
      <w:pPr>
        <w:pStyle w:val="ConsPlusNormal"/>
        <w:jc w:val="both"/>
      </w:pPr>
    </w:p>
    <w:p w:rsidR="00123D74" w:rsidRDefault="00123D74">
      <w:pPr>
        <w:pStyle w:val="ConsPlusNormal"/>
        <w:jc w:val="both"/>
      </w:pPr>
    </w:p>
    <w:p w:rsidR="00123D74" w:rsidRDefault="00123D74">
      <w:pPr>
        <w:pStyle w:val="ConsPlusNormal"/>
        <w:pBdr>
          <w:bottom w:val="single" w:sz="6" w:space="0" w:color="auto"/>
        </w:pBdr>
        <w:spacing w:before="100" w:after="100"/>
        <w:jc w:val="both"/>
        <w:rPr>
          <w:sz w:val="2"/>
          <w:szCs w:val="2"/>
        </w:rPr>
      </w:pPr>
    </w:p>
    <w:p w:rsidR="0040607F" w:rsidRDefault="0040607F"/>
    <w:sectPr w:rsidR="0040607F" w:rsidSect="00FA3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74"/>
    <w:rsid w:val="00123D74"/>
    <w:rsid w:val="0040607F"/>
    <w:rsid w:val="005E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D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3D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3D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3D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3D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3D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3D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3D7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D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3D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3D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3D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3D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3D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3D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3D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169719" TargetMode="External"/><Relationship Id="rId21" Type="http://schemas.openxmlformats.org/officeDocument/2006/relationships/hyperlink" Target="https://login.consultant.ru/link/?req=doc&amp;base=RLAW095&amp;n=82506" TargetMode="External"/><Relationship Id="rId42" Type="http://schemas.openxmlformats.org/officeDocument/2006/relationships/hyperlink" Target="https://login.consultant.ru/link/?req=doc&amp;base=LAW&amp;n=454124" TargetMode="External"/><Relationship Id="rId47" Type="http://schemas.openxmlformats.org/officeDocument/2006/relationships/hyperlink" Target="https://login.consultant.ru/link/?req=doc&amp;base=RLAW095&amp;n=228833" TargetMode="External"/><Relationship Id="rId63" Type="http://schemas.openxmlformats.org/officeDocument/2006/relationships/hyperlink" Target="https://login.consultant.ru/link/?req=doc&amp;base=LAW&amp;n=465969&amp;dst=1647" TargetMode="External"/><Relationship Id="rId68" Type="http://schemas.openxmlformats.org/officeDocument/2006/relationships/hyperlink" Target="https://login.consultant.ru/link/?req=doc&amp;base=LAW&amp;n=469788&amp;dst=101651" TargetMode="External"/><Relationship Id="rId84" Type="http://schemas.openxmlformats.org/officeDocument/2006/relationships/hyperlink" Target="https://login.consultant.ru/link/?req=doc&amp;base=LAW&amp;n=465728&amp;dst=100636" TargetMode="External"/><Relationship Id="rId89" Type="http://schemas.openxmlformats.org/officeDocument/2006/relationships/hyperlink" Target="https://login.consultant.ru/link/?req=doc&amp;base=LAW&amp;n=465728&amp;dst=101187" TargetMode="External"/><Relationship Id="rId16" Type="http://schemas.openxmlformats.org/officeDocument/2006/relationships/hyperlink" Target="https://login.consultant.ru/link/?req=doc&amp;base=RLAW095&amp;n=203015&amp;dst=100011" TargetMode="External"/><Relationship Id="rId107" Type="http://schemas.openxmlformats.org/officeDocument/2006/relationships/hyperlink" Target="https://login.consultant.ru/link/?req=doc&amp;base=LAW&amp;n=376272&amp;dst=100009" TargetMode="External"/><Relationship Id="rId11" Type="http://schemas.openxmlformats.org/officeDocument/2006/relationships/hyperlink" Target="https://login.consultant.ru/link/?req=doc&amp;base=LAW&amp;n=465728&amp;dst=100344" TargetMode="External"/><Relationship Id="rId32" Type="http://schemas.openxmlformats.org/officeDocument/2006/relationships/hyperlink" Target="https://login.consultant.ru/link/?req=doc&amp;base=RLAW095&amp;n=213009&amp;dst=100007" TargetMode="External"/><Relationship Id="rId37" Type="http://schemas.openxmlformats.org/officeDocument/2006/relationships/hyperlink" Target="https://login.consultant.ru/link/?req=doc&amp;base=LAW&amp;n=449669" TargetMode="External"/><Relationship Id="rId53" Type="http://schemas.openxmlformats.org/officeDocument/2006/relationships/hyperlink" Target="https://login.consultant.ru/link/?req=doc&amp;base=LAW&amp;n=465728&amp;dst=101092" TargetMode="External"/><Relationship Id="rId58" Type="http://schemas.openxmlformats.org/officeDocument/2006/relationships/hyperlink" Target="https://login.consultant.ru/link/?req=doc&amp;base=LAW&amp;n=465969&amp;dst=100490" TargetMode="External"/><Relationship Id="rId74" Type="http://schemas.openxmlformats.org/officeDocument/2006/relationships/hyperlink" Target="https://login.consultant.ru/link/?req=doc&amp;base=LAW&amp;n=465728&amp;dst=100529" TargetMode="External"/><Relationship Id="rId79" Type="http://schemas.openxmlformats.org/officeDocument/2006/relationships/hyperlink" Target="https://login.consultant.ru/link/?req=doc&amp;base=RLAW095&amp;n=203015&amp;dst=100015" TargetMode="External"/><Relationship Id="rId102" Type="http://schemas.openxmlformats.org/officeDocument/2006/relationships/hyperlink" Target="https://login.consultant.ru/link/?req=doc&amp;base=LAW&amp;n=465755&amp;dst=100080" TargetMode="External"/><Relationship Id="rId5" Type="http://schemas.openxmlformats.org/officeDocument/2006/relationships/hyperlink" Target="https://login.consultant.ru/link/?req=doc&amp;base=RLAW095&amp;n=203015&amp;dst=100005" TargetMode="External"/><Relationship Id="rId90" Type="http://schemas.openxmlformats.org/officeDocument/2006/relationships/hyperlink" Target="https://login.consultant.ru/link/?req=doc&amp;base=RLAW095&amp;n=203015&amp;dst=100016" TargetMode="External"/><Relationship Id="rId95" Type="http://schemas.openxmlformats.org/officeDocument/2006/relationships/hyperlink" Target="https://login.consultant.ru/link/?req=doc&amp;base=LAW&amp;n=465728&amp;dst=100998" TargetMode="External"/><Relationship Id="rId22" Type="http://schemas.openxmlformats.org/officeDocument/2006/relationships/hyperlink" Target="https://login.consultant.ru/link/?req=doc&amp;base=RLAW095&amp;n=107757" TargetMode="External"/><Relationship Id="rId27" Type="http://schemas.openxmlformats.org/officeDocument/2006/relationships/hyperlink" Target="https://login.consultant.ru/link/?req=doc&amp;base=RLAW095&amp;n=174118" TargetMode="External"/><Relationship Id="rId43" Type="http://schemas.openxmlformats.org/officeDocument/2006/relationships/hyperlink" Target="https://login.consultant.ru/link/?req=doc&amp;base=LAW&amp;n=450838" TargetMode="External"/><Relationship Id="rId48" Type="http://schemas.openxmlformats.org/officeDocument/2006/relationships/hyperlink" Target="https://login.consultant.ru/link/?req=doc&amp;base=RLAW095&amp;n=213009&amp;dst=100008" TargetMode="External"/><Relationship Id="rId64" Type="http://schemas.openxmlformats.org/officeDocument/2006/relationships/hyperlink" Target="https://login.consultant.ru/link/?req=doc&amp;base=LAW&amp;n=465969&amp;dst=4514" TargetMode="External"/><Relationship Id="rId69" Type="http://schemas.openxmlformats.org/officeDocument/2006/relationships/hyperlink" Target="https://login.consultant.ru/link/?req=doc&amp;base=LAW&amp;n=469788&amp;dst=101658" TargetMode="External"/><Relationship Id="rId80" Type="http://schemas.openxmlformats.org/officeDocument/2006/relationships/hyperlink" Target="https://login.consultant.ru/link/?req=doc&amp;base=LAW&amp;n=465728&amp;dst=100572" TargetMode="External"/><Relationship Id="rId85" Type="http://schemas.openxmlformats.org/officeDocument/2006/relationships/hyperlink" Target="https://login.consultant.ru/link/?req=doc&amp;base=LAW&amp;n=465728&amp;dst=100639" TargetMode="External"/><Relationship Id="rId12" Type="http://schemas.openxmlformats.org/officeDocument/2006/relationships/hyperlink" Target="https://login.consultant.ru/link/?req=doc&amp;base=LAW&amp;n=450839&amp;dst=835" TargetMode="External"/><Relationship Id="rId17" Type="http://schemas.openxmlformats.org/officeDocument/2006/relationships/hyperlink" Target="https://login.consultant.ru/link/?req=doc&amp;base=LAW&amp;n=369317&amp;dst=100010" TargetMode="External"/><Relationship Id="rId33" Type="http://schemas.openxmlformats.org/officeDocument/2006/relationships/hyperlink" Target="https://login.consultant.ru/link/?req=doc&amp;base=RLAW095&amp;n=222066&amp;dst=100006" TargetMode="External"/><Relationship Id="rId38" Type="http://schemas.openxmlformats.org/officeDocument/2006/relationships/hyperlink" Target="https://login.consultant.ru/link/?req=doc&amp;base=LAW&amp;n=454388" TargetMode="External"/><Relationship Id="rId59" Type="http://schemas.openxmlformats.org/officeDocument/2006/relationships/hyperlink" Target="https://login.consultant.ru/link/?req=doc&amp;base=LAW&amp;n=465969&amp;dst=4760" TargetMode="External"/><Relationship Id="rId103" Type="http://schemas.openxmlformats.org/officeDocument/2006/relationships/hyperlink" Target="https://login.consultant.ru/link/?req=doc&amp;base=LAW&amp;n=465755&amp;dst=100128" TargetMode="External"/><Relationship Id="rId108" Type="http://schemas.openxmlformats.org/officeDocument/2006/relationships/hyperlink" Target="https://login.consultant.ru/link/?req=doc&amp;base=RLAW095&amp;n=203015&amp;dst=100018" TargetMode="External"/><Relationship Id="rId54" Type="http://schemas.openxmlformats.org/officeDocument/2006/relationships/hyperlink" Target="https://login.consultant.ru/link/?req=doc&amp;base=RLAW095&amp;n=222066&amp;dst=100008" TargetMode="External"/><Relationship Id="rId70" Type="http://schemas.openxmlformats.org/officeDocument/2006/relationships/hyperlink" Target="https://login.consultant.ru/link/?req=doc&amp;base=RLAW095&amp;n=204828&amp;dst=100006" TargetMode="External"/><Relationship Id="rId75" Type="http://schemas.openxmlformats.org/officeDocument/2006/relationships/hyperlink" Target="https://login.consultant.ru/link/?req=doc&amp;base=LAW&amp;n=465728&amp;dst=100547" TargetMode="External"/><Relationship Id="rId91" Type="http://schemas.openxmlformats.org/officeDocument/2006/relationships/hyperlink" Target="https://login.consultant.ru/link/?req=doc&amp;base=LAW&amp;n=465728&amp;dst=100225" TargetMode="External"/><Relationship Id="rId96" Type="http://schemas.openxmlformats.org/officeDocument/2006/relationships/hyperlink" Target="https://login.consultant.ru/link/?req=doc&amp;base=LAW&amp;n=465728&amp;dst=100428" TargetMode="External"/><Relationship Id="rId1" Type="http://schemas.openxmlformats.org/officeDocument/2006/relationships/styles" Target="styles.xml"/><Relationship Id="rId6" Type="http://schemas.openxmlformats.org/officeDocument/2006/relationships/hyperlink" Target="https://login.consultant.ru/link/?req=doc&amp;base=RLAW095&amp;n=204828&amp;dst=100005" TargetMode="External"/><Relationship Id="rId15" Type="http://schemas.openxmlformats.org/officeDocument/2006/relationships/hyperlink" Target="https://login.consultant.ru/link/?req=doc&amp;base=RLAW095&amp;n=213009&amp;dst=100006" TargetMode="External"/><Relationship Id="rId23" Type="http://schemas.openxmlformats.org/officeDocument/2006/relationships/hyperlink" Target="https://login.consultant.ru/link/?req=doc&amp;base=RLAW095&amp;n=135674" TargetMode="External"/><Relationship Id="rId28" Type="http://schemas.openxmlformats.org/officeDocument/2006/relationships/hyperlink" Target="https://login.consultant.ru/link/?req=doc&amp;base=RLAW095&amp;n=180204" TargetMode="External"/><Relationship Id="rId36" Type="http://schemas.openxmlformats.org/officeDocument/2006/relationships/hyperlink" Target="https://login.consultant.ru/link/?req=doc&amp;base=LAW&amp;n=454303" TargetMode="External"/><Relationship Id="rId49" Type="http://schemas.openxmlformats.org/officeDocument/2006/relationships/hyperlink" Target="https://login.consultant.ru/link/?req=doc&amp;base=RLAW095&amp;n=213009&amp;dst=100009" TargetMode="External"/><Relationship Id="rId57" Type="http://schemas.openxmlformats.org/officeDocument/2006/relationships/hyperlink" Target="https://login.consultant.ru/link/?req=doc&amp;base=LAW&amp;n=465969&amp;dst=8645" TargetMode="External"/><Relationship Id="rId106" Type="http://schemas.openxmlformats.org/officeDocument/2006/relationships/hyperlink" Target="https://login.consultant.ru/link/?req=doc&amp;base=LAW&amp;n=195831&amp;dst=100010" TargetMode="External"/><Relationship Id="rId10" Type="http://schemas.openxmlformats.org/officeDocument/2006/relationships/hyperlink" Target="https://login.consultant.ru/link/?req=doc&amp;base=LAW&amp;n=465728&amp;dst=100272" TargetMode="External"/><Relationship Id="rId31" Type="http://schemas.openxmlformats.org/officeDocument/2006/relationships/hyperlink" Target="https://login.consultant.ru/link/?req=doc&amp;base=RLAW095&amp;n=204828&amp;dst=100005" TargetMode="External"/><Relationship Id="rId44" Type="http://schemas.openxmlformats.org/officeDocument/2006/relationships/hyperlink" Target="https://login.consultant.ru/link/?req=doc&amp;base=LAW&amp;n=388109" TargetMode="External"/><Relationship Id="rId52" Type="http://schemas.openxmlformats.org/officeDocument/2006/relationships/hyperlink" Target="https://login.consultant.ru/link/?req=doc&amp;base=LAW&amp;n=465728&amp;dst=100225" TargetMode="External"/><Relationship Id="rId60" Type="http://schemas.openxmlformats.org/officeDocument/2006/relationships/hyperlink" Target="https://login.consultant.ru/link/?req=doc&amp;base=LAW&amp;n=465969&amp;dst=100527" TargetMode="External"/><Relationship Id="rId65" Type="http://schemas.openxmlformats.org/officeDocument/2006/relationships/hyperlink" Target="https://login.consultant.ru/link/?req=doc&amp;base=LAW&amp;n=465969&amp;dst=4519" TargetMode="External"/><Relationship Id="rId73" Type="http://schemas.openxmlformats.org/officeDocument/2006/relationships/hyperlink" Target="https://login.consultant.ru/link/?req=doc&amp;base=LAW&amp;n=465728&amp;dst=100509" TargetMode="External"/><Relationship Id="rId78" Type="http://schemas.openxmlformats.org/officeDocument/2006/relationships/hyperlink" Target="https://login.consultant.ru/link/?req=doc&amp;base=LAW&amp;n=454103" TargetMode="External"/><Relationship Id="rId81" Type="http://schemas.openxmlformats.org/officeDocument/2006/relationships/hyperlink" Target="https://login.consultant.ru/link/?req=doc&amp;base=LAW&amp;n=465728&amp;dst=100633" TargetMode="External"/><Relationship Id="rId86" Type="http://schemas.openxmlformats.org/officeDocument/2006/relationships/hyperlink" Target="https://login.consultant.ru/link/?req=doc&amp;base=LAW&amp;n=465728&amp;dst=101187" TargetMode="External"/><Relationship Id="rId94" Type="http://schemas.openxmlformats.org/officeDocument/2006/relationships/hyperlink" Target="https://login.consultant.ru/link/?req=doc&amp;base=LAW&amp;n=465728&amp;dst=100639" TargetMode="External"/><Relationship Id="rId99" Type="http://schemas.openxmlformats.org/officeDocument/2006/relationships/hyperlink" Target="https://login.consultant.ru/link/?req=doc&amp;base=LAW&amp;n=465728&amp;dst=100448" TargetMode="External"/><Relationship Id="rId101" Type="http://schemas.openxmlformats.org/officeDocument/2006/relationships/hyperlink" Target="https://login.consultant.ru/link/?req=doc&amp;base=RLAW095&amp;n=213009&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28&amp;dst=100087" TargetMode="External"/><Relationship Id="rId13" Type="http://schemas.openxmlformats.org/officeDocument/2006/relationships/hyperlink" Target="https://login.consultant.ru/link/?req=doc&amp;base=RLAW095&amp;n=203015&amp;dst=100008" TargetMode="External"/><Relationship Id="rId18" Type="http://schemas.openxmlformats.org/officeDocument/2006/relationships/hyperlink" Target="https://login.consultant.ru/link/?req=doc&amp;base=RLAW095&amp;n=174277" TargetMode="External"/><Relationship Id="rId39" Type="http://schemas.openxmlformats.org/officeDocument/2006/relationships/hyperlink" Target="https://login.consultant.ru/link/?req=doc&amp;base=LAW&amp;n=464879" TargetMode="External"/><Relationship Id="rId109" Type="http://schemas.openxmlformats.org/officeDocument/2006/relationships/fontTable" Target="fontTable.xml"/><Relationship Id="rId34" Type="http://schemas.openxmlformats.org/officeDocument/2006/relationships/hyperlink" Target="https://login.consultant.ru/link/?req=doc&amp;base=LAW&amp;n=450839" TargetMode="External"/><Relationship Id="rId50" Type="http://schemas.openxmlformats.org/officeDocument/2006/relationships/hyperlink" Target="https://login.consultant.ru/link/?req=doc&amp;base=RLAW095&amp;n=203015&amp;dst=100013" TargetMode="External"/><Relationship Id="rId55" Type="http://schemas.openxmlformats.org/officeDocument/2006/relationships/hyperlink" Target="https://login.consultant.ru/link/?req=doc&amp;base=LAW&amp;n=397476&amp;dst=100010" TargetMode="External"/><Relationship Id="rId76" Type="http://schemas.openxmlformats.org/officeDocument/2006/relationships/hyperlink" Target="https://login.consultant.ru/link/?req=doc&amp;base=LAW&amp;n=465728&amp;dst=101168" TargetMode="External"/><Relationship Id="rId97" Type="http://schemas.openxmlformats.org/officeDocument/2006/relationships/hyperlink" Target="https://login.consultant.ru/link/?req=doc&amp;base=LAW&amp;n=465728&amp;dst=100449" TargetMode="External"/><Relationship Id="rId104" Type="http://schemas.openxmlformats.org/officeDocument/2006/relationships/hyperlink" Target="https://login.consultant.ru/link/?req=doc&amp;base=RLAW095&amp;n=222066&amp;dst=100010" TargetMode="External"/><Relationship Id="rId7" Type="http://schemas.openxmlformats.org/officeDocument/2006/relationships/hyperlink" Target="https://login.consultant.ru/link/?req=doc&amp;base=RLAW095&amp;n=213009&amp;dst=100005" TargetMode="External"/><Relationship Id="rId71" Type="http://schemas.openxmlformats.org/officeDocument/2006/relationships/hyperlink" Target="https://login.consultant.ru/link/?req=doc&amp;base=RLAW095&amp;n=204828&amp;dst=100007" TargetMode="External"/><Relationship Id="rId92" Type="http://schemas.openxmlformats.org/officeDocument/2006/relationships/hyperlink" Target="https://login.consultant.ru/link/?req=doc&amp;base=LAW&amp;n=465728&amp;dst=100634" TargetMode="External"/><Relationship Id="rId2" Type="http://schemas.microsoft.com/office/2007/relationships/stylesWithEffects" Target="stylesWithEffects.xml"/><Relationship Id="rId29" Type="http://schemas.openxmlformats.org/officeDocument/2006/relationships/hyperlink" Target="https://login.consultant.ru/link/?req=doc&amp;base=RLAW095&amp;n=184174" TargetMode="External"/><Relationship Id="rId24" Type="http://schemas.openxmlformats.org/officeDocument/2006/relationships/hyperlink" Target="https://login.consultant.ru/link/?req=doc&amp;base=RLAW095&amp;n=180333" TargetMode="External"/><Relationship Id="rId40" Type="http://schemas.openxmlformats.org/officeDocument/2006/relationships/hyperlink" Target="https://login.consultant.ru/link/?req=doc&amp;base=LAW&amp;n=464157" TargetMode="External"/><Relationship Id="rId45" Type="http://schemas.openxmlformats.org/officeDocument/2006/relationships/hyperlink" Target="https://login.consultant.ru/link/?req=doc&amp;base=LAW&amp;n=305291&amp;dst=100011" TargetMode="External"/><Relationship Id="rId66" Type="http://schemas.openxmlformats.org/officeDocument/2006/relationships/hyperlink" Target="https://login.consultant.ru/link/?req=doc&amp;base=LAW&amp;n=469788&amp;dst=101631" TargetMode="External"/><Relationship Id="rId87" Type="http://schemas.openxmlformats.org/officeDocument/2006/relationships/hyperlink" Target="https://login.consultant.ru/link/?req=doc&amp;base=LAW&amp;n=465728&amp;dst=100636" TargetMode="External"/><Relationship Id="rId110" Type="http://schemas.openxmlformats.org/officeDocument/2006/relationships/theme" Target="theme/theme1.xml"/><Relationship Id="rId61" Type="http://schemas.openxmlformats.org/officeDocument/2006/relationships/hyperlink" Target="https://login.consultant.ru/link/?req=doc&amp;base=LAW&amp;n=465969&amp;dst=100538" TargetMode="External"/><Relationship Id="rId82" Type="http://schemas.openxmlformats.org/officeDocument/2006/relationships/hyperlink" Target="https://login.consultant.ru/link/?req=doc&amp;base=LAW&amp;n=455262&amp;dst=100011" TargetMode="External"/><Relationship Id="rId19" Type="http://schemas.openxmlformats.org/officeDocument/2006/relationships/hyperlink" Target="https://login.consultant.ru/link/?req=doc&amp;base=RLAW095&amp;n=70123" TargetMode="External"/><Relationship Id="rId14" Type="http://schemas.openxmlformats.org/officeDocument/2006/relationships/hyperlink" Target="https://login.consultant.ru/link/?req=doc&amp;base=RLAW095&amp;n=203015&amp;dst=100009" TargetMode="External"/><Relationship Id="rId30" Type="http://schemas.openxmlformats.org/officeDocument/2006/relationships/hyperlink" Target="https://login.consultant.ru/link/?req=doc&amp;base=RLAW095&amp;n=203015&amp;dst=100012" TargetMode="External"/><Relationship Id="rId35" Type="http://schemas.openxmlformats.org/officeDocument/2006/relationships/hyperlink" Target="https://login.consultant.ru/link/?req=doc&amp;base=LAW&amp;n=464881" TargetMode="External"/><Relationship Id="rId56" Type="http://schemas.openxmlformats.org/officeDocument/2006/relationships/hyperlink" Target="https://login.consultant.ru/link/?req=doc&amp;base=LAW&amp;n=465969&amp;dst=103131" TargetMode="External"/><Relationship Id="rId77" Type="http://schemas.openxmlformats.org/officeDocument/2006/relationships/hyperlink" Target="https://login.consultant.ru/link/?req=doc&amp;base=RLAW095&amp;n=213009&amp;dst=100010" TargetMode="External"/><Relationship Id="rId100" Type="http://schemas.openxmlformats.org/officeDocument/2006/relationships/hyperlink" Target="https://login.consultant.ru/link/?req=doc&amp;base=RLAW095&amp;n=213009&amp;dst=100012" TargetMode="External"/><Relationship Id="rId105" Type="http://schemas.openxmlformats.org/officeDocument/2006/relationships/hyperlink" Target="https://login.consultant.ru/link/?req=doc&amp;base=RLAW095&amp;n=203015&amp;dst=100017" TargetMode="External"/><Relationship Id="rId8" Type="http://schemas.openxmlformats.org/officeDocument/2006/relationships/hyperlink" Target="https://login.consultant.ru/link/?req=doc&amp;base=RLAW095&amp;n=222066&amp;dst=100005" TargetMode="External"/><Relationship Id="rId51" Type="http://schemas.openxmlformats.org/officeDocument/2006/relationships/hyperlink" Target="https://login.consultant.ru/link/?req=doc&amp;base=LAW&amp;n=465728&amp;dst=100188" TargetMode="External"/><Relationship Id="rId72" Type="http://schemas.openxmlformats.org/officeDocument/2006/relationships/hyperlink" Target="https://login.consultant.ru/link/?req=doc&amp;base=LAW&amp;n=465728&amp;dst=100274" TargetMode="External"/><Relationship Id="rId93" Type="http://schemas.openxmlformats.org/officeDocument/2006/relationships/hyperlink" Target="https://login.consultant.ru/link/?req=doc&amp;base=LAW&amp;n=465728&amp;dst=100636" TargetMode="External"/><Relationship Id="rId98" Type="http://schemas.openxmlformats.org/officeDocument/2006/relationships/hyperlink" Target="https://login.consultant.ru/link/?req=doc&amp;base=LAW&amp;n=465728&amp;dst=100444" TargetMode="External"/><Relationship Id="rId3" Type="http://schemas.openxmlformats.org/officeDocument/2006/relationships/settings" Target="settings.xml"/><Relationship Id="rId25" Type="http://schemas.openxmlformats.org/officeDocument/2006/relationships/hyperlink" Target="https://login.consultant.ru/link/?req=doc&amp;base=RLAW095&amp;n=199716&amp;dst=100010" TargetMode="External"/><Relationship Id="rId46" Type="http://schemas.openxmlformats.org/officeDocument/2006/relationships/hyperlink" Target="https://login.consultant.ru/link/?req=doc&amp;base=RLAW095&amp;n=222066&amp;dst=100007" TargetMode="External"/><Relationship Id="rId67" Type="http://schemas.openxmlformats.org/officeDocument/2006/relationships/hyperlink" Target="https://login.consultant.ru/link/?req=doc&amp;base=LAW&amp;n=469788&amp;dst=101634" TargetMode="External"/><Relationship Id="rId20" Type="http://schemas.openxmlformats.org/officeDocument/2006/relationships/hyperlink" Target="https://login.consultant.ru/link/?req=doc&amp;base=RLAW095&amp;n=184536" TargetMode="External"/><Relationship Id="rId41" Type="http://schemas.openxmlformats.org/officeDocument/2006/relationships/hyperlink" Target="https://login.consultant.ru/link/?req=doc&amp;base=LAW&amp;n=449646" TargetMode="External"/><Relationship Id="rId62" Type="http://schemas.openxmlformats.org/officeDocument/2006/relationships/hyperlink" Target="https://login.consultant.ru/link/?req=doc&amp;base=LAW&amp;n=465969&amp;dst=100569" TargetMode="External"/><Relationship Id="rId83" Type="http://schemas.openxmlformats.org/officeDocument/2006/relationships/hyperlink" Target="https://login.consultant.ru/link/?req=doc&amp;base=LAW&amp;n=465728&amp;dst=101176" TargetMode="External"/><Relationship Id="rId88" Type="http://schemas.openxmlformats.org/officeDocument/2006/relationships/hyperlink" Target="https://login.consultant.ru/link/?req=doc&amp;base=LAW&amp;n=465728&amp;dst=100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10103</Words>
  <Characters>57589</Characters>
  <Application>Microsoft Office Word</Application>
  <DocSecurity>0</DocSecurity>
  <Lines>479</Lines>
  <Paragraphs>135</Paragraphs>
  <ScaleCrop>false</ScaleCrop>
  <Company/>
  <LinksUpToDate>false</LinksUpToDate>
  <CharactersWithSpaces>67557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UserEcolog</dc:creator>
  <cp:lastModifiedBy>UserEcolog</cp:lastModifiedBy>
  <cp:revision>2</cp:revision>
  <dcterms:created xsi:type="dcterms:W3CDTF">2024-02-27T13:11:00Z</dcterms:created>
  <dcterms:modified xsi:type="dcterms:W3CDTF">2024-02-27T13:32:00Z</dcterms:modified>
</cp:coreProperties>
</file>