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1A" w:rsidRPr="00405219" w:rsidRDefault="00F76657" w:rsidP="00A56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76200</wp:posOffset>
            </wp:positionV>
            <wp:extent cx="718820" cy="866775"/>
            <wp:effectExtent l="19050" t="0" r="508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64A" w:rsidRPr="00405219" w:rsidRDefault="00D8564A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64A" w:rsidRPr="00405219" w:rsidRDefault="00D8564A" w:rsidP="00D8564A">
      <w:pPr>
        <w:pStyle w:val="1"/>
        <w:tabs>
          <w:tab w:val="left" w:pos="0"/>
        </w:tabs>
        <w:jc w:val="right"/>
        <w:rPr>
          <w:i/>
          <w:szCs w:val="24"/>
          <w:u w:val="single"/>
        </w:rPr>
      </w:pPr>
    </w:p>
    <w:p w:rsidR="00D8564A" w:rsidRPr="00405219" w:rsidRDefault="00D8564A" w:rsidP="00D8564A">
      <w:pPr>
        <w:pStyle w:val="1"/>
        <w:rPr>
          <w:szCs w:val="24"/>
        </w:rPr>
      </w:pPr>
    </w:p>
    <w:p w:rsidR="00D8564A" w:rsidRPr="00405219" w:rsidRDefault="00D8564A" w:rsidP="00D8564A">
      <w:pPr>
        <w:pStyle w:val="1"/>
        <w:rPr>
          <w:szCs w:val="24"/>
        </w:rPr>
      </w:pPr>
    </w:p>
    <w:p w:rsidR="00D8564A" w:rsidRPr="00F76657" w:rsidRDefault="00D8564A" w:rsidP="00F76657">
      <w:pPr>
        <w:pStyle w:val="1"/>
        <w:spacing w:before="0" w:line="360" w:lineRule="auto"/>
        <w:rPr>
          <w:sz w:val="40"/>
          <w:szCs w:val="40"/>
        </w:rPr>
      </w:pPr>
      <w:r w:rsidRPr="00F76657">
        <w:rPr>
          <w:sz w:val="40"/>
          <w:szCs w:val="40"/>
        </w:rPr>
        <w:t>П О С Т А Н О В Л Е Н И Е</w:t>
      </w:r>
    </w:p>
    <w:p w:rsidR="00D8564A" w:rsidRPr="004F7FA4" w:rsidRDefault="00D8564A" w:rsidP="00F76657">
      <w:pPr>
        <w:pStyle w:val="1"/>
        <w:spacing w:before="0" w:line="360" w:lineRule="auto"/>
        <w:rPr>
          <w:sz w:val="28"/>
        </w:rPr>
      </w:pPr>
      <w:r w:rsidRPr="004F7FA4">
        <w:rPr>
          <w:sz w:val="28"/>
        </w:rPr>
        <w:t>АДМИНИСТРАЦИИ ЧАГ</w:t>
      </w:r>
      <w:r w:rsidR="008160A9">
        <w:rPr>
          <w:sz w:val="28"/>
        </w:rPr>
        <w:t>ОДОЩЕНСКОГО МУНИЦИПАЛЬНОГО ОКРУГ</w:t>
      </w:r>
      <w:r w:rsidRPr="004F7FA4">
        <w:rPr>
          <w:sz w:val="28"/>
        </w:rPr>
        <w:t>А</w:t>
      </w:r>
    </w:p>
    <w:p w:rsidR="00D8564A" w:rsidRPr="004F7FA4" w:rsidRDefault="00D8564A" w:rsidP="004F7FA4">
      <w:pPr>
        <w:pStyle w:val="1"/>
        <w:spacing w:before="0"/>
        <w:rPr>
          <w:sz w:val="28"/>
        </w:rPr>
      </w:pPr>
    </w:p>
    <w:p w:rsidR="00D8564A" w:rsidRPr="00F931FA" w:rsidRDefault="00F931FA" w:rsidP="004F7FA4">
      <w:pPr>
        <w:pStyle w:val="1"/>
        <w:spacing w:before="0"/>
        <w:rPr>
          <w:b w:val="0"/>
          <w:sz w:val="28"/>
        </w:rPr>
      </w:pPr>
      <w:r w:rsidRPr="00F931FA">
        <w:rPr>
          <w:b w:val="0"/>
          <w:sz w:val="28"/>
        </w:rPr>
        <w:t>21.02.2023</w:t>
      </w:r>
      <w:r w:rsidR="00D8564A" w:rsidRPr="00F931FA">
        <w:rPr>
          <w:b w:val="0"/>
          <w:sz w:val="28"/>
        </w:rPr>
        <w:t xml:space="preserve">                                                                                          </w:t>
      </w:r>
      <w:r w:rsidRPr="00F931FA">
        <w:rPr>
          <w:b w:val="0"/>
          <w:sz w:val="28"/>
        </w:rPr>
        <w:t xml:space="preserve">            № 239</w:t>
      </w:r>
    </w:p>
    <w:p w:rsidR="00D8564A" w:rsidRPr="004F7FA4" w:rsidRDefault="00D8564A" w:rsidP="004F7FA4">
      <w:pPr>
        <w:pStyle w:val="1"/>
        <w:spacing w:before="0"/>
        <w:rPr>
          <w:sz w:val="28"/>
        </w:rPr>
      </w:pPr>
    </w:p>
    <w:p w:rsidR="00B4349A" w:rsidRDefault="00D8564A" w:rsidP="005D395F">
      <w:pPr>
        <w:pStyle w:val="1"/>
        <w:spacing w:before="0" w:line="240" w:lineRule="auto"/>
        <w:jc w:val="left"/>
        <w:rPr>
          <w:b w:val="0"/>
          <w:color w:val="auto"/>
          <w:szCs w:val="24"/>
        </w:rPr>
      </w:pPr>
      <w:r w:rsidRPr="00E45218">
        <w:rPr>
          <w:b w:val="0"/>
          <w:color w:val="auto"/>
          <w:szCs w:val="24"/>
        </w:rPr>
        <w:t>О</w:t>
      </w:r>
      <w:r w:rsidR="00DF7645">
        <w:rPr>
          <w:b w:val="0"/>
          <w:color w:val="auto"/>
          <w:szCs w:val="24"/>
        </w:rPr>
        <w:t xml:space="preserve"> внесении</w:t>
      </w:r>
      <w:r w:rsidR="005D395F">
        <w:rPr>
          <w:b w:val="0"/>
          <w:color w:val="auto"/>
          <w:szCs w:val="24"/>
        </w:rPr>
        <w:t xml:space="preserve"> изменений </w:t>
      </w:r>
    </w:p>
    <w:p w:rsidR="00B4349A" w:rsidRDefault="005D395F" w:rsidP="005D395F">
      <w:pPr>
        <w:pStyle w:val="1"/>
        <w:spacing w:before="0" w:line="240" w:lineRule="auto"/>
        <w:jc w:val="left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>в постановление администраци</w:t>
      </w:r>
      <w:r w:rsidR="00B4349A">
        <w:rPr>
          <w:b w:val="0"/>
          <w:color w:val="auto"/>
          <w:szCs w:val="24"/>
        </w:rPr>
        <w:t>и</w:t>
      </w:r>
    </w:p>
    <w:p w:rsidR="00B4349A" w:rsidRDefault="005D395F" w:rsidP="005D395F">
      <w:pPr>
        <w:pStyle w:val="1"/>
        <w:spacing w:before="0" w:line="240" w:lineRule="auto"/>
        <w:jc w:val="left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>Чагодощенского мунициап</w:t>
      </w:r>
      <w:r w:rsidR="00B4349A">
        <w:rPr>
          <w:b w:val="0"/>
          <w:color w:val="auto"/>
          <w:szCs w:val="24"/>
        </w:rPr>
        <w:t>а</w:t>
      </w:r>
      <w:r>
        <w:rPr>
          <w:b w:val="0"/>
          <w:color w:val="auto"/>
          <w:szCs w:val="24"/>
        </w:rPr>
        <w:t xml:space="preserve">льного района </w:t>
      </w:r>
    </w:p>
    <w:p w:rsidR="00D8564A" w:rsidRPr="00B4349A" w:rsidRDefault="00B4349A" w:rsidP="005D395F">
      <w:pPr>
        <w:pStyle w:val="1"/>
        <w:spacing w:before="0" w:line="240" w:lineRule="auto"/>
        <w:jc w:val="left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>о</w:t>
      </w:r>
      <w:r w:rsidR="005D395F">
        <w:rPr>
          <w:b w:val="0"/>
          <w:color w:val="auto"/>
          <w:szCs w:val="24"/>
        </w:rPr>
        <w:t>т</w:t>
      </w:r>
      <w:r>
        <w:rPr>
          <w:b w:val="0"/>
          <w:color w:val="auto"/>
          <w:szCs w:val="24"/>
        </w:rPr>
        <w:t xml:space="preserve"> 17.10.2022 № 341</w:t>
      </w:r>
    </w:p>
    <w:p w:rsidR="00D8564A" w:rsidRPr="004F7FA4" w:rsidRDefault="00D8564A" w:rsidP="004F7FA4">
      <w:pPr>
        <w:pStyle w:val="1"/>
        <w:spacing w:before="0"/>
        <w:jc w:val="left"/>
        <w:rPr>
          <w:color w:val="auto"/>
          <w:sz w:val="28"/>
        </w:rPr>
      </w:pPr>
      <w:r w:rsidRPr="004F7FA4">
        <w:rPr>
          <w:color w:val="auto"/>
          <w:sz w:val="28"/>
        </w:rPr>
        <w:tab/>
      </w:r>
    </w:p>
    <w:p w:rsidR="00D8564A" w:rsidRPr="004F7FA4" w:rsidRDefault="00D8564A" w:rsidP="004F7FA4">
      <w:pPr>
        <w:pStyle w:val="1"/>
        <w:spacing w:before="0"/>
        <w:jc w:val="both"/>
        <w:rPr>
          <w:b w:val="0"/>
          <w:color w:val="auto"/>
          <w:sz w:val="28"/>
        </w:rPr>
      </w:pPr>
      <w:r w:rsidRPr="004F7FA4">
        <w:rPr>
          <w:b w:val="0"/>
          <w:color w:val="auto"/>
          <w:sz w:val="28"/>
        </w:rPr>
        <w:tab/>
        <w:t>В соответствии со статьей 179 Бюджетного кодекса Российской                      Федерации, ПОСТАНОВЛЯЮ:</w:t>
      </w:r>
    </w:p>
    <w:p w:rsidR="006975AD" w:rsidRPr="00B4349A" w:rsidRDefault="00D8564A" w:rsidP="00B4349A">
      <w:pPr>
        <w:pStyle w:val="1"/>
        <w:spacing w:before="0"/>
        <w:jc w:val="both"/>
        <w:rPr>
          <w:b w:val="0"/>
          <w:sz w:val="28"/>
          <w:lang w:eastAsia="ru-RU"/>
        </w:rPr>
      </w:pPr>
      <w:r w:rsidRPr="00B4349A">
        <w:rPr>
          <w:b w:val="0"/>
          <w:sz w:val="28"/>
        </w:rPr>
        <w:t xml:space="preserve">   1. </w:t>
      </w:r>
      <w:r w:rsidR="00B4349A" w:rsidRPr="00B4349A">
        <w:rPr>
          <w:b w:val="0"/>
          <w:sz w:val="28"/>
        </w:rPr>
        <w:t xml:space="preserve">Внести в постановление администрации </w:t>
      </w:r>
      <w:r w:rsidRPr="00B4349A">
        <w:rPr>
          <w:b w:val="0"/>
          <w:sz w:val="28"/>
          <w:lang w:eastAsia="ru-RU"/>
        </w:rPr>
        <w:t xml:space="preserve">Чагодощенского муниципального </w:t>
      </w:r>
      <w:r w:rsidR="00B4349A" w:rsidRPr="00B4349A">
        <w:rPr>
          <w:b w:val="0"/>
          <w:sz w:val="28"/>
          <w:lang w:eastAsia="ru-RU"/>
        </w:rPr>
        <w:t>район</w:t>
      </w:r>
      <w:r w:rsidRPr="00B4349A">
        <w:rPr>
          <w:b w:val="0"/>
          <w:sz w:val="28"/>
          <w:lang w:eastAsia="ru-RU"/>
        </w:rPr>
        <w:t xml:space="preserve">а </w:t>
      </w:r>
      <w:r w:rsidR="00B4349A" w:rsidRPr="00B4349A">
        <w:rPr>
          <w:b w:val="0"/>
          <w:sz w:val="28"/>
          <w:lang w:eastAsia="ru-RU"/>
        </w:rPr>
        <w:t>от 17.10.2022 № 341 «</w:t>
      </w:r>
      <w:r w:rsidR="00B4349A" w:rsidRPr="00B4349A">
        <w:rPr>
          <w:b w:val="0"/>
          <w:color w:val="auto"/>
          <w:sz w:val="28"/>
        </w:rPr>
        <w:t>Об утверждении муниципальной программы</w:t>
      </w:r>
      <w:r w:rsidR="00B4349A">
        <w:rPr>
          <w:b w:val="0"/>
          <w:color w:val="auto"/>
          <w:sz w:val="28"/>
        </w:rPr>
        <w:t xml:space="preserve"> </w:t>
      </w:r>
      <w:r w:rsidR="00B4349A" w:rsidRPr="00B4349A">
        <w:rPr>
          <w:b w:val="0"/>
          <w:sz w:val="28"/>
          <w:lang w:eastAsia="ru-RU"/>
        </w:rPr>
        <w:t>«Сохранение и развитие культурного потенциала Чагодощенского муниципального округа на 2023 – 2025 годы»</w:t>
      </w:r>
      <w:r w:rsidR="00B4349A">
        <w:rPr>
          <w:b w:val="0"/>
          <w:sz w:val="28"/>
          <w:lang w:eastAsia="ru-RU"/>
        </w:rPr>
        <w:t xml:space="preserve"> изменения, изложив муниципальную программу в новой редакции (прилагается).</w:t>
      </w:r>
    </w:p>
    <w:p w:rsidR="00D8564A" w:rsidRPr="004F7FA4" w:rsidRDefault="00D8564A" w:rsidP="004F7F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FA4">
        <w:rPr>
          <w:rFonts w:ascii="Times New Roman" w:hAnsi="Times New Roman" w:cs="Times New Roman"/>
          <w:sz w:val="28"/>
          <w:szCs w:val="28"/>
        </w:rPr>
        <w:tab/>
      </w:r>
      <w:r w:rsidR="00B4349A">
        <w:rPr>
          <w:rFonts w:ascii="Times New Roman" w:eastAsia="Calibri" w:hAnsi="Times New Roman" w:cs="Times New Roman"/>
          <w:sz w:val="28"/>
          <w:szCs w:val="28"/>
        </w:rPr>
        <w:t xml:space="preserve">2. Финансовому управлению </w:t>
      </w:r>
      <w:r w:rsidRPr="004F7FA4">
        <w:rPr>
          <w:rFonts w:ascii="Times New Roman" w:eastAsia="Calibri" w:hAnsi="Times New Roman" w:cs="Times New Roman"/>
          <w:sz w:val="28"/>
          <w:szCs w:val="28"/>
        </w:rPr>
        <w:t xml:space="preserve"> (Киселевой А.М.) предусмотреть финансирование мероприятий программы в бюджете Чагодощенского муниципального </w:t>
      </w:r>
      <w:r w:rsidR="00F07E5F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4F7FA4">
        <w:rPr>
          <w:rFonts w:ascii="Times New Roman" w:eastAsia="Calibri" w:hAnsi="Times New Roman" w:cs="Times New Roman"/>
          <w:sz w:val="28"/>
          <w:szCs w:val="28"/>
        </w:rPr>
        <w:t xml:space="preserve">, исходя из возможностей доходной базы бюджета </w:t>
      </w:r>
      <w:r w:rsidR="00F07E5F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4F7F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564A" w:rsidRPr="004F7FA4" w:rsidRDefault="00D8564A" w:rsidP="004F7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FA4">
        <w:rPr>
          <w:rFonts w:ascii="Times New Roman" w:hAnsi="Times New Roman" w:cs="Times New Roman"/>
          <w:sz w:val="28"/>
          <w:szCs w:val="28"/>
        </w:rPr>
        <w:t>3. Распространить действие настоящего постановления</w:t>
      </w:r>
      <w:r w:rsidR="00B4349A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</w:t>
      </w:r>
      <w:r w:rsidRPr="00E45218">
        <w:rPr>
          <w:rFonts w:ascii="Times New Roman" w:hAnsi="Times New Roman" w:cs="Times New Roman"/>
          <w:sz w:val="28"/>
          <w:szCs w:val="28"/>
          <w:u w:val="single"/>
        </w:rPr>
        <w:t>01.01.2023 г.</w:t>
      </w:r>
    </w:p>
    <w:p w:rsidR="00D8564A" w:rsidRPr="004F7FA4" w:rsidRDefault="00D8564A" w:rsidP="004F7FA4">
      <w:pPr>
        <w:pStyle w:val="1"/>
        <w:spacing w:before="0"/>
        <w:jc w:val="both"/>
        <w:rPr>
          <w:rFonts w:eastAsia="Calibri"/>
          <w:b w:val="0"/>
          <w:color w:val="auto"/>
          <w:sz w:val="28"/>
        </w:rPr>
      </w:pPr>
      <w:r w:rsidRPr="004F7FA4">
        <w:rPr>
          <w:b w:val="0"/>
          <w:color w:val="auto"/>
          <w:sz w:val="28"/>
        </w:rPr>
        <w:tab/>
        <w:t xml:space="preserve">4.  Настоящее  постановление   подлежит    размещению на официальном сайте Чагодощенского муниципального </w:t>
      </w:r>
      <w:r w:rsidR="00B4349A">
        <w:rPr>
          <w:b w:val="0"/>
          <w:color w:val="auto"/>
          <w:sz w:val="28"/>
        </w:rPr>
        <w:t>округ</w:t>
      </w:r>
      <w:r w:rsidRPr="004F7FA4">
        <w:rPr>
          <w:b w:val="0"/>
          <w:color w:val="auto"/>
          <w:sz w:val="28"/>
        </w:rPr>
        <w:t>а  в информационно-телекоммуникационной сети «Интернет».</w:t>
      </w:r>
      <w:r w:rsidRPr="004F7FA4">
        <w:rPr>
          <w:rFonts w:eastAsia="Calibri"/>
          <w:b w:val="0"/>
          <w:color w:val="auto"/>
          <w:sz w:val="28"/>
        </w:rPr>
        <w:t xml:space="preserve">   </w:t>
      </w:r>
    </w:p>
    <w:p w:rsidR="00FA18FD" w:rsidRDefault="00D8564A" w:rsidP="00FA18FD">
      <w:pPr>
        <w:pStyle w:val="212"/>
        <w:ind w:left="0" w:firstLine="709"/>
        <w:rPr>
          <w:szCs w:val="24"/>
        </w:rPr>
      </w:pPr>
      <w:r w:rsidRPr="004F7FA4">
        <w:rPr>
          <w:rFonts w:eastAsia="Calibri"/>
        </w:rPr>
        <w:t xml:space="preserve">       </w:t>
      </w:r>
      <w:r w:rsidRPr="004F7FA4">
        <w:rPr>
          <w:rFonts w:eastAsia="Calibri"/>
        </w:rPr>
        <w:tab/>
        <w:t xml:space="preserve">5. </w:t>
      </w:r>
      <w:proofErr w:type="gramStart"/>
      <w:r w:rsidR="00FA18FD">
        <w:rPr>
          <w:szCs w:val="24"/>
        </w:rPr>
        <w:t>Контроль за</w:t>
      </w:r>
      <w:proofErr w:type="gramEnd"/>
      <w:r w:rsidR="00FA18FD">
        <w:rPr>
          <w:szCs w:val="24"/>
        </w:rPr>
        <w:t xml:space="preserve"> выполнением настоящего </w:t>
      </w:r>
      <w:r w:rsidR="00B4349A">
        <w:rPr>
          <w:szCs w:val="24"/>
        </w:rPr>
        <w:t>постановления возложить на  заместителя Главы</w:t>
      </w:r>
      <w:r w:rsidR="00FA18FD">
        <w:rPr>
          <w:szCs w:val="24"/>
        </w:rPr>
        <w:t xml:space="preserve"> </w:t>
      </w:r>
      <w:proofErr w:type="spellStart"/>
      <w:r w:rsidR="00FA18FD">
        <w:rPr>
          <w:szCs w:val="24"/>
        </w:rPr>
        <w:t>Чагодощенского</w:t>
      </w:r>
      <w:proofErr w:type="spellEnd"/>
      <w:r w:rsidR="00FA18FD">
        <w:rPr>
          <w:szCs w:val="24"/>
        </w:rPr>
        <w:t xml:space="preserve"> муниципального </w:t>
      </w:r>
      <w:r w:rsidR="00B4349A">
        <w:rPr>
          <w:szCs w:val="24"/>
        </w:rPr>
        <w:t>округ</w:t>
      </w:r>
      <w:r w:rsidR="00F07E5F">
        <w:rPr>
          <w:szCs w:val="24"/>
        </w:rPr>
        <w:t>а</w:t>
      </w:r>
      <w:r w:rsidR="00FA18FD">
        <w:rPr>
          <w:szCs w:val="24"/>
        </w:rPr>
        <w:t xml:space="preserve"> Т.А. </w:t>
      </w:r>
      <w:proofErr w:type="spellStart"/>
      <w:r w:rsidR="00FA18FD">
        <w:rPr>
          <w:szCs w:val="24"/>
        </w:rPr>
        <w:t>Симанову</w:t>
      </w:r>
      <w:proofErr w:type="spellEnd"/>
      <w:r w:rsidR="00FA18FD">
        <w:rPr>
          <w:szCs w:val="24"/>
        </w:rPr>
        <w:t>.</w:t>
      </w:r>
    </w:p>
    <w:p w:rsidR="00D8564A" w:rsidRDefault="00D8564A" w:rsidP="00FA18FD">
      <w:pPr>
        <w:pStyle w:val="1"/>
        <w:spacing w:before="0"/>
        <w:jc w:val="both"/>
        <w:rPr>
          <w:sz w:val="28"/>
          <w:lang w:eastAsia="ar-SA"/>
        </w:rPr>
      </w:pPr>
      <w:r w:rsidRPr="004F7FA4">
        <w:rPr>
          <w:sz w:val="28"/>
          <w:lang w:eastAsia="ar-SA"/>
        </w:rPr>
        <w:t xml:space="preserve"> </w:t>
      </w:r>
    </w:p>
    <w:p w:rsidR="00B4349A" w:rsidRPr="00B4349A" w:rsidRDefault="00B4349A" w:rsidP="00B4349A">
      <w:pPr>
        <w:rPr>
          <w:lang w:eastAsia="ar-SA"/>
        </w:rPr>
      </w:pPr>
    </w:p>
    <w:p w:rsidR="00D8564A" w:rsidRPr="004F7FA4" w:rsidRDefault="00DF7645" w:rsidP="004F7FA4">
      <w:pPr>
        <w:pStyle w:val="1"/>
        <w:spacing w:before="0"/>
        <w:jc w:val="both"/>
        <w:rPr>
          <w:b w:val="0"/>
          <w:color w:val="auto"/>
          <w:sz w:val="28"/>
        </w:rPr>
      </w:pPr>
      <w:r>
        <w:rPr>
          <w:b w:val="0"/>
          <w:color w:val="auto"/>
          <w:sz w:val="28"/>
        </w:rPr>
        <w:t xml:space="preserve">Глава </w:t>
      </w:r>
      <w:r w:rsidR="00B4349A">
        <w:rPr>
          <w:b w:val="0"/>
          <w:color w:val="auto"/>
          <w:sz w:val="28"/>
        </w:rPr>
        <w:t>Чагодощенского</w:t>
      </w:r>
      <w:r w:rsidR="00D8564A" w:rsidRPr="004F7FA4">
        <w:rPr>
          <w:b w:val="0"/>
          <w:color w:val="auto"/>
          <w:sz w:val="28"/>
        </w:rPr>
        <w:t xml:space="preserve"> </w:t>
      </w:r>
    </w:p>
    <w:p w:rsidR="00D8564A" w:rsidRPr="004F7FA4" w:rsidRDefault="00D8564A" w:rsidP="004F7FA4">
      <w:pPr>
        <w:pStyle w:val="1"/>
        <w:spacing w:before="0"/>
        <w:jc w:val="both"/>
        <w:rPr>
          <w:b w:val="0"/>
          <w:color w:val="auto"/>
          <w:sz w:val="28"/>
        </w:rPr>
      </w:pPr>
      <w:r w:rsidRPr="004F7FA4">
        <w:rPr>
          <w:b w:val="0"/>
          <w:color w:val="auto"/>
          <w:sz w:val="28"/>
        </w:rPr>
        <w:t xml:space="preserve">муниципального </w:t>
      </w:r>
      <w:r w:rsidR="00B4349A">
        <w:rPr>
          <w:b w:val="0"/>
          <w:color w:val="auto"/>
          <w:sz w:val="28"/>
        </w:rPr>
        <w:t>округа</w:t>
      </w:r>
      <w:r w:rsidRPr="004F7FA4">
        <w:rPr>
          <w:b w:val="0"/>
          <w:color w:val="auto"/>
          <w:sz w:val="28"/>
        </w:rPr>
        <w:t xml:space="preserve">                                              </w:t>
      </w:r>
      <w:r w:rsidR="00191662">
        <w:rPr>
          <w:b w:val="0"/>
          <w:color w:val="auto"/>
          <w:sz w:val="28"/>
        </w:rPr>
        <w:t xml:space="preserve">                                </w:t>
      </w:r>
      <w:r w:rsidRPr="004F7FA4">
        <w:rPr>
          <w:b w:val="0"/>
          <w:color w:val="auto"/>
          <w:sz w:val="28"/>
        </w:rPr>
        <w:t xml:space="preserve"> </w:t>
      </w:r>
      <w:r w:rsidR="00DF7645">
        <w:rPr>
          <w:b w:val="0"/>
          <w:color w:val="auto"/>
          <w:sz w:val="28"/>
        </w:rPr>
        <w:t>А.В. Косёнков</w:t>
      </w:r>
    </w:p>
    <w:p w:rsidR="00D8564A" w:rsidRPr="00405219" w:rsidRDefault="00D8564A" w:rsidP="00D8564A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</w:p>
    <w:p w:rsidR="00D8564A" w:rsidRPr="00405219" w:rsidRDefault="00D8564A" w:rsidP="00D8564A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64A" w:rsidRPr="00405219" w:rsidRDefault="00D8564A" w:rsidP="00D8564A">
      <w:pPr>
        <w:tabs>
          <w:tab w:val="left" w:pos="555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64A" w:rsidRPr="00405219" w:rsidRDefault="00D8564A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64A" w:rsidRPr="00405219" w:rsidRDefault="00D8564A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64A" w:rsidRPr="00405219" w:rsidRDefault="00D8564A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F96" w:rsidRPr="00405219" w:rsidRDefault="00842F96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AD" w:rsidRPr="00405219" w:rsidRDefault="006975AD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662" w:rsidRDefault="00191662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645" w:rsidRDefault="00DF7645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645" w:rsidRDefault="00DF7645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E1A" w:rsidRPr="00405219" w:rsidRDefault="00A56E1A" w:rsidP="006C2A49">
      <w:pPr>
        <w:tabs>
          <w:tab w:val="left" w:pos="55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A43860" w:rsidRPr="00405219" w:rsidRDefault="00F76657" w:rsidP="006C2A49">
      <w:pPr>
        <w:tabs>
          <w:tab w:val="left" w:pos="5541"/>
          <w:tab w:val="left" w:pos="6449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C2A49"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постановлением </w:t>
      </w:r>
    </w:p>
    <w:p w:rsidR="00A43860" w:rsidRPr="00405219" w:rsidRDefault="00A56E1A" w:rsidP="00A43860">
      <w:pPr>
        <w:tabs>
          <w:tab w:val="left" w:pos="5541"/>
          <w:tab w:val="left" w:pos="6449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Чагодощенского  </w:t>
      </w:r>
    </w:p>
    <w:p w:rsidR="00A56E1A" w:rsidRPr="00405219" w:rsidRDefault="00A56E1A" w:rsidP="00A43860">
      <w:pPr>
        <w:tabs>
          <w:tab w:val="left" w:pos="5541"/>
          <w:tab w:val="left" w:pos="6449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19166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="00223472"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A56E1A" w:rsidRPr="00405219" w:rsidRDefault="00A56E1A" w:rsidP="006C2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от</w:t>
      </w:r>
      <w:r w:rsidR="004512B4"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31FA">
        <w:rPr>
          <w:rFonts w:ascii="Times New Roman" w:eastAsia="Times New Roman" w:hAnsi="Times New Roman" w:cs="Times New Roman"/>
          <w:sz w:val="24"/>
          <w:szCs w:val="24"/>
          <w:lang w:eastAsia="ru-RU"/>
        </w:rPr>
        <w:t>21.02</w:t>
      </w:r>
      <w:r w:rsidR="00A43860"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9166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43860"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8E12B3"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931FA">
        <w:rPr>
          <w:rFonts w:ascii="Times New Roman" w:eastAsia="Times New Roman" w:hAnsi="Times New Roman" w:cs="Times New Roman"/>
          <w:sz w:val="24"/>
          <w:szCs w:val="24"/>
          <w:lang w:eastAsia="ru-RU"/>
        </w:rPr>
        <w:t>239</w:t>
      </w:r>
    </w:p>
    <w:p w:rsidR="00A56E1A" w:rsidRPr="00405219" w:rsidRDefault="008F460A" w:rsidP="008F46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A56E1A" w:rsidRPr="00405219" w:rsidRDefault="00A56E1A" w:rsidP="00A5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5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5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5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5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5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5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F76657" w:rsidRDefault="00A56E1A" w:rsidP="00AF6CA4">
      <w:pPr>
        <w:tabs>
          <w:tab w:val="left" w:pos="33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66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Муниципальная  программа</w:t>
      </w:r>
    </w:p>
    <w:p w:rsidR="00A56E1A" w:rsidRPr="00F76657" w:rsidRDefault="00A56E1A" w:rsidP="00AF6CA4">
      <w:pPr>
        <w:tabs>
          <w:tab w:val="left" w:pos="555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«Сохранение и развитие </w:t>
      </w:r>
    </w:p>
    <w:p w:rsidR="00A56E1A" w:rsidRPr="00F76657" w:rsidRDefault="00A56E1A" w:rsidP="00AF6CA4">
      <w:pPr>
        <w:tabs>
          <w:tab w:val="left" w:pos="555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культурного потенциала </w:t>
      </w:r>
    </w:p>
    <w:p w:rsidR="00A56E1A" w:rsidRPr="00F76657" w:rsidRDefault="00A56E1A" w:rsidP="00AF6CA4">
      <w:pPr>
        <w:tabs>
          <w:tab w:val="left" w:pos="555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Чагодощенского муниципального </w:t>
      </w:r>
      <w:r w:rsidR="00993D95" w:rsidRPr="00F7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A56E1A" w:rsidRPr="00F76657" w:rsidRDefault="001C5B92" w:rsidP="00AF6CA4">
      <w:pPr>
        <w:tabs>
          <w:tab w:val="left" w:pos="555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D15F3F" w:rsidRPr="00F7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9705A" w:rsidRPr="00F7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7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D15F3F" w:rsidRPr="00F7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56E1A" w:rsidRPr="00F7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A56E1A" w:rsidRPr="00405219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002E37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7" type="#_x0000_t202" style="position:absolute;left:0;text-align:left;margin-left:285.45pt;margin-top:1.1pt;width:252pt;height:122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" filled="f" stroked="f">
            <v:textbox style="mso-next-textbox:#Надпись 7">
              <w:txbxContent>
                <w:p w:rsidR="00DF7645" w:rsidRPr="00F76657" w:rsidRDefault="00DF7645" w:rsidP="00A56E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Ответственный исполнитель: начальник отдела культуры, спорта и молодежной политики Игнатьева Т.Н. (81741)21354; </w:t>
                  </w:r>
                  <w:hyperlink r:id="rId9" w:history="1">
                    <w:r w:rsidRPr="00F7665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kultura</w:t>
                    </w:r>
                    <w:r w:rsidRPr="00F7665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 w:rsidRPr="00F7665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chagoda</w:t>
                    </w:r>
                    <w:r w:rsidRPr="00F7665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@</w:t>
                    </w:r>
                    <w:r w:rsidRPr="00F7665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yandex</w:t>
                    </w:r>
                    <w:r w:rsidRPr="00F7665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 w:rsidRPr="00F7665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DF7645" w:rsidRPr="00F76657" w:rsidRDefault="00DF7645" w:rsidP="00A56E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F76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еститель Главы</w:t>
                  </w:r>
                  <w:r w:rsidRPr="00F76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76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Чагодощенского</w:t>
                  </w:r>
                  <w:proofErr w:type="spellEnd"/>
                  <w:r w:rsidRPr="00F76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ьного округа</w:t>
                  </w:r>
                  <w:r w:rsidRPr="00F76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76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Симанова</w:t>
                  </w:r>
                  <w:proofErr w:type="spellEnd"/>
                  <w:r w:rsidRPr="00F76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Т.А.</w:t>
                  </w:r>
                </w:p>
              </w:txbxContent>
            </v:textbox>
          </v:shape>
        </w:pict>
      </w:r>
    </w:p>
    <w:p w:rsidR="00A56E1A" w:rsidRPr="00405219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006" w:rsidRPr="00405219" w:rsidRDefault="00C35006" w:rsidP="00486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97C" w:rsidRPr="00405219" w:rsidRDefault="00E7397C" w:rsidP="00AF6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A4" w:rsidRDefault="004F7FA4" w:rsidP="00AF6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A4" w:rsidRDefault="004F7FA4" w:rsidP="00AF6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A4" w:rsidRDefault="004F7FA4" w:rsidP="00AF6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A4" w:rsidRDefault="004F7FA4" w:rsidP="00AF6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A4" w:rsidRDefault="004F7FA4" w:rsidP="00AF6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A4" w:rsidRDefault="004F7FA4" w:rsidP="00AF6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A4" w:rsidRDefault="004F7FA4" w:rsidP="00AF6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E1A" w:rsidRPr="00405219" w:rsidRDefault="00A56E1A" w:rsidP="00AF6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6C2A49" w:rsidRPr="00405219" w:rsidRDefault="00A56E1A" w:rsidP="00AF6CA4">
      <w:pPr>
        <w:tabs>
          <w:tab w:val="left" w:pos="5541"/>
          <w:tab w:val="left" w:pos="6449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="006C2A49"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Чагодощенского                                                                            муниципального </w:t>
      </w:r>
      <w:r w:rsidR="008160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="00223472"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A56E1A" w:rsidRPr="00405219" w:rsidRDefault="006C2A49" w:rsidP="00AF6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от</w:t>
      </w:r>
      <w:r w:rsidR="00F9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21.02.2023</w:t>
      </w:r>
      <w:r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931FA">
        <w:rPr>
          <w:rFonts w:ascii="Times New Roman" w:eastAsia="Times New Roman" w:hAnsi="Times New Roman" w:cs="Times New Roman"/>
          <w:sz w:val="24"/>
          <w:szCs w:val="24"/>
          <w:lang w:eastAsia="ru-RU"/>
        </w:rPr>
        <w:t>239</w:t>
      </w:r>
    </w:p>
    <w:p w:rsidR="006C2A49" w:rsidRPr="00405219" w:rsidRDefault="006C2A49" w:rsidP="00AF6CA4">
      <w:pPr>
        <w:pStyle w:val="af6"/>
        <w:numPr>
          <w:ilvl w:val="0"/>
          <w:numId w:val="38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 программы</w:t>
      </w:r>
    </w:p>
    <w:tbl>
      <w:tblPr>
        <w:tblStyle w:val="af3"/>
        <w:tblW w:w="0" w:type="auto"/>
        <w:tblLook w:val="04A0"/>
      </w:tblPr>
      <w:tblGrid>
        <w:gridCol w:w="2093"/>
        <w:gridCol w:w="8589"/>
      </w:tblGrid>
      <w:tr w:rsidR="009B6A6A" w:rsidRPr="00405219" w:rsidTr="009176BA">
        <w:tc>
          <w:tcPr>
            <w:tcW w:w="2093" w:type="dxa"/>
          </w:tcPr>
          <w:p w:rsidR="009B6A6A" w:rsidRPr="00405219" w:rsidRDefault="009B6A6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Перечень характеристик</w:t>
            </w:r>
          </w:p>
        </w:tc>
        <w:tc>
          <w:tcPr>
            <w:tcW w:w="8589" w:type="dxa"/>
          </w:tcPr>
          <w:p w:rsidR="009B6A6A" w:rsidRPr="00405219" w:rsidRDefault="009B6A6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 Содержание</w:t>
            </w:r>
          </w:p>
        </w:tc>
      </w:tr>
      <w:tr w:rsidR="009B6A6A" w:rsidRPr="00405219" w:rsidTr="009176BA">
        <w:tc>
          <w:tcPr>
            <w:tcW w:w="2093" w:type="dxa"/>
          </w:tcPr>
          <w:p w:rsidR="009B6A6A" w:rsidRPr="00405219" w:rsidRDefault="009B6A6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8589" w:type="dxa"/>
          </w:tcPr>
          <w:p w:rsidR="009B6A6A" w:rsidRPr="00405219" w:rsidRDefault="009B6A6A" w:rsidP="006975AD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Муниципальная программа «Сохранение и развитие культурного потенциала Чагодощенского му</w:t>
            </w:r>
            <w:r w:rsidR="00606C22" w:rsidRPr="00405219">
              <w:rPr>
                <w:sz w:val="24"/>
                <w:szCs w:val="24"/>
              </w:rPr>
              <w:t>ниципального</w:t>
            </w:r>
            <w:r w:rsidR="00993D95" w:rsidRPr="00405219">
              <w:rPr>
                <w:sz w:val="24"/>
                <w:szCs w:val="24"/>
              </w:rPr>
              <w:t xml:space="preserve"> округа</w:t>
            </w:r>
            <w:r w:rsidR="00606C22" w:rsidRPr="00405219">
              <w:rPr>
                <w:sz w:val="24"/>
                <w:szCs w:val="24"/>
              </w:rPr>
              <w:t xml:space="preserve"> на 20</w:t>
            </w:r>
            <w:r w:rsidR="00D15F3F" w:rsidRPr="00405219">
              <w:rPr>
                <w:sz w:val="24"/>
                <w:szCs w:val="24"/>
              </w:rPr>
              <w:t>2</w:t>
            </w:r>
            <w:r w:rsidR="006975AD" w:rsidRPr="00405219">
              <w:rPr>
                <w:sz w:val="24"/>
                <w:szCs w:val="24"/>
              </w:rPr>
              <w:t>3</w:t>
            </w:r>
            <w:r w:rsidR="00606C22" w:rsidRPr="00405219">
              <w:rPr>
                <w:sz w:val="24"/>
                <w:szCs w:val="24"/>
              </w:rPr>
              <w:t>-202</w:t>
            </w:r>
            <w:r w:rsidR="00D15F3F" w:rsidRPr="00405219">
              <w:rPr>
                <w:sz w:val="24"/>
                <w:szCs w:val="24"/>
              </w:rPr>
              <w:t>5</w:t>
            </w:r>
            <w:r w:rsidRPr="00405219">
              <w:rPr>
                <w:sz w:val="24"/>
                <w:szCs w:val="24"/>
              </w:rPr>
              <w:t>годы» (далее - программа)</w:t>
            </w:r>
          </w:p>
        </w:tc>
      </w:tr>
      <w:tr w:rsidR="009B6A6A" w:rsidRPr="00405219" w:rsidTr="009176BA">
        <w:tc>
          <w:tcPr>
            <w:tcW w:w="2093" w:type="dxa"/>
          </w:tcPr>
          <w:p w:rsidR="009B6A6A" w:rsidRPr="00405219" w:rsidRDefault="009B6A6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589" w:type="dxa"/>
          </w:tcPr>
          <w:p w:rsidR="009B6A6A" w:rsidRPr="00405219" w:rsidRDefault="009B6A6A" w:rsidP="00993D95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Отдел культуры, спорта и молодежной политики администрации</w:t>
            </w:r>
            <w:r w:rsidR="00993D95" w:rsidRPr="00405219">
              <w:rPr>
                <w:sz w:val="24"/>
                <w:szCs w:val="24"/>
              </w:rPr>
              <w:t xml:space="preserve"> Чагодощенского муниципального</w:t>
            </w:r>
            <w:r w:rsidRPr="00405219">
              <w:rPr>
                <w:sz w:val="24"/>
                <w:szCs w:val="24"/>
              </w:rPr>
              <w:t xml:space="preserve"> </w:t>
            </w:r>
            <w:r w:rsidR="00993D95" w:rsidRPr="00405219">
              <w:rPr>
                <w:sz w:val="24"/>
                <w:szCs w:val="24"/>
              </w:rPr>
              <w:t>округа</w:t>
            </w:r>
          </w:p>
        </w:tc>
      </w:tr>
      <w:tr w:rsidR="009B6A6A" w:rsidRPr="00405219" w:rsidTr="009176BA">
        <w:tc>
          <w:tcPr>
            <w:tcW w:w="2093" w:type="dxa"/>
          </w:tcPr>
          <w:p w:rsidR="009B6A6A" w:rsidRPr="00405219" w:rsidRDefault="009B6A6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8589" w:type="dxa"/>
          </w:tcPr>
          <w:p w:rsidR="009B6A6A" w:rsidRPr="00405219" w:rsidRDefault="008703AB" w:rsidP="00AF6C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B6A6A" w:rsidRPr="00405219">
              <w:rPr>
                <w:sz w:val="24"/>
                <w:szCs w:val="24"/>
              </w:rPr>
              <w:t>МБУ «</w:t>
            </w:r>
            <w:proofErr w:type="spellStart"/>
            <w:r w:rsidR="009B6A6A" w:rsidRPr="00405219">
              <w:rPr>
                <w:sz w:val="24"/>
                <w:szCs w:val="24"/>
              </w:rPr>
              <w:t>Чагодощенская</w:t>
            </w:r>
            <w:proofErr w:type="spellEnd"/>
            <w:r w:rsidR="009B6A6A" w:rsidRPr="00405219">
              <w:rPr>
                <w:sz w:val="24"/>
                <w:szCs w:val="24"/>
              </w:rPr>
              <w:t xml:space="preserve"> ЦБС» (по согласованию);</w:t>
            </w:r>
          </w:p>
          <w:p w:rsidR="009B6A6A" w:rsidRPr="00405219" w:rsidRDefault="008703AB" w:rsidP="00AF6C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B6A6A" w:rsidRPr="00405219">
              <w:rPr>
                <w:sz w:val="24"/>
                <w:szCs w:val="24"/>
              </w:rPr>
              <w:t>МБУ «</w:t>
            </w:r>
            <w:proofErr w:type="spellStart"/>
            <w:r w:rsidR="009B6A6A" w:rsidRPr="00405219">
              <w:rPr>
                <w:sz w:val="24"/>
                <w:szCs w:val="24"/>
              </w:rPr>
              <w:t>Чагодощенский</w:t>
            </w:r>
            <w:proofErr w:type="spellEnd"/>
            <w:r w:rsidR="009B6A6A" w:rsidRPr="00405219">
              <w:rPr>
                <w:sz w:val="24"/>
                <w:szCs w:val="24"/>
              </w:rPr>
              <w:t xml:space="preserve"> РДК»</w:t>
            </w:r>
            <w:r w:rsidR="003A1458" w:rsidRPr="00405219">
              <w:rPr>
                <w:sz w:val="24"/>
                <w:szCs w:val="24"/>
              </w:rPr>
              <w:t xml:space="preserve">, </w:t>
            </w:r>
            <w:proofErr w:type="spellStart"/>
            <w:r w:rsidR="003A1458" w:rsidRPr="00405219">
              <w:rPr>
                <w:sz w:val="24"/>
                <w:szCs w:val="24"/>
              </w:rPr>
              <w:t>Чагодский</w:t>
            </w:r>
            <w:proofErr w:type="spellEnd"/>
            <w:r w:rsidR="003A1458" w:rsidRPr="00405219">
              <w:rPr>
                <w:sz w:val="24"/>
                <w:szCs w:val="24"/>
              </w:rPr>
              <w:t xml:space="preserve"> территориальный отдел</w:t>
            </w:r>
            <w:r w:rsidR="009B6A6A" w:rsidRPr="00405219">
              <w:rPr>
                <w:sz w:val="24"/>
                <w:szCs w:val="24"/>
              </w:rPr>
              <w:t xml:space="preserve"> (по согласованию);</w:t>
            </w:r>
          </w:p>
          <w:p w:rsidR="009B6A6A" w:rsidRPr="00405219" w:rsidRDefault="008703AB" w:rsidP="00AF6C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B6A6A" w:rsidRPr="00405219">
              <w:rPr>
                <w:sz w:val="24"/>
                <w:szCs w:val="24"/>
              </w:rPr>
              <w:t>МБУ «</w:t>
            </w:r>
            <w:proofErr w:type="spellStart"/>
            <w:r w:rsidR="009B6A6A" w:rsidRPr="00405219">
              <w:rPr>
                <w:sz w:val="24"/>
                <w:szCs w:val="24"/>
              </w:rPr>
              <w:t>Чагодощенский</w:t>
            </w:r>
            <w:proofErr w:type="spellEnd"/>
            <w:r w:rsidR="009B6A6A" w:rsidRPr="00405219">
              <w:rPr>
                <w:sz w:val="24"/>
                <w:szCs w:val="24"/>
              </w:rPr>
              <w:t xml:space="preserve"> музей истории и народной культуры» (по согласованию)</w:t>
            </w:r>
          </w:p>
          <w:p w:rsidR="009B6A6A" w:rsidRPr="00405219" w:rsidRDefault="008703AB" w:rsidP="00AF6CA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="009B6A6A" w:rsidRPr="00405219">
              <w:rPr>
                <w:rFonts w:eastAsia="Calibri"/>
                <w:sz w:val="24"/>
                <w:szCs w:val="24"/>
              </w:rPr>
              <w:t>МБУ</w:t>
            </w:r>
            <w:r w:rsidR="006975AD" w:rsidRPr="00405219">
              <w:rPr>
                <w:rFonts w:eastAsia="Calibri"/>
                <w:sz w:val="24"/>
                <w:szCs w:val="24"/>
              </w:rPr>
              <w:t xml:space="preserve"> </w:t>
            </w:r>
            <w:r w:rsidR="009B6A6A" w:rsidRPr="00405219">
              <w:rPr>
                <w:rFonts w:eastAsia="Calibri"/>
                <w:sz w:val="24"/>
                <w:szCs w:val="24"/>
              </w:rPr>
              <w:t>ДО «</w:t>
            </w:r>
            <w:proofErr w:type="spellStart"/>
            <w:r w:rsidR="009B6A6A" w:rsidRPr="00405219">
              <w:rPr>
                <w:rFonts w:eastAsia="Calibri"/>
                <w:sz w:val="24"/>
                <w:szCs w:val="24"/>
              </w:rPr>
              <w:t>Чагодская</w:t>
            </w:r>
            <w:proofErr w:type="spellEnd"/>
            <w:r w:rsidR="009B6A6A" w:rsidRPr="00405219">
              <w:rPr>
                <w:rFonts w:eastAsia="Calibri"/>
                <w:sz w:val="24"/>
                <w:szCs w:val="24"/>
              </w:rPr>
              <w:t xml:space="preserve"> детская школа искусств» (по согласованию)</w:t>
            </w:r>
          </w:p>
          <w:p w:rsidR="0019705A" w:rsidRPr="00405219" w:rsidRDefault="008703AB" w:rsidP="00AF6CA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="0019705A" w:rsidRPr="00405219">
              <w:rPr>
                <w:rFonts w:eastAsia="Calibri"/>
                <w:sz w:val="24"/>
                <w:szCs w:val="24"/>
              </w:rPr>
              <w:t>МБУ «Первомайский Дом культуры»</w:t>
            </w:r>
            <w:r w:rsidR="004164A1" w:rsidRPr="00405219">
              <w:rPr>
                <w:rFonts w:eastAsia="Calibri"/>
                <w:sz w:val="24"/>
                <w:szCs w:val="24"/>
              </w:rPr>
              <w:t xml:space="preserve"> (по согласованию)</w:t>
            </w:r>
          </w:p>
          <w:p w:rsidR="0019705A" w:rsidRPr="00405219" w:rsidRDefault="008703AB" w:rsidP="00AF6CA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="0019705A" w:rsidRPr="00405219">
              <w:rPr>
                <w:rFonts w:eastAsia="Calibri"/>
                <w:sz w:val="24"/>
                <w:szCs w:val="24"/>
              </w:rPr>
              <w:t xml:space="preserve">МБУ </w:t>
            </w:r>
            <w:proofErr w:type="spellStart"/>
            <w:r w:rsidR="0019705A" w:rsidRPr="00405219">
              <w:rPr>
                <w:rFonts w:eastAsia="Calibri"/>
                <w:sz w:val="24"/>
                <w:szCs w:val="24"/>
              </w:rPr>
              <w:t>Сазоновский</w:t>
            </w:r>
            <w:proofErr w:type="spellEnd"/>
            <w:r w:rsidR="0019705A" w:rsidRPr="00405219">
              <w:rPr>
                <w:rFonts w:eastAsia="Calibri"/>
                <w:sz w:val="24"/>
                <w:szCs w:val="24"/>
              </w:rPr>
              <w:t xml:space="preserve"> ДК</w:t>
            </w:r>
            <w:r w:rsidR="003A1458" w:rsidRPr="00405219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="003A1458" w:rsidRPr="00405219">
              <w:rPr>
                <w:rFonts w:eastAsia="Calibri"/>
                <w:sz w:val="24"/>
                <w:szCs w:val="24"/>
              </w:rPr>
              <w:t>Сазоновский</w:t>
            </w:r>
            <w:proofErr w:type="spellEnd"/>
            <w:r w:rsidR="003A1458" w:rsidRPr="00405219">
              <w:rPr>
                <w:rFonts w:eastAsia="Calibri"/>
                <w:sz w:val="24"/>
                <w:szCs w:val="24"/>
              </w:rPr>
              <w:t xml:space="preserve"> территориальный отдел </w:t>
            </w:r>
            <w:r w:rsidR="004164A1" w:rsidRPr="00405219">
              <w:rPr>
                <w:rFonts w:eastAsia="Calibri"/>
                <w:sz w:val="24"/>
                <w:szCs w:val="24"/>
              </w:rPr>
              <w:t>(по согласованию)</w:t>
            </w:r>
          </w:p>
          <w:p w:rsidR="0019705A" w:rsidRPr="00405219" w:rsidRDefault="008703AB" w:rsidP="00AF6CA4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="0019705A" w:rsidRPr="00405219">
              <w:rPr>
                <w:rFonts w:eastAsia="Calibri"/>
                <w:sz w:val="24"/>
                <w:szCs w:val="24"/>
              </w:rPr>
              <w:t>МБУ «</w:t>
            </w:r>
            <w:proofErr w:type="spellStart"/>
            <w:r w:rsidR="0019705A" w:rsidRPr="00405219">
              <w:rPr>
                <w:rFonts w:eastAsia="Calibri"/>
                <w:sz w:val="24"/>
                <w:szCs w:val="24"/>
              </w:rPr>
              <w:t>Белокрестское</w:t>
            </w:r>
            <w:proofErr w:type="spellEnd"/>
            <w:r w:rsidR="0019705A" w:rsidRPr="00405219">
              <w:rPr>
                <w:rFonts w:eastAsia="Calibri"/>
                <w:sz w:val="24"/>
                <w:szCs w:val="24"/>
              </w:rPr>
              <w:t xml:space="preserve"> СКО»</w:t>
            </w:r>
            <w:r w:rsidR="003A1458" w:rsidRPr="00405219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="003A1458" w:rsidRPr="00405219">
              <w:rPr>
                <w:rFonts w:eastAsia="Calibri"/>
                <w:sz w:val="24"/>
                <w:szCs w:val="24"/>
              </w:rPr>
              <w:t>Белокрестский</w:t>
            </w:r>
            <w:proofErr w:type="spellEnd"/>
            <w:r w:rsidR="003A1458" w:rsidRPr="00405219">
              <w:rPr>
                <w:rFonts w:eastAsia="Calibri"/>
                <w:sz w:val="24"/>
                <w:szCs w:val="24"/>
              </w:rPr>
              <w:t xml:space="preserve"> территориальный отдел</w:t>
            </w:r>
            <w:r w:rsidR="004164A1" w:rsidRPr="00405219">
              <w:rPr>
                <w:rFonts w:eastAsia="Calibri"/>
                <w:sz w:val="24"/>
                <w:szCs w:val="24"/>
              </w:rPr>
              <w:t xml:space="preserve"> (по согласованию)</w:t>
            </w:r>
          </w:p>
        </w:tc>
      </w:tr>
      <w:tr w:rsidR="009B6A6A" w:rsidRPr="00405219" w:rsidTr="009176BA">
        <w:tc>
          <w:tcPr>
            <w:tcW w:w="2093" w:type="dxa"/>
          </w:tcPr>
          <w:p w:rsidR="009B6A6A" w:rsidRPr="00405219" w:rsidRDefault="009B6A6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 xml:space="preserve">Подпрограммы </w:t>
            </w:r>
          </w:p>
          <w:p w:rsidR="009B6A6A" w:rsidRPr="00405219" w:rsidRDefault="009B6A6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муниципальной программы</w:t>
            </w:r>
          </w:p>
          <w:p w:rsidR="009B6A6A" w:rsidRPr="00405219" w:rsidRDefault="009B6A6A" w:rsidP="00AF6C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89" w:type="dxa"/>
          </w:tcPr>
          <w:p w:rsidR="009B6A6A" w:rsidRPr="00405219" w:rsidRDefault="00E55117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1.</w:t>
            </w:r>
            <w:r w:rsidR="009B6A6A" w:rsidRPr="00405219">
              <w:rPr>
                <w:sz w:val="24"/>
                <w:szCs w:val="24"/>
              </w:rPr>
              <w:t>«Развитие библиотечного дела в</w:t>
            </w:r>
            <w:r w:rsidR="00CA3A5D" w:rsidRPr="00405219">
              <w:rPr>
                <w:sz w:val="24"/>
                <w:szCs w:val="24"/>
              </w:rPr>
              <w:t xml:space="preserve"> </w:t>
            </w:r>
            <w:proofErr w:type="spellStart"/>
            <w:r w:rsidR="009B6A6A" w:rsidRPr="00405219">
              <w:rPr>
                <w:sz w:val="24"/>
                <w:szCs w:val="24"/>
              </w:rPr>
              <w:t>Чагодощенском</w:t>
            </w:r>
            <w:proofErr w:type="spellEnd"/>
            <w:r w:rsidR="009B6A6A" w:rsidRPr="00405219">
              <w:rPr>
                <w:sz w:val="24"/>
                <w:szCs w:val="24"/>
              </w:rPr>
              <w:t xml:space="preserve"> муниципальном </w:t>
            </w:r>
            <w:r w:rsidR="00993D95" w:rsidRPr="00405219">
              <w:rPr>
                <w:sz w:val="24"/>
                <w:szCs w:val="24"/>
              </w:rPr>
              <w:t>округе</w:t>
            </w:r>
            <w:r w:rsidR="009B6A6A" w:rsidRPr="00405219">
              <w:rPr>
                <w:sz w:val="24"/>
                <w:szCs w:val="24"/>
              </w:rPr>
              <w:t>»,</w:t>
            </w:r>
          </w:p>
          <w:p w:rsidR="009B6A6A" w:rsidRPr="00405219" w:rsidRDefault="00E55117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2.</w:t>
            </w:r>
            <w:r w:rsidR="009B6A6A" w:rsidRPr="00405219">
              <w:rPr>
                <w:sz w:val="24"/>
                <w:szCs w:val="24"/>
              </w:rPr>
              <w:t>«Развитие культурно</w:t>
            </w:r>
            <w:r w:rsidR="008A538D" w:rsidRPr="00405219">
              <w:rPr>
                <w:sz w:val="24"/>
                <w:szCs w:val="24"/>
              </w:rPr>
              <w:t xml:space="preserve"> </w:t>
            </w:r>
            <w:r w:rsidR="009B6A6A" w:rsidRPr="00405219">
              <w:rPr>
                <w:sz w:val="24"/>
                <w:szCs w:val="24"/>
              </w:rPr>
              <w:t>-</w:t>
            </w:r>
            <w:r w:rsidR="008A538D" w:rsidRPr="00405219">
              <w:rPr>
                <w:sz w:val="24"/>
                <w:szCs w:val="24"/>
              </w:rPr>
              <w:t xml:space="preserve"> </w:t>
            </w:r>
            <w:proofErr w:type="spellStart"/>
            <w:r w:rsidR="009B6A6A" w:rsidRPr="00405219">
              <w:rPr>
                <w:sz w:val="24"/>
                <w:szCs w:val="24"/>
              </w:rPr>
              <w:t>досуговой</w:t>
            </w:r>
            <w:proofErr w:type="spellEnd"/>
            <w:r w:rsidR="009B6A6A" w:rsidRPr="00405219">
              <w:rPr>
                <w:sz w:val="24"/>
                <w:szCs w:val="24"/>
              </w:rPr>
              <w:t xml:space="preserve"> деятельности</w:t>
            </w:r>
            <w:r w:rsidR="003A1458" w:rsidRPr="00405219">
              <w:rPr>
                <w:sz w:val="24"/>
                <w:szCs w:val="24"/>
              </w:rPr>
              <w:t xml:space="preserve"> </w:t>
            </w:r>
            <w:r w:rsidR="003A1458" w:rsidRPr="00191662">
              <w:rPr>
                <w:sz w:val="24"/>
                <w:szCs w:val="24"/>
              </w:rPr>
              <w:t xml:space="preserve">в </w:t>
            </w:r>
            <w:r w:rsidR="000849B3" w:rsidRPr="00191662">
              <w:rPr>
                <w:sz w:val="24"/>
                <w:szCs w:val="24"/>
              </w:rPr>
              <w:t>п</w:t>
            </w:r>
            <w:proofErr w:type="gramStart"/>
            <w:r w:rsidR="000849B3" w:rsidRPr="00191662">
              <w:rPr>
                <w:sz w:val="24"/>
                <w:szCs w:val="24"/>
              </w:rPr>
              <w:t>.</w:t>
            </w:r>
            <w:r w:rsidR="003A1458" w:rsidRPr="00191662">
              <w:rPr>
                <w:sz w:val="24"/>
                <w:szCs w:val="24"/>
              </w:rPr>
              <w:t>Ч</w:t>
            </w:r>
            <w:proofErr w:type="gramEnd"/>
            <w:r w:rsidR="003A1458" w:rsidRPr="00191662">
              <w:rPr>
                <w:sz w:val="24"/>
                <w:szCs w:val="24"/>
              </w:rPr>
              <w:t>агод</w:t>
            </w:r>
            <w:r w:rsidR="000849B3" w:rsidRPr="00191662">
              <w:rPr>
                <w:sz w:val="24"/>
                <w:szCs w:val="24"/>
              </w:rPr>
              <w:t>а</w:t>
            </w:r>
            <w:r w:rsidR="009B6A6A" w:rsidRPr="00191662">
              <w:rPr>
                <w:rFonts w:eastAsia="Arial"/>
                <w:sz w:val="24"/>
                <w:szCs w:val="24"/>
              </w:rPr>
              <w:t>»</w:t>
            </w:r>
            <w:r w:rsidR="009B6A6A" w:rsidRPr="00191662">
              <w:rPr>
                <w:sz w:val="24"/>
                <w:szCs w:val="24"/>
              </w:rPr>
              <w:t>;</w:t>
            </w:r>
          </w:p>
          <w:p w:rsidR="009F6764" w:rsidRPr="00405219" w:rsidRDefault="00405219" w:rsidP="00AF6CA4">
            <w:pPr>
              <w:jc w:val="both"/>
              <w:rPr>
                <w:sz w:val="24"/>
                <w:szCs w:val="24"/>
              </w:rPr>
            </w:pPr>
            <w:r w:rsidRPr="00191662">
              <w:rPr>
                <w:sz w:val="24"/>
                <w:szCs w:val="24"/>
              </w:rPr>
              <w:t>3.</w:t>
            </w:r>
            <w:r w:rsidR="009F6764" w:rsidRPr="00191662">
              <w:rPr>
                <w:sz w:val="24"/>
                <w:szCs w:val="24"/>
              </w:rPr>
              <w:t xml:space="preserve">«Развитие культурно </w:t>
            </w:r>
            <w:proofErr w:type="spellStart"/>
            <w:r w:rsidR="009F6764" w:rsidRPr="00191662">
              <w:rPr>
                <w:sz w:val="24"/>
                <w:szCs w:val="24"/>
              </w:rPr>
              <w:t>досуговой</w:t>
            </w:r>
            <w:proofErr w:type="spellEnd"/>
            <w:r w:rsidR="009F6764" w:rsidRPr="00191662">
              <w:rPr>
                <w:sz w:val="24"/>
                <w:szCs w:val="24"/>
              </w:rPr>
              <w:t xml:space="preserve"> деятельности  Первомайско</w:t>
            </w:r>
            <w:r w:rsidR="00D611D0" w:rsidRPr="00191662">
              <w:rPr>
                <w:sz w:val="24"/>
                <w:szCs w:val="24"/>
              </w:rPr>
              <w:t>й территории</w:t>
            </w:r>
            <w:r w:rsidR="009F6764" w:rsidRPr="00191662">
              <w:rPr>
                <w:sz w:val="24"/>
                <w:szCs w:val="24"/>
              </w:rPr>
              <w:t>»</w:t>
            </w:r>
          </w:p>
          <w:p w:rsidR="009F6764" w:rsidRPr="00405219" w:rsidRDefault="00405219" w:rsidP="009F676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4.</w:t>
            </w:r>
            <w:r w:rsidR="009F6764" w:rsidRPr="00405219">
              <w:rPr>
                <w:sz w:val="24"/>
                <w:szCs w:val="24"/>
              </w:rPr>
              <w:t xml:space="preserve">«Развитие культурно </w:t>
            </w:r>
            <w:proofErr w:type="spellStart"/>
            <w:r w:rsidR="009F6764" w:rsidRPr="00405219">
              <w:rPr>
                <w:sz w:val="24"/>
                <w:szCs w:val="24"/>
              </w:rPr>
              <w:t>досуговой</w:t>
            </w:r>
            <w:proofErr w:type="spellEnd"/>
            <w:r w:rsidR="009F6764" w:rsidRPr="00405219">
              <w:rPr>
                <w:sz w:val="24"/>
                <w:szCs w:val="24"/>
              </w:rPr>
              <w:t xml:space="preserve"> деятельности п.</w:t>
            </w:r>
            <w:r w:rsidR="007D3D90" w:rsidRPr="00405219">
              <w:rPr>
                <w:sz w:val="24"/>
                <w:szCs w:val="24"/>
              </w:rPr>
              <w:t xml:space="preserve"> </w:t>
            </w:r>
            <w:r w:rsidR="009F6764" w:rsidRPr="00405219">
              <w:rPr>
                <w:sz w:val="24"/>
                <w:szCs w:val="24"/>
              </w:rPr>
              <w:t>Сазоново»</w:t>
            </w:r>
          </w:p>
          <w:p w:rsidR="009F6764" w:rsidRPr="00405219" w:rsidRDefault="00405219" w:rsidP="009F676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5.</w:t>
            </w:r>
            <w:r w:rsidR="009F6764" w:rsidRPr="00405219">
              <w:rPr>
                <w:sz w:val="24"/>
                <w:szCs w:val="24"/>
              </w:rPr>
              <w:t xml:space="preserve">«Развитие культурно </w:t>
            </w:r>
            <w:proofErr w:type="spellStart"/>
            <w:r w:rsidR="009F6764" w:rsidRPr="00405219">
              <w:rPr>
                <w:sz w:val="24"/>
                <w:szCs w:val="24"/>
              </w:rPr>
              <w:t>досуговой</w:t>
            </w:r>
            <w:proofErr w:type="spellEnd"/>
            <w:r w:rsidR="009F6764" w:rsidRPr="00405219">
              <w:rPr>
                <w:sz w:val="24"/>
                <w:szCs w:val="24"/>
              </w:rPr>
              <w:t xml:space="preserve"> деятельности </w:t>
            </w:r>
            <w:proofErr w:type="spellStart"/>
            <w:r w:rsidR="009F6764" w:rsidRPr="00405219">
              <w:rPr>
                <w:sz w:val="24"/>
                <w:szCs w:val="24"/>
              </w:rPr>
              <w:t>Белокрестско</w:t>
            </w:r>
            <w:r w:rsidR="00DF7645">
              <w:rPr>
                <w:sz w:val="24"/>
                <w:szCs w:val="24"/>
              </w:rPr>
              <w:t>й</w:t>
            </w:r>
            <w:proofErr w:type="spellEnd"/>
            <w:r w:rsidR="00DF7645">
              <w:rPr>
                <w:sz w:val="24"/>
                <w:szCs w:val="24"/>
              </w:rPr>
              <w:t xml:space="preserve"> территории</w:t>
            </w:r>
            <w:r w:rsidR="009F6764" w:rsidRPr="00405219">
              <w:rPr>
                <w:sz w:val="24"/>
                <w:szCs w:val="24"/>
              </w:rPr>
              <w:t>»</w:t>
            </w:r>
          </w:p>
          <w:p w:rsidR="009B6A6A" w:rsidRPr="00405219" w:rsidRDefault="00405219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6.</w:t>
            </w:r>
            <w:r w:rsidR="009B6A6A" w:rsidRPr="00405219">
              <w:rPr>
                <w:sz w:val="24"/>
                <w:szCs w:val="24"/>
              </w:rPr>
              <w:t>«Развитие музейного дела»;</w:t>
            </w:r>
          </w:p>
          <w:p w:rsidR="009B6A6A" w:rsidRPr="00405219" w:rsidRDefault="00405219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7</w:t>
            </w:r>
            <w:r w:rsidR="00E67E77" w:rsidRPr="00405219">
              <w:rPr>
                <w:sz w:val="24"/>
                <w:szCs w:val="24"/>
              </w:rPr>
              <w:t>.</w:t>
            </w:r>
            <w:r w:rsidR="009B6A6A" w:rsidRPr="00405219">
              <w:rPr>
                <w:sz w:val="24"/>
                <w:szCs w:val="24"/>
              </w:rPr>
              <w:t>«Развитие туризма</w:t>
            </w:r>
            <w:r w:rsidR="009B6A6A" w:rsidRPr="00405219">
              <w:rPr>
                <w:i/>
                <w:sz w:val="24"/>
                <w:szCs w:val="24"/>
              </w:rPr>
              <w:t xml:space="preserve"> </w:t>
            </w:r>
            <w:r w:rsidR="009B6A6A" w:rsidRPr="00405219">
              <w:rPr>
                <w:sz w:val="24"/>
                <w:szCs w:val="24"/>
              </w:rPr>
              <w:t xml:space="preserve">в </w:t>
            </w:r>
            <w:proofErr w:type="spellStart"/>
            <w:r w:rsidR="009B6A6A" w:rsidRPr="00405219">
              <w:rPr>
                <w:sz w:val="24"/>
                <w:szCs w:val="24"/>
              </w:rPr>
              <w:t>Чагодощенском</w:t>
            </w:r>
            <w:proofErr w:type="spellEnd"/>
            <w:r w:rsidR="009B6A6A" w:rsidRPr="00405219">
              <w:rPr>
                <w:sz w:val="24"/>
                <w:szCs w:val="24"/>
              </w:rPr>
              <w:t xml:space="preserve"> муниципальном </w:t>
            </w:r>
            <w:r w:rsidR="00993D95" w:rsidRPr="00405219">
              <w:rPr>
                <w:sz w:val="24"/>
                <w:szCs w:val="24"/>
              </w:rPr>
              <w:t>округе</w:t>
            </w:r>
            <w:r w:rsidR="009B6A6A" w:rsidRPr="00405219">
              <w:rPr>
                <w:sz w:val="24"/>
                <w:szCs w:val="24"/>
              </w:rPr>
              <w:t>»</w:t>
            </w:r>
          </w:p>
          <w:p w:rsidR="0019705A" w:rsidRPr="00405219" w:rsidRDefault="00405219" w:rsidP="00E67E77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8</w:t>
            </w:r>
            <w:r w:rsidR="00E55117" w:rsidRPr="00405219">
              <w:rPr>
                <w:sz w:val="24"/>
                <w:szCs w:val="24"/>
              </w:rPr>
              <w:t>.</w:t>
            </w:r>
            <w:r w:rsidR="009B6A6A" w:rsidRPr="00405219">
              <w:rPr>
                <w:sz w:val="24"/>
                <w:szCs w:val="24"/>
              </w:rPr>
              <w:t>«Развитие дополнительного образования в сфере культуры и искусства».</w:t>
            </w:r>
          </w:p>
        </w:tc>
      </w:tr>
      <w:tr w:rsidR="009B6A6A" w:rsidRPr="00405219" w:rsidTr="009176BA">
        <w:tc>
          <w:tcPr>
            <w:tcW w:w="2093" w:type="dxa"/>
          </w:tcPr>
          <w:p w:rsidR="009B6A6A" w:rsidRPr="00405219" w:rsidRDefault="009B6A6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8589" w:type="dxa"/>
          </w:tcPr>
          <w:p w:rsidR="009B6A6A" w:rsidRPr="00405219" w:rsidRDefault="009B6A6A" w:rsidP="00993D95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 xml:space="preserve">сохранение и развитие культурного потенциала Чагодощенского муниципального </w:t>
            </w:r>
            <w:r w:rsidR="00993D95" w:rsidRPr="00405219">
              <w:rPr>
                <w:sz w:val="24"/>
                <w:szCs w:val="24"/>
              </w:rPr>
              <w:t>округа</w:t>
            </w:r>
          </w:p>
        </w:tc>
      </w:tr>
      <w:tr w:rsidR="009B6A6A" w:rsidRPr="00405219" w:rsidTr="009176BA">
        <w:tc>
          <w:tcPr>
            <w:tcW w:w="2093" w:type="dxa"/>
          </w:tcPr>
          <w:p w:rsidR="009B6A6A" w:rsidRPr="00405219" w:rsidRDefault="009B6A6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8589" w:type="dxa"/>
          </w:tcPr>
          <w:p w:rsidR="009B6A6A" w:rsidRPr="00405219" w:rsidRDefault="009B6A6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 xml:space="preserve">- развитие и модернизация библиотечной системы </w:t>
            </w:r>
            <w:r w:rsidR="00883335" w:rsidRPr="00405219">
              <w:rPr>
                <w:sz w:val="24"/>
                <w:szCs w:val="24"/>
              </w:rPr>
              <w:t>округа</w:t>
            </w:r>
            <w:r w:rsidRPr="00405219">
              <w:rPr>
                <w:sz w:val="24"/>
                <w:szCs w:val="24"/>
              </w:rPr>
              <w:t xml:space="preserve"> в целях создания благоприятных условий для равноценного доступа населения </w:t>
            </w:r>
            <w:r w:rsidR="00223472" w:rsidRPr="00405219">
              <w:rPr>
                <w:sz w:val="24"/>
                <w:szCs w:val="24"/>
              </w:rPr>
              <w:t>округ</w:t>
            </w:r>
            <w:r w:rsidRPr="00405219">
              <w:rPr>
                <w:sz w:val="24"/>
                <w:szCs w:val="24"/>
              </w:rPr>
              <w:t>а к информационным ресурсам;</w:t>
            </w:r>
          </w:p>
          <w:p w:rsidR="009B6A6A" w:rsidRPr="00405219" w:rsidRDefault="009B6A6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 xml:space="preserve">- развитие </w:t>
            </w:r>
            <w:proofErr w:type="spellStart"/>
            <w:r w:rsidRPr="00405219">
              <w:rPr>
                <w:sz w:val="24"/>
                <w:szCs w:val="24"/>
              </w:rPr>
              <w:t>культурно-досуговой</w:t>
            </w:r>
            <w:proofErr w:type="spellEnd"/>
            <w:r w:rsidRPr="00405219">
              <w:rPr>
                <w:sz w:val="24"/>
                <w:szCs w:val="24"/>
              </w:rPr>
              <w:t xml:space="preserve"> де</w:t>
            </w:r>
            <w:r w:rsidR="00612335">
              <w:rPr>
                <w:sz w:val="24"/>
                <w:szCs w:val="24"/>
              </w:rPr>
              <w:t>ятельности, в том числе развитие</w:t>
            </w:r>
            <w:r w:rsidRPr="00405219">
              <w:rPr>
                <w:sz w:val="24"/>
                <w:szCs w:val="24"/>
              </w:rPr>
              <w:t xml:space="preserve"> и укреплени</w:t>
            </w:r>
            <w:r w:rsidR="00612335">
              <w:rPr>
                <w:sz w:val="24"/>
                <w:szCs w:val="24"/>
              </w:rPr>
              <w:t>е</w:t>
            </w:r>
            <w:r w:rsidRPr="00405219">
              <w:rPr>
                <w:sz w:val="24"/>
                <w:szCs w:val="24"/>
              </w:rPr>
              <w:t xml:space="preserve"> материально-технической базы муниципальных домов культуры</w:t>
            </w:r>
            <w:r w:rsidR="00612335">
              <w:rPr>
                <w:sz w:val="24"/>
                <w:szCs w:val="24"/>
              </w:rPr>
              <w:t xml:space="preserve"> и домов культуры в поселениях</w:t>
            </w:r>
            <w:r w:rsidRPr="00405219">
              <w:rPr>
                <w:sz w:val="24"/>
                <w:szCs w:val="24"/>
              </w:rPr>
              <w:t>;</w:t>
            </w:r>
          </w:p>
          <w:p w:rsidR="009B6A6A" w:rsidRPr="00405219" w:rsidRDefault="009B6A6A" w:rsidP="00AF6CA4">
            <w:pPr>
              <w:jc w:val="both"/>
              <w:rPr>
                <w:rFonts w:eastAsia="Arial"/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 xml:space="preserve">- создание условий для доступа населения к культурным ценностям, находящимся в </w:t>
            </w:r>
            <w:proofErr w:type="spellStart"/>
            <w:r w:rsidRPr="00405219">
              <w:rPr>
                <w:sz w:val="24"/>
                <w:szCs w:val="24"/>
              </w:rPr>
              <w:t>Чагодощенском</w:t>
            </w:r>
            <w:proofErr w:type="spellEnd"/>
            <w:r w:rsidRPr="00405219">
              <w:rPr>
                <w:sz w:val="24"/>
                <w:szCs w:val="24"/>
              </w:rPr>
              <w:t xml:space="preserve"> музее;</w:t>
            </w:r>
          </w:p>
          <w:p w:rsidR="009B6A6A" w:rsidRPr="00405219" w:rsidRDefault="009B6A6A" w:rsidP="00612335">
            <w:pPr>
              <w:jc w:val="both"/>
              <w:rPr>
                <w:rFonts w:eastAsia="Calibri"/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 xml:space="preserve">- </w:t>
            </w:r>
            <w:r w:rsidRPr="00405219">
              <w:rPr>
                <w:rFonts w:eastAsia="Calibri"/>
                <w:sz w:val="24"/>
                <w:szCs w:val="24"/>
              </w:rPr>
              <w:t xml:space="preserve">развитие туристического потенциала </w:t>
            </w:r>
            <w:r w:rsidR="00223472" w:rsidRPr="00405219">
              <w:rPr>
                <w:rFonts w:eastAsia="Calibri"/>
                <w:sz w:val="24"/>
                <w:szCs w:val="24"/>
              </w:rPr>
              <w:t>округ</w:t>
            </w:r>
            <w:r w:rsidRPr="00405219">
              <w:rPr>
                <w:rFonts w:eastAsia="Calibri"/>
                <w:sz w:val="24"/>
                <w:szCs w:val="24"/>
              </w:rPr>
              <w:t>а;</w:t>
            </w:r>
          </w:p>
          <w:p w:rsidR="009B6A6A" w:rsidRPr="00612335" w:rsidRDefault="009B6A6A" w:rsidP="005A0E49">
            <w:pPr>
              <w:rPr>
                <w:rFonts w:eastAsia="Calibri"/>
                <w:sz w:val="24"/>
                <w:szCs w:val="24"/>
              </w:rPr>
            </w:pPr>
            <w:r w:rsidRPr="00405219">
              <w:rPr>
                <w:rFonts w:eastAsia="Calibri"/>
                <w:sz w:val="24"/>
                <w:szCs w:val="24"/>
              </w:rPr>
              <w:t>- развитие системы непрерывного образования в сфере культуры и искусства</w:t>
            </w:r>
            <w:r w:rsidR="00612335">
              <w:rPr>
                <w:rFonts w:eastAsia="Calibri"/>
                <w:sz w:val="24"/>
                <w:szCs w:val="24"/>
              </w:rPr>
              <w:t>, в том числе</w:t>
            </w:r>
            <w:r w:rsidRPr="00405219">
              <w:rPr>
                <w:rFonts w:eastAsia="Calibri"/>
                <w:sz w:val="24"/>
                <w:szCs w:val="24"/>
              </w:rPr>
              <w:t>;</w:t>
            </w:r>
          </w:p>
        </w:tc>
      </w:tr>
      <w:tr w:rsidR="009B6A6A" w:rsidRPr="00405219" w:rsidTr="009176BA">
        <w:tc>
          <w:tcPr>
            <w:tcW w:w="2093" w:type="dxa"/>
          </w:tcPr>
          <w:p w:rsidR="009B6A6A" w:rsidRPr="00405219" w:rsidRDefault="009B6A6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8589" w:type="dxa"/>
          </w:tcPr>
          <w:p w:rsidR="009B6A6A" w:rsidRPr="00405219" w:rsidRDefault="009B6A6A" w:rsidP="009176BA">
            <w:pPr>
              <w:numPr>
                <w:ilvl w:val="0"/>
                <w:numId w:val="1"/>
              </w:numPr>
              <w:ind w:left="454"/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Количество библиографических записей в сводном электронном каталоге библиотек региона;</w:t>
            </w:r>
          </w:p>
          <w:p w:rsidR="009B6A6A" w:rsidRPr="00405219" w:rsidRDefault="009B6A6A" w:rsidP="009176BA">
            <w:pPr>
              <w:numPr>
                <w:ilvl w:val="0"/>
                <w:numId w:val="1"/>
              </w:numPr>
              <w:ind w:left="454"/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 xml:space="preserve">количество проведенных </w:t>
            </w:r>
            <w:proofErr w:type="spellStart"/>
            <w:r w:rsidRPr="00405219">
              <w:rPr>
                <w:sz w:val="24"/>
                <w:szCs w:val="24"/>
              </w:rPr>
              <w:t>культурно-досуговых</w:t>
            </w:r>
            <w:proofErr w:type="spellEnd"/>
            <w:r w:rsidRPr="00405219">
              <w:rPr>
                <w:sz w:val="24"/>
                <w:szCs w:val="24"/>
              </w:rPr>
              <w:t xml:space="preserve"> мероприятий;</w:t>
            </w:r>
          </w:p>
          <w:p w:rsidR="009B6A6A" w:rsidRPr="00405219" w:rsidRDefault="009B6A6A" w:rsidP="009176BA">
            <w:pPr>
              <w:numPr>
                <w:ilvl w:val="0"/>
                <w:numId w:val="1"/>
              </w:numPr>
              <w:ind w:left="454"/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 xml:space="preserve">количество участников </w:t>
            </w:r>
            <w:proofErr w:type="spellStart"/>
            <w:r w:rsidRPr="00405219">
              <w:rPr>
                <w:sz w:val="24"/>
                <w:szCs w:val="24"/>
              </w:rPr>
              <w:t>культурно-досуговых</w:t>
            </w:r>
            <w:proofErr w:type="spellEnd"/>
            <w:r w:rsidRPr="00405219">
              <w:rPr>
                <w:sz w:val="24"/>
                <w:szCs w:val="24"/>
              </w:rPr>
              <w:t xml:space="preserve"> мероприятий;</w:t>
            </w:r>
          </w:p>
          <w:p w:rsidR="009B6A6A" w:rsidRPr="00405219" w:rsidRDefault="009B6A6A" w:rsidP="009176BA">
            <w:pPr>
              <w:numPr>
                <w:ilvl w:val="0"/>
                <w:numId w:val="1"/>
              </w:numPr>
              <w:ind w:left="454"/>
              <w:jc w:val="both"/>
              <w:rPr>
                <w:sz w:val="24"/>
                <w:szCs w:val="24"/>
              </w:rPr>
            </w:pPr>
            <w:r w:rsidRPr="00405219">
              <w:rPr>
                <w:rFonts w:eastAsia="Calibri"/>
                <w:sz w:val="24"/>
                <w:szCs w:val="24"/>
              </w:rPr>
              <w:t>количество клубных формирований;</w:t>
            </w:r>
          </w:p>
          <w:p w:rsidR="009B6A6A" w:rsidRPr="00405219" w:rsidRDefault="009B6A6A" w:rsidP="009176BA">
            <w:pPr>
              <w:numPr>
                <w:ilvl w:val="0"/>
                <w:numId w:val="1"/>
              </w:numPr>
              <w:ind w:left="454"/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количество участников клубных формирований;</w:t>
            </w:r>
          </w:p>
          <w:p w:rsidR="009B6A6A" w:rsidRPr="00405219" w:rsidRDefault="009B6A6A" w:rsidP="009176BA">
            <w:pPr>
              <w:numPr>
                <w:ilvl w:val="0"/>
                <w:numId w:val="1"/>
              </w:numPr>
              <w:ind w:left="454"/>
              <w:jc w:val="both"/>
              <w:rPr>
                <w:sz w:val="24"/>
                <w:szCs w:val="24"/>
              </w:rPr>
            </w:pPr>
            <w:r w:rsidRPr="00405219">
              <w:rPr>
                <w:rFonts w:eastAsia="Arial"/>
                <w:sz w:val="24"/>
                <w:szCs w:val="24"/>
              </w:rPr>
              <w:t>количество посещений музейных учреждений    в расчете на 1 жителя в год;</w:t>
            </w:r>
          </w:p>
          <w:p w:rsidR="009B6A6A" w:rsidRPr="00405219" w:rsidRDefault="009B6A6A" w:rsidP="009176BA">
            <w:pPr>
              <w:numPr>
                <w:ilvl w:val="0"/>
                <w:numId w:val="1"/>
              </w:numPr>
              <w:ind w:left="454"/>
              <w:jc w:val="both"/>
              <w:rPr>
                <w:sz w:val="24"/>
                <w:szCs w:val="24"/>
              </w:rPr>
            </w:pPr>
            <w:r w:rsidRPr="00405219">
              <w:rPr>
                <w:rFonts w:eastAsia="Calibri"/>
                <w:sz w:val="24"/>
                <w:szCs w:val="24"/>
              </w:rPr>
              <w:t>количество туристов, ед.;</w:t>
            </w:r>
          </w:p>
          <w:p w:rsidR="009B6A6A" w:rsidRPr="00405219" w:rsidRDefault="009B6A6A" w:rsidP="009176BA">
            <w:pPr>
              <w:numPr>
                <w:ilvl w:val="0"/>
                <w:numId w:val="1"/>
              </w:numPr>
              <w:ind w:left="454"/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к</w:t>
            </w:r>
            <w:r w:rsidRPr="00405219">
              <w:rPr>
                <w:rFonts w:eastAsia="Calibri"/>
                <w:sz w:val="24"/>
                <w:szCs w:val="24"/>
              </w:rPr>
              <w:t>оличество туристских маршрутов, ед.</w:t>
            </w:r>
          </w:p>
          <w:p w:rsidR="009B6A6A" w:rsidRPr="00405219" w:rsidRDefault="009B6A6A" w:rsidP="009176BA">
            <w:pPr>
              <w:numPr>
                <w:ilvl w:val="0"/>
                <w:numId w:val="1"/>
              </w:numPr>
              <w:ind w:left="454"/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 xml:space="preserve">количество детей в возрасте от 5 до 18 лет, получающих образовательные услуги в образовательном учреждении дополнительного образования детей </w:t>
            </w:r>
            <w:r w:rsidRPr="00405219">
              <w:rPr>
                <w:sz w:val="24"/>
                <w:szCs w:val="24"/>
              </w:rPr>
              <w:lastRenderedPageBreak/>
              <w:t>сфер</w:t>
            </w:r>
            <w:r w:rsidR="00DE43CB">
              <w:rPr>
                <w:sz w:val="24"/>
                <w:szCs w:val="24"/>
              </w:rPr>
              <w:t>ы культуры и искусства, человек</w:t>
            </w:r>
            <w:r w:rsidRPr="00405219">
              <w:rPr>
                <w:sz w:val="24"/>
                <w:szCs w:val="24"/>
              </w:rPr>
              <w:t>;</w:t>
            </w:r>
          </w:p>
          <w:p w:rsidR="009B6A6A" w:rsidRPr="00612335" w:rsidRDefault="009B6A6A" w:rsidP="00612335">
            <w:pPr>
              <w:numPr>
                <w:ilvl w:val="0"/>
                <w:numId w:val="1"/>
              </w:numPr>
              <w:ind w:left="454"/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 xml:space="preserve"> доля детей, привлекаемых к участию в творческих мероприятиях, от обще</w:t>
            </w:r>
            <w:r w:rsidR="00DE43CB">
              <w:rPr>
                <w:sz w:val="24"/>
                <w:szCs w:val="24"/>
              </w:rPr>
              <w:t>го контингента детей</w:t>
            </w:r>
            <w:r w:rsidR="009D5D66">
              <w:rPr>
                <w:sz w:val="24"/>
                <w:szCs w:val="24"/>
              </w:rPr>
              <w:t xml:space="preserve"> ДШИ</w:t>
            </w:r>
            <w:r w:rsidR="00DE43CB">
              <w:rPr>
                <w:sz w:val="24"/>
                <w:szCs w:val="24"/>
              </w:rPr>
              <w:t>, процентов</w:t>
            </w:r>
            <w:r w:rsidRPr="00405219">
              <w:rPr>
                <w:sz w:val="24"/>
                <w:szCs w:val="24"/>
              </w:rPr>
              <w:t>;</w:t>
            </w:r>
          </w:p>
        </w:tc>
      </w:tr>
      <w:tr w:rsidR="009B6A6A" w:rsidRPr="00405219" w:rsidTr="009176BA">
        <w:tc>
          <w:tcPr>
            <w:tcW w:w="2093" w:type="dxa"/>
          </w:tcPr>
          <w:p w:rsidR="009B6A6A" w:rsidRPr="00405219" w:rsidRDefault="009B6A6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8589" w:type="dxa"/>
          </w:tcPr>
          <w:p w:rsidR="009B6A6A" w:rsidRPr="00405219" w:rsidRDefault="00606C22" w:rsidP="0019705A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20</w:t>
            </w:r>
            <w:r w:rsidR="00D15F3F" w:rsidRPr="00405219">
              <w:rPr>
                <w:sz w:val="24"/>
                <w:szCs w:val="24"/>
              </w:rPr>
              <w:t>2</w:t>
            </w:r>
            <w:r w:rsidR="0019705A" w:rsidRPr="00405219">
              <w:rPr>
                <w:sz w:val="24"/>
                <w:szCs w:val="24"/>
              </w:rPr>
              <w:t>3</w:t>
            </w:r>
            <w:r w:rsidRPr="00405219">
              <w:rPr>
                <w:sz w:val="24"/>
                <w:szCs w:val="24"/>
              </w:rPr>
              <w:t xml:space="preserve"> –202</w:t>
            </w:r>
            <w:r w:rsidR="00D15F3F" w:rsidRPr="00405219">
              <w:rPr>
                <w:sz w:val="24"/>
                <w:szCs w:val="24"/>
              </w:rPr>
              <w:t>5</w:t>
            </w:r>
            <w:r w:rsidR="009B6A6A" w:rsidRPr="00405219">
              <w:rPr>
                <w:sz w:val="24"/>
                <w:szCs w:val="24"/>
              </w:rPr>
              <w:t xml:space="preserve"> годы </w:t>
            </w:r>
          </w:p>
        </w:tc>
      </w:tr>
      <w:tr w:rsidR="009B6A6A" w:rsidRPr="00405219" w:rsidTr="009176BA">
        <w:tc>
          <w:tcPr>
            <w:tcW w:w="2093" w:type="dxa"/>
          </w:tcPr>
          <w:p w:rsidR="009B6A6A" w:rsidRPr="00405219" w:rsidRDefault="009B6A6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8589" w:type="dxa"/>
          </w:tcPr>
          <w:p w:rsidR="009B6A6A" w:rsidRPr="00405219" w:rsidRDefault="009B6A6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 xml:space="preserve">Объем финансирования муниципальной программы составляет: </w:t>
            </w:r>
            <w:r w:rsidR="00DF5FE6">
              <w:rPr>
                <w:b/>
                <w:sz w:val="24"/>
                <w:szCs w:val="24"/>
                <w:u w:val="single"/>
              </w:rPr>
              <w:t>209923,</w:t>
            </w:r>
            <w:r w:rsidR="00824AAC">
              <w:rPr>
                <w:b/>
                <w:sz w:val="24"/>
                <w:szCs w:val="24"/>
                <w:u w:val="single"/>
              </w:rPr>
              <w:t>2</w:t>
            </w:r>
            <w:r w:rsidR="000F3090" w:rsidRPr="00405219">
              <w:rPr>
                <w:b/>
                <w:sz w:val="24"/>
                <w:szCs w:val="24"/>
                <w:u w:val="single"/>
              </w:rPr>
              <w:t xml:space="preserve"> </w:t>
            </w:r>
            <w:r w:rsidRPr="00405219">
              <w:rPr>
                <w:b/>
                <w:sz w:val="24"/>
                <w:szCs w:val="24"/>
                <w:u w:val="single"/>
              </w:rPr>
              <w:t>тыс. руб.</w:t>
            </w:r>
            <w:r w:rsidRPr="00405219">
              <w:rPr>
                <w:sz w:val="24"/>
                <w:szCs w:val="24"/>
              </w:rPr>
              <w:t>, в том числе по годам:</w:t>
            </w:r>
          </w:p>
          <w:p w:rsidR="009B6A6A" w:rsidRPr="00405219" w:rsidRDefault="008F460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2023 год –</w:t>
            </w:r>
            <w:r w:rsidR="00685DF8" w:rsidRPr="00405219">
              <w:rPr>
                <w:sz w:val="24"/>
                <w:szCs w:val="24"/>
              </w:rPr>
              <w:t xml:space="preserve"> </w:t>
            </w:r>
            <w:r w:rsidR="00BB59BF">
              <w:rPr>
                <w:sz w:val="24"/>
                <w:szCs w:val="24"/>
              </w:rPr>
              <w:t>78649,6</w:t>
            </w:r>
            <w:r w:rsidR="000F3090" w:rsidRPr="00405219">
              <w:rPr>
                <w:sz w:val="24"/>
                <w:szCs w:val="24"/>
              </w:rPr>
              <w:t xml:space="preserve"> </w:t>
            </w:r>
            <w:r w:rsidR="009B6A6A" w:rsidRPr="00405219">
              <w:rPr>
                <w:sz w:val="24"/>
                <w:szCs w:val="24"/>
              </w:rPr>
              <w:t>тыс</w:t>
            </w:r>
            <w:proofErr w:type="gramStart"/>
            <w:r w:rsidR="009B6A6A" w:rsidRPr="00405219">
              <w:rPr>
                <w:sz w:val="24"/>
                <w:szCs w:val="24"/>
              </w:rPr>
              <w:t>.р</w:t>
            </w:r>
            <w:proofErr w:type="gramEnd"/>
            <w:r w:rsidR="009B6A6A" w:rsidRPr="00405219">
              <w:rPr>
                <w:sz w:val="24"/>
                <w:szCs w:val="24"/>
              </w:rPr>
              <w:t>уб.</w:t>
            </w:r>
            <w:r w:rsidR="00A70D97" w:rsidRPr="00405219">
              <w:rPr>
                <w:sz w:val="24"/>
                <w:szCs w:val="24"/>
              </w:rPr>
              <w:t>,</w:t>
            </w:r>
          </w:p>
          <w:p w:rsidR="00606C22" w:rsidRPr="00405219" w:rsidRDefault="00606C22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2024 год</w:t>
            </w:r>
            <w:r w:rsidR="00A70D97" w:rsidRPr="00405219">
              <w:rPr>
                <w:sz w:val="24"/>
                <w:szCs w:val="24"/>
              </w:rPr>
              <w:t xml:space="preserve"> </w:t>
            </w:r>
            <w:r w:rsidR="008F460A" w:rsidRPr="00405219">
              <w:rPr>
                <w:sz w:val="24"/>
                <w:szCs w:val="24"/>
              </w:rPr>
              <w:t>–</w:t>
            </w:r>
            <w:r w:rsidR="00685DF8" w:rsidRPr="00405219">
              <w:rPr>
                <w:sz w:val="24"/>
                <w:szCs w:val="24"/>
              </w:rPr>
              <w:t xml:space="preserve"> </w:t>
            </w:r>
            <w:r w:rsidR="00DF5FE6">
              <w:rPr>
                <w:sz w:val="24"/>
                <w:szCs w:val="24"/>
              </w:rPr>
              <w:t>65636,8</w:t>
            </w:r>
            <w:r w:rsidR="000F3090" w:rsidRPr="00405219">
              <w:rPr>
                <w:sz w:val="24"/>
                <w:szCs w:val="24"/>
              </w:rPr>
              <w:t xml:space="preserve"> </w:t>
            </w:r>
            <w:r w:rsidR="00A70D97" w:rsidRPr="00405219">
              <w:rPr>
                <w:sz w:val="24"/>
                <w:szCs w:val="24"/>
              </w:rPr>
              <w:t>тыс</w:t>
            </w:r>
            <w:proofErr w:type="gramStart"/>
            <w:r w:rsidR="00A70D97" w:rsidRPr="00405219">
              <w:rPr>
                <w:sz w:val="24"/>
                <w:szCs w:val="24"/>
              </w:rPr>
              <w:t>.р</w:t>
            </w:r>
            <w:proofErr w:type="gramEnd"/>
            <w:r w:rsidR="00A70D97" w:rsidRPr="00405219">
              <w:rPr>
                <w:sz w:val="24"/>
                <w:szCs w:val="24"/>
              </w:rPr>
              <w:t>уб.</w:t>
            </w:r>
          </w:p>
          <w:p w:rsidR="0082452A" w:rsidRPr="00405219" w:rsidRDefault="00D15F3F" w:rsidP="0082452A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 xml:space="preserve">2025 год </w:t>
            </w:r>
            <w:r w:rsidR="00685DF8" w:rsidRPr="00405219">
              <w:rPr>
                <w:sz w:val="24"/>
                <w:szCs w:val="24"/>
              </w:rPr>
              <w:t xml:space="preserve">– </w:t>
            </w:r>
            <w:r w:rsidR="00DF5FE6">
              <w:rPr>
                <w:sz w:val="24"/>
                <w:szCs w:val="24"/>
              </w:rPr>
              <w:t>65636,8</w:t>
            </w:r>
            <w:r w:rsidR="000F3090" w:rsidRPr="00405219">
              <w:rPr>
                <w:sz w:val="24"/>
                <w:szCs w:val="24"/>
              </w:rPr>
              <w:t xml:space="preserve"> </w:t>
            </w:r>
            <w:r w:rsidR="0082452A" w:rsidRPr="00405219">
              <w:rPr>
                <w:sz w:val="24"/>
                <w:szCs w:val="24"/>
              </w:rPr>
              <w:t>тыс</w:t>
            </w:r>
            <w:proofErr w:type="gramStart"/>
            <w:r w:rsidR="0082452A" w:rsidRPr="00405219">
              <w:rPr>
                <w:sz w:val="24"/>
                <w:szCs w:val="24"/>
              </w:rPr>
              <w:t>.р</w:t>
            </w:r>
            <w:proofErr w:type="gramEnd"/>
            <w:r w:rsidR="0082452A" w:rsidRPr="00405219">
              <w:rPr>
                <w:sz w:val="24"/>
                <w:szCs w:val="24"/>
              </w:rPr>
              <w:t>уб.</w:t>
            </w:r>
          </w:p>
          <w:p w:rsidR="009B6A6A" w:rsidRPr="00405219" w:rsidRDefault="009B6A6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9B6A6A" w:rsidRPr="00405219" w:rsidRDefault="009B6A6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 xml:space="preserve">бюджет </w:t>
            </w:r>
            <w:r w:rsidR="00223472" w:rsidRPr="00405219">
              <w:rPr>
                <w:sz w:val="24"/>
                <w:szCs w:val="24"/>
              </w:rPr>
              <w:t>округ</w:t>
            </w:r>
            <w:r w:rsidRPr="00405219">
              <w:rPr>
                <w:sz w:val="24"/>
                <w:szCs w:val="24"/>
              </w:rPr>
              <w:t>а –</w:t>
            </w:r>
            <w:r w:rsidR="00DF5FE6">
              <w:rPr>
                <w:b/>
                <w:sz w:val="24"/>
                <w:szCs w:val="24"/>
                <w:u w:val="single"/>
              </w:rPr>
              <w:t>198511,5</w:t>
            </w:r>
            <w:r w:rsidR="000F3090" w:rsidRPr="00405219">
              <w:rPr>
                <w:b/>
                <w:sz w:val="24"/>
                <w:szCs w:val="24"/>
                <w:u w:val="single"/>
              </w:rPr>
              <w:t xml:space="preserve"> </w:t>
            </w:r>
            <w:r w:rsidRPr="00405219">
              <w:rPr>
                <w:b/>
                <w:sz w:val="24"/>
                <w:szCs w:val="24"/>
                <w:u w:val="single"/>
              </w:rPr>
              <w:t>тыс. руб.,</w:t>
            </w:r>
            <w:r w:rsidRPr="00405219">
              <w:rPr>
                <w:sz w:val="24"/>
                <w:szCs w:val="24"/>
              </w:rPr>
              <w:t xml:space="preserve"> в том числе по годам:</w:t>
            </w:r>
          </w:p>
          <w:p w:rsidR="009B6A6A" w:rsidRPr="00405219" w:rsidRDefault="008F460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2023 год –</w:t>
            </w:r>
            <w:r w:rsidR="009B6A6A" w:rsidRPr="00405219">
              <w:rPr>
                <w:sz w:val="24"/>
                <w:szCs w:val="24"/>
              </w:rPr>
              <w:t xml:space="preserve"> </w:t>
            </w:r>
            <w:r w:rsidR="00570BE6">
              <w:rPr>
                <w:sz w:val="24"/>
                <w:szCs w:val="24"/>
              </w:rPr>
              <w:t>67917,9</w:t>
            </w:r>
            <w:r w:rsidR="000F3090" w:rsidRPr="00405219">
              <w:rPr>
                <w:sz w:val="24"/>
                <w:szCs w:val="24"/>
              </w:rPr>
              <w:t xml:space="preserve"> </w:t>
            </w:r>
            <w:r w:rsidR="009B6A6A" w:rsidRPr="00405219">
              <w:rPr>
                <w:sz w:val="24"/>
                <w:szCs w:val="24"/>
              </w:rPr>
              <w:t>тыс</w:t>
            </w:r>
            <w:proofErr w:type="gramStart"/>
            <w:r w:rsidR="009B6A6A" w:rsidRPr="00405219">
              <w:rPr>
                <w:sz w:val="24"/>
                <w:szCs w:val="24"/>
              </w:rPr>
              <w:t>.р</w:t>
            </w:r>
            <w:proofErr w:type="gramEnd"/>
            <w:r w:rsidR="009B6A6A" w:rsidRPr="00405219">
              <w:rPr>
                <w:sz w:val="24"/>
                <w:szCs w:val="24"/>
              </w:rPr>
              <w:t>уб.</w:t>
            </w:r>
            <w:r w:rsidR="00A70D97" w:rsidRPr="00405219">
              <w:rPr>
                <w:sz w:val="24"/>
                <w:szCs w:val="24"/>
              </w:rPr>
              <w:t>,</w:t>
            </w:r>
          </w:p>
          <w:p w:rsidR="00606C22" w:rsidRPr="00405219" w:rsidRDefault="00606C22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2024 год-</w:t>
            </w:r>
            <w:r w:rsidR="00A70D97" w:rsidRPr="00405219">
              <w:rPr>
                <w:sz w:val="24"/>
                <w:szCs w:val="24"/>
              </w:rPr>
              <w:t xml:space="preserve"> </w:t>
            </w:r>
            <w:r w:rsidR="00570BE6">
              <w:rPr>
                <w:sz w:val="24"/>
                <w:szCs w:val="24"/>
              </w:rPr>
              <w:t>62296,8</w:t>
            </w:r>
            <w:r w:rsidR="000F3090" w:rsidRPr="00405219">
              <w:rPr>
                <w:sz w:val="24"/>
                <w:szCs w:val="24"/>
              </w:rPr>
              <w:t xml:space="preserve"> </w:t>
            </w:r>
            <w:r w:rsidR="00A70D97" w:rsidRPr="00405219">
              <w:rPr>
                <w:sz w:val="24"/>
                <w:szCs w:val="24"/>
              </w:rPr>
              <w:t>тыс</w:t>
            </w:r>
            <w:proofErr w:type="gramStart"/>
            <w:r w:rsidR="00A70D97" w:rsidRPr="00405219">
              <w:rPr>
                <w:sz w:val="24"/>
                <w:szCs w:val="24"/>
              </w:rPr>
              <w:t>.р</w:t>
            </w:r>
            <w:proofErr w:type="gramEnd"/>
            <w:r w:rsidR="00A70D97" w:rsidRPr="00405219">
              <w:rPr>
                <w:sz w:val="24"/>
                <w:szCs w:val="24"/>
              </w:rPr>
              <w:t>уб.</w:t>
            </w:r>
          </w:p>
          <w:p w:rsidR="00D15F3F" w:rsidRPr="00405219" w:rsidRDefault="00D15F3F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 xml:space="preserve">2025 год- </w:t>
            </w:r>
            <w:r w:rsidR="00570BE6">
              <w:rPr>
                <w:sz w:val="24"/>
                <w:szCs w:val="24"/>
              </w:rPr>
              <w:t>65296,8</w:t>
            </w:r>
            <w:r w:rsidR="000F3090" w:rsidRPr="00405219">
              <w:rPr>
                <w:sz w:val="24"/>
                <w:szCs w:val="24"/>
              </w:rPr>
              <w:t xml:space="preserve"> </w:t>
            </w:r>
            <w:r w:rsidR="0082452A" w:rsidRPr="00405219">
              <w:rPr>
                <w:sz w:val="24"/>
                <w:szCs w:val="24"/>
              </w:rPr>
              <w:t>тыс</w:t>
            </w:r>
            <w:proofErr w:type="gramStart"/>
            <w:r w:rsidR="0082452A" w:rsidRPr="00405219">
              <w:rPr>
                <w:sz w:val="24"/>
                <w:szCs w:val="24"/>
              </w:rPr>
              <w:t>.р</w:t>
            </w:r>
            <w:proofErr w:type="gramEnd"/>
            <w:r w:rsidR="0082452A" w:rsidRPr="00405219">
              <w:rPr>
                <w:sz w:val="24"/>
                <w:szCs w:val="24"/>
              </w:rPr>
              <w:t>уб.</w:t>
            </w:r>
          </w:p>
          <w:p w:rsidR="009B6A6A" w:rsidRPr="00405219" w:rsidRDefault="009B6A6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 xml:space="preserve">областной бюджет </w:t>
            </w:r>
            <w:r w:rsidR="00A70D97" w:rsidRPr="00405219">
              <w:rPr>
                <w:b/>
                <w:sz w:val="24"/>
                <w:szCs w:val="24"/>
              </w:rPr>
              <w:t>–</w:t>
            </w:r>
            <w:r w:rsidR="00570BE6">
              <w:rPr>
                <w:b/>
                <w:sz w:val="24"/>
                <w:szCs w:val="24"/>
                <w:u w:val="single"/>
              </w:rPr>
              <w:t>11411,7</w:t>
            </w:r>
            <w:r w:rsidR="000F3090" w:rsidRPr="00405219">
              <w:rPr>
                <w:b/>
                <w:sz w:val="24"/>
                <w:szCs w:val="24"/>
                <w:u w:val="single"/>
              </w:rPr>
              <w:t xml:space="preserve"> </w:t>
            </w:r>
            <w:r w:rsidRPr="00405219">
              <w:rPr>
                <w:b/>
                <w:sz w:val="24"/>
                <w:szCs w:val="24"/>
                <w:u w:val="single"/>
              </w:rPr>
              <w:t>тыс</w:t>
            </w:r>
            <w:proofErr w:type="gramStart"/>
            <w:r w:rsidRPr="00405219">
              <w:rPr>
                <w:b/>
                <w:sz w:val="24"/>
                <w:szCs w:val="24"/>
                <w:u w:val="single"/>
              </w:rPr>
              <w:t>.р</w:t>
            </w:r>
            <w:proofErr w:type="gramEnd"/>
            <w:r w:rsidRPr="00405219">
              <w:rPr>
                <w:b/>
                <w:sz w:val="24"/>
                <w:szCs w:val="24"/>
                <w:u w:val="single"/>
              </w:rPr>
              <w:t>уб</w:t>
            </w:r>
            <w:r w:rsidRPr="00405219">
              <w:rPr>
                <w:b/>
                <w:sz w:val="24"/>
                <w:szCs w:val="24"/>
              </w:rPr>
              <w:t>.</w:t>
            </w:r>
            <w:r w:rsidRPr="00405219">
              <w:rPr>
                <w:sz w:val="24"/>
                <w:szCs w:val="24"/>
              </w:rPr>
              <w:t>, в том числе по годам:</w:t>
            </w:r>
          </w:p>
          <w:p w:rsidR="009B6A6A" w:rsidRPr="00405219" w:rsidRDefault="008F460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2023 год –</w:t>
            </w:r>
            <w:r w:rsidR="000F3090" w:rsidRPr="00405219">
              <w:rPr>
                <w:sz w:val="24"/>
                <w:szCs w:val="24"/>
              </w:rPr>
              <w:t xml:space="preserve"> </w:t>
            </w:r>
            <w:r w:rsidR="00570BE6">
              <w:rPr>
                <w:sz w:val="24"/>
                <w:szCs w:val="24"/>
              </w:rPr>
              <w:t>10731,7</w:t>
            </w:r>
            <w:r w:rsidR="000F3090" w:rsidRPr="00405219">
              <w:rPr>
                <w:sz w:val="24"/>
                <w:szCs w:val="24"/>
              </w:rPr>
              <w:t xml:space="preserve"> </w:t>
            </w:r>
            <w:r w:rsidR="009B6A6A" w:rsidRPr="00405219">
              <w:rPr>
                <w:sz w:val="24"/>
                <w:szCs w:val="24"/>
              </w:rPr>
              <w:t>тыс</w:t>
            </w:r>
            <w:proofErr w:type="gramStart"/>
            <w:r w:rsidR="009B6A6A" w:rsidRPr="00405219">
              <w:rPr>
                <w:sz w:val="24"/>
                <w:szCs w:val="24"/>
              </w:rPr>
              <w:t>.р</w:t>
            </w:r>
            <w:proofErr w:type="gramEnd"/>
            <w:r w:rsidR="009B6A6A" w:rsidRPr="00405219">
              <w:rPr>
                <w:sz w:val="24"/>
                <w:szCs w:val="24"/>
              </w:rPr>
              <w:t>уб.</w:t>
            </w:r>
            <w:r w:rsidR="00A70D97" w:rsidRPr="00405219">
              <w:rPr>
                <w:sz w:val="24"/>
                <w:szCs w:val="24"/>
              </w:rPr>
              <w:t>,</w:t>
            </w:r>
          </w:p>
          <w:p w:rsidR="00606C22" w:rsidRPr="00405219" w:rsidRDefault="00606C22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2024 год</w:t>
            </w:r>
            <w:r w:rsidR="00A70D97" w:rsidRPr="00405219">
              <w:rPr>
                <w:sz w:val="24"/>
                <w:szCs w:val="24"/>
              </w:rPr>
              <w:t xml:space="preserve"> </w:t>
            </w:r>
            <w:r w:rsidR="000F3090" w:rsidRPr="00405219">
              <w:rPr>
                <w:sz w:val="24"/>
                <w:szCs w:val="24"/>
              </w:rPr>
              <w:t xml:space="preserve">– </w:t>
            </w:r>
            <w:r w:rsidR="00570BE6">
              <w:rPr>
                <w:sz w:val="24"/>
                <w:szCs w:val="24"/>
              </w:rPr>
              <w:t>340,0</w:t>
            </w:r>
            <w:r w:rsidR="000F3090" w:rsidRPr="00405219">
              <w:rPr>
                <w:sz w:val="24"/>
                <w:szCs w:val="24"/>
              </w:rPr>
              <w:t xml:space="preserve"> </w:t>
            </w:r>
            <w:r w:rsidR="00A70D97" w:rsidRPr="00405219">
              <w:rPr>
                <w:sz w:val="24"/>
                <w:szCs w:val="24"/>
              </w:rPr>
              <w:t>тыс</w:t>
            </w:r>
            <w:proofErr w:type="gramStart"/>
            <w:r w:rsidR="00A70D97" w:rsidRPr="00405219">
              <w:rPr>
                <w:sz w:val="24"/>
                <w:szCs w:val="24"/>
              </w:rPr>
              <w:t>.р</w:t>
            </w:r>
            <w:proofErr w:type="gramEnd"/>
            <w:r w:rsidR="00A70D97" w:rsidRPr="00405219">
              <w:rPr>
                <w:sz w:val="24"/>
                <w:szCs w:val="24"/>
              </w:rPr>
              <w:t>уб.</w:t>
            </w:r>
          </w:p>
          <w:p w:rsidR="00D15F3F" w:rsidRPr="00405219" w:rsidRDefault="00D15F3F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2025- год-</w:t>
            </w:r>
            <w:r w:rsidR="0082452A" w:rsidRPr="00405219">
              <w:rPr>
                <w:sz w:val="24"/>
                <w:szCs w:val="24"/>
              </w:rPr>
              <w:t xml:space="preserve"> </w:t>
            </w:r>
            <w:r w:rsidR="00570BE6">
              <w:rPr>
                <w:sz w:val="24"/>
                <w:szCs w:val="24"/>
              </w:rPr>
              <w:t>340,0</w:t>
            </w:r>
            <w:r w:rsidR="000F3090" w:rsidRPr="00405219">
              <w:rPr>
                <w:sz w:val="24"/>
                <w:szCs w:val="24"/>
              </w:rPr>
              <w:t xml:space="preserve"> </w:t>
            </w:r>
            <w:r w:rsidR="0082452A" w:rsidRPr="00405219">
              <w:rPr>
                <w:sz w:val="24"/>
                <w:szCs w:val="24"/>
              </w:rPr>
              <w:t>тыс</w:t>
            </w:r>
            <w:proofErr w:type="gramStart"/>
            <w:r w:rsidR="0082452A" w:rsidRPr="00405219">
              <w:rPr>
                <w:sz w:val="24"/>
                <w:szCs w:val="24"/>
              </w:rPr>
              <w:t>.р</w:t>
            </w:r>
            <w:proofErr w:type="gramEnd"/>
            <w:r w:rsidR="0082452A" w:rsidRPr="00405219">
              <w:rPr>
                <w:sz w:val="24"/>
                <w:szCs w:val="24"/>
              </w:rPr>
              <w:t>уб.</w:t>
            </w:r>
          </w:p>
          <w:p w:rsidR="009B6A6A" w:rsidRPr="00405219" w:rsidRDefault="009B6A6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федеральный бюджет –</w:t>
            </w:r>
            <w:r w:rsidR="000F3090" w:rsidRPr="00405219">
              <w:rPr>
                <w:b/>
                <w:sz w:val="24"/>
                <w:szCs w:val="24"/>
                <w:u w:val="single"/>
              </w:rPr>
              <w:t xml:space="preserve">0,0 </w:t>
            </w:r>
            <w:r w:rsidRPr="00405219">
              <w:rPr>
                <w:b/>
                <w:sz w:val="24"/>
                <w:szCs w:val="24"/>
                <w:u w:val="single"/>
              </w:rPr>
              <w:t>тыс</w:t>
            </w:r>
            <w:proofErr w:type="gramStart"/>
            <w:r w:rsidRPr="00405219">
              <w:rPr>
                <w:b/>
                <w:sz w:val="24"/>
                <w:szCs w:val="24"/>
                <w:u w:val="single"/>
              </w:rPr>
              <w:t>.р</w:t>
            </w:r>
            <w:proofErr w:type="gramEnd"/>
            <w:r w:rsidRPr="00405219">
              <w:rPr>
                <w:b/>
                <w:sz w:val="24"/>
                <w:szCs w:val="24"/>
                <w:u w:val="single"/>
              </w:rPr>
              <w:t>уб</w:t>
            </w:r>
            <w:r w:rsidRPr="00405219">
              <w:rPr>
                <w:sz w:val="24"/>
                <w:szCs w:val="24"/>
              </w:rPr>
              <w:t>., в том числе по годам:</w:t>
            </w:r>
          </w:p>
          <w:p w:rsidR="009B6A6A" w:rsidRPr="00405219" w:rsidRDefault="009B6A6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2023 год –</w:t>
            </w:r>
            <w:r w:rsidR="000F3090" w:rsidRPr="00405219">
              <w:rPr>
                <w:sz w:val="24"/>
                <w:szCs w:val="24"/>
              </w:rPr>
              <w:t xml:space="preserve">0,0 </w:t>
            </w:r>
            <w:r w:rsidRPr="00405219">
              <w:rPr>
                <w:sz w:val="24"/>
                <w:szCs w:val="24"/>
              </w:rPr>
              <w:t>тыс</w:t>
            </w:r>
            <w:proofErr w:type="gramStart"/>
            <w:r w:rsidRPr="00405219">
              <w:rPr>
                <w:sz w:val="24"/>
                <w:szCs w:val="24"/>
              </w:rPr>
              <w:t>.р</w:t>
            </w:r>
            <w:proofErr w:type="gramEnd"/>
            <w:r w:rsidRPr="00405219">
              <w:rPr>
                <w:sz w:val="24"/>
                <w:szCs w:val="24"/>
              </w:rPr>
              <w:t>уб.</w:t>
            </w:r>
          </w:p>
          <w:p w:rsidR="00606C22" w:rsidRPr="00405219" w:rsidRDefault="00606C22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2024 год-</w:t>
            </w:r>
            <w:r w:rsidR="00A70D97" w:rsidRPr="00405219">
              <w:rPr>
                <w:sz w:val="24"/>
                <w:szCs w:val="24"/>
              </w:rPr>
              <w:t xml:space="preserve"> </w:t>
            </w:r>
            <w:r w:rsidR="000F3090" w:rsidRPr="00405219">
              <w:rPr>
                <w:sz w:val="24"/>
                <w:szCs w:val="24"/>
              </w:rPr>
              <w:t xml:space="preserve">0,0 </w:t>
            </w:r>
            <w:r w:rsidR="00A70D97" w:rsidRPr="00405219">
              <w:rPr>
                <w:sz w:val="24"/>
                <w:szCs w:val="24"/>
              </w:rPr>
              <w:t>тыс</w:t>
            </w:r>
            <w:proofErr w:type="gramStart"/>
            <w:r w:rsidR="00A70D97" w:rsidRPr="00405219">
              <w:rPr>
                <w:sz w:val="24"/>
                <w:szCs w:val="24"/>
              </w:rPr>
              <w:t>.р</w:t>
            </w:r>
            <w:proofErr w:type="gramEnd"/>
            <w:r w:rsidR="00A70D97" w:rsidRPr="00405219">
              <w:rPr>
                <w:sz w:val="24"/>
                <w:szCs w:val="24"/>
              </w:rPr>
              <w:t>уб.</w:t>
            </w:r>
          </w:p>
          <w:p w:rsidR="00D15F3F" w:rsidRPr="00405219" w:rsidRDefault="00D15F3F" w:rsidP="00CE5F90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 xml:space="preserve">2025 год </w:t>
            </w:r>
            <w:r w:rsidR="000F3090" w:rsidRPr="00405219">
              <w:rPr>
                <w:sz w:val="24"/>
                <w:szCs w:val="24"/>
              </w:rPr>
              <w:t xml:space="preserve">–0,0 </w:t>
            </w:r>
            <w:r w:rsidR="0082452A" w:rsidRPr="00405219">
              <w:rPr>
                <w:sz w:val="24"/>
                <w:szCs w:val="24"/>
              </w:rPr>
              <w:t>тыс</w:t>
            </w:r>
            <w:proofErr w:type="gramStart"/>
            <w:r w:rsidR="0082452A" w:rsidRPr="00405219">
              <w:rPr>
                <w:sz w:val="24"/>
                <w:szCs w:val="24"/>
              </w:rPr>
              <w:t>.р</w:t>
            </w:r>
            <w:proofErr w:type="gramEnd"/>
            <w:r w:rsidR="0082452A" w:rsidRPr="00405219">
              <w:rPr>
                <w:sz w:val="24"/>
                <w:szCs w:val="24"/>
              </w:rPr>
              <w:t>уб.</w:t>
            </w:r>
          </w:p>
        </w:tc>
      </w:tr>
      <w:tr w:rsidR="009B6A6A" w:rsidRPr="00405219" w:rsidTr="009176BA">
        <w:tc>
          <w:tcPr>
            <w:tcW w:w="2093" w:type="dxa"/>
          </w:tcPr>
          <w:p w:rsidR="009B6A6A" w:rsidRPr="00405219" w:rsidRDefault="009B6A6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8589" w:type="dxa"/>
          </w:tcPr>
          <w:p w:rsidR="009B6A6A" w:rsidRPr="00405219" w:rsidRDefault="000D4D7E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>З</w:t>
            </w:r>
            <w:r w:rsidR="00606C22" w:rsidRPr="00405219">
              <w:rPr>
                <w:sz w:val="24"/>
                <w:szCs w:val="24"/>
              </w:rPr>
              <w:t>а период с 20</w:t>
            </w:r>
            <w:r w:rsidR="00D15F3F" w:rsidRPr="00405219">
              <w:rPr>
                <w:sz w:val="24"/>
                <w:szCs w:val="24"/>
              </w:rPr>
              <w:t>2</w:t>
            </w:r>
            <w:r w:rsidR="0019705A" w:rsidRPr="00405219">
              <w:rPr>
                <w:sz w:val="24"/>
                <w:szCs w:val="24"/>
              </w:rPr>
              <w:t>3</w:t>
            </w:r>
            <w:r w:rsidR="00606C22" w:rsidRPr="00405219">
              <w:rPr>
                <w:sz w:val="24"/>
                <w:szCs w:val="24"/>
              </w:rPr>
              <w:t xml:space="preserve"> по 202</w:t>
            </w:r>
            <w:r w:rsidR="00E7397C" w:rsidRPr="00405219">
              <w:rPr>
                <w:sz w:val="24"/>
                <w:szCs w:val="24"/>
              </w:rPr>
              <w:t>5</w:t>
            </w:r>
            <w:r w:rsidR="009B6A6A" w:rsidRPr="00405219">
              <w:rPr>
                <w:sz w:val="24"/>
                <w:szCs w:val="24"/>
              </w:rPr>
              <w:t xml:space="preserve"> год планируется достижение следующих результатов:</w:t>
            </w:r>
          </w:p>
          <w:p w:rsidR="002A2BBD" w:rsidRPr="0034304C" w:rsidRDefault="002A2BBD" w:rsidP="00AF6CA4">
            <w:pPr>
              <w:jc w:val="both"/>
              <w:rPr>
                <w:sz w:val="24"/>
                <w:szCs w:val="24"/>
                <w:u w:val="single"/>
              </w:rPr>
            </w:pPr>
            <w:r w:rsidRPr="0034304C">
              <w:rPr>
                <w:sz w:val="24"/>
                <w:szCs w:val="24"/>
                <w:u w:val="single"/>
              </w:rPr>
              <w:t>Подпрограмма 1.</w:t>
            </w:r>
          </w:p>
          <w:p w:rsidR="009B6A6A" w:rsidRPr="00405219" w:rsidRDefault="009B6A6A" w:rsidP="00AF6CA4">
            <w:pPr>
              <w:jc w:val="both"/>
              <w:rPr>
                <w:sz w:val="24"/>
                <w:szCs w:val="24"/>
              </w:rPr>
            </w:pPr>
            <w:r w:rsidRPr="00405219">
              <w:rPr>
                <w:sz w:val="24"/>
                <w:szCs w:val="24"/>
              </w:rPr>
              <w:t xml:space="preserve">1. увеличение количества библиографических записей в сводном электронном каталоге библиотек региона до 1,9% к </w:t>
            </w:r>
            <w:r w:rsidR="001C5B92" w:rsidRPr="00405219">
              <w:rPr>
                <w:sz w:val="24"/>
                <w:szCs w:val="24"/>
              </w:rPr>
              <w:t>202</w:t>
            </w:r>
            <w:r w:rsidR="00D15F3F" w:rsidRPr="00405219">
              <w:rPr>
                <w:sz w:val="24"/>
                <w:szCs w:val="24"/>
              </w:rPr>
              <w:t>5</w:t>
            </w:r>
            <w:r w:rsidRPr="00405219">
              <w:rPr>
                <w:sz w:val="24"/>
                <w:szCs w:val="24"/>
              </w:rPr>
              <w:t>году;</w:t>
            </w:r>
          </w:p>
          <w:p w:rsidR="002A2BBD" w:rsidRPr="0034304C" w:rsidRDefault="002A2BBD" w:rsidP="00AF6CA4">
            <w:pPr>
              <w:jc w:val="both"/>
              <w:rPr>
                <w:sz w:val="24"/>
                <w:szCs w:val="24"/>
                <w:u w:val="single"/>
              </w:rPr>
            </w:pPr>
            <w:r w:rsidRPr="0034304C">
              <w:rPr>
                <w:sz w:val="24"/>
                <w:szCs w:val="24"/>
                <w:u w:val="single"/>
              </w:rPr>
              <w:t>Подпрограмма 2.</w:t>
            </w:r>
          </w:p>
          <w:p w:rsidR="009B6A6A" w:rsidRPr="00405219" w:rsidRDefault="00612335" w:rsidP="00AF6C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B6A6A" w:rsidRPr="00405219">
              <w:rPr>
                <w:sz w:val="24"/>
                <w:szCs w:val="24"/>
              </w:rPr>
              <w:t xml:space="preserve"> увеличить количество проведенных </w:t>
            </w:r>
            <w:proofErr w:type="spellStart"/>
            <w:r w:rsidR="009B6A6A" w:rsidRPr="00405219">
              <w:rPr>
                <w:sz w:val="24"/>
                <w:szCs w:val="24"/>
              </w:rPr>
              <w:t>культурно-досуговых</w:t>
            </w:r>
            <w:proofErr w:type="spellEnd"/>
            <w:r w:rsidR="009B6A6A" w:rsidRPr="00405219">
              <w:rPr>
                <w:sz w:val="24"/>
                <w:szCs w:val="24"/>
              </w:rPr>
              <w:t xml:space="preserve"> мероприятий  в МБУ «</w:t>
            </w:r>
            <w:proofErr w:type="spellStart"/>
            <w:r w:rsidR="009B6A6A" w:rsidRPr="00405219">
              <w:rPr>
                <w:sz w:val="24"/>
                <w:szCs w:val="24"/>
              </w:rPr>
              <w:t>Чагодощенский</w:t>
            </w:r>
            <w:proofErr w:type="spellEnd"/>
            <w:r w:rsidR="009B6A6A" w:rsidRPr="00405219">
              <w:rPr>
                <w:sz w:val="24"/>
                <w:szCs w:val="24"/>
              </w:rPr>
              <w:t xml:space="preserve"> РДК» </w:t>
            </w:r>
            <w:r w:rsidR="00A71BBC" w:rsidRPr="00405219">
              <w:rPr>
                <w:sz w:val="24"/>
                <w:szCs w:val="24"/>
              </w:rPr>
              <w:t>до 255</w:t>
            </w:r>
            <w:r w:rsidR="009B6A6A" w:rsidRPr="00405219">
              <w:rPr>
                <w:sz w:val="24"/>
                <w:szCs w:val="24"/>
              </w:rPr>
              <w:t xml:space="preserve"> к 202</w:t>
            </w:r>
            <w:r w:rsidR="00D15F3F" w:rsidRPr="00405219">
              <w:rPr>
                <w:sz w:val="24"/>
                <w:szCs w:val="24"/>
              </w:rPr>
              <w:t>5</w:t>
            </w:r>
            <w:r w:rsidR="009B6A6A" w:rsidRPr="00405219">
              <w:rPr>
                <w:sz w:val="24"/>
                <w:szCs w:val="24"/>
              </w:rPr>
              <w:t xml:space="preserve"> году;</w:t>
            </w:r>
          </w:p>
          <w:p w:rsidR="009B6A6A" w:rsidRPr="00405219" w:rsidRDefault="00612335" w:rsidP="00AF6C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9B6A6A" w:rsidRPr="00405219">
              <w:rPr>
                <w:sz w:val="24"/>
                <w:szCs w:val="24"/>
              </w:rPr>
              <w:t xml:space="preserve">увеличить количество участников </w:t>
            </w:r>
            <w:proofErr w:type="spellStart"/>
            <w:r w:rsidR="009B6A6A" w:rsidRPr="00405219">
              <w:rPr>
                <w:sz w:val="24"/>
                <w:szCs w:val="24"/>
              </w:rPr>
              <w:t>культурно-досуговых</w:t>
            </w:r>
            <w:proofErr w:type="spellEnd"/>
            <w:r w:rsidR="009B6A6A" w:rsidRPr="00405219">
              <w:rPr>
                <w:sz w:val="24"/>
                <w:szCs w:val="24"/>
              </w:rPr>
              <w:t xml:space="preserve"> мероприятий </w:t>
            </w:r>
            <w:r w:rsidR="00A71BBC" w:rsidRPr="00405219">
              <w:rPr>
                <w:sz w:val="24"/>
                <w:szCs w:val="24"/>
              </w:rPr>
              <w:t xml:space="preserve">до </w:t>
            </w:r>
            <w:r w:rsidR="004F0F55" w:rsidRPr="00405219">
              <w:rPr>
                <w:sz w:val="24"/>
                <w:szCs w:val="24"/>
              </w:rPr>
              <w:t>25500</w:t>
            </w:r>
            <w:r w:rsidR="009B6A6A" w:rsidRPr="00405219">
              <w:rPr>
                <w:color w:val="FF0000"/>
                <w:sz w:val="24"/>
                <w:szCs w:val="24"/>
              </w:rPr>
              <w:t xml:space="preserve"> </w:t>
            </w:r>
            <w:r w:rsidR="009B6A6A" w:rsidRPr="00405219">
              <w:rPr>
                <w:sz w:val="24"/>
                <w:szCs w:val="24"/>
              </w:rPr>
              <w:t>чел</w:t>
            </w:r>
            <w:r w:rsidR="00A71BBC" w:rsidRPr="00405219">
              <w:rPr>
                <w:sz w:val="24"/>
                <w:szCs w:val="24"/>
              </w:rPr>
              <w:t xml:space="preserve"> к 202</w:t>
            </w:r>
            <w:r w:rsidR="00D15F3F" w:rsidRPr="00405219">
              <w:rPr>
                <w:sz w:val="24"/>
                <w:szCs w:val="24"/>
              </w:rPr>
              <w:t>5</w:t>
            </w:r>
            <w:r w:rsidR="00A71BBC" w:rsidRPr="00405219">
              <w:rPr>
                <w:sz w:val="24"/>
                <w:szCs w:val="24"/>
              </w:rPr>
              <w:t xml:space="preserve"> году</w:t>
            </w:r>
            <w:r w:rsidR="009B6A6A" w:rsidRPr="00405219">
              <w:rPr>
                <w:sz w:val="24"/>
                <w:szCs w:val="24"/>
              </w:rPr>
              <w:t>;</w:t>
            </w:r>
          </w:p>
          <w:p w:rsidR="009B6A6A" w:rsidRPr="00405219" w:rsidRDefault="00612335" w:rsidP="00AF6C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6A6A" w:rsidRPr="00405219">
              <w:rPr>
                <w:sz w:val="24"/>
                <w:szCs w:val="24"/>
              </w:rPr>
              <w:t xml:space="preserve">. увеличить количество клубных формирований </w:t>
            </w:r>
            <w:r w:rsidR="009F6764" w:rsidRPr="00405219">
              <w:rPr>
                <w:sz w:val="24"/>
                <w:szCs w:val="24"/>
              </w:rPr>
              <w:t xml:space="preserve">в РДК </w:t>
            </w:r>
            <w:r w:rsidR="009B6A6A" w:rsidRPr="00405219">
              <w:rPr>
                <w:sz w:val="24"/>
                <w:szCs w:val="24"/>
              </w:rPr>
              <w:t xml:space="preserve">до </w:t>
            </w:r>
            <w:r w:rsidR="00A71BBC" w:rsidRPr="00405219">
              <w:rPr>
                <w:sz w:val="24"/>
                <w:szCs w:val="24"/>
              </w:rPr>
              <w:t>51</w:t>
            </w:r>
            <w:r w:rsidR="005614E8" w:rsidRPr="00405219">
              <w:rPr>
                <w:sz w:val="24"/>
                <w:szCs w:val="24"/>
              </w:rPr>
              <w:t xml:space="preserve"> ед. к 202</w:t>
            </w:r>
            <w:r w:rsidR="00D15F3F" w:rsidRPr="00405219">
              <w:rPr>
                <w:sz w:val="24"/>
                <w:szCs w:val="24"/>
              </w:rPr>
              <w:t>5</w:t>
            </w:r>
            <w:r w:rsidR="009B6A6A" w:rsidRPr="00405219">
              <w:rPr>
                <w:sz w:val="24"/>
                <w:szCs w:val="24"/>
              </w:rPr>
              <w:t xml:space="preserve"> году;</w:t>
            </w:r>
          </w:p>
          <w:p w:rsidR="009B6A6A" w:rsidRPr="00405219" w:rsidRDefault="00612335" w:rsidP="00AF6C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B6A6A" w:rsidRPr="00405219">
              <w:rPr>
                <w:sz w:val="24"/>
                <w:szCs w:val="24"/>
              </w:rPr>
              <w:t>. увеличить количество участников клубных формирований до 4</w:t>
            </w:r>
            <w:r w:rsidR="00300679" w:rsidRPr="00405219">
              <w:rPr>
                <w:sz w:val="24"/>
                <w:szCs w:val="24"/>
              </w:rPr>
              <w:t>60</w:t>
            </w:r>
            <w:r w:rsidR="009B6A6A" w:rsidRPr="00405219">
              <w:rPr>
                <w:sz w:val="24"/>
                <w:szCs w:val="24"/>
              </w:rPr>
              <w:t xml:space="preserve"> чел.</w:t>
            </w:r>
            <w:r w:rsidR="00D15F3F" w:rsidRPr="00405219">
              <w:rPr>
                <w:sz w:val="24"/>
                <w:szCs w:val="24"/>
              </w:rPr>
              <w:t xml:space="preserve"> к 2025</w:t>
            </w:r>
            <w:r w:rsidR="009B6A6A" w:rsidRPr="00405219">
              <w:rPr>
                <w:sz w:val="24"/>
                <w:szCs w:val="24"/>
              </w:rPr>
              <w:t>;</w:t>
            </w:r>
          </w:p>
          <w:p w:rsidR="002A2BBD" w:rsidRPr="00405219" w:rsidRDefault="002A2BBD" w:rsidP="00AF6CA4">
            <w:pPr>
              <w:jc w:val="both"/>
              <w:rPr>
                <w:sz w:val="24"/>
                <w:szCs w:val="24"/>
                <w:u w:val="single"/>
              </w:rPr>
            </w:pPr>
            <w:r w:rsidRPr="00405219">
              <w:rPr>
                <w:sz w:val="24"/>
                <w:szCs w:val="24"/>
                <w:u w:val="single"/>
              </w:rPr>
              <w:t xml:space="preserve">Подпрограмма </w:t>
            </w:r>
            <w:r w:rsidR="00405219" w:rsidRPr="00405219">
              <w:rPr>
                <w:sz w:val="24"/>
                <w:szCs w:val="24"/>
                <w:u w:val="single"/>
              </w:rPr>
              <w:t>3</w:t>
            </w:r>
          </w:p>
          <w:p w:rsidR="002A2BBD" w:rsidRPr="00405219" w:rsidRDefault="00612335" w:rsidP="002A2B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A2BBD" w:rsidRPr="00405219">
              <w:rPr>
                <w:sz w:val="24"/>
                <w:szCs w:val="24"/>
              </w:rPr>
              <w:t xml:space="preserve"> Увеличить количество проведенных </w:t>
            </w:r>
            <w:proofErr w:type="spellStart"/>
            <w:r w:rsidR="002A2BBD" w:rsidRPr="00405219">
              <w:rPr>
                <w:sz w:val="24"/>
                <w:szCs w:val="24"/>
              </w:rPr>
              <w:t>культурно-досуговых</w:t>
            </w:r>
            <w:proofErr w:type="spellEnd"/>
            <w:r w:rsidR="002A2BBD" w:rsidRPr="00405219">
              <w:rPr>
                <w:sz w:val="24"/>
                <w:szCs w:val="24"/>
              </w:rPr>
              <w:t xml:space="preserve"> мероприятий  в МБУ «Первомайский ДК» до 307 к 2025 году;</w:t>
            </w:r>
          </w:p>
          <w:p w:rsidR="002A2BBD" w:rsidRPr="00405219" w:rsidRDefault="00612335" w:rsidP="002A2B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A2BBD" w:rsidRPr="00405219">
              <w:rPr>
                <w:sz w:val="24"/>
                <w:szCs w:val="24"/>
              </w:rPr>
              <w:t xml:space="preserve"> Увеличить количество участников </w:t>
            </w:r>
            <w:proofErr w:type="spellStart"/>
            <w:r w:rsidR="002A2BBD" w:rsidRPr="00405219">
              <w:rPr>
                <w:sz w:val="24"/>
                <w:szCs w:val="24"/>
              </w:rPr>
              <w:t>культурно-досуговых</w:t>
            </w:r>
            <w:proofErr w:type="spellEnd"/>
            <w:r w:rsidR="002A2BBD" w:rsidRPr="00405219">
              <w:rPr>
                <w:sz w:val="24"/>
                <w:szCs w:val="24"/>
              </w:rPr>
              <w:t xml:space="preserve"> мероприятий до 8180</w:t>
            </w:r>
            <w:r w:rsidR="002A2BBD" w:rsidRPr="00405219">
              <w:rPr>
                <w:color w:val="FF0000"/>
                <w:sz w:val="24"/>
                <w:szCs w:val="24"/>
              </w:rPr>
              <w:t xml:space="preserve"> </w:t>
            </w:r>
            <w:r w:rsidR="002A2BBD" w:rsidRPr="00405219">
              <w:rPr>
                <w:sz w:val="24"/>
                <w:szCs w:val="24"/>
              </w:rPr>
              <w:t>чел к 2025 году;</w:t>
            </w:r>
          </w:p>
          <w:p w:rsidR="002A2BBD" w:rsidRPr="00405219" w:rsidRDefault="00612335" w:rsidP="002A2B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2A2BBD" w:rsidRPr="00405219">
              <w:rPr>
                <w:sz w:val="24"/>
                <w:szCs w:val="24"/>
              </w:rPr>
              <w:t xml:space="preserve"> Увеличить количество клубных формирований в ДК до 25 ед. к 2025 году;</w:t>
            </w:r>
          </w:p>
          <w:p w:rsidR="002A2BBD" w:rsidRPr="00405219" w:rsidRDefault="00612335" w:rsidP="002A2B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2A2BBD" w:rsidRPr="00405219">
              <w:rPr>
                <w:sz w:val="24"/>
                <w:szCs w:val="24"/>
              </w:rPr>
              <w:t>Увеличить количество участников клубных формирований до 260 чел. к 2025;</w:t>
            </w:r>
          </w:p>
          <w:p w:rsidR="002A2BBD" w:rsidRPr="00405219" w:rsidRDefault="002A2BBD" w:rsidP="00AF6CA4">
            <w:pPr>
              <w:jc w:val="both"/>
              <w:rPr>
                <w:sz w:val="24"/>
                <w:szCs w:val="24"/>
                <w:u w:val="single"/>
              </w:rPr>
            </w:pPr>
            <w:r w:rsidRPr="00405219">
              <w:rPr>
                <w:sz w:val="24"/>
                <w:szCs w:val="24"/>
                <w:u w:val="single"/>
              </w:rPr>
              <w:t xml:space="preserve">Подпрограмма </w:t>
            </w:r>
            <w:r w:rsidR="00405219" w:rsidRPr="00405219">
              <w:rPr>
                <w:sz w:val="24"/>
                <w:szCs w:val="24"/>
                <w:u w:val="single"/>
              </w:rPr>
              <w:t>4</w:t>
            </w:r>
          </w:p>
          <w:p w:rsidR="002A2BBD" w:rsidRPr="00405219" w:rsidRDefault="00612335" w:rsidP="002A2B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A2BBD" w:rsidRPr="00405219">
              <w:rPr>
                <w:sz w:val="24"/>
                <w:szCs w:val="24"/>
              </w:rPr>
              <w:t xml:space="preserve">Увеличить количество проведенных </w:t>
            </w:r>
            <w:proofErr w:type="spellStart"/>
            <w:r w:rsidR="002A2BBD" w:rsidRPr="00405219">
              <w:rPr>
                <w:sz w:val="24"/>
                <w:szCs w:val="24"/>
              </w:rPr>
              <w:t>культурно-досуговых</w:t>
            </w:r>
            <w:proofErr w:type="spellEnd"/>
            <w:r w:rsidR="002A2BBD" w:rsidRPr="00405219">
              <w:rPr>
                <w:sz w:val="24"/>
                <w:szCs w:val="24"/>
              </w:rPr>
              <w:t xml:space="preserve"> мероприятий  в МБУ </w:t>
            </w:r>
            <w:proofErr w:type="spellStart"/>
            <w:r w:rsidR="002A2BBD" w:rsidRPr="00405219">
              <w:rPr>
                <w:sz w:val="24"/>
                <w:szCs w:val="24"/>
              </w:rPr>
              <w:t>Сазоновский</w:t>
            </w:r>
            <w:proofErr w:type="spellEnd"/>
            <w:r w:rsidR="002A2BBD" w:rsidRPr="00405219">
              <w:rPr>
                <w:sz w:val="24"/>
                <w:szCs w:val="24"/>
              </w:rPr>
              <w:t xml:space="preserve"> ДК до 15</w:t>
            </w:r>
            <w:r w:rsidR="00670495">
              <w:rPr>
                <w:sz w:val="24"/>
                <w:szCs w:val="24"/>
              </w:rPr>
              <w:t>5</w:t>
            </w:r>
            <w:r w:rsidR="002A2BBD" w:rsidRPr="00405219">
              <w:rPr>
                <w:sz w:val="24"/>
                <w:szCs w:val="24"/>
              </w:rPr>
              <w:t xml:space="preserve"> к 2025 году;</w:t>
            </w:r>
          </w:p>
          <w:p w:rsidR="002A2BBD" w:rsidRPr="00405219" w:rsidRDefault="00612335" w:rsidP="002A2B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A2BBD" w:rsidRPr="00405219">
              <w:rPr>
                <w:sz w:val="24"/>
                <w:szCs w:val="24"/>
              </w:rPr>
              <w:t xml:space="preserve">Увеличить количество участников </w:t>
            </w:r>
            <w:proofErr w:type="spellStart"/>
            <w:r w:rsidR="002A2BBD" w:rsidRPr="00405219">
              <w:rPr>
                <w:sz w:val="24"/>
                <w:szCs w:val="24"/>
              </w:rPr>
              <w:t>культурно-досуговых</w:t>
            </w:r>
            <w:proofErr w:type="spellEnd"/>
            <w:r w:rsidR="002A2BBD" w:rsidRPr="00405219">
              <w:rPr>
                <w:sz w:val="24"/>
                <w:szCs w:val="24"/>
              </w:rPr>
              <w:t xml:space="preserve"> мероприятий до 94</w:t>
            </w:r>
            <w:r w:rsidR="00670495">
              <w:rPr>
                <w:sz w:val="24"/>
                <w:szCs w:val="24"/>
              </w:rPr>
              <w:t>5</w:t>
            </w:r>
            <w:r w:rsidR="002A2BBD" w:rsidRPr="00405219">
              <w:rPr>
                <w:sz w:val="24"/>
                <w:szCs w:val="24"/>
              </w:rPr>
              <w:t>0 чел к 2025 году;</w:t>
            </w:r>
          </w:p>
          <w:p w:rsidR="002A2BBD" w:rsidRPr="00405219" w:rsidRDefault="00612335" w:rsidP="002A2B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2A2BBD" w:rsidRPr="00405219">
              <w:rPr>
                <w:sz w:val="24"/>
                <w:szCs w:val="24"/>
              </w:rPr>
              <w:t>Увеличить количество</w:t>
            </w:r>
            <w:r w:rsidR="00670495">
              <w:rPr>
                <w:sz w:val="24"/>
                <w:szCs w:val="24"/>
              </w:rPr>
              <w:t xml:space="preserve"> клубных формирований в ДК до 18</w:t>
            </w:r>
            <w:r w:rsidR="002A2BBD" w:rsidRPr="00405219">
              <w:rPr>
                <w:sz w:val="24"/>
                <w:szCs w:val="24"/>
              </w:rPr>
              <w:t xml:space="preserve"> ед. к 2025 году;</w:t>
            </w:r>
          </w:p>
          <w:p w:rsidR="002A2BBD" w:rsidRPr="00405219" w:rsidRDefault="00612335" w:rsidP="002A2B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2A2BBD" w:rsidRPr="00405219">
              <w:rPr>
                <w:sz w:val="24"/>
                <w:szCs w:val="24"/>
              </w:rPr>
              <w:t>Увеличить количество участников клубных формирований до 1030 чел. к 2025;</w:t>
            </w:r>
          </w:p>
          <w:p w:rsidR="002A2BBD" w:rsidRPr="00405219" w:rsidRDefault="002A2BBD" w:rsidP="00AF6CA4">
            <w:pPr>
              <w:jc w:val="both"/>
              <w:rPr>
                <w:sz w:val="24"/>
                <w:szCs w:val="24"/>
                <w:u w:val="single"/>
              </w:rPr>
            </w:pPr>
            <w:r w:rsidRPr="00405219">
              <w:rPr>
                <w:sz w:val="24"/>
                <w:szCs w:val="24"/>
                <w:u w:val="single"/>
              </w:rPr>
              <w:t xml:space="preserve">Подпрограмма </w:t>
            </w:r>
            <w:r w:rsidR="00405219" w:rsidRPr="00405219">
              <w:rPr>
                <w:sz w:val="24"/>
                <w:szCs w:val="24"/>
                <w:u w:val="single"/>
              </w:rPr>
              <w:t>5</w:t>
            </w:r>
          </w:p>
          <w:p w:rsidR="002A2BBD" w:rsidRPr="00405219" w:rsidRDefault="00612335" w:rsidP="002A2B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A2BBD" w:rsidRPr="00405219">
              <w:rPr>
                <w:sz w:val="24"/>
                <w:szCs w:val="24"/>
              </w:rPr>
              <w:t xml:space="preserve">Увеличить количество проведенных </w:t>
            </w:r>
            <w:proofErr w:type="spellStart"/>
            <w:r w:rsidR="002A2BBD" w:rsidRPr="00405219">
              <w:rPr>
                <w:sz w:val="24"/>
                <w:szCs w:val="24"/>
              </w:rPr>
              <w:t>культурно-досуговых</w:t>
            </w:r>
            <w:proofErr w:type="spellEnd"/>
            <w:r w:rsidR="002A2BBD" w:rsidRPr="00405219">
              <w:rPr>
                <w:sz w:val="24"/>
                <w:szCs w:val="24"/>
              </w:rPr>
              <w:t xml:space="preserve"> мероприятий  в МБУ «</w:t>
            </w:r>
            <w:proofErr w:type="spellStart"/>
            <w:r w:rsidR="002A2BBD" w:rsidRPr="00405219">
              <w:rPr>
                <w:sz w:val="24"/>
                <w:szCs w:val="24"/>
              </w:rPr>
              <w:t>Белокрестское</w:t>
            </w:r>
            <w:proofErr w:type="spellEnd"/>
            <w:r w:rsidR="002A2BBD" w:rsidRPr="00405219">
              <w:rPr>
                <w:sz w:val="24"/>
                <w:szCs w:val="24"/>
              </w:rPr>
              <w:t xml:space="preserve"> СКО» до 850 к 2025 году;</w:t>
            </w:r>
          </w:p>
          <w:p w:rsidR="002A2BBD" w:rsidRPr="00405219" w:rsidRDefault="00612335" w:rsidP="002A2B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A2BBD" w:rsidRPr="00405219">
              <w:rPr>
                <w:sz w:val="24"/>
                <w:szCs w:val="24"/>
              </w:rPr>
              <w:t xml:space="preserve">Увеличить количество участников </w:t>
            </w:r>
            <w:proofErr w:type="spellStart"/>
            <w:r w:rsidR="002A2BBD" w:rsidRPr="00405219">
              <w:rPr>
                <w:sz w:val="24"/>
                <w:szCs w:val="24"/>
              </w:rPr>
              <w:t>культурно-досуговых</w:t>
            </w:r>
            <w:proofErr w:type="spellEnd"/>
            <w:r w:rsidR="002A2BBD" w:rsidRPr="00405219">
              <w:rPr>
                <w:sz w:val="24"/>
                <w:szCs w:val="24"/>
              </w:rPr>
              <w:t xml:space="preserve"> мероприятий до 12500 чел к 2025 году;</w:t>
            </w:r>
          </w:p>
          <w:p w:rsidR="002A2BBD" w:rsidRPr="00405219" w:rsidRDefault="00612335" w:rsidP="002A2B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="002A2BBD" w:rsidRPr="00405219">
              <w:rPr>
                <w:sz w:val="24"/>
                <w:szCs w:val="24"/>
              </w:rPr>
              <w:t xml:space="preserve"> Увеличить количество клубных формирований в ДК до 62 ед. к 2025 году;</w:t>
            </w:r>
          </w:p>
          <w:p w:rsidR="002A2BBD" w:rsidRPr="00405219" w:rsidRDefault="00612335" w:rsidP="002A2B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2A2BBD" w:rsidRPr="00405219">
              <w:rPr>
                <w:sz w:val="24"/>
                <w:szCs w:val="24"/>
              </w:rPr>
              <w:t xml:space="preserve"> Увеличить количество участников клубных формирований до 650 чел. к 2025;</w:t>
            </w:r>
          </w:p>
          <w:p w:rsidR="00612335" w:rsidRDefault="002A2BBD" w:rsidP="00AF6CA4">
            <w:pPr>
              <w:jc w:val="both"/>
              <w:rPr>
                <w:sz w:val="24"/>
                <w:szCs w:val="24"/>
                <w:u w:val="single"/>
              </w:rPr>
            </w:pPr>
            <w:r w:rsidRPr="00405219">
              <w:rPr>
                <w:sz w:val="24"/>
                <w:szCs w:val="24"/>
                <w:u w:val="single"/>
              </w:rPr>
              <w:t xml:space="preserve">Подпрограмма </w:t>
            </w:r>
            <w:r w:rsidR="00405219" w:rsidRPr="00405219">
              <w:rPr>
                <w:sz w:val="24"/>
                <w:szCs w:val="24"/>
                <w:u w:val="single"/>
              </w:rPr>
              <w:t>6</w:t>
            </w:r>
          </w:p>
          <w:p w:rsidR="009B6A6A" w:rsidRPr="00405219" w:rsidRDefault="00612335" w:rsidP="00AF6CA4">
            <w:pPr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6A6A" w:rsidRPr="00405219">
              <w:rPr>
                <w:sz w:val="24"/>
                <w:szCs w:val="24"/>
              </w:rPr>
              <w:t>. увеличение количества посещений  Чагодощенского музея, посещений на 1 жителя в год с до 1,0</w:t>
            </w:r>
            <w:r w:rsidR="00A71BBC" w:rsidRPr="00405219">
              <w:rPr>
                <w:sz w:val="24"/>
                <w:szCs w:val="24"/>
              </w:rPr>
              <w:t>3</w:t>
            </w:r>
            <w:r w:rsidR="009B6A6A" w:rsidRPr="00405219">
              <w:rPr>
                <w:sz w:val="24"/>
                <w:szCs w:val="24"/>
              </w:rPr>
              <w:t xml:space="preserve"> посещений к </w:t>
            </w:r>
            <w:r w:rsidR="005614E8" w:rsidRPr="00405219">
              <w:rPr>
                <w:sz w:val="24"/>
                <w:szCs w:val="24"/>
              </w:rPr>
              <w:t>202</w:t>
            </w:r>
            <w:r w:rsidR="00D15F3F" w:rsidRPr="00405219">
              <w:rPr>
                <w:sz w:val="24"/>
                <w:szCs w:val="24"/>
              </w:rPr>
              <w:t>5</w:t>
            </w:r>
            <w:r w:rsidR="009B6A6A" w:rsidRPr="00405219">
              <w:rPr>
                <w:sz w:val="24"/>
                <w:szCs w:val="24"/>
              </w:rPr>
              <w:t xml:space="preserve"> году;</w:t>
            </w:r>
          </w:p>
          <w:p w:rsidR="002A2BBD" w:rsidRPr="00405219" w:rsidRDefault="002A2BBD" w:rsidP="002A2BBD">
            <w:pPr>
              <w:jc w:val="both"/>
              <w:rPr>
                <w:sz w:val="24"/>
                <w:szCs w:val="24"/>
                <w:u w:val="single"/>
              </w:rPr>
            </w:pPr>
            <w:r w:rsidRPr="00405219">
              <w:rPr>
                <w:sz w:val="24"/>
                <w:szCs w:val="24"/>
                <w:u w:val="single"/>
              </w:rPr>
              <w:t xml:space="preserve">Подпрограмма </w:t>
            </w:r>
            <w:r w:rsidR="00405219" w:rsidRPr="00405219">
              <w:rPr>
                <w:sz w:val="24"/>
                <w:szCs w:val="24"/>
                <w:u w:val="single"/>
              </w:rPr>
              <w:t>7</w:t>
            </w:r>
          </w:p>
          <w:p w:rsidR="009B6A6A" w:rsidRPr="00405219" w:rsidRDefault="00612335" w:rsidP="00AF6CA4">
            <w:pPr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</w:t>
            </w:r>
            <w:r w:rsidR="009B6A6A" w:rsidRPr="00405219">
              <w:rPr>
                <w:rFonts w:eastAsia="Arial"/>
                <w:sz w:val="24"/>
                <w:szCs w:val="24"/>
              </w:rPr>
              <w:t xml:space="preserve">. </w:t>
            </w:r>
            <w:r w:rsidR="009B6A6A" w:rsidRPr="00405219">
              <w:rPr>
                <w:rFonts w:eastAsia="Calibri"/>
                <w:sz w:val="24"/>
                <w:szCs w:val="24"/>
              </w:rPr>
              <w:t>количество туристов к 202</w:t>
            </w:r>
            <w:r w:rsidR="00D15F3F" w:rsidRPr="00405219">
              <w:rPr>
                <w:rFonts w:eastAsia="Calibri"/>
                <w:sz w:val="24"/>
                <w:szCs w:val="24"/>
              </w:rPr>
              <w:t>5</w:t>
            </w:r>
            <w:r w:rsidR="009B6A6A" w:rsidRPr="00405219">
              <w:rPr>
                <w:rFonts w:eastAsia="Calibri"/>
                <w:sz w:val="24"/>
                <w:szCs w:val="24"/>
              </w:rPr>
              <w:t xml:space="preserve"> году составит 11 тыс. ед.;</w:t>
            </w:r>
          </w:p>
          <w:p w:rsidR="009B6A6A" w:rsidRPr="00405219" w:rsidRDefault="009B6A6A" w:rsidP="00AF6CA4">
            <w:pPr>
              <w:jc w:val="both"/>
              <w:rPr>
                <w:rFonts w:eastAsia="Arial"/>
                <w:sz w:val="24"/>
                <w:szCs w:val="24"/>
              </w:rPr>
            </w:pPr>
            <w:r w:rsidRPr="00405219">
              <w:rPr>
                <w:rFonts w:eastAsia="Arial"/>
                <w:sz w:val="24"/>
                <w:szCs w:val="24"/>
              </w:rPr>
              <w:t xml:space="preserve">2. </w:t>
            </w:r>
            <w:r w:rsidR="00D15F3F" w:rsidRPr="00405219">
              <w:rPr>
                <w:rFonts w:eastAsia="Calibri"/>
                <w:sz w:val="24"/>
                <w:szCs w:val="24"/>
              </w:rPr>
              <w:t>к 2025</w:t>
            </w:r>
            <w:r w:rsidRPr="00405219">
              <w:rPr>
                <w:rFonts w:eastAsia="Calibri"/>
                <w:sz w:val="24"/>
                <w:szCs w:val="24"/>
              </w:rPr>
              <w:t xml:space="preserve"> году увеличится количество новых туристских маршрутов до 8 ед.</w:t>
            </w:r>
            <w:r w:rsidRPr="00405219">
              <w:rPr>
                <w:sz w:val="24"/>
                <w:szCs w:val="24"/>
              </w:rPr>
              <w:t>;</w:t>
            </w:r>
          </w:p>
          <w:p w:rsidR="002A2BBD" w:rsidRPr="00405219" w:rsidRDefault="002A2BBD" w:rsidP="002A2BBD">
            <w:pPr>
              <w:jc w:val="both"/>
              <w:rPr>
                <w:sz w:val="24"/>
                <w:szCs w:val="24"/>
                <w:u w:val="single"/>
              </w:rPr>
            </w:pPr>
            <w:r w:rsidRPr="00405219">
              <w:rPr>
                <w:sz w:val="24"/>
                <w:szCs w:val="24"/>
                <w:u w:val="single"/>
              </w:rPr>
              <w:t xml:space="preserve">Подпрограмма </w:t>
            </w:r>
            <w:r w:rsidR="00405219" w:rsidRPr="00405219">
              <w:rPr>
                <w:sz w:val="24"/>
                <w:szCs w:val="24"/>
                <w:u w:val="single"/>
              </w:rPr>
              <w:t>8</w:t>
            </w:r>
          </w:p>
          <w:p w:rsidR="009B6A6A" w:rsidRPr="00405219" w:rsidRDefault="00DE43CB" w:rsidP="00AF6C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6A6A" w:rsidRPr="00405219">
              <w:rPr>
                <w:sz w:val="24"/>
                <w:szCs w:val="24"/>
              </w:rPr>
              <w:t xml:space="preserve">. </w:t>
            </w:r>
            <w:r w:rsidR="009B6A6A" w:rsidRPr="00405219">
              <w:rPr>
                <w:rFonts w:eastAsia="Calibri"/>
                <w:sz w:val="24"/>
                <w:szCs w:val="24"/>
              </w:rPr>
              <w:t>сохранение количества детей в возрасте от 5 до 18 лет, получающих образовательные услуги в образовательном учреждении дополнительного образования детей сферы культуры и искусства не ниже, чем на уровне 2020 года (не менее 290 детей);</w:t>
            </w:r>
          </w:p>
          <w:p w:rsidR="009B6A6A" w:rsidRPr="00DE43CB" w:rsidRDefault="00DE43CB" w:rsidP="005A0E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6A6A" w:rsidRPr="00405219">
              <w:rPr>
                <w:sz w:val="24"/>
                <w:szCs w:val="24"/>
              </w:rPr>
              <w:t xml:space="preserve">. </w:t>
            </w:r>
            <w:r w:rsidR="009B6A6A" w:rsidRPr="00405219">
              <w:rPr>
                <w:rFonts w:eastAsia="Calibri"/>
                <w:sz w:val="24"/>
                <w:szCs w:val="24"/>
              </w:rPr>
              <w:t xml:space="preserve">увеличение количества обучающихся, участвующих в выставках, фестивалях, конкурсах разного уровня до </w:t>
            </w:r>
            <w:r w:rsidR="005A0E49">
              <w:rPr>
                <w:rFonts w:eastAsia="Calibri"/>
                <w:sz w:val="24"/>
                <w:szCs w:val="24"/>
              </w:rPr>
              <w:t>8</w:t>
            </w:r>
            <w:r w:rsidR="009B6A6A" w:rsidRPr="00405219">
              <w:rPr>
                <w:rFonts w:eastAsia="Calibri"/>
                <w:sz w:val="24"/>
                <w:szCs w:val="24"/>
              </w:rPr>
              <w:t>0% в 202</w:t>
            </w:r>
            <w:r w:rsidR="00D15F3F" w:rsidRPr="00405219">
              <w:rPr>
                <w:rFonts w:eastAsia="Calibri"/>
                <w:sz w:val="24"/>
                <w:szCs w:val="24"/>
              </w:rPr>
              <w:t>5</w:t>
            </w:r>
            <w:r w:rsidR="009B6A6A" w:rsidRPr="00405219">
              <w:rPr>
                <w:rFonts w:eastAsia="Calibri"/>
                <w:sz w:val="24"/>
                <w:szCs w:val="24"/>
              </w:rPr>
              <w:t xml:space="preserve"> году;</w:t>
            </w:r>
          </w:p>
        </w:tc>
      </w:tr>
    </w:tbl>
    <w:p w:rsidR="00993D95" w:rsidRPr="00405219" w:rsidRDefault="00993D95" w:rsidP="00320490">
      <w:pPr>
        <w:tabs>
          <w:tab w:val="left" w:pos="5541"/>
          <w:tab w:val="left" w:pos="6449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D5DD3" w:rsidRPr="00405219" w:rsidRDefault="00E22D17" w:rsidP="00AF6CA4">
      <w:pPr>
        <w:pStyle w:val="af6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5219">
        <w:rPr>
          <w:rFonts w:ascii="Times New Roman" w:hAnsi="Times New Roman"/>
          <w:b/>
          <w:sz w:val="24"/>
          <w:szCs w:val="24"/>
        </w:rPr>
        <w:t xml:space="preserve">Характеристика сферы реализации Программы, </w:t>
      </w:r>
      <w:r w:rsidRPr="00405219">
        <w:rPr>
          <w:rFonts w:ascii="Times New Roman" w:hAnsi="Times New Roman"/>
          <w:b/>
          <w:bCs/>
          <w:sz w:val="24"/>
          <w:szCs w:val="24"/>
        </w:rPr>
        <w:t xml:space="preserve">текущее состояние, </w:t>
      </w:r>
      <w:r w:rsidRPr="00405219">
        <w:rPr>
          <w:rFonts w:ascii="Times New Roman" w:hAnsi="Times New Roman"/>
          <w:b/>
          <w:sz w:val="24"/>
          <w:szCs w:val="24"/>
        </w:rPr>
        <w:t>основные проблемы в указанной сфере и перспективы ее развития.</w:t>
      </w:r>
    </w:p>
    <w:p w:rsidR="00E22D17" w:rsidRPr="00405219" w:rsidRDefault="00E22D17" w:rsidP="00AF6CA4">
      <w:pPr>
        <w:pStyle w:val="af1"/>
        <w:ind w:firstLine="480"/>
        <w:jc w:val="both"/>
      </w:pPr>
      <w:r w:rsidRPr="00405219">
        <w:t xml:space="preserve">Культура Чагодощенского муниципального </w:t>
      </w:r>
      <w:r w:rsidR="00993D95" w:rsidRPr="00405219">
        <w:t>округа</w:t>
      </w:r>
      <w:r w:rsidRPr="00405219">
        <w:t>, являясь неотъемлемой частью культуры Вологодской области и России в целом, опирается на исторически сложившиеся традиции, вносит свое неповторимое своеобразие в общую картину жизни общества. Культурная политика воспитывает патриотизм, гражданственность, создает необходимую атмосферу для творчества.</w:t>
      </w:r>
    </w:p>
    <w:p w:rsidR="00E22D17" w:rsidRPr="00405219" w:rsidRDefault="00E22D17" w:rsidP="00AF6CA4">
      <w:pPr>
        <w:pStyle w:val="af1"/>
        <w:ind w:firstLine="480"/>
        <w:jc w:val="both"/>
      </w:pPr>
      <w:r w:rsidRPr="00405219">
        <w:t xml:space="preserve">В числе приоритетов деятельности учреждений культуры остается сохранение и развитие культурного многообразия и художественного творчества жителей Чагодощенского муниципального </w:t>
      </w:r>
      <w:r w:rsidR="00B41FFF" w:rsidRPr="00405219">
        <w:t>округа</w:t>
      </w:r>
      <w:r w:rsidRPr="00405219">
        <w:t>, пропаганда достижений любительского искусства.</w:t>
      </w:r>
    </w:p>
    <w:p w:rsidR="00E22D17" w:rsidRPr="00405219" w:rsidRDefault="00E22D17" w:rsidP="00AF6CA4">
      <w:pPr>
        <w:pStyle w:val="af1"/>
        <w:jc w:val="both"/>
      </w:pPr>
      <w:proofErr w:type="spellStart"/>
      <w:r w:rsidRPr="00405219">
        <w:t>Чагодощенский</w:t>
      </w:r>
      <w:proofErr w:type="spellEnd"/>
      <w:r w:rsidRPr="00405219">
        <w:t xml:space="preserve"> муниципальный </w:t>
      </w:r>
      <w:r w:rsidR="00993D95" w:rsidRPr="00405219">
        <w:t>округ</w:t>
      </w:r>
      <w:r w:rsidRPr="00405219">
        <w:t xml:space="preserve"> имеет развитую сеть учреждений культуры. Учреждения культуры обеспечены профессиональными кадрами с большим опытом работы в культуре, что позволяет в полном объеме реализовывать все задачи, поставленные перед отраслью. Финансовое обеспечение исполнения полномочий по культуре осуществляется из </w:t>
      </w:r>
      <w:r w:rsidR="00631E25" w:rsidRPr="00405219">
        <w:t>окруж</w:t>
      </w:r>
      <w:r w:rsidRPr="00405219">
        <w:t>ного бюджета (учреждения</w:t>
      </w:r>
      <w:r w:rsidR="00631E25" w:rsidRPr="00405219">
        <w:t xml:space="preserve"> округа</w:t>
      </w:r>
      <w:r w:rsidRPr="00405219">
        <w:t>).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Информационные ресурсы активно задействованы сферой культуры, это сайты учреждений культуры и </w:t>
      </w:r>
      <w:proofErr w:type="gramStart"/>
      <w:r w:rsidRPr="00405219">
        <w:t>официальном</w:t>
      </w:r>
      <w:proofErr w:type="gramEnd"/>
      <w:r w:rsidRPr="00405219">
        <w:t xml:space="preserve"> сайт администрации Чагодощенского </w:t>
      </w:r>
      <w:r w:rsidR="00223472" w:rsidRPr="00405219">
        <w:t>округ</w:t>
      </w:r>
      <w:r w:rsidRPr="00405219">
        <w:t>а (</w:t>
      </w:r>
      <w:hyperlink r:id="rId10" w:tgtFrame="_blank" w:history="1">
        <w:r w:rsidRPr="00405219">
          <w:rPr>
            <w:color w:val="000080"/>
            <w:u w:val="single"/>
          </w:rPr>
          <w:t>www.chagoda.ru</w:t>
        </w:r>
      </w:hyperlink>
      <w:r w:rsidRPr="00405219">
        <w:t xml:space="preserve">). Действует открытая страничка в социальной сети «В контакте», где зрители или участники мероприятий могут оставить свои отзывы или предложения. </w:t>
      </w:r>
    </w:p>
    <w:p w:rsidR="00E22D17" w:rsidRPr="00405219" w:rsidRDefault="00E22D17" w:rsidP="00AF6CA4">
      <w:pPr>
        <w:pStyle w:val="af1"/>
        <w:ind w:firstLine="708"/>
        <w:jc w:val="both"/>
      </w:pPr>
      <w:r w:rsidRPr="00405219">
        <w:t>Приоритетными направлениями развития сферы культуры:</w:t>
      </w:r>
    </w:p>
    <w:p w:rsidR="00E22D17" w:rsidRPr="00405219" w:rsidRDefault="00E22D17" w:rsidP="00AF6CA4">
      <w:pPr>
        <w:pStyle w:val="af1"/>
        <w:jc w:val="both"/>
      </w:pPr>
      <w:r w:rsidRPr="00405219">
        <w:t>- Обеспечение прав граждан на доступ к культурным ценностям;</w:t>
      </w:r>
    </w:p>
    <w:p w:rsidR="00E22D17" w:rsidRPr="00405219" w:rsidRDefault="00E7397C" w:rsidP="00AF6CA4">
      <w:pPr>
        <w:pStyle w:val="af1"/>
        <w:jc w:val="both"/>
      </w:pPr>
      <w:r w:rsidRPr="00405219">
        <w:t xml:space="preserve">- </w:t>
      </w:r>
      <w:r w:rsidR="00E22D17" w:rsidRPr="00405219">
        <w:t xml:space="preserve">Создание условий для развития самодеятельного народного творчества, организации досуга и отдыха населения </w:t>
      </w:r>
      <w:r w:rsidR="00223472" w:rsidRPr="00405219">
        <w:t>округ</w:t>
      </w:r>
      <w:r w:rsidR="00E22D17" w:rsidRPr="00405219">
        <w:t>а;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- Создание условий для развития библиотечного дела в </w:t>
      </w:r>
      <w:r w:rsidR="00223472" w:rsidRPr="00405219">
        <w:t>округ</w:t>
      </w:r>
      <w:r w:rsidRPr="00405219">
        <w:t>е;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- Укрепление единого культурного пространства в </w:t>
      </w:r>
      <w:r w:rsidR="00223472" w:rsidRPr="00405219">
        <w:t>округ</w:t>
      </w:r>
      <w:r w:rsidRPr="00405219">
        <w:t>е;</w:t>
      </w:r>
    </w:p>
    <w:p w:rsidR="00E22D17" w:rsidRPr="00405219" w:rsidRDefault="00E22D17" w:rsidP="00AF6CA4">
      <w:pPr>
        <w:pStyle w:val="af1"/>
        <w:jc w:val="both"/>
      </w:pPr>
      <w:r w:rsidRPr="00405219">
        <w:t>- Развитие культурного обмена, продвижение культурных продуктов</w:t>
      </w:r>
      <w:r w:rsidR="00223472" w:rsidRPr="00405219">
        <w:t xml:space="preserve"> округа</w:t>
      </w:r>
      <w:r w:rsidRPr="00405219">
        <w:t xml:space="preserve"> на областной и российский уровень;</w:t>
      </w:r>
    </w:p>
    <w:p w:rsidR="00E22D17" w:rsidRPr="00405219" w:rsidRDefault="00B41FFF" w:rsidP="00AF6CA4">
      <w:pPr>
        <w:pStyle w:val="af1"/>
        <w:jc w:val="both"/>
      </w:pPr>
      <w:r w:rsidRPr="00405219">
        <w:t xml:space="preserve">- </w:t>
      </w:r>
      <w:r w:rsidR="00E22D17" w:rsidRPr="00405219">
        <w:t>Стимулирование процессов самоорганизации культурной жизни и создание условий для самореализации личности;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- Повышение качества предоставляемой услуги учреждениями культуры </w:t>
      </w:r>
      <w:r w:rsidR="00223472" w:rsidRPr="00405219">
        <w:t>округ</w:t>
      </w:r>
      <w:r w:rsidRPr="00405219">
        <w:t>а.</w:t>
      </w:r>
    </w:p>
    <w:p w:rsidR="00E22D17" w:rsidRPr="00405219" w:rsidRDefault="00E22D17" w:rsidP="00AF6CA4">
      <w:pPr>
        <w:pStyle w:val="af1"/>
        <w:ind w:firstLine="708"/>
        <w:jc w:val="both"/>
      </w:pPr>
      <w:r w:rsidRPr="00405219">
        <w:t xml:space="preserve">Учреждения культуры, используя разнообразные формы и методы работы, организуют и проводят мероприятия для различных категорий населения. Реализуются значительные культурные проекты: фестивали, ярмарки, народные праздники, творческие встречи. </w:t>
      </w:r>
      <w:proofErr w:type="gramStart"/>
      <w:r w:rsidRPr="00405219">
        <w:t>В числе наиболее важных и интересных мероприятий можно назвать меж</w:t>
      </w:r>
      <w:r w:rsidR="00223472" w:rsidRPr="00405219">
        <w:t>окружно</w:t>
      </w:r>
      <w:r w:rsidRPr="00405219">
        <w:t>й фестиваль хоровых коллективов «Песня не прощается с тобой», меж</w:t>
      </w:r>
      <w:r w:rsidR="00223472" w:rsidRPr="00405219">
        <w:t>окруж</w:t>
      </w:r>
      <w:r w:rsidRPr="00405219">
        <w:t>н</w:t>
      </w:r>
      <w:r w:rsidR="00223472" w:rsidRPr="00405219">
        <w:t>о</w:t>
      </w:r>
      <w:r w:rsidRPr="00405219">
        <w:t xml:space="preserve">й танцевальный марафон «Страна детства», </w:t>
      </w:r>
      <w:proofErr w:type="spellStart"/>
      <w:r w:rsidRPr="00405219">
        <w:t>Евфросиновские</w:t>
      </w:r>
      <w:proofErr w:type="spellEnd"/>
      <w:r w:rsidRPr="00405219">
        <w:t xml:space="preserve"> чтения (совместно с православными приходами храма </w:t>
      </w:r>
      <w:proofErr w:type="spellStart"/>
      <w:r w:rsidRPr="00405219">
        <w:t>Евфросина</w:t>
      </w:r>
      <w:proofErr w:type="spellEnd"/>
      <w:r w:rsidRPr="00405219">
        <w:t xml:space="preserve"> </w:t>
      </w:r>
      <w:proofErr w:type="spellStart"/>
      <w:r w:rsidRPr="00405219">
        <w:t>Синозерского</w:t>
      </w:r>
      <w:proofErr w:type="spellEnd"/>
      <w:r w:rsidRPr="00405219">
        <w:t xml:space="preserve"> и храма Покрова Пресвятой Богородицы), меж</w:t>
      </w:r>
      <w:r w:rsidR="00223472" w:rsidRPr="00405219">
        <w:t>окруж</w:t>
      </w:r>
      <w:r w:rsidRPr="00405219">
        <w:t>н</w:t>
      </w:r>
      <w:r w:rsidR="00223472" w:rsidRPr="00405219">
        <w:t>о</w:t>
      </w:r>
      <w:r w:rsidRPr="00405219">
        <w:t xml:space="preserve">й конкурс поэтического творчества им. Владимира </w:t>
      </w:r>
      <w:proofErr w:type="spellStart"/>
      <w:r w:rsidRPr="00405219">
        <w:t>Хазова</w:t>
      </w:r>
      <w:proofErr w:type="spellEnd"/>
      <w:r w:rsidRPr="00405219">
        <w:t xml:space="preserve"> «Серебряный конек», </w:t>
      </w:r>
      <w:r w:rsidR="00223472" w:rsidRPr="00405219">
        <w:t>окружно</w:t>
      </w:r>
      <w:r w:rsidRPr="00405219">
        <w:t>й праздник стеклоделов</w:t>
      </w:r>
      <w:r w:rsidR="00D15F3F" w:rsidRPr="00405219">
        <w:t xml:space="preserve"> «Процветай, стекольный край!» </w:t>
      </w:r>
      <w:r w:rsidRPr="00405219">
        <w:t>и другие.</w:t>
      </w:r>
      <w:proofErr w:type="gramEnd"/>
    </w:p>
    <w:p w:rsidR="00E22D17" w:rsidRPr="00405219" w:rsidRDefault="00E22D17" w:rsidP="009B26FF">
      <w:pPr>
        <w:pStyle w:val="af1"/>
        <w:jc w:val="both"/>
      </w:pPr>
      <w:r w:rsidRPr="00405219">
        <w:lastRenderedPageBreak/>
        <w:t>На развитие сферы культуры и сохранение культурного потенциала влияет и платежеспособность населения, которая иногда не позволяет в полной мере реализовывать мероприятия, проводимые на платной основе.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Перспективы развития отрасли связаны с развитием культурно-познавательного и событийного туризма, а также заинтересованностью граждан в творческой самореализации. </w:t>
      </w:r>
    </w:p>
    <w:p w:rsidR="00E22D17" w:rsidRPr="00405219" w:rsidRDefault="00E22D17" w:rsidP="00AF6CA4">
      <w:pPr>
        <w:pStyle w:val="af1"/>
        <w:jc w:val="both"/>
        <w:rPr>
          <w:noProof/>
        </w:rPr>
      </w:pPr>
      <w:r w:rsidRPr="00405219">
        <w:rPr>
          <w:noProof/>
        </w:rPr>
        <w:t xml:space="preserve">Чагодощенский </w:t>
      </w:r>
      <w:r w:rsidR="00223472" w:rsidRPr="00405219">
        <w:rPr>
          <w:noProof/>
        </w:rPr>
        <w:t>округ</w:t>
      </w:r>
      <w:r w:rsidRPr="00405219">
        <w:rPr>
          <w:noProof/>
        </w:rPr>
        <w:t xml:space="preserve"> является перспективным в плане развития туризма. Являясь восточными воротами Вологодчины, он гостеприимно встречает людей, желающих познакомится с собенностями древней Вологодской земли.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Прохождение по территории </w:t>
      </w:r>
      <w:r w:rsidR="00223472" w:rsidRPr="00405219">
        <w:t>округ</w:t>
      </w:r>
      <w:r w:rsidRPr="00405219">
        <w:t>а федеральной автодороги Вологда – Новая Ладога, дает возможность развития системы сервисного обслуживания туристов и транзитных пассажиров</w:t>
      </w:r>
      <w:r w:rsidRPr="00405219">
        <w:rPr>
          <w:bCs/>
        </w:rPr>
        <w:t>.</w:t>
      </w:r>
      <w:r w:rsidRPr="00405219">
        <w:t xml:space="preserve"> Именно с наличием федеральной трассы, грузопоток и пассажиропоток которой постоянно </w:t>
      </w:r>
      <w:proofErr w:type="gramStart"/>
      <w:r w:rsidRPr="00405219">
        <w:t>растет</w:t>
      </w:r>
      <w:proofErr w:type="gramEnd"/>
      <w:r w:rsidRPr="00405219">
        <w:t xml:space="preserve"> связываются основные перспективы развития сферы туризма.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На территории Чагодощенского муниципального </w:t>
      </w:r>
      <w:r w:rsidR="00223472" w:rsidRPr="00405219">
        <w:t>округ</w:t>
      </w:r>
      <w:r w:rsidRPr="00405219">
        <w:t xml:space="preserve">а имеются уникальные исторические объекты. Прежде всего, это археологические комплексы, древнейшие из которых восходят к эпохе мезолита, их </w:t>
      </w:r>
      <w:proofErr w:type="gramStart"/>
      <w:r w:rsidRPr="00405219">
        <w:t>важное значение</w:t>
      </w:r>
      <w:proofErr w:type="gramEnd"/>
      <w:r w:rsidRPr="00405219">
        <w:t xml:space="preserve"> не только для изучения истории региона и области, но и в целом Восточной Европы.</w:t>
      </w:r>
    </w:p>
    <w:p w:rsidR="00E22D17" w:rsidRPr="00405219" w:rsidRDefault="00E22D17" w:rsidP="00AF6CA4">
      <w:pPr>
        <w:pStyle w:val="af1"/>
        <w:ind w:firstLine="708"/>
        <w:jc w:val="both"/>
      </w:pPr>
      <w:r w:rsidRPr="00405219">
        <w:t xml:space="preserve">Особо почитаемым святым местом </w:t>
      </w:r>
      <w:proofErr w:type="spellStart"/>
      <w:r w:rsidRPr="00405219">
        <w:t>Чагодощенской</w:t>
      </w:r>
      <w:proofErr w:type="spellEnd"/>
      <w:r w:rsidRPr="00405219">
        <w:t xml:space="preserve"> земли является </w:t>
      </w:r>
      <w:proofErr w:type="spellStart"/>
      <w:r w:rsidRPr="00405219">
        <w:t>Синозерская</w:t>
      </w:r>
      <w:proofErr w:type="spellEnd"/>
      <w:r w:rsidRPr="00405219">
        <w:t xml:space="preserve"> пустынь, основанная преподобным </w:t>
      </w:r>
      <w:proofErr w:type="spellStart"/>
      <w:r w:rsidRPr="00405219">
        <w:t>Евфросином</w:t>
      </w:r>
      <w:proofErr w:type="spellEnd"/>
      <w:r w:rsidRPr="00405219">
        <w:t xml:space="preserve"> </w:t>
      </w:r>
      <w:proofErr w:type="spellStart"/>
      <w:r w:rsidRPr="00405219">
        <w:t>Синозерским</w:t>
      </w:r>
      <w:proofErr w:type="spellEnd"/>
      <w:r w:rsidRPr="00405219">
        <w:t xml:space="preserve"> в конце XVI века. Пустынь – это особый вид монастыря, удаленный на многие километры от городов, от шума и суеты мира, место для глубокой молитвы и </w:t>
      </w:r>
      <w:proofErr w:type="spellStart"/>
      <w:r w:rsidRPr="00405219">
        <w:t>богомыслия</w:t>
      </w:r>
      <w:proofErr w:type="spellEnd"/>
      <w:r w:rsidRPr="00405219">
        <w:t xml:space="preserve">. 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Огромное значение в формировании целостности территории Чагодощенского края оказало появление и развитие здесь стекольной промышленности, именно поэтому коллекция стекла в </w:t>
      </w:r>
      <w:proofErr w:type="spellStart"/>
      <w:r w:rsidRPr="00405219">
        <w:t>Чагодощенском</w:t>
      </w:r>
      <w:proofErr w:type="spellEnd"/>
      <w:r w:rsidRPr="00405219">
        <w:t xml:space="preserve"> музее является приоритетной.</w:t>
      </w:r>
    </w:p>
    <w:p w:rsidR="00E22D17" w:rsidRPr="00405219" w:rsidRDefault="00E22D17" w:rsidP="00AF6CA4">
      <w:pPr>
        <w:pStyle w:val="af1"/>
        <w:ind w:firstLine="708"/>
        <w:jc w:val="both"/>
        <w:rPr>
          <w:color w:val="000000"/>
        </w:rPr>
      </w:pPr>
      <w:r w:rsidRPr="00405219">
        <w:t xml:space="preserve">В 2015 году в целях популяризации традиционной народной культуры и сохранения уникального гастрономического потенциала Чагодощенского </w:t>
      </w:r>
      <w:r w:rsidR="00223472" w:rsidRPr="00405219">
        <w:t>округ</w:t>
      </w:r>
      <w:r w:rsidRPr="00405219">
        <w:t>а, а также организации событийного туризма был разработан бренд</w:t>
      </w:r>
      <w:r w:rsidRPr="00405219">
        <w:rPr>
          <w:b/>
          <w:bCs/>
        </w:rPr>
        <w:t xml:space="preserve"> </w:t>
      </w:r>
      <w:r w:rsidRPr="00405219">
        <w:t xml:space="preserve">«Чагода – родина серых щей». Чагода, как родина серых щей была нанесена на «Вкусную карту России».  </w:t>
      </w:r>
      <w:proofErr w:type="spellStart"/>
      <w:r w:rsidRPr="00405219">
        <w:rPr>
          <w:color w:val="000000"/>
        </w:rPr>
        <w:t>Арт-объект</w:t>
      </w:r>
      <w:proofErr w:type="spellEnd"/>
      <w:r w:rsidRPr="00405219">
        <w:rPr>
          <w:color w:val="000000"/>
        </w:rPr>
        <w:t xml:space="preserve"> знак «Вкусная верста» был торжественно открыт в 2016 году в рамках празднования 90-летия пос. Чагода.</w:t>
      </w:r>
      <w:r w:rsidRPr="00405219">
        <w:t xml:space="preserve"> К перспективным направлениям развития бренда относится строительство «Терема Барыни Капусты» или «Музея щей», в деятельность которого целесообразно включить </w:t>
      </w:r>
      <w:r w:rsidRPr="00405219">
        <w:rPr>
          <w:color w:val="000000"/>
        </w:rPr>
        <w:t xml:space="preserve">разработку специальных, гастрономических туристических маршрутов и программ, проведение традиционных народных праздников, свадеб, дней рождений, создание тура выходного дня и т.п. </w:t>
      </w:r>
    </w:p>
    <w:p w:rsidR="00E22D17" w:rsidRPr="00405219" w:rsidRDefault="00E22D17" w:rsidP="00AF6CA4">
      <w:pPr>
        <w:pStyle w:val="af1"/>
        <w:ind w:firstLine="708"/>
        <w:jc w:val="both"/>
      </w:pPr>
      <w:r w:rsidRPr="00405219">
        <w:t xml:space="preserve">В настоящее время </w:t>
      </w:r>
      <w:proofErr w:type="gramStart"/>
      <w:r w:rsidRPr="00405219">
        <w:t>разработаны</w:t>
      </w:r>
      <w:proofErr w:type="gramEnd"/>
      <w:r w:rsidRPr="00405219">
        <w:t xml:space="preserve"> и успешно действуют </w:t>
      </w:r>
      <w:r w:rsidR="00162A66" w:rsidRPr="00405219">
        <w:t>7</w:t>
      </w:r>
      <w:r w:rsidRPr="00405219">
        <w:t xml:space="preserve"> туристических маршрутов.</w:t>
      </w:r>
    </w:p>
    <w:p w:rsidR="00E22D17" w:rsidRPr="00405219" w:rsidRDefault="00E22D17" w:rsidP="00D15F3F">
      <w:pPr>
        <w:pStyle w:val="af1"/>
        <w:ind w:firstLine="708"/>
        <w:jc w:val="both"/>
      </w:pPr>
      <w:r w:rsidRPr="00405219">
        <w:t>Проекты в области событийного туризма (ежегодно):</w:t>
      </w:r>
      <w:r w:rsidR="00D15F3F" w:rsidRPr="00405219">
        <w:t xml:space="preserve"> </w:t>
      </w:r>
      <w:proofErr w:type="gramStart"/>
      <w:r w:rsidRPr="00405219">
        <w:t xml:space="preserve">Живая история (начиная с 2015 года «Поезд Победы», </w:t>
      </w:r>
      <w:r w:rsidR="00883335" w:rsidRPr="00405219">
        <w:t xml:space="preserve">с </w:t>
      </w:r>
      <w:r w:rsidRPr="00405219">
        <w:t>2016 год</w:t>
      </w:r>
      <w:r w:rsidR="00883335" w:rsidRPr="00405219">
        <w:t>а</w:t>
      </w:r>
      <w:r w:rsidRPr="00405219">
        <w:t xml:space="preserve"> – «Чагода.</w:t>
      </w:r>
      <w:proofErr w:type="gramEnd"/>
      <w:r w:rsidRPr="00405219">
        <w:t xml:space="preserve"> </w:t>
      </w:r>
      <w:proofErr w:type="gramStart"/>
      <w:r w:rsidRPr="00405219">
        <w:t>Шаги истории»);</w:t>
      </w:r>
      <w:r w:rsidR="00D15F3F" w:rsidRPr="00405219">
        <w:t xml:space="preserve"> </w:t>
      </w:r>
      <w:r w:rsidRPr="00405219">
        <w:t xml:space="preserve">Фестиваль православной культуры «С верой в сердце», посвященный памяти </w:t>
      </w:r>
      <w:proofErr w:type="spellStart"/>
      <w:r w:rsidRPr="00405219">
        <w:t>преподобномученика</w:t>
      </w:r>
      <w:proofErr w:type="spellEnd"/>
      <w:r w:rsidRPr="00405219">
        <w:t xml:space="preserve"> </w:t>
      </w:r>
      <w:proofErr w:type="spellStart"/>
      <w:r w:rsidRPr="00405219">
        <w:t>Евфросина</w:t>
      </w:r>
      <w:proofErr w:type="spellEnd"/>
      <w:r w:rsidRPr="00405219">
        <w:t xml:space="preserve"> </w:t>
      </w:r>
      <w:proofErr w:type="spellStart"/>
      <w:r w:rsidRPr="00405219">
        <w:t>Синозерского</w:t>
      </w:r>
      <w:proofErr w:type="spellEnd"/>
      <w:r w:rsidRPr="00405219">
        <w:t>;</w:t>
      </w:r>
      <w:r w:rsidR="000D4D7E" w:rsidRPr="00405219">
        <w:t xml:space="preserve"> </w:t>
      </w:r>
      <w:proofErr w:type="spellStart"/>
      <w:r w:rsidRPr="00405219">
        <w:t>мультифестиваль</w:t>
      </w:r>
      <w:proofErr w:type="spellEnd"/>
      <w:r w:rsidRPr="00405219">
        <w:t xml:space="preserve"> кулинарного мастерства «Чагода – родина серых щей».</w:t>
      </w:r>
      <w:proofErr w:type="gramEnd"/>
    </w:p>
    <w:p w:rsidR="00E22D17" w:rsidRPr="00405219" w:rsidRDefault="00E22D17" w:rsidP="00AF6CA4">
      <w:pPr>
        <w:pStyle w:val="af1"/>
        <w:jc w:val="both"/>
      </w:pPr>
      <w:r w:rsidRPr="00405219">
        <w:t xml:space="preserve">Благодаря реализации программы произойдет повышение конкурентоспособности </w:t>
      </w:r>
      <w:r w:rsidR="00223472" w:rsidRPr="00405219">
        <w:t>окруж</w:t>
      </w:r>
      <w:r w:rsidRPr="00405219">
        <w:t xml:space="preserve">ного туристского продукта, обеспечивающего позитивный имидж и узнаваемость Чагодощенского </w:t>
      </w:r>
      <w:r w:rsidR="00883335" w:rsidRPr="00405219">
        <w:t xml:space="preserve">округа </w:t>
      </w:r>
      <w:r w:rsidRPr="00405219">
        <w:t xml:space="preserve">на туристском рынке Вологодской области и других регионов; активизируется развитие различных видов туризма в </w:t>
      </w:r>
      <w:r w:rsidR="00223472" w:rsidRPr="00405219">
        <w:t>округ</w:t>
      </w:r>
      <w:r w:rsidR="009D5DD3" w:rsidRPr="00405219">
        <w:t>е, в том числе событийного.</w:t>
      </w:r>
    </w:p>
    <w:p w:rsidR="006824BC" w:rsidRPr="00405219" w:rsidRDefault="006824BC" w:rsidP="00AF6CA4">
      <w:pPr>
        <w:keepNext/>
        <w:keepLines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22D17" w:rsidRPr="00405219" w:rsidRDefault="00E22D17" w:rsidP="00AF6CA4">
      <w:pPr>
        <w:keepNext/>
        <w:keepLines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05219">
        <w:rPr>
          <w:rFonts w:ascii="Times New Roman" w:hAnsi="Times New Roman" w:cs="Times New Roman"/>
          <w:b/>
          <w:sz w:val="24"/>
          <w:szCs w:val="24"/>
        </w:rPr>
        <w:t>3. Цели, задачи, сроки реализации муниципальной программы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Целью муниципальной программы является сохранение и развитие культурного потенциала Чагодощенского муниципального </w:t>
      </w:r>
      <w:r w:rsidR="006824BC" w:rsidRPr="00405219">
        <w:t>округа</w:t>
      </w:r>
      <w:r w:rsidRPr="00405219">
        <w:t xml:space="preserve">, </w:t>
      </w:r>
      <w:r w:rsidRPr="00405219">
        <w:rPr>
          <w:rFonts w:eastAsia="Calibri"/>
        </w:rPr>
        <w:t>создание благоприятных условий для развития туризма</w:t>
      </w:r>
      <w:r w:rsidRPr="00405219">
        <w:t>.</w:t>
      </w:r>
    </w:p>
    <w:p w:rsidR="00E22D17" w:rsidRDefault="00E22D17" w:rsidP="00AF6CA4">
      <w:pPr>
        <w:pStyle w:val="af1"/>
        <w:jc w:val="both"/>
      </w:pPr>
      <w:r w:rsidRPr="00405219">
        <w:t xml:space="preserve">Для достижения указанной цели предусматривается решение следующих задач, включенных в муниципальную программу:  </w:t>
      </w:r>
    </w:p>
    <w:p w:rsidR="00DE43CB" w:rsidRPr="00DE43CB" w:rsidRDefault="00DE43CB" w:rsidP="00DE4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3CB">
        <w:rPr>
          <w:rFonts w:ascii="Times New Roman" w:hAnsi="Times New Roman" w:cs="Times New Roman"/>
          <w:sz w:val="24"/>
          <w:szCs w:val="24"/>
        </w:rPr>
        <w:t>- развитие и модернизация библиотечной системы округа в целях создания благоприятных условий для равноценного доступа населения округа к информационным ресурсам;</w:t>
      </w:r>
    </w:p>
    <w:p w:rsidR="00DE43CB" w:rsidRPr="00DE43CB" w:rsidRDefault="00DE43CB" w:rsidP="00DE4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3CB">
        <w:rPr>
          <w:rFonts w:ascii="Times New Roman" w:hAnsi="Times New Roman" w:cs="Times New Roman"/>
          <w:sz w:val="24"/>
          <w:szCs w:val="24"/>
        </w:rPr>
        <w:t xml:space="preserve">- развитие </w:t>
      </w:r>
      <w:proofErr w:type="spellStart"/>
      <w:r w:rsidRPr="00DE43CB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DE43CB">
        <w:rPr>
          <w:rFonts w:ascii="Times New Roman" w:hAnsi="Times New Roman" w:cs="Times New Roman"/>
          <w:sz w:val="24"/>
          <w:szCs w:val="24"/>
        </w:rPr>
        <w:t xml:space="preserve"> деятельности, в том числе развитие и укрепление материально-технической базы муниципальных домов культуры и домов культуры в поселениях;</w:t>
      </w:r>
    </w:p>
    <w:p w:rsidR="00DE43CB" w:rsidRPr="00DE43CB" w:rsidRDefault="00DE43CB" w:rsidP="00DE43C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E43CB">
        <w:rPr>
          <w:rFonts w:ascii="Times New Roman" w:hAnsi="Times New Roman" w:cs="Times New Roman"/>
          <w:sz w:val="24"/>
          <w:szCs w:val="24"/>
        </w:rPr>
        <w:t xml:space="preserve">- создание условий для доступа населения к культурным ценностям, находящимся в </w:t>
      </w:r>
      <w:proofErr w:type="spellStart"/>
      <w:r w:rsidRPr="00DE43CB">
        <w:rPr>
          <w:rFonts w:ascii="Times New Roman" w:hAnsi="Times New Roman" w:cs="Times New Roman"/>
          <w:sz w:val="24"/>
          <w:szCs w:val="24"/>
        </w:rPr>
        <w:t>Чагодощенском</w:t>
      </w:r>
      <w:proofErr w:type="spellEnd"/>
      <w:r w:rsidRPr="00DE43CB">
        <w:rPr>
          <w:rFonts w:ascii="Times New Roman" w:hAnsi="Times New Roman" w:cs="Times New Roman"/>
          <w:sz w:val="24"/>
          <w:szCs w:val="24"/>
        </w:rPr>
        <w:t xml:space="preserve"> музее;</w:t>
      </w:r>
    </w:p>
    <w:p w:rsidR="00DE43CB" w:rsidRPr="00DE43CB" w:rsidRDefault="00DE43CB" w:rsidP="00DE4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3CB">
        <w:rPr>
          <w:rFonts w:ascii="Times New Roman" w:hAnsi="Times New Roman" w:cs="Times New Roman"/>
          <w:sz w:val="24"/>
          <w:szCs w:val="24"/>
        </w:rPr>
        <w:t xml:space="preserve">- </w:t>
      </w:r>
      <w:r w:rsidRPr="00DE43CB">
        <w:rPr>
          <w:rFonts w:ascii="Times New Roman" w:eastAsia="Calibri" w:hAnsi="Times New Roman" w:cs="Times New Roman"/>
          <w:sz w:val="24"/>
          <w:szCs w:val="24"/>
        </w:rPr>
        <w:t>развитие туристического потенциала округа;</w:t>
      </w:r>
    </w:p>
    <w:p w:rsidR="00DE43CB" w:rsidRPr="00405219" w:rsidRDefault="00DE43CB" w:rsidP="00DE43CB">
      <w:pPr>
        <w:pStyle w:val="af1"/>
        <w:jc w:val="both"/>
      </w:pPr>
      <w:r w:rsidRPr="00405219">
        <w:rPr>
          <w:rFonts w:eastAsia="Calibri"/>
        </w:rPr>
        <w:lastRenderedPageBreak/>
        <w:t>- развитие системы непрерывного образования в сфере культуры и искусства;</w:t>
      </w:r>
    </w:p>
    <w:p w:rsidR="00E22D17" w:rsidRPr="00405219" w:rsidRDefault="00E22D17" w:rsidP="00AF6CA4">
      <w:pPr>
        <w:pStyle w:val="af1"/>
        <w:jc w:val="both"/>
      </w:pPr>
      <w:r w:rsidRPr="00405219">
        <w:t>Срок реализации муниципальной программы: 20</w:t>
      </w:r>
      <w:r w:rsidR="00A208B2" w:rsidRPr="00405219">
        <w:t>2</w:t>
      </w:r>
      <w:r w:rsidR="009F6764" w:rsidRPr="00405219">
        <w:t>3</w:t>
      </w:r>
      <w:r w:rsidRPr="00405219">
        <w:t>- 202</w:t>
      </w:r>
      <w:r w:rsidR="00A208B2" w:rsidRPr="00405219">
        <w:t>5</w:t>
      </w:r>
      <w:r w:rsidRPr="00405219">
        <w:t>годы.</w:t>
      </w:r>
    </w:p>
    <w:p w:rsidR="006824BC" w:rsidRPr="00405219" w:rsidRDefault="006824BC" w:rsidP="00AF6CA4">
      <w:pPr>
        <w:pStyle w:val="af1"/>
        <w:jc w:val="both"/>
      </w:pPr>
    </w:p>
    <w:p w:rsidR="00B80FF7" w:rsidRPr="00405219" w:rsidRDefault="00E22D17" w:rsidP="00320490">
      <w:pPr>
        <w:pStyle w:val="af1"/>
        <w:numPr>
          <w:ilvl w:val="0"/>
          <w:numId w:val="35"/>
        </w:numPr>
        <w:jc w:val="center"/>
        <w:rPr>
          <w:b/>
        </w:rPr>
      </w:pPr>
      <w:bookmarkStart w:id="0" w:name="sub_10500"/>
      <w:r w:rsidRPr="00405219">
        <w:rPr>
          <w:b/>
        </w:rPr>
        <w:t xml:space="preserve">Обоснование выделения и включения в состав                     </w:t>
      </w:r>
      <w:r w:rsidR="00F31581" w:rsidRPr="00405219">
        <w:rPr>
          <w:b/>
        </w:rPr>
        <w:t xml:space="preserve">                             </w:t>
      </w:r>
      <w:r w:rsidRPr="00405219">
        <w:rPr>
          <w:b/>
        </w:rPr>
        <w:t xml:space="preserve">муниципальной программы подпрограмм и их обобщенная </w:t>
      </w:r>
      <w:r w:rsidR="00F31581" w:rsidRPr="00405219">
        <w:rPr>
          <w:b/>
        </w:rPr>
        <w:t>характеристика</w:t>
      </w:r>
    </w:p>
    <w:bookmarkEnd w:id="0"/>
    <w:p w:rsidR="00E22D17" w:rsidRPr="00405219" w:rsidRDefault="00E22D17" w:rsidP="00AF6CA4">
      <w:pPr>
        <w:pStyle w:val="af1"/>
        <w:jc w:val="both"/>
      </w:pPr>
      <w:r w:rsidRPr="00405219">
        <w:t>Исходя из поставленных задач, муниципальная программа включает в себя подпрограмм</w:t>
      </w:r>
      <w:r w:rsidR="009F6764" w:rsidRPr="00405219">
        <w:t>ы</w:t>
      </w:r>
      <w:r w:rsidRPr="00405219">
        <w:t xml:space="preserve">, сформированные по направлениям деятельности в сфере культуры: </w:t>
      </w:r>
    </w:p>
    <w:p w:rsidR="00E22D17" w:rsidRPr="00405219" w:rsidRDefault="009F6764" w:rsidP="00AF6CA4">
      <w:pPr>
        <w:pStyle w:val="af1"/>
        <w:jc w:val="both"/>
      </w:pPr>
      <w:r w:rsidRPr="00405219">
        <w:t>1.</w:t>
      </w:r>
      <w:r w:rsidR="00E22D17" w:rsidRPr="00405219">
        <w:t xml:space="preserve"> «Развитие библиотечного дела в </w:t>
      </w:r>
      <w:proofErr w:type="spellStart"/>
      <w:r w:rsidR="00E22D17" w:rsidRPr="00405219">
        <w:t>Чагодощенском</w:t>
      </w:r>
      <w:proofErr w:type="spellEnd"/>
      <w:r w:rsidR="00E22D17" w:rsidRPr="00405219">
        <w:t xml:space="preserve"> муниципальном </w:t>
      </w:r>
      <w:r w:rsidR="006824BC" w:rsidRPr="00405219">
        <w:t>округе</w:t>
      </w:r>
      <w:r w:rsidR="00E22D17" w:rsidRPr="00405219">
        <w:t>»;</w:t>
      </w:r>
    </w:p>
    <w:p w:rsidR="00E22D17" w:rsidRPr="00405219" w:rsidRDefault="009F6764" w:rsidP="00AF6CA4">
      <w:pPr>
        <w:pStyle w:val="af1"/>
        <w:jc w:val="both"/>
      </w:pPr>
      <w:r w:rsidRPr="00405219">
        <w:t>2.</w:t>
      </w:r>
      <w:r w:rsidR="00E22D17" w:rsidRPr="00405219">
        <w:t xml:space="preserve"> «Развитие культурно</w:t>
      </w:r>
      <w:r w:rsidR="006824BC" w:rsidRPr="00405219">
        <w:t xml:space="preserve"> </w:t>
      </w:r>
      <w:r w:rsidR="00E22D17" w:rsidRPr="00405219">
        <w:t>-</w:t>
      </w:r>
      <w:r w:rsidR="006824BC" w:rsidRPr="00405219">
        <w:t xml:space="preserve"> </w:t>
      </w:r>
      <w:proofErr w:type="spellStart"/>
      <w:r w:rsidR="00E22D17" w:rsidRPr="00405219">
        <w:t>досуговой</w:t>
      </w:r>
      <w:proofErr w:type="spellEnd"/>
      <w:r w:rsidR="00E22D17" w:rsidRPr="00405219">
        <w:t xml:space="preserve"> деятельности</w:t>
      </w:r>
      <w:r w:rsidR="003A1458" w:rsidRPr="00405219">
        <w:t xml:space="preserve"> в </w:t>
      </w:r>
      <w:r w:rsidR="00405219" w:rsidRPr="00405219">
        <w:t>п. Чагода</w:t>
      </w:r>
      <w:r w:rsidR="00E22D17" w:rsidRPr="00405219">
        <w:rPr>
          <w:rFonts w:eastAsia="Arial"/>
        </w:rPr>
        <w:t>»</w:t>
      </w:r>
      <w:r w:rsidR="00E22D17" w:rsidRPr="00405219">
        <w:t>;</w:t>
      </w:r>
    </w:p>
    <w:p w:rsidR="009F6764" w:rsidRPr="00405219" w:rsidRDefault="00405219" w:rsidP="009F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495">
        <w:rPr>
          <w:rFonts w:ascii="Times New Roman" w:hAnsi="Times New Roman" w:cs="Times New Roman"/>
          <w:sz w:val="24"/>
          <w:szCs w:val="24"/>
        </w:rPr>
        <w:t>3.</w:t>
      </w:r>
      <w:r w:rsidR="009F6764" w:rsidRPr="00670495">
        <w:rPr>
          <w:rFonts w:ascii="Times New Roman" w:hAnsi="Times New Roman" w:cs="Times New Roman"/>
          <w:sz w:val="24"/>
          <w:szCs w:val="24"/>
        </w:rPr>
        <w:t xml:space="preserve"> «Развитие культурно </w:t>
      </w:r>
      <w:proofErr w:type="spellStart"/>
      <w:r w:rsidR="009F6764" w:rsidRPr="00670495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="009F6764" w:rsidRPr="00670495">
        <w:rPr>
          <w:rFonts w:ascii="Times New Roman" w:hAnsi="Times New Roman" w:cs="Times New Roman"/>
          <w:sz w:val="24"/>
          <w:szCs w:val="24"/>
        </w:rPr>
        <w:t xml:space="preserve"> деятельности  Первомайско</w:t>
      </w:r>
      <w:r w:rsidR="00D611D0" w:rsidRPr="00670495">
        <w:rPr>
          <w:rFonts w:ascii="Times New Roman" w:hAnsi="Times New Roman" w:cs="Times New Roman"/>
          <w:sz w:val="24"/>
          <w:szCs w:val="24"/>
        </w:rPr>
        <w:t>й территории</w:t>
      </w:r>
      <w:r w:rsidR="009F6764" w:rsidRPr="00670495">
        <w:rPr>
          <w:rFonts w:ascii="Times New Roman" w:hAnsi="Times New Roman" w:cs="Times New Roman"/>
          <w:sz w:val="24"/>
          <w:szCs w:val="24"/>
        </w:rPr>
        <w:t>»</w:t>
      </w:r>
    </w:p>
    <w:p w:rsidR="009F6764" w:rsidRPr="00405219" w:rsidRDefault="00405219" w:rsidP="009F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4.</w:t>
      </w:r>
      <w:r w:rsidR="009F6764" w:rsidRPr="00405219">
        <w:rPr>
          <w:rFonts w:ascii="Times New Roman" w:hAnsi="Times New Roman" w:cs="Times New Roman"/>
          <w:sz w:val="24"/>
          <w:szCs w:val="24"/>
        </w:rPr>
        <w:t xml:space="preserve"> «Развитие культурно </w:t>
      </w:r>
      <w:proofErr w:type="spellStart"/>
      <w:r w:rsidR="009F6764" w:rsidRPr="00405219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="009F6764" w:rsidRPr="00405219">
        <w:rPr>
          <w:rFonts w:ascii="Times New Roman" w:hAnsi="Times New Roman" w:cs="Times New Roman"/>
          <w:sz w:val="24"/>
          <w:szCs w:val="24"/>
        </w:rPr>
        <w:t xml:space="preserve"> деятельности п</w:t>
      </w:r>
      <w:proofErr w:type="gramStart"/>
      <w:r w:rsidR="009F6764" w:rsidRPr="0040521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9F6764" w:rsidRPr="00405219">
        <w:rPr>
          <w:rFonts w:ascii="Times New Roman" w:hAnsi="Times New Roman" w:cs="Times New Roman"/>
          <w:sz w:val="24"/>
          <w:szCs w:val="24"/>
        </w:rPr>
        <w:t>азоново»</w:t>
      </w:r>
    </w:p>
    <w:p w:rsidR="009F6764" w:rsidRPr="00405219" w:rsidRDefault="00405219" w:rsidP="009F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5.</w:t>
      </w:r>
      <w:r w:rsidR="009F6764" w:rsidRPr="00405219">
        <w:rPr>
          <w:rFonts w:ascii="Times New Roman" w:hAnsi="Times New Roman" w:cs="Times New Roman"/>
          <w:sz w:val="24"/>
          <w:szCs w:val="24"/>
        </w:rPr>
        <w:t xml:space="preserve"> «Развитие куль</w:t>
      </w:r>
      <w:r w:rsidR="00DF7645">
        <w:rPr>
          <w:rFonts w:ascii="Times New Roman" w:hAnsi="Times New Roman" w:cs="Times New Roman"/>
          <w:sz w:val="24"/>
          <w:szCs w:val="24"/>
        </w:rPr>
        <w:t xml:space="preserve">турно </w:t>
      </w:r>
      <w:proofErr w:type="spellStart"/>
      <w:r w:rsidR="00DF7645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="00DF7645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9F6764" w:rsidRPr="00405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764" w:rsidRPr="00405219">
        <w:rPr>
          <w:rFonts w:ascii="Times New Roman" w:hAnsi="Times New Roman" w:cs="Times New Roman"/>
          <w:sz w:val="24"/>
          <w:szCs w:val="24"/>
        </w:rPr>
        <w:t>Белокрестско</w:t>
      </w:r>
      <w:r w:rsidR="00DF7645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DF7645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9F6764" w:rsidRPr="00405219">
        <w:rPr>
          <w:rFonts w:ascii="Times New Roman" w:hAnsi="Times New Roman" w:cs="Times New Roman"/>
          <w:sz w:val="24"/>
          <w:szCs w:val="24"/>
        </w:rPr>
        <w:t>»</w:t>
      </w:r>
    </w:p>
    <w:p w:rsidR="00E22D17" w:rsidRPr="00405219" w:rsidRDefault="00405219" w:rsidP="00AF6CA4">
      <w:pPr>
        <w:pStyle w:val="af1"/>
        <w:jc w:val="both"/>
      </w:pPr>
      <w:r w:rsidRPr="00405219">
        <w:t>6</w:t>
      </w:r>
      <w:r w:rsidR="009F6764" w:rsidRPr="00405219">
        <w:t>.</w:t>
      </w:r>
      <w:r w:rsidR="00E22D17" w:rsidRPr="00405219">
        <w:t xml:space="preserve"> «Развитие музейного дела»;</w:t>
      </w:r>
    </w:p>
    <w:p w:rsidR="00E22D17" w:rsidRPr="00405219" w:rsidRDefault="00405219" w:rsidP="00AF6CA4">
      <w:pPr>
        <w:pStyle w:val="af1"/>
        <w:jc w:val="both"/>
      </w:pPr>
      <w:r w:rsidRPr="00405219">
        <w:t>7</w:t>
      </w:r>
      <w:r w:rsidR="009F6764" w:rsidRPr="00405219">
        <w:t>.</w:t>
      </w:r>
      <w:r w:rsidR="00E22D17" w:rsidRPr="00405219">
        <w:t xml:space="preserve"> «Развитие туризма в </w:t>
      </w:r>
      <w:proofErr w:type="spellStart"/>
      <w:r w:rsidR="00E22D17" w:rsidRPr="00405219">
        <w:t>Чагодощенском</w:t>
      </w:r>
      <w:proofErr w:type="spellEnd"/>
      <w:r w:rsidR="00E22D17" w:rsidRPr="00405219">
        <w:t xml:space="preserve"> муниципальном </w:t>
      </w:r>
      <w:r w:rsidR="006824BC" w:rsidRPr="00405219">
        <w:t>округе</w:t>
      </w:r>
      <w:r w:rsidR="00E22D17" w:rsidRPr="00405219">
        <w:t>»;</w:t>
      </w:r>
    </w:p>
    <w:p w:rsidR="00E22D17" w:rsidRPr="00405219" w:rsidRDefault="00405219" w:rsidP="00AF6CA4">
      <w:pPr>
        <w:pStyle w:val="af1"/>
        <w:jc w:val="both"/>
      </w:pPr>
      <w:r w:rsidRPr="00405219">
        <w:t>8</w:t>
      </w:r>
      <w:r w:rsidR="009F6764" w:rsidRPr="00405219">
        <w:t>.</w:t>
      </w:r>
      <w:r w:rsidR="00E22D17" w:rsidRPr="00405219">
        <w:t xml:space="preserve"> «Развитие дополнительного образования в сфере культуры и искусства».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Включение перечисленных подпрограмм в муниципальную программу связано с ключевыми задачами, направленными на обеспечение развития отрасли культуры </w:t>
      </w:r>
      <w:r w:rsidR="009E28CF" w:rsidRPr="00405219">
        <w:t>округа</w:t>
      </w:r>
      <w:r w:rsidRPr="00405219">
        <w:t xml:space="preserve"> и деятельностью учреждений культуры</w:t>
      </w:r>
      <w:r w:rsidR="00DE43CB">
        <w:t xml:space="preserve"> округа</w:t>
      </w:r>
      <w:r w:rsidRPr="00405219">
        <w:t>, на которые ложится ответственность за реализацию поставленных задач. Это:</w:t>
      </w:r>
    </w:p>
    <w:p w:rsidR="00E22D17" w:rsidRPr="00405219" w:rsidRDefault="00E22D17" w:rsidP="00AF6CA4">
      <w:pPr>
        <w:pStyle w:val="af1"/>
        <w:jc w:val="both"/>
      </w:pPr>
      <w:r w:rsidRPr="00405219">
        <w:t>- МБУ «</w:t>
      </w:r>
      <w:proofErr w:type="spellStart"/>
      <w:r w:rsidRPr="00405219">
        <w:t>Чагодощенская</w:t>
      </w:r>
      <w:proofErr w:type="spellEnd"/>
      <w:r w:rsidRPr="00405219">
        <w:t xml:space="preserve"> ЦБС» - «Развитие библиотечного дела в </w:t>
      </w:r>
      <w:proofErr w:type="spellStart"/>
      <w:r w:rsidRPr="00405219">
        <w:t>Чагодощенском</w:t>
      </w:r>
      <w:proofErr w:type="spellEnd"/>
      <w:r w:rsidRPr="00405219">
        <w:t xml:space="preserve"> муниципальном </w:t>
      </w:r>
      <w:r w:rsidR="00223472" w:rsidRPr="00405219">
        <w:t>округ</w:t>
      </w:r>
      <w:r w:rsidRPr="00405219">
        <w:t>е»;</w:t>
      </w:r>
    </w:p>
    <w:p w:rsidR="00E22D17" w:rsidRPr="00405219" w:rsidRDefault="00E22D17" w:rsidP="00AF6CA4">
      <w:pPr>
        <w:pStyle w:val="af1"/>
        <w:jc w:val="both"/>
      </w:pPr>
      <w:r w:rsidRPr="00405219">
        <w:t>- МБУ «</w:t>
      </w:r>
      <w:proofErr w:type="spellStart"/>
      <w:r w:rsidRPr="00405219">
        <w:t>Чагодощенский</w:t>
      </w:r>
      <w:proofErr w:type="spellEnd"/>
      <w:r w:rsidRPr="00405219">
        <w:t xml:space="preserve"> РДК»</w:t>
      </w:r>
      <w:r w:rsidR="009F6764" w:rsidRPr="00405219">
        <w:t xml:space="preserve">, МБУ «Первомайский ДК», МБУ </w:t>
      </w:r>
      <w:proofErr w:type="spellStart"/>
      <w:r w:rsidR="009F6764" w:rsidRPr="00405219">
        <w:t>Сазоновский</w:t>
      </w:r>
      <w:proofErr w:type="spellEnd"/>
      <w:r w:rsidR="009F6764" w:rsidRPr="00405219">
        <w:t xml:space="preserve"> ДК, МБУ «</w:t>
      </w:r>
      <w:proofErr w:type="spellStart"/>
      <w:r w:rsidR="009F6764" w:rsidRPr="00405219">
        <w:t>Белокрестское</w:t>
      </w:r>
      <w:proofErr w:type="spellEnd"/>
      <w:r w:rsidR="009F6764" w:rsidRPr="00405219">
        <w:t xml:space="preserve"> СКО»</w:t>
      </w:r>
      <w:r w:rsidRPr="00405219">
        <w:t xml:space="preserve"> - «Развитие </w:t>
      </w:r>
      <w:proofErr w:type="spellStart"/>
      <w:r w:rsidRPr="00405219">
        <w:t>культурно-досуговой</w:t>
      </w:r>
      <w:proofErr w:type="spellEnd"/>
      <w:r w:rsidRPr="00405219">
        <w:t xml:space="preserve"> деятельности</w:t>
      </w:r>
      <w:r w:rsidRPr="00405219">
        <w:rPr>
          <w:rFonts w:eastAsia="Arial"/>
        </w:rPr>
        <w:t>»</w:t>
      </w:r>
      <w:r w:rsidRPr="00405219">
        <w:t>;</w:t>
      </w:r>
    </w:p>
    <w:p w:rsidR="00E22D17" w:rsidRPr="00405219" w:rsidRDefault="000D4D7E" w:rsidP="00AF6CA4">
      <w:pPr>
        <w:pStyle w:val="af1"/>
        <w:jc w:val="both"/>
      </w:pPr>
      <w:r w:rsidRPr="00405219">
        <w:t xml:space="preserve">- </w:t>
      </w:r>
      <w:r w:rsidR="00E22D17" w:rsidRPr="00405219">
        <w:t>МБУ «</w:t>
      </w:r>
      <w:proofErr w:type="spellStart"/>
      <w:r w:rsidR="00E22D17" w:rsidRPr="00405219">
        <w:t>Чагодощенский</w:t>
      </w:r>
      <w:proofErr w:type="spellEnd"/>
      <w:r w:rsidR="00E22D17" w:rsidRPr="00405219">
        <w:t xml:space="preserve"> музей истории и народной культуры» - «Развитие музейного дела», «Развитие туризма в </w:t>
      </w:r>
      <w:proofErr w:type="spellStart"/>
      <w:r w:rsidR="00E22D17" w:rsidRPr="00405219">
        <w:t>Чагодощенском</w:t>
      </w:r>
      <w:proofErr w:type="spellEnd"/>
      <w:r w:rsidR="00E22D17" w:rsidRPr="00405219">
        <w:t xml:space="preserve"> муниципальном </w:t>
      </w:r>
      <w:r w:rsidR="00223472" w:rsidRPr="00405219">
        <w:t>округ</w:t>
      </w:r>
      <w:r w:rsidR="00E22D17" w:rsidRPr="00405219">
        <w:t>е».</w:t>
      </w:r>
    </w:p>
    <w:p w:rsidR="009E7B1A" w:rsidRPr="00405219" w:rsidRDefault="000D4D7E" w:rsidP="00AF6CA4">
      <w:pPr>
        <w:pStyle w:val="af1"/>
        <w:jc w:val="both"/>
      </w:pPr>
      <w:r w:rsidRPr="00405219">
        <w:t xml:space="preserve">- </w:t>
      </w:r>
      <w:r w:rsidR="009E7B1A" w:rsidRPr="00405219">
        <w:t>МБУ ДО «</w:t>
      </w:r>
      <w:proofErr w:type="spellStart"/>
      <w:r w:rsidR="009E7B1A" w:rsidRPr="00405219">
        <w:t>Чагодская</w:t>
      </w:r>
      <w:proofErr w:type="spellEnd"/>
      <w:r w:rsidR="009E7B1A" w:rsidRPr="00405219">
        <w:t xml:space="preserve"> детская школа искусств»</w:t>
      </w:r>
      <w:r w:rsidR="00290089" w:rsidRPr="00405219">
        <w:t xml:space="preserve"> -</w:t>
      </w:r>
      <w:r w:rsidR="009E7B1A" w:rsidRPr="00405219">
        <w:t xml:space="preserve"> «Развитие дополнительного образования в сфере культуры и искусства».</w:t>
      </w:r>
    </w:p>
    <w:p w:rsidR="009D5DD3" w:rsidRPr="00405219" w:rsidRDefault="00E22D17" w:rsidP="00AF6CA4">
      <w:pPr>
        <w:pStyle w:val="af1"/>
        <w:jc w:val="both"/>
      </w:pPr>
      <w:r w:rsidRPr="00405219">
        <w:t xml:space="preserve">Предусмотренные в рамках каждой из подпрограмм системы целей, задач и мероприятий в комплексе наиболее полным образом </w:t>
      </w:r>
      <w:proofErr w:type="gramStart"/>
      <w:r w:rsidRPr="00405219">
        <w:t xml:space="preserve">охватывают весь диапазон приоритетных направлений развития культуры </w:t>
      </w:r>
      <w:r w:rsidR="00223472" w:rsidRPr="00405219">
        <w:t>округ</w:t>
      </w:r>
      <w:r w:rsidRPr="00405219">
        <w:t>а и в максимальной степени</w:t>
      </w:r>
      <w:proofErr w:type="gramEnd"/>
      <w:r w:rsidRPr="00405219">
        <w:t xml:space="preserve"> будут способствовать достижению целей и конечных результатов муниципальной программы.</w:t>
      </w:r>
    </w:p>
    <w:p w:rsidR="006824BC" w:rsidRPr="00405219" w:rsidRDefault="006824BC" w:rsidP="00AF6CA4">
      <w:pPr>
        <w:pStyle w:val="af1"/>
        <w:jc w:val="both"/>
      </w:pPr>
    </w:p>
    <w:p w:rsidR="00E22D17" w:rsidRPr="00405219" w:rsidRDefault="00E22D17" w:rsidP="00AF6CA4">
      <w:pPr>
        <w:pStyle w:val="af1"/>
        <w:numPr>
          <w:ilvl w:val="0"/>
          <w:numId w:val="35"/>
        </w:numPr>
        <w:jc w:val="center"/>
        <w:rPr>
          <w:b/>
          <w:bCs/>
        </w:rPr>
      </w:pPr>
      <w:r w:rsidRPr="00405219">
        <w:rPr>
          <w:b/>
          <w:bCs/>
        </w:rPr>
        <w:t>Ресурсное обеспечение муниципальной программы, обоснование объема финансовых ресурсов, необходимых для реа</w:t>
      </w:r>
      <w:r w:rsidR="00F31581" w:rsidRPr="00405219">
        <w:rPr>
          <w:b/>
          <w:bCs/>
        </w:rPr>
        <w:t xml:space="preserve">лизации </w:t>
      </w:r>
      <w:r w:rsidRPr="00405219">
        <w:rPr>
          <w:b/>
          <w:bCs/>
        </w:rPr>
        <w:t xml:space="preserve">  муниципальной программы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     Объем ресурсного обеспечения муниципальной программы базируется на имеющемся финансовом, организационном и кадровом потенциалах отрасли, а также на действующих нормативных правовых актах </w:t>
      </w:r>
      <w:r w:rsidR="00223472" w:rsidRPr="00405219">
        <w:t>округ</w:t>
      </w:r>
      <w:r w:rsidRPr="00405219">
        <w:t>а.</w:t>
      </w:r>
    </w:p>
    <w:p w:rsidR="00BC72B5" w:rsidRPr="00405219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Объем финансирования муниципальной программы составляет: </w:t>
      </w:r>
      <w:r w:rsidR="00DF5FE6">
        <w:rPr>
          <w:rFonts w:ascii="Times New Roman" w:hAnsi="Times New Roman" w:cs="Times New Roman"/>
          <w:b/>
          <w:sz w:val="24"/>
          <w:szCs w:val="24"/>
          <w:u w:val="single"/>
        </w:rPr>
        <w:t>209923,2</w:t>
      </w:r>
      <w:r w:rsidRPr="00405219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тыс. руб.</w:t>
      </w:r>
      <w:r w:rsidRPr="00405219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BC72B5" w:rsidRPr="00405219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DF5FE6">
        <w:rPr>
          <w:rFonts w:ascii="Times New Roman" w:hAnsi="Times New Roman" w:cs="Times New Roman"/>
          <w:sz w:val="24"/>
          <w:szCs w:val="24"/>
        </w:rPr>
        <w:t>78649,6</w:t>
      </w:r>
      <w:r w:rsidRPr="00405219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40521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05219">
        <w:rPr>
          <w:rFonts w:ascii="Times New Roman" w:hAnsi="Times New Roman" w:cs="Times New Roman"/>
          <w:sz w:val="24"/>
          <w:szCs w:val="24"/>
        </w:rPr>
        <w:t>уб.,</w:t>
      </w:r>
    </w:p>
    <w:p w:rsidR="00BC72B5" w:rsidRPr="00405219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BB59BF">
        <w:rPr>
          <w:rFonts w:ascii="Times New Roman" w:hAnsi="Times New Roman" w:cs="Times New Roman"/>
          <w:sz w:val="24"/>
          <w:szCs w:val="24"/>
        </w:rPr>
        <w:t>65636,8</w:t>
      </w:r>
      <w:r w:rsidRPr="00405219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40521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05219">
        <w:rPr>
          <w:rFonts w:ascii="Times New Roman" w:hAnsi="Times New Roman" w:cs="Times New Roman"/>
          <w:sz w:val="24"/>
          <w:szCs w:val="24"/>
        </w:rPr>
        <w:t>уб.</w:t>
      </w:r>
    </w:p>
    <w:p w:rsidR="00BC72B5" w:rsidRPr="00405219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BB59BF">
        <w:rPr>
          <w:rFonts w:ascii="Times New Roman" w:hAnsi="Times New Roman" w:cs="Times New Roman"/>
          <w:sz w:val="24"/>
          <w:szCs w:val="24"/>
        </w:rPr>
        <w:t>65636,</w:t>
      </w:r>
      <w:r w:rsidRPr="00405219">
        <w:rPr>
          <w:rFonts w:ascii="Times New Roman" w:hAnsi="Times New Roman" w:cs="Times New Roman"/>
          <w:sz w:val="24"/>
          <w:szCs w:val="24"/>
        </w:rPr>
        <w:t>8 тыс</w:t>
      </w:r>
      <w:proofErr w:type="gramStart"/>
      <w:r w:rsidRPr="0040521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05219">
        <w:rPr>
          <w:rFonts w:ascii="Times New Roman" w:hAnsi="Times New Roman" w:cs="Times New Roman"/>
          <w:sz w:val="24"/>
          <w:szCs w:val="24"/>
        </w:rPr>
        <w:t>уб.</w:t>
      </w:r>
    </w:p>
    <w:p w:rsidR="00BC72B5" w:rsidRPr="00405219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в том числе по источникам финансирования:</w:t>
      </w:r>
    </w:p>
    <w:p w:rsidR="00BC72B5" w:rsidRPr="00405219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бюджет округа –</w:t>
      </w:r>
      <w:r w:rsidR="00570BE6">
        <w:rPr>
          <w:rFonts w:ascii="Times New Roman" w:hAnsi="Times New Roman" w:cs="Times New Roman"/>
          <w:b/>
          <w:sz w:val="24"/>
          <w:szCs w:val="24"/>
          <w:u w:val="single"/>
        </w:rPr>
        <w:t>198511,5</w:t>
      </w:r>
      <w:r w:rsidRPr="00405219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тыс. руб.,</w:t>
      </w:r>
      <w:r w:rsidRPr="00405219">
        <w:rPr>
          <w:rFonts w:ascii="Times New Roman" w:hAnsi="Times New Roman" w:cs="Times New Roman"/>
          <w:sz w:val="24"/>
          <w:szCs w:val="24"/>
        </w:rPr>
        <w:t xml:space="preserve"> в том числе по годам:</w:t>
      </w:r>
    </w:p>
    <w:p w:rsidR="00BC72B5" w:rsidRPr="00405219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570BE6">
        <w:rPr>
          <w:rFonts w:ascii="Times New Roman" w:hAnsi="Times New Roman" w:cs="Times New Roman"/>
          <w:sz w:val="24"/>
          <w:szCs w:val="24"/>
        </w:rPr>
        <w:t>67917,9</w:t>
      </w:r>
      <w:r w:rsidRPr="00405219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40521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05219">
        <w:rPr>
          <w:rFonts w:ascii="Times New Roman" w:hAnsi="Times New Roman" w:cs="Times New Roman"/>
          <w:sz w:val="24"/>
          <w:szCs w:val="24"/>
        </w:rPr>
        <w:t>уб.,</w:t>
      </w:r>
    </w:p>
    <w:p w:rsidR="00BC72B5" w:rsidRPr="00405219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2024 год- </w:t>
      </w:r>
      <w:r w:rsidR="00570BE6">
        <w:rPr>
          <w:rFonts w:ascii="Times New Roman" w:hAnsi="Times New Roman" w:cs="Times New Roman"/>
          <w:sz w:val="24"/>
          <w:szCs w:val="24"/>
        </w:rPr>
        <w:t>65296,8</w:t>
      </w:r>
      <w:r w:rsidRPr="00405219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40521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05219">
        <w:rPr>
          <w:rFonts w:ascii="Times New Roman" w:hAnsi="Times New Roman" w:cs="Times New Roman"/>
          <w:sz w:val="24"/>
          <w:szCs w:val="24"/>
        </w:rPr>
        <w:t>уб.</w:t>
      </w:r>
    </w:p>
    <w:p w:rsidR="00BC72B5" w:rsidRPr="00405219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2025 год- </w:t>
      </w:r>
      <w:r w:rsidR="00570BE6">
        <w:rPr>
          <w:rFonts w:ascii="Times New Roman" w:hAnsi="Times New Roman" w:cs="Times New Roman"/>
          <w:sz w:val="24"/>
          <w:szCs w:val="24"/>
        </w:rPr>
        <w:t>65296,8</w:t>
      </w:r>
      <w:r w:rsidRPr="00405219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40521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05219">
        <w:rPr>
          <w:rFonts w:ascii="Times New Roman" w:hAnsi="Times New Roman" w:cs="Times New Roman"/>
          <w:sz w:val="24"/>
          <w:szCs w:val="24"/>
        </w:rPr>
        <w:t>уб.</w:t>
      </w:r>
    </w:p>
    <w:p w:rsidR="00BC72B5" w:rsidRPr="00405219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областной бюджет </w:t>
      </w:r>
      <w:r w:rsidRPr="00405219">
        <w:rPr>
          <w:rFonts w:ascii="Times New Roman" w:hAnsi="Times New Roman" w:cs="Times New Roman"/>
          <w:b/>
          <w:sz w:val="24"/>
          <w:szCs w:val="24"/>
        </w:rPr>
        <w:t>–</w:t>
      </w:r>
      <w:r w:rsidR="00570BE6">
        <w:rPr>
          <w:rFonts w:ascii="Times New Roman" w:hAnsi="Times New Roman" w:cs="Times New Roman"/>
          <w:b/>
          <w:sz w:val="24"/>
          <w:szCs w:val="24"/>
          <w:u w:val="single"/>
        </w:rPr>
        <w:t>11411,70</w:t>
      </w:r>
      <w:r w:rsidRPr="00405219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тыс</w:t>
      </w:r>
      <w:proofErr w:type="gramStart"/>
      <w:r w:rsidRPr="00405219">
        <w:rPr>
          <w:rFonts w:ascii="Times New Roman" w:hAnsi="Times New Roman" w:cs="Times New Roman"/>
          <w:b/>
          <w:sz w:val="24"/>
          <w:szCs w:val="24"/>
          <w:u w:val="single"/>
        </w:rPr>
        <w:t>.р</w:t>
      </w:r>
      <w:proofErr w:type="gramEnd"/>
      <w:r w:rsidRPr="00405219">
        <w:rPr>
          <w:rFonts w:ascii="Times New Roman" w:hAnsi="Times New Roman" w:cs="Times New Roman"/>
          <w:b/>
          <w:sz w:val="24"/>
          <w:szCs w:val="24"/>
          <w:u w:val="single"/>
        </w:rPr>
        <w:t>уб</w:t>
      </w:r>
      <w:r w:rsidRPr="00405219">
        <w:rPr>
          <w:rFonts w:ascii="Times New Roman" w:hAnsi="Times New Roman" w:cs="Times New Roman"/>
          <w:b/>
          <w:sz w:val="24"/>
          <w:szCs w:val="24"/>
        </w:rPr>
        <w:t>.</w:t>
      </w:r>
      <w:r w:rsidRPr="00405219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BC72B5" w:rsidRPr="00405219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570BE6">
        <w:rPr>
          <w:rFonts w:ascii="Times New Roman" w:hAnsi="Times New Roman" w:cs="Times New Roman"/>
          <w:sz w:val="24"/>
          <w:szCs w:val="24"/>
        </w:rPr>
        <w:t>10731,7</w:t>
      </w:r>
      <w:r w:rsidRPr="00405219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40521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05219">
        <w:rPr>
          <w:rFonts w:ascii="Times New Roman" w:hAnsi="Times New Roman" w:cs="Times New Roman"/>
          <w:sz w:val="24"/>
          <w:szCs w:val="24"/>
        </w:rPr>
        <w:t>уб.,</w:t>
      </w:r>
    </w:p>
    <w:p w:rsidR="00BC72B5" w:rsidRPr="00405219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570BE6">
        <w:rPr>
          <w:rFonts w:ascii="Times New Roman" w:hAnsi="Times New Roman" w:cs="Times New Roman"/>
          <w:sz w:val="24"/>
          <w:szCs w:val="24"/>
        </w:rPr>
        <w:t>340,0</w:t>
      </w:r>
      <w:r w:rsidRPr="00405219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40521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05219">
        <w:rPr>
          <w:rFonts w:ascii="Times New Roman" w:hAnsi="Times New Roman" w:cs="Times New Roman"/>
          <w:sz w:val="24"/>
          <w:szCs w:val="24"/>
        </w:rPr>
        <w:t>уб.</w:t>
      </w:r>
    </w:p>
    <w:p w:rsidR="00BC72B5" w:rsidRPr="00405219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2025- год- </w:t>
      </w:r>
      <w:r w:rsidR="00570BE6">
        <w:rPr>
          <w:rFonts w:ascii="Times New Roman" w:hAnsi="Times New Roman" w:cs="Times New Roman"/>
          <w:sz w:val="24"/>
          <w:szCs w:val="24"/>
        </w:rPr>
        <w:t>340,0</w:t>
      </w:r>
      <w:r w:rsidRPr="00405219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40521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05219">
        <w:rPr>
          <w:rFonts w:ascii="Times New Roman" w:hAnsi="Times New Roman" w:cs="Times New Roman"/>
          <w:sz w:val="24"/>
          <w:szCs w:val="24"/>
        </w:rPr>
        <w:t>уб.</w:t>
      </w:r>
    </w:p>
    <w:p w:rsidR="00BC72B5" w:rsidRPr="00405219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федеральный бюджет –</w:t>
      </w:r>
      <w:r w:rsidRPr="00405219">
        <w:rPr>
          <w:rFonts w:ascii="Times New Roman" w:hAnsi="Times New Roman" w:cs="Times New Roman"/>
          <w:b/>
          <w:sz w:val="24"/>
          <w:szCs w:val="24"/>
          <w:u w:val="single"/>
        </w:rPr>
        <w:t>0,0 тыс</w:t>
      </w:r>
      <w:proofErr w:type="gramStart"/>
      <w:r w:rsidRPr="00405219">
        <w:rPr>
          <w:rFonts w:ascii="Times New Roman" w:hAnsi="Times New Roman" w:cs="Times New Roman"/>
          <w:b/>
          <w:sz w:val="24"/>
          <w:szCs w:val="24"/>
          <w:u w:val="single"/>
        </w:rPr>
        <w:t>.р</w:t>
      </w:r>
      <w:proofErr w:type="gramEnd"/>
      <w:r w:rsidRPr="00405219">
        <w:rPr>
          <w:rFonts w:ascii="Times New Roman" w:hAnsi="Times New Roman" w:cs="Times New Roman"/>
          <w:b/>
          <w:sz w:val="24"/>
          <w:szCs w:val="24"/>
          <w:u w:val="single"/>
        </w:rPr>
        <w:t>уб</w:t>
      </w:r>
      <w:r w:rsidRPr="00405219">
        <w:rPr>
          <w:rFonts w:ascii="Times New Roman" w:hAnsi="Times New Roman" w:cs="Times New Roman"/>
          <w:sz w:val="24"/>
          <w:szCs w:val="24"/>
        </w:rPr>
        <w:t>., в том числе по годам:</w:t>
      </w:r>
    </w:p>
    <w:p w:rsidR="00BC72B5" w:rsidRPr="00405219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2023 год –0,0 тыс</w:t>
      </w:r>
      <w:proofErr w:type="gramStart"/>
      <w:r w:rsidRPr="0040521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05219">
        <w:rPr>
          <w:rFonts w:ascii="Times New Roman" w:hAnsi="Times New Roman" w:cs="Times New Roman"/>
          <w:sz w:val="24"/>
          <w:szCs w:val="24"/>
        </w:rPr>
        <w:t>уб.</w:t>
      </w:r>
    </w:p>
    <w:p w:rsidR="00BC72B5" w:rsidRPr="00405219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lastRenderedPageBreak/>
        <w:t>2024 год- 0,0 тыс</w:t>
      </w:r>
      <w:proofErr w:type="gramStart"/>
      <w:r w:rsidRPr="0040521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05219">
        <w:rPr>
          <w:rFonts w:ascii="Times New Roman" w:hAnsi="Times New Roman" w:cs="Times New Roman"/>
          <w:sz w:val="24"/>
          <w:szCs w:val="24"/>
        </w:rPr>
        <w:t>уб.</w:t>
      </w:r>
    </w:p>
    <w:p w:rsidR="000F3090" w:rsidRPr="00405219" w:rsidRDefault="00BC72B5" w:rsidP="00DE4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2025 год –0,0 тыс</w:t>
      </w:r>
      <w:proofErr w:type="gramStart"/>
      <w:r w:rsidRPr="0040521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05219">
        <w:rPr>
          <w:rFonts w:ascii="Times New Roman" w:hAnsi="Times New Roman" w:cs="Times New Roman"/>
          <w:sz w:val="24"/>
          <w:szCs w:val="24"/>
        </w:rPr>
        <w:t>уб.</w:t>
      </w:r>
    </w:p>
    <w:p w:rsidR="00E22D17" w:rsidRPr="00405219" w:rsidRDefault="00B55CFB" w:rsidP="00AF6CA4">
      <w:pPr>
        <w:pStyle w:val="af1"/>
        <w:jc w:val="both"/>
      </w:pPr>
      <w:r w:rsidRPr="00405219">
        <w:t xml:space="preserve">      </w:t>
      </w:r>
      <w:r w:rsidR="00E22D17" w:rsidRPr="00405219">
        <w:t>Ресурсное обеспечение реализации муниципальной программы за счет средств бюджета</w:t>
      </w:r>
      <w:r w:rsidR="00883335" w:rsidRPr="00405219">
        <w:t xml:space="preserve"> округа</w:t>
      </w:r>
      <w:r w:rsidR="00E22D17" w:rsidRPr="00405219">
        <w:t xml:space="preserve"> приведено в приложении 1 к муниципальной программе. </w:t>
      </w:r>
    </w:p>
    <w:p w:rsidR="00E22D17" w:rsidRPr="00405219" w:rsidRDefault="00486534" w:rsidP="00AF6CA4">
      <w:pPr>
        <w:pStyle w:val="af1"/>
        <w:jc w:val="both"/>
      </w:pPr>
      <w:r w:rsidRPr="00405219">
        <w:t xml:space="preserve">    </w:t>
      </w:r>
      <w:r w:rsidR="00E22D17" w:rsidRPr="00405219">
        <w:t>Прогнозная (справочная) оценка расх</w:t>
      </w:r>
      <w:r w:rsidR="00883335" w:rsidRPr="00405219">
        <w:t>одов федерального, областного и бюджет</w:t>
      </w:r>
      <w:r w:rsidR="00E22D17" w:rsidRPr="00405219">
        <w:t xml:space="preserve"> на реализацию целей данной программы приведена в приложении 2 к муниципальной программе.</w:t>
      </w:r>
    </w:p>
    <w:p w:rsidR="00E22D17" w:rsidRPr="00405219" w:rsidRDefault="00486534" w:rsidP="00AF6CA4">
      <w:pPr>
        <w:pStyle w:val="af1"/>
        <w:jc w:val="both"/>
      </w:pPr>
      <w:r w:rsidRPr="00405219">
        <w:t xml:space="preserve">    </w:t>
      </w:r>
      <w:r w:rsidR="00E22D17" w:rsidRPr="00405219">
        <w:t xml:space="preserve">Расчет финансового обеспечения мероприятий муниципальной программы осуществлялся с учетом изменений прогнозных объемов оказания муниципальными учреждениями </w:t>
      </w:r>
      <w:r w:rsidR="00223472" w:rsidRPr="00405219">
        <w:t>округ</w:t>
      </w:r>
      <w:r w:rsidR="00E22D17" w:rsidRPr="00405219">
        <w:t>а муниципальных услуг (выполнения работ) в результате реализации мероприятий муниципальной программы, обеспечения повышения оплаты труда отдельных категорий работников, а также индексации иных расходов на культуру в соответствии с прогнозным</w:t>
      </w:r>
      <w:r w:rsidR="00F31581" w:rsidRPr="00405219">
        <w:t>и значениями индекса-дефлятора.</w:t>
      </w:r>
    </w:p>
    <w:p w:rsidR="006824BC" w:rsidRPr="00405219" w:rsidRDefault="006824BC" w:rsidP="00AF6CA4">
      <w:pPr>
        <w:pStyle w:val="af1"/>
        <w:jc w:val="both"/>
      </w:pPr>
    </w:p>
    <w:p w:rsidR="00E22D17" w:rsidRPr="00405219" w:rsidRDefault="00E22D17" w:rsidP="00AF6CA4">
      <w:pPr>
        <w:pStyle w:val="af1"/>
        <w:jc w:val="center"/>
        <w:rPr>
          <w:b/>
          <w:bCs/>
        </w:rPr>
      </w:pPr>
      <w:r w:rsidRPr="00405219">
        <w:rPr>
          <w:b/>
          <w:bCs/>
        </w:rPr>
        <w:t xml:space="preserve">6. Целевые показатели (индикаторы) достижения целей </w:t>
      </w:r>
      <w:r w:rsidR="00F31581" w:rsidRPr="00405219">
        <w:rPr>
          <w:b/>
          <w:bCs/>
        </w:rPr>
        <w:t xml:space="preserve">и решения  </w:t>
      </w:r>
      <w:r w:rsidRPr="00405219">
        <w:rPr>
          <w:b/>
          <w:bCs/>
        </w:rPr>
        <w:t xml:space="preserve"> </w:t>
      </w:r>
      <w:r w:rsidR="009D5DD3" w:rsidRPr="00405219">
        <w:rPr>
          <w:b/>
          <w:bCs/>
        </w:rPr>
        <w:t xml:space="preserve">задач </w:t>
      </w:r>
      <w:r w:rsidRPr="00405219">
        <w:rPr>
          <w:b/>
          <w:bCs/>
        </w:rPr>
        <w:t>муниципальной программы, прогноз конечных результатов реализации муниципальной программы</w:t>
      </w:r>
    </w:p>
    <w:p w:rsidR="006B6B49" w:rsidRDefault="00486534" w:rsidP="00AF6CA4">
      <w:pPr>
        <w:pStyle w:val="af1"/>
        <w:jc w:val="both"/>
      </w:pPr>
      <w:r w:rsidRPr="00405219">
        <w:t xml:space="preserve">      </w:t>
      </w:r>
      <w:r w:rsidR="00E22D17" w:rsidRPr="00405219">
        <w:t xml:space="preserve">Целевые показатели (индикаторы) программы приведены в приложении 3 к муниципальной программе. </w:t>
      </w:r>
    </w:p>
    <w:p w:rsidR="00DE43CB" w:rsidRPr="00CF5F61" w:rsidRDefault="00DE43CB" w:rsidP="00CF5F61">
      <w:pPr>
        <w:pStyle w:val="af6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F5F61">
        <w:rPr>
          <w:rFonts w:ascii="Times New Roman" w:hAnsi="Times New Roman"/>
          <w:sz w:val="24"/>
          <w:szCs w:val="24"/>
        </w:rPr>
        <w:t>Количество библиографических записей в сводном электронном каталоге библиотек региона;</w:t>
      </w:r>
    </w:p>
    <w:p w:rsidR="00DE43CB" w:rsidRPr="00CF5F61" w:rsidRDefault="00DE43CB" w:rsidP="00CF5F61">
      <w:pPr>
        <w:pStyle w:val="af6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F5F61">
        <w:rPr>
          <w:rFonts w:ascii="Times New Roman" w:hAnsi="Times New Roman"/>
          <w:sz w:val="24"/>
          <w:szCs w:val="24"/>
        </w:rPr>
        <w:t xml:space="preserve">количество проведенных </w:t>
      </w:r>
      <w:proofErr w:type="spellStart"/>
      <w:r w:rsidRPr="00CF5F61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CF5F61">
        <w:rPr>
          <w:rFonts w:ascii="Times New Roman" w:hAnsi="Times New Roman"/>
          <w:sz w:val="24"/>
          <w:szCs w:val="24"/>
        </w:rPr>
        <w:t xml:space="preserve"> мероприятий;</w:t>
      </w:r>
    </w:p>
    <w:p w:rsidR="00DE43CB" w:rsidRPr="00CF5F61" w:rsidRDefault="00DE43CB" w:rsidP="00CF5F61">
      <w:pPr>
        <w:pStyle w:val="af6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F5F61">
        <w:rPr>
          <w:rFonts w:ascii="Times New Roman" w:hAnsi="Times New Roman"/>
          <w:sz w:val="24"/>
          <w:szCs w:val="24"/>
        </w:rPr>
        <w:t xml:space="preserve">количество участников </w:t>
      </w:r>
      <w:proofErr w:type="spellStart"/>
      <w:r w:rsidRPr="00CF5F61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CF5F61">
        <w:rPr>
          <w:rFonts w:ascii="Times New Roman" w:hAnsi="Times New Roman"/>
          <w:sz w:val="24"/>
          <w:szCs w:val="24"/>
        </w:rPr>
        <w:t xml:space="preserve"> мероприятий;</w:t>
      </w:r>
    </w:p>
    <w:p w:rsidR="00DE43CB" w:rsidRPr="00CF5F61" w:rsidRDefault="00DE43CB" w:rsidP="00CF5F61">
      <w:pPr>
        <w:pStyle w:val="af6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F5F61">
        <w:rPr>
          <w:rFonts w:ascii="Times New Roman" w:hAnsi="Times New Roman"/>
          <w:sz w:val="24"/>
          <w:szCs w:val="24"/>
        </w:rPr>
        <w:t>количество клубных формирований;</w:t>
      </w:r>
    </w:p>
    <w:p w:rsidR="00DE43CB" w:rsidRPr="00CF5F61" w:rsidRDefault="00DE43CB" w:rsidP="00CF5F61">
      <w:pPr>
        <w:pStyle w:val="af6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F5F61">
        <w:rPr>
          <w:rFonts w:ascii="Times New Roman" w:hAnsi="Times New Roman"/>
          <w:sz w:val="24"/>
          <w:szCs w:val="24"/>
        </w:rPr>
        <w:t>количество участников клубных формирований;</w:t>
      </w:r>
    </w:p>
    <w:p w:rsidR="00DE43CB" w:rsidRPr="00CF5F61" w:rsidRDefault="00DE43CB" w:rsidP="00CF5F61">
      <w:pPr>
        <w:pStyle w:val="af6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F5F61">
        <w:rPr>
          <w:rFonts w:ascii="Times New Roman" w:eastAsia="Arial" w:hAnsi="Times New Roman"/>
          <w:sz w:val="24"/>
          <w:szCs w:val="24"/>
        </w:rPr>
        <w:t>количество посещений музейных учреждений    в расчете на 1 жителя в год;</w:t>
      </w:r>
    </w:p>
    <w:p w:rsidR="00DE43CB" w:rsidRPr="00CF5F61" w:rsidRDefault="00DE43CB" w:rsidP="00CF5F61">
      <w:pPr>
        <w:pStyle w:val="af6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F5F61">
        <w:rPr>
          <w:rFonts w:ascii="Times New Roman" w:hAnsi="Times New Roman"/>
          <w:sz w:val="24"/>
          <w:szCs w:val="24"/>
        </w:rPr>
        <w:t>количество туристов, ед.;</w:t>
      </w:r>
    </w:p>
    <w:p w:rsidR="00DE43CB" w:rsidRPr="00CF5F61" w:rsidRDefault="00DE43CB" w:rsidP="00CF5F61">
      <w:pPr>
        <w:pStyle w:val="af6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F5F61">
        <w:rPr>
          <w:rFonts w:ascii="Times New Roman" w:hAnsi="Times New Roman"/>
          <w:sz w:val="24"/>
          <w:szCs w:val="24"/>
        </w:rPr>
        <w:t>количество туристских маршрутов, ед.</w:t>
      </w:r>
    </w:p>
    <w:p w:rsidR="00DE43CB" w:rsidRPr="00CF5F61" w:rsidRDefault="00DE43CB" w:rsidP="00CF5F61">
      <w:pPr>
        <w:pStyle w:val="af6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F5F61">
        <w:rPr>
          <w:rFonts w:ascii="Times New Roman" w:hAnsi="Times New Roman"/>
          <w:sz w:val="24"/>
          <w:szCs w:val="24"/>
        </w:rPr>
        <w:t>количество детей в возрасте от 5 до 18 лет, получающих образовательные услуги в образовательном учреждении дополнительного образования детей сферы культуры и искусства, человек;</w:t>
      </w:r>
    </w:p>
    <w:p w:rsidR="00DE43CB" w:rsidRPr="00DE43CB" w:rsidRDefault="00DE43CB" w:rsidP="00CF5F61">
      <w:pPr>
        <w:pStyle w:val="af1"/>
        <w:numPr>
          <w:ilvl w:val="0"/>
          <w:numId w:val="43"/>
        </w:numPr>
        <w:ind w:left="567" w:hanging="425"/>
        <w:jc w:val="both"/>
      </w:pPr>
      <w:r w:rsidRPr="00DE43CB">
        <w:t>доля детей, привлекаемых к участию в творческих мероприятиях, от общего контингента детей, процентов;</w:t>
      </w:r>
    </w:p>
    <w:p w:rsidR="00670067" w:rsidRPr="00405219" w:rsidRDefault="00E22D17" w:rsidP="00AF6CA4">
      <w:pPr>
        <w:pStyle w:val="af1"/>
        <w:numPr>
          <w:ilvl w:val="0"/>
          <w:numId w:val="35"/>
        </w:numPr>
        <w:jc w:val="center"/>
        <w:rPr>
          <w:b/>
        </w:rPr>
      </w:pPr>
      <w:r w:rsidRPr="00405219">
        <w:rPr>
          <w:b/>
        </w:rPr>
        <w:t>Оценка р</w:t>
      </w:r>
      <w:r w:rsidR="00F31581" w:rsidRPr="00405219">
        <w:rPr>
          <w:b/>
        </w:rPr>
        <w:t>езультатов реализации Программы</w:t>
      </w:r>
    </w:p>
    <w:p w:rsidR="00E22D17" w:rsidRPr="005D2D29" w:rsidRDefault="00E22D17" w:rsidP="005D2D29">
      <w:pPr>
        <w:pStyle w:val="af1"/>
        <w:jc w:val="both"/>
        <w:rPr>
          <w:rFonts w:eastAsia="Arial"/>
        </w:rPr>
      </w:pPr>
      <w:r w:rsidRPr="005D2D29">
        <w:rPr>
          <w:rFonts w:eastAsia="Arial"/>
        </w:rPr>
        <w:t xml:space="preserve">Результатом реализации муниципальной программы станет обеспечение устойчивого развития отрасли, расширение социальных гарантий в сфере культуры для всех категорий населения Чагодощенского </w:t>
      </w:r>
      <w:r w:rsidR="009B06D0" w:rsidRPr="005D2D29">
        <w:rPr>
          <w:rFonts w:eastAsia="Arial"/>
        </w:rPr>
        <w:t>округа</w:t>
      </w:r>
      <w:r w:rsidRPr="005D2D29">
        <w:rPr>
          <w:rFonts w:eastAsia="Arial"/>
        </w:rPr>
        <w:t xml:space="preserve"> и, как следствие</w:t>
      </w:r>
      <w:r w:rsidR="00944614" w:rsidRPr="005D2D29">
        <w:rPr>
          <w:rFonts w:eastAsia="Arial"/>
        </w:rPr>
        <w:t xml:space="preserve"> к </w:t>
      </w:r>
      <w:r w:rsidRPr="005D2D29">
        <w:rPr>
          <w:rFonts w:eastAsia="Arial"/>
        </w:rPr>
        <w:t>202</w:t>
      </w:r>
      <w:r w:rsidR="006824BC" w:rsidRPr="005D2D29">
        <w:rPr>
          <w:rFonts w:eastAsia="Arial"/>
        </w:rPr>
        <w:t>5</w:t>
      </w:r>
      <w:r w:rsidRPr="005D2D29">
        <w:rPr>
          <w:rFonts w:eastAsia="Arial"/>
        </w:rPr>
        <w:t xml:space="preserve"> год планируется достижение следующих результатов: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29">
        <w:rPr>
          <w:rFonts w:ascii="Times New Roman" w:hAnsi="Times New Roman" w:cs="Times New Roman"/>
          <w:sz w:val="24"/>
          <w:szCs w:val="24"/>
        </w:rPr>
        <w:t>За период с 2023 по 2025 год планируется достижение следующих результатов: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D29">
        <w:rPr>
          <w:rFonts w:ascii="Times New Roman" w:hAnsi="Times New Roman" w:cs="Times New Roman"/>
          <w:sz w:val="24"/>
          <w:szCs w:val="24"/>
          <w:u w:val="single"/>
        </w:rPr>
        <w:t>Подпрограмма 1.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29">
        <w:rPr>
          <w:rFonts w:ascii="Times New Roman" w:hAnsi="Times New Roman" w:cs="Times New Roman"/>
          <w:sz w:val="24"/>
          <w:szCs w:val="24"/>
        </w:rPr>
        <w:t>1. увеличение количества библиографических записей в сводном электронном каталоге библиотек региона до 1,9% к 2025году;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D29">
        <w:rPr>
          <w:rFonts w:ascii="Times New Roman" w:hAnsi="Times New Roman" w:cs="Times New Roman"/>
          <w:sz w:val="24"/>
          <w:szCs w:val="24"/>
          <w:u w:val="single"/>
        </w:rPr>
        <w:t>Подпрограмма 2.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29">
        <w:rPr>
          <w:rFonts w:ascii="Times New Roman" w:hAnsi="Times New Roman" w:cs="Times New Roman"/>
          <w:sz w:val="24"/>
          <w:szCs w:val="24"/>
        </w:rPr>
        <w:t xml:space="preserve">1. увеличить количество проведенных </w:t>
      </w:r>
      <w:proofErr w:type="spellStart"/>
      <w:r w:rsidRPr="005D2D2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5D2D29">
        <w:rPr>
          <w:rFonts w:ascii="Times New Roman" w:hAnsi="Times New Roman" w:cs="Times New Roman"/>
          <w:sz w:val="24"/>
          <w:szCs w:val="24"/>
        </w:rPr>
        <w:t xml:space="preserve"> мероприятий  в МБУ «</w:t>
      </w:r>
      <w:proofErr w:type="spellStart"/>
      <w:r w:rsidRPr="005D2D29">
        <w:rPr>
          <w:rFonts w:ascii="Times New Roman" w:hAnsi="Times New Roman" w:cs="Times New Roman"/>
          <w:sz w:val="24"/>
          <w:szCs w:val="24"/>
        </w:rPr>
        <w:t>Чагодощенский</w:t>
      </w:r>
      <w:proofErr w:type="spellEnd"/>
      <w:r w:rsidRPr="005D2D29">
        <w:rPr>
          <w:rFonts w:ascii="Times New Roman" w:hAnsi="Times New Roman" w:cs="Times New Roman"/>
          <w:sz w:val="24"/>
          <w:szCs w:val="24"/>
        </w:rPr>
        <w:t xml:space="preserve"> РДК» до 255 к 2025 году;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29">
        <w:rPr>
          <w:rFonts w:ascii="Times New Roman" w:hAnsi="Times New Roman" w:cs="Times New Roman"/>
          <w:sz w:val="24"/>
          <w:szCs w:val="24"/>
        </w:rPr>
        <w:t xml:space="preserve">2.увеличить количество участников </w:t>
      </w:r>
      <w:proofErr w:type="spellStart"/>
      <w:r w:rsidRPr="005D2D2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5D2D29">
        <w:rPr>
          <w:rFonts w:ascii="Times New Roman" w:hAnsi="Times New Roman" w:cs="Times New Roman"/>
          <w:sz w:val="24"/>
          <w:szCs w:val="24"/>
        </w:rPr>
        <w:t xml:space="preserve"> мероприятий до 25500</w:t>
      </w:r>
      <w:r w:rsidRPr="005D2D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2D29">
        <w:rPr>
          <w:rFonts w:ascii="Times New Roman" w:hAnsi="Times New Roman" w:cs="Times New Roman"/>
          <w:sz w:val="24"/>
          <w:szCs w:val="24"/>
        </w:rPr>
        <w:t>чел к 2025 году;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29">
        <w:rPr>
          <w:rFonts w:ascii="Times New Roman" w:hAnsi="Times New Roman" w:cs="Times New Roman"/>
          <w:sz w:val="24"/>
          <w:szCs w:val="24"/>
        </w:rPr>
        <w:t>3. увеличить количество клубных формирований в РДК до 51 ед. к 2025 году;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29">
        <w:rPr>
          <w:rFonts w:ascii="Times New Roman" w:hAnsi="Times New Roman" w:cs="Times New Roman"/>
          <w:sz w:val="24"/>
          <w:szCs w:val="24"/>
        </w:rPr>
        <w:t>4. увеличить количество участников клубных формирований до 460 чел. к 2025;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D29">
        <w:rPr>
          <w:rFonts w:ascii="Times New Roman" w:hAnsi="Times New Roman" w:cs="Times New Roman"/>
          <w:sz w:val="24"/>
          <w:szCs w:val="24"/>
          <w:u w:val="single"/>
        </w:rPr>
        <w:t>Подпрограмма 3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29">
        <w:rPr>
          <w:rFonts w:ascii="Times New Roman" w:hAnsi="Times New Roman" w:cs="Times New Roman"/>
          <w:sz w:val="24"/>
          <w:szCs w:val="24"/>
        </w:rPr>
        <w:t xml:space="preserve">1. Увеличить количество проведенных </w:t>
      </w:r>
      <w:proofErr w:type="spellStart"/>
      <w:r w:rsidRPr="005D2D2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5D2D29">
        <w:rPr>
          <w:rFonts w:ascii="Times New Roman" w:hAnsi="Times New Roman" w:cs="Times New Roman"/>
          <w:sz w:val="24"/>
          <w:szCs w:val="24"/>
        </w:rPr>
        <w:t xml:space="preserve"> мероприятий  в МБУ «Первомайский ДК» до 307 к 2025 году;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29">
        <w:rPr>
          <w:rFonts w:ascii="Times New Roman" w:hAnsi="Times New Roman" w:cs="Times New Roman"/>
          <w:sz w:val="24"/>
          <w:szCs w:val="24"/>
        </w:rPr>
        <w:t xml:space="preserve">2. Увеличить количество участников </w:t>
      </w:r>
      <w:proofErr w:type="spellStart"/>
      <w:r w:rsidRPr="005D2D2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5D2D29">
        <w:rPr>
          <w:rFonts w:ascii="Times New Roman" w:hAnsi="Times New Roman" w:cs="Times New Roman"/>
          <w:sz w:val="24"/>
          <w:szCs w:val="24"/>
        </w:rPr>
        <w:t xml:space="preserve"> мероприятий до 8180</w:t>
      </w:r>
      <w:r w:rsidRPr="005D2D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2D29">
        <w:rPr>
          <w:rFonts w:ascii="Times New Roman" w:hAnsi="Times New Roman" w:cs="Times New Roman"/>
          <w:sz w:val="24"/>
          <w:szCs w:val="24"/>
        </w:rPr>
        <w:t>чел к 2025 году;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29">
        <w:rPr>
          <w:rFonts w:ascii="Times New Roman" w:hAnsi="Times New Roman" w:cs="Times New Roman"/>
          <w:sz w:val="24"/>
          <w:szCs w:val="24"/>
        </w:rPr>
        <w:t>3. Увеличить количество клубных формирований в ДК до 25 ед. к 2025 году;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29">
        <w:rPr>
          <w:rFonts w:ascii="Times New Roman" w:hAnsi="Times New Roman" w:cs="Times New Roman"/>
          <w:sz w:val="24"/>
          <w:szCs w:val="24"/>
        </w:rPr>
        <w:t>4.Увеличить количество участников клубных формирований до 260 чел. к 2025;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D29">
        <w:rPr>
          <w:rFonts w:ascii="Times New Roman" w:hAnsi="Times New Roman" w:cs="Times New Roman"/>
          <w:sz w:val="24"/>
          <w:szCs w:val="24"/>
          <w:u w:val="single"/>
        </w:rPr>
        <w:t>Подпрограмма 4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29">
        <w:rPr>
          <w:rFonts w:ascii="Times New Roman" w:hAnsi="Times New Roman" w:cs="Times New Roman"/>
          <w:sz w:val="24"/>
          <w:szCs w:val="24"/>
        </w:rPr>
        <w:t xml:space="preserve">1.Увеличить количество проведенных </w:t>
      </w:r>
      <w:proofErr w:type="spellStart"/>
      <w:r w:rsidRPr="005D2D2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5D2D29">
        <w:rPr>
          <w:rFonts w:ascii="Times New Roman" w:hAnsi="Times New Roman" w:cs="Times New Roman"/>
          <w:sz w:val="24"/>
          <w:szCs w:val="24"/>
        </w:rPr>
        <w:t xml:space="preserve"> мероприятий  в МБУ </w:t>
      </w:r>
      <w:proofErr w:type="spellStart"/>
      <w:r w:rsidRPr="005D2D29">
        <w:rPr>
          <w:rFonts w:ascii="Times New Roman" w:hAnsi="Times New Roman" w:cs="Times New Roman"/>
          <w:sz w:val="24"/>
          <w:szCs w:val="24"/>
        </w:rPr>
        <w:t>Сазоновский</w:t>
      </w:r>
      <w:proofErr w:type="spellEnd"/>
      <w:r w:rsidRPr="005D2D29">
        <w:rPr>
          <w:rFonts w:ascii="Times New Roman" w:hAnsi="Times New Roman" w:cs="Times New Roman"/>
          <w:sz w:val="24"/>
          <w:szCs w:val="24"/>
        </w:rPr>
        <w:t xml:space="preserve"> ДК до 15</w:t>
      </w:r>
      <w:r w:rsidR="00670495">
        <w:rPr>
          <w:rFonts w:ascii="Times New Roman" w:hAnsi="Times New Roman" w:cs="Times New Roman"/>
          <w:sz w:val="24"/>
          <w:szCs w:val="24"/>
        </w:rPr>
        <w:t>5</w:t>
      </w:r>
      <w:r w:rsidRPr="005D2D29">
        <w:rPr>
          <w:rFonts w:ascii="Times New Roman" w:hAnsi="Times New Roman" w:cs="Times New Roman"/>
          <w:sz w:val="24"/>
          <w:szCs w:val="24"/>
        </w:rPr>
        <w:t xml:space="preserve"> к 2025 году;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29">
        <w:rPr>
          <w:rFonts w:ascii="Times New Roman" w:hAnsi="Times New Roman" w:cs="Times New Roman"/>
          <w:sz w:val="24"/>
          <w:szCs w:val="24"/>
        </w:rPr>
        <w:lastRenderedPageBreak/>
        <w:t xml:space="preserve">2.Увеличить количество участников </w:t>
      </w:r>
      <w:proofErr w:type="spellStart"/>
      <w:r w:rsidRPr="005D2D2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5D2D29">
        <w:rPr>
          <w:rFonts w:ascii="Times New Roman" w:hAnsi="Times New Roman" w:cs="Times New Roman"/>
          <w:sz w:val="24"/>
          <w:szCs w:val="24"/>
        </w:rPr>
        <w:t xml:space="preserve"> мероприятий до 94</w:t>
      </w:r>
      <w:r w:rsidR="00670495">
        <w:rPr>
          <w:rFonts w:ascii="Times New Roman" w:hAnsi="Times New Roman" w:cs="Times New Roman"/>
          <w:sz w:val="24"/>
          <w:szCs w:val="24"/>
        </w:rPr>
        <w:t>5</w:t>
      </w:r>
      <w:r w:rsidRPr="005D2D29">
        <w:rPr>
          <w:rFonts w:ascii="Times New Roman" w:hAnsi="Times New Roman" w:cs="Times New Roman"/>
          <w:sz w:val="24"/>
          <w:szCs w:val="24"/>
        </w:rPr>
        <w:t>0 чел к 2025 году;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29">
        <w:rPr>
          <w:rFonts w:ascii="Times New Roman" w:hAnsi="Times New Roman" w:cs="Times New Roman"/>
          <w:sz w:val="24"/>
          <w:szCs w:val="24"/>
        </w:rPr>
        <w:t>3.Увеличить количество клубных формирований в ДК до 1</w:t>
      </w:r>
      <w:r w:rsidR="00670495">
        <w:rPr>
          <w:rFonts w:ascii="Times New Roman" w:hAnsi="Times New Roman" w:cs="Times New Roman"/>
          <w:sz w:val="24"/>
          <w:szCs w:val="24"/>
        </w:rPr>
        <w:t>8</w:t>
      </w:r>
      <w:r w:rsidRPr="005D2D29">
        <w:rPr>
          <w:rFonts w:ascii="Times New Roman" w:hAnsi="Times New Roman" w:cs="Times New Roman"/>
          <w:sz w:val="24"/>
          <w:szCs w:val="24"/>
        </w:rPr>
        <w:t xml:space="preserve"> ед. к 2025 году;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29">
        <w:rPr>
          <w:rFonts w:ascii="Times New Roman" w:hAnsi="Times New Roman" w:cs="Times New Roman"/>
          <w:sz w:val="24"/>
          <w:szCs w:val="24"/>
        </w:rPr>
        <w:t>4.Увеличить количество участников клубных формирований до 1030 чел. к 2025;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D29">
        <w:rPr>
          <w:rFonts w:ascii="Times New Roman" w:hAnsi="Times New Roman" w:cs="Times New Roman"/>
          <w:sz w:val="24"/>
          <w:szCs w:val="24"/>
          <w:u w:val="single"/>
        </w:rPr>
        <w:t>Подпрограмма 5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29">
        <w:rPr>
          <w:rFonts w:ascii="Times New Roman" w:hAnsi="Times New Roman" w:cs="Times New Roman"/>
          <w:sz w:val="24"/>
          <w:szCs w:val="24"/>
        </w:rPr>
        <w:t xml:space="preserve">1.Увеличить количество проведенных </w:t>
      </w:r>
      <w:proofErr w:type="spellStart"/>
      <w:r w:rsidRPr="005D2D2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5D2D29">
        <w:rPr>
          <w:rFonts w:ascii="Times New Roman" w:hAnsi="Times New Roman" w:cs="Times New Roman"/>
          <w:sz w:val="24"/>
          <w:szCs w:val="24"/>
        </w:rPr>
        <w:t xml:space="preserve"> мероприятий  в МБУ «</w:t>
      </w:r>
      <w:proofErr w:type="spellStart"/>
      <w:r w:rsidRPr="005D2D29">
        <w:rPr>
          <w:rFonts w:ascii="Times New Roman" w:hAnsi="Times New Roman" w:cs="Times New Roman"/>
          <w:sz w:val="24"/>
          <w:szCs w:val="24"/>
        </w:rPr>
        <w:t>Белокрестское</w:t>
      </w:r>
      <w:proofErr w:type="spellEnd"/>
      <w:r w:rsidRPr="005D2D29">
        <w:rPr>
          <w:rFonts w:ascii="Times New Roman" w:hAnsi="Times New Roman" w:cs="Times New Roman"/>
          <w:sz w:val="24"/>
          <w:szCs w:val="24"/>
        </w:rPr>
        <w:t xml:space="preserve"> СКО» до 850 к 2025 году;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29">
        <w:rPr>
          <w:rFonts w:ascii="Times New Roman" w:hAnsi="Times New Roman" w:cs="Times New Roman"/>
          <w:sz w:val="24"/>
          <w:szCs w:val="24"/>
        </w:rPr>
        <w:t xml:space="preserve">2.Увеличить количество участников </w:t>
      </w:r>
      <w:proofErr w:type="spellStart"/>
      <w:r w:rsidRPr="005D2D2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5D2D29">
        <w:rPr>
          <w:rFonts w:ascii="Times New Roman" w:hAnsi="Times New Roman" w:cs="Times New Roman"/>
          <w:sz w:val="24"/>
          <w:szCs w:val="24"/>
        </w:rPr>
        <w:t xml:space="preserve"> мероприятий до 12500 чел к 2025 году;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29">
        <w:rPr>
          <w:rFonts w:ascii="Times New Roman" w:hAnsi="Times New Roman" w:cs="Times New Roman"/>
          <w:sz w:val="24"/>
          <w:szCs w:val="24"/>
        </w:rPr>
        <w:t>3. Увеличить количество клубных формирований в ДК до 62 ед. к 2025 году;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29">
        <w:rPr>
          <w:rFonts w:ascii="Times New Roman" w:hAnsi="Times New Roman" w:cs="Times New Roman"/>
          <w:sz w:val="24"/>
          <w:szCs w:val="24"/>
        </w:rPr>
        <w:t>4. Увеличить количество участников клубных формирований до 650 чел. к 2025;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D29">
        <w:rPr>
          <w:rFonts w:ascii="Times New Roman" w:hAnsi="Times New Roman" w:cs="Times New Roman"/>
          <w:sz w:val="24"/>
          <w:szCs w:val="24"/>
          <w:u w:val="single"/>
        </w:rPr>
        <w:t>Подпрограмма 6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D2D29">
        <w:rPr>
          <w:rFonts w:ascii="Times New Roman" w:hAnsi="Times New Roman" w:cs="Times New Roman"/>
          <w:sz w:val="24"/>
          <w:szCs w:val="24"/>
        </w:rPr>
        <w:t>1. увеличение количества посещений  Чагодощенского музея, посещений на 1 жителя в год с до 1,03 посещений к 2025 году;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D29">
        <w:rPr>
          <w:rFonts w:ascii="Times New Roman" w:hAnsi="Times New Roman" w:cs="Times New Roman"/>
          <w:sz w:val="24"/>
          <w:szCs w:val="24"/>
          <w:u w:val="single"/>
        </w:rPr>
        <w:t>Подпрограмма 7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D2D29">
        <w:rPr>
          <w:rFonts w:ascii="Times New Roman" w:eastAsia="Arial" w:hAnsi="Times New Roman" w:cs="Times New Roman"/>
          <w:sz w:val="24"/>
          <w:szCs w:val="24"/>
        </w:rPr>
        <w:t xml:space="preserve">1. </w:t>
      </w:r>
      <w:r w:rsidRPr="005D2D29">
        <w:rPr>
          <w:rFonts w:ascii="Times New Roman" w:eastAsia="Calibri" w:hAnsi="Times New Roman" w:cs="Times New Roman"/>
          <w:sz w:val="24"/>
          <w:szCs w:val="24"/>
        </w:rPr>
        <w:t>количество туристов к 2025 году составит 11 тыс. ед.;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D2D29">
        <w:rPr>
          <w:rFonts w:ascii="Times New Roman" w:eastAsia="Arial" w:hAnsi="Times New Roman" w:cs="Times New Roman"/>
          <w:sz w:val="24"/>
          <w:szCs w:val="24"/>
        </w:rPr>
        <w:t xml:space="preserve">2. </w:t>
      </w:r>
      <w:r w:rsidRPr="005D2D29">
        <w:rPr>
          <w:rFonts w:ascii="Times New Roman" w:eastAsia="Calibri" w:hAnsi="Times New Roman" w:cs="Times New Roman"/>
          <w:sz w:val="24"/>
          <w:szCs w:val="24"/>
        </w:rPr>
        <w:t>к 2025 году увеличится количество новых туристских маршрутов до 8 ед.</w:t>
      </w:r>
      <w:r w:rsidRPr="005D2D29">
        <w:rPr>
          <w:rFonts w:ascii="Times New Roman" w:hAnsi="Times New Roman" w:cs="Times New Roman"/>
          <w:sz w:val="24"/>
          <w:szCs w:val="24"/>
        </w:rPr>
        <w:t>;</w:t>
      </w:r>
    </w:p>
    <w:p w:rsidR="005D2D29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D29">
        <w:rPr>
          <w:rFonts w:ascii="Times New Roman" w:hAnsi="Times New Roman" w:cs="Times New Roman"/>
          <w:sz w:val="24"/>
          <w:szCs w:val="24"/>
          <w:u w:val="single"/>
        </w:rPr>
        <w:t>Подпрограмма 8</w:t>
      </w:r>
    </w:p>
    <w:p w:rsidR="005D2D29" w:rsidRDefault="005D2D29" w:rsidP="005D2D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D29">
        <w:rPr>
          <w:rFonts w:ascii="Times New Roman" w:hAnsi="Times New Roman" w:cs="Times New Roman"/>
          <w:sz w:val="24"/>
          <w:szCs w:val="24"/>
        </w:rPr>
        <w:t xml:space="preserve">1. </w:t>
      </w:r>
      <w:r w:rsidRPr="005D2D29">
        <w:rPr>
          <w:rFonts w:ascii="Times New Roman" w:eastAsia="Calibri" w:hAnsi="Times New Roman" w:cs="Times New Roman"/>
          <w:sz w:val="24"/>
          <w:szCs w:val="24"/>
        </w:rPr>
        <w:t>сохранение количества детей в возрасте от 5 до 18 лет, получающих образовательные услуги в образовательном учреждении дополнительного образования детей сферы культуры и искусства не ниже, чем на уровне 2020 года (не менее 290 детей);</w:t>
      </w:r>
    </w:p>
    <w:p w:rsidR="00F946CE" w:rsidRPr="005D2D29" w:rsidRDefault="005D2D29" w:rsidP="005D2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29">
        <w:rPr>
          <w:rFonts w:ascii="Times New Roman" w:hAnsi="Times New Roman" w:cs="Times New Roman"/>
          <w:sz w:val="24"/>
          <w:szCs w:val="24"/>
        </w:rPr>
        <w:t xml:space="preserve">2. </w:t>
      </w:r>
      <w:r w:rsidRPr="005D2D29">
        <w:rPr>
          <w:rFonts w:ascii="Times New Roman" w:eastAsia="Calibri" w:hAnsi="Times New Roman" w:cs="Times New Roman"/>
          <w:sz w:val="24"/>
          <w:szCs w:val="24"/>
        </w:rPr>
        <w:t>увеличение количества обучающихся, участвующих в выставках, фестиваля</w:t>
      </w:r>
      <w:r w:rsidR="005A0E49">
        <w:rPr>
          <w:rFonts w:ascii="Times New Roman" w:eastAsia="Calibri" w:hAnsi="Times New Roman" w:cs="Times New Roman"/>
          <w:sz w:val="24"/>
          <w:szCs w:val="24"/>
        </w:rPr>
        <w:t>х, конкурсах разного уровня до 8</w:t>
      </w:r>
      <w:r w:rsidRPr="005D2D29">
        <w:rPr>
          <w:rFonts w:ascii="Times New Roman" w:eastAsia="Calibri" w:hAnsi="Times New Roman" w:cs="Times New Roman"/>
          <w:sz w:val="24"/>
          <w:szCs w:val="24"/>
        </w:rPr>
        <w:t>0% в 2025 году;</w:t>
      </w:r>
    </w:p>
    <w:p w:rsidR="00F946CE" w:rsidRPr="00405219" w:rsidRDefault="00F946CE" w:rsidP="00AF6CA4">
      <w:pPr>
        <w:pStyle w:val="af1"/>
        <w:jc w:val="right"/>
      </w:pPr>
    </w:p>
    <w:p w:rsidR="00F31581" w:rsidRPr="00405219" w:rsidRDefault="00E22D17" w:rsidP="00AF6CA4">
      <w:pPr>
        <w:pStyle w:val="af1"/>
        <w:jc w:val="right"/>
      </w:pPr>
      <w:r w:rsidRPr="00405219">
        <w:t>Приложение 1</w:t>
      </w:r>
      <w:r w:rsidR="00C31FFD" w:rsidRPr="00405219">
        <w:t xml:space="preserve"> </w:t>
      </w:r>
      <w:r w:rsidRPr="00405219">
        <w:t>к муниципальной программе</w:t>
      </w:r>
    </w:p>
    <w:p w:rsidR="00B74429" w:rsidRPr="00405219" w:rsidRDefault="00B74429" w:rsidP="00B74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219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реализации </w:t>
      </w:r>
      <w:r w:rsidR="00132764" w:rsidRPr="00405219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Pr="00405219">
        <w:rPr>
          <w:rFonts w:ascii="Times New Roman" w:hAnsi="Times New Roman" w:cs="Times New Roman"/>
          <w:b/>
          <w:sz w:val="24"/>
          <w:szCs w:val="24"/>
        </w:rPr>
        <w:t xml:space="preserve">рограммы за счет средств </w:t>
      </w:r>
    </w:p>
    <w:p w:rsidR="00B74429" w:rsidRPr="00405219" w:rsidRDefault="00B74429" w:rsidP="00B74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219">
        <w:rPr>
          <w:rFonts w:ascii="Times New Roman" w:hAnsi="Times New Roman" w:cs="Times New Roman"/>
          <w:b/>
          <w:sz w:val="24"/>
          <w:szCs w:val="24"/>
        </w:rPr>
        <w:t>бюджета Чагодощенского муниципального округа (тыс. руб.)</w:t>
      </w:r>
    </w:p>
    <w:p w:rsidR="00B74429" w:rsidRPr="00405219" w:rsidRDefault="00B74429" w:rsidP="00B744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9"/>
        <w:gridCol w:w="1416"/>
        <w:gridCol w:w="1560"/>
        <w:gridCol w:w="1927"/>
      </w:tblGrid>
      <w:tr w:rsidR="00B74429" w:rsidRPr="00405219" w:rsidTr="00F946CE">
        <w:tc>
          <w:tcPr>
            <w:tcW w:w="2705" w:type="pct"/>
            <w:vMerge w:val="restart"/>
            <w:vAlign w:val="center"/>
          </w:tcPr>
          <w:p w:rsidR="00B74429" w:rsidRPr="00405219" w:rsidRDefault="00B74429" w:rsidP="00B7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295" w:type="pct"/>
            <w:gridSpan w:val="3"/>
            <w:vAlign w:val="center"/>
          </w:tcPr>
          <w:p w:rsidR="00B74429" w:rsidRPr="00405219" w:rsidRDefault="00B74429" w:rsidP="000F3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(тыс. руб.), годы</w:t>
            </w:r>
          </w:p>
        </w:tc>
      </w:tr>
      <w:tr w:rsidR="00F946CE" w:rsidRPr="00405219" w:rsidTr="00F946CE">
        <w:tc>
          <w:tcPr>
            <w:tcW w:w="2705" w:type="pct"/>
            <w:vMerge/>
            <w:vAlign w:val="center"/>
          </w:tcPr>
          <w:p w:rsidR="00B74429" w:rsidRPr="00405219" w:rsidRDefault="00B74429" w:rsidP="000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B74429" w:rsidRPr="00405219" w:rsidRDefault="00B74429" w:rsidP="000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30" w:type="pct"/>
            <w:vAlign w:val="center"/>
          </w:tcPr>
          <w:p w:rsidR="00B74429" w:rsidRPr="00405219" w:rsidRDefault="00B74429" w:rsidP="000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B74429" w:rsidRPr="00405219" w:rsidRDefault="00B74429" w:rsidP="000F3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F946CE" w:rsidRPr="00405219" w:rsidTr="00F946CE">
        <w:trPr>
          <w:trHeight w:val="472"/>
        </w:trPr>
        <w:tc>
          <w:tcPr>
            <w:tcW w:w="2705" w:type="pct"/>
            <w:vAlign w:val="center"/>
          </w:tcPr>
          <w:p w:rsidR="00B74429" w:rsidRPr="00570BE6" w:rsidRDefault="00F946CE" w:rsidP="00BC72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BE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63" w:type="pct"/>
            <w:vAlign w:val="center"/>
          </w:tcPr>
          <w:p w:rsidR="00B74429" w:rsidRPr="00570BE6" w:rsidRDefault="00277209" w:rsidP="00BC72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67917,9</w:t>
            </w:r>
          </w:p>
        </w:tc>
        <w:tc>
          <w:tcPr>
            <w:tcW w:w="730" w:type="pct"/>
            <w:vAlign w:val="center"/>
          </w:tcPr>
          <w:p w:rsidR="00B74429" w:rsidRPr="00570BE6" w:rsidRDefault="00BD16F3" w:rsidP="002772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652</w:t>
            </w:r>
            <w:r w:rsidR="0027720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B74429" w:rsidRPr="00570BE6" w:rsidRDefault="00277209" w:rsidP="00BC72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65296,8</w:t>
            </w:r>
          </w:p>
        </w:tc>
      </w:tr>
      <w:tr w:rsidR="00F946CE" w:rsidRPr="00405219" w:rsidTr="00F946CE">
        <w:trPr>
          <w:trHeight w:val="555"/>
        </w:trPr>
        <w:tc>
          <w:tcPr>
            <w:tcW w:w="2705" w:type="pct"/>
            <w:vAlign w:val="center"/>
          </w:tcPr>
          <w:p w:rsidR="00B74429" w:rsidRPr="00670495" w:rsidRDefault="00B74429" w:rsidP="00B74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Чагодощенского муниципального округа</w:t>
            </w:r>
          </w:p>
        </w:tc>
        <w:tc>
          <w:tcPr>
            <w:tcW w:w="663" w:type="pct"/>
            <w:vAlign w:val="center"/>
          </w:tcPr>
          <w:p w:rsidR="00B74429" w:rsidRPr="00670495" w:rsidRDefault="004E0D09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E043B"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vAlign w:val="center"/>
          </w:tcPr>
          <w:p w:rsidR="00B74429" w:rsidRPr="00670495" w:rsidRDefault="00BD16F3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  <w:r w:rsidR="00AE043B"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B74429" w:rsidRPr="00670495" w:rsidRDefault="00BD16F3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  <w:r w:rsidR="00AE043B"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F946CE" w:rsidRPr="00405219" w:rsidTr="00F946CE">
        <w:trPr>
          <w:trHeight w:val="378"/>
        </w:trPr>
        <w:tc>
          <w:tcPr>
            <w:tcW w:w="2705" w:type="pct"/>
            <w:vAlign w:val="center"/>
          </w:tcPr>
          <w:p w:rsidR="00B74429" w:rsidRPr="00670495" w:rsidRDefault="00D33817" w:rsidP="00B74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495">
              <w:rPr>
                <w:rFonts w:ascii="Times New Roman" w:hAnsi="Times New Roman" w:cs="Times New Roman"/>
                <w:sz w:val="24"/>
                <w:szCs w:val="24"/>
              </w:rPr>
              <w:t>Чагодское</w:t>
            </w:r>
            <w:proofErr w:type="spellEnd"/>
            <w:r w:rsidRPr="0067049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663" w:type="pct"/>
            <w:vAlign w:val="center"/>
          </w:tcPr>
          <w:p w:rsidR="00B74429" w:rsidRPr="00670495" w:rsidRDefault="003F691C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043B"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730" w:type="pct"/>
            <w:vAlign w:val="center"/>
          </w:tcPr>
          <w:p w:rsidR="00B74429" w:rsidRPr="00670495" w:rsidRDefault="00AE043B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B74429" w:rsidRPr="00670495" w:rsidRDefault="00AE043B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946CE" w:rsidRPr="00405219" w:rsidTr="00F946CE">
        <w:trPr>
          <w:trHeight w:val="412"/>
        </w:trPr>
        <w:tc>
          <w:tcPr>
            <w:tcW w:w="2705" w:type="pct"/>
            <w:vAlign w:val="center"/>
          </w:tcPr>
          <w:p w:rsidR="00B74429" w:rsidRPr="00670495" w:rsidRDefault="00D33817" w:rsidP="00B74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495">
              <w:rPr>
                <w:rFonts w:ascii="Times New Roman" w:hAnsi="Times New Roman" w:cs="Times New Roman"/>
                <w:sz w:val="24"/>
                <w:szCs w:val="24"/>
              </w:rPr>
              <w:t>Сазоновское</w:t>
            </w:r>
            <w:proofErr w:type="spellEnd"/>
            <w:r w:rsidRPr="0067049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663" w:type="pct"/>
            <w:vAlign w:val="center"/>
          </w:tcPr>
          <w:p w:rsidR="00B74429" w:rsidRPr="00670495" w:rsidRDefault="00AE043B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730" w:type="pct"/>
            <w:vAlign w:val="center"/>
          </w:tcPr>
          <w:p w:rsidR="00B74429" w:rsidRPr="00670495" w:rsidRDefault="00AE043B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B74429" w:rsidRPr="00670495" w:rsidRDefault="00AE043B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946CE" w:rsidRPr="00405219" w:rsidTr="00F946CE">
        <w:trPr>
          <w:trHeight w:val="418"/>
        </w:trPr>
        <w:tc>
          <w:tcPr>
            <w:tcW w:w="2705" w:type="pct"/>
            <w:vAlign w:val="center"/>
          </w:tcPr>
          <w:p w:rsidR="00B74429" w:rsidRPr="00670495" w:rsidRDefault="00B74429" w:rsidP="00D338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495">
              <w:rPr>
                <w:rFonts w:ascii="Times New Roman" w:hAnsi="Times New Roman" w:cs="Times New Roman"/>
                <w:sz w:val="24"/>
                <w:szCs w:val="24"/>
              </w:rPr>
              <w:t>Белокрестск</w:t>
            </w:r>
            <w:r w:rsidR="00D33817" w:rsidRPr="00670495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670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817" w:rsidRPr="00670495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</w:t>
            </w:r>
          </w:p>
        </w:tc>
        <w:tc>
          <w:tcPr>
            <w:tcW w:w="663" w:type="pct"/>
            <w:vAlign w:val="center"/>
          </w:tcPr>
          <w:p w:rsidR="00B74429" w:rsidRPr="00670495" w:rsidRDefault="00C26BA5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vAlign w:val="center"/>
          </w:tcPr>
          <w:p w:rsidR="00B74429" w:rsidRPr="00670495" w:rsidRDefault="00C26BA5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B74429" w:rsidRPr="00670495" w:rsidRDefault="00C26BA5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946CE" w:rsidRPr="00405219" w:rsidTr="00F946CE">
        <w:trPr>
          <w:trHeight w:val="410"/>
        </w:trPr>
        <w:tc>
          <w:tcPr>
            <w:tcW w:w="2705" w:type="pct"/>
            <w:vAlign w:val="center"/>
          </w:tcPr>
          <w:p w:rsidR="00B74429" w:rsidRPr="00670495" w:rsidRDefault="00B74429" w:rsidP="00D338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sz w:val="24"/>
                <w:szCs w:val="24"/>
              </w:rPr>
              <w:t>Первомайск</w:t>
            </w:r>
            <w:r w:rsidR="00D33817" w:rsidRPr="00670495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670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817" w:rsidRPr="00670495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</w:t>
            </w:r>
          </w:p>
        </w:tc>
        <w:tc>
          <w:tcPr>
            <w:tcW w:w="663" w:type="pct"/>
            <w:vAlign w:val="center"/>
          </w:tcPr>
          <w:p w:rsidR="00B74429" w:rsidRPr="00670495" w:rsidRDefault="00AE043B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vAlign w:val="center"/>
          </w:tcPr>
          <w:p w:rsidR="00B74429" w:rsidRPr="00670495" w:rsidRDefault="00AE043B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B74429" w:rsidRPr="00670495" w:rsidRDefault="00AE043B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77209" w:rsidRPr="00405219" w:rsidTr="00F946CE">
        <w:trPr>
          <w:trHeight w:val="402"/>
        </w:trPr>
        <w:tc>
          <w:tcPr>
            <w:tcW w:w="2705" w:type="pct"/>
            <w:vAlign w:val="center"/>
          </w:tcPr>
          <w:p w:rsidR="00277209" w:rsidRPr="00670495" w:rsidRDefault="00277209" w:rsidP="00B74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sz w:val="24"/>
                <w:szCs w:val="24"/>
              </w:rPr>
              <w:t>«Развитие туризма</w:t>
            </w:r>
            <w:r w:rsidRPr="006704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7049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0495">
              <w:rPr>
                <w:rFonts w:ascii="Times New Roman" w:hAnsi="Times New Roman" w:cs="Times New Roman"/>
                <w:sz w:val="24"/>
                <w:szCs w:val="24"/>
              </w:rPr>
              <w:t>Чагодощенском</w:t>
            </w:r>
            <w:proofErr w:type="spellEnd"/>
            <w:r w:rsidRPr="0067049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муниципальном округе на 2023-2025 годы»</w:t>
            </w:r>
          </w:p>
        </w:tc>
        <w:tc>
          <w:tcPr>
            <w:tcW w:w="663" w:type="pct"/>
            <w:vAlign w:val="center"/>
          </w:tcPr>
          <w:p w:rsidR="00277209" w:rsidRPr="00670495" w:rsidRDefault="00277209" w:rsidP="00BD16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730" w:type="pct"/>
            <w:vAlign w:val="center"/>
          </w:tcPr>
          <w:p w:rsidR="00277209" w:rsidRPr="00670495" w:rsidRDefault="00277209" w:rsidP="00BD16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277209" w:rsidRPr="00670495" w:rsidRDefault="00277209" w:rsidP="00BD16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F946CE" w:rsidRPr="00405219" w:rsidTr="00F946CE">
        <w:trPr>
          <w:trHeight w:val="402"/>
        </w:trPr>
        <w:tc>
          <w:tcPr>
            <w:tcW w:w="2705" w:type="pct"/>
            <w:vAlign w:val="center"/>
          </w:tcPr>
          <w:p w:rsidR="00B74429" w:rsidRPr="00670495" w:rsidRDefault="00B74429" w:rsidP="00B74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70495">
              <w:rPr>
                <w:rFonts w:ascii="Times New Roman" w:hAnsi="Times New Roman" w:cs="Times New Roman"/>
                <w:sz w:val="24"/>
                <w:szCs w:val="24"/>
              </w:rPr>
              <w:t>Чагодощенский</w:t>
            </w:r>
            <w:proofErr w:type="spellEnd"/>
            <w:r w:rsidRPr="00670495">
              <w:rPr>
                <w:rFonts w:ascii="Times New Roman" w:hAnsi="Times New Roman" w:cs="Times New Roman"/>
                <w:sz w:val="24"/>
                <w:szCs w:val="24"/>
              </w:rPr>
              <w:t xml:space="preserve"> РДК»</w:t>
            </w:r>
            <w:r w:rsidR="00BC72B5" w:rsidRPr="00670495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все культурные мероприятия по учреждениям культуры)</w:t>
            </w:r>
          </w:p>
        </w:tc>
        <w:tc>
          <w:tcPr>
            <w:tcW w:w="663" w:type="pct"/>
            <w:vAlign w:val="center"/>
          </w:tcPr>
          <w:p w:rsidR="00B74429" w:rsidRPr="00670495" w:rsidRDefault="00570BE6" w:rsidP="00BD16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D16F3"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98,8</w:t>
            </w:r>
          </w:p>
        </w:tc>
        <w:tc>
          <w:tcPr>
            <w:tcW w:w="730" w:type="pct"/>
            <w:vAlign w:val="center"/>
          </w:tcPr>
          <w:p w:rsidR="00B74429" w:rsidRPr="00670495" w:rsidRDefault="00570BE6" w:rsidP="00BD16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D16F3"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8,8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B74429" w:rsidRPr="00670495" w:rsidRDefault="00570BE6" w:rsidP="00BD16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D16F3"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8,8</w:t>
            </w:r>
          </w:p>
        </w:tc>
      </w:tr>
      <w:tr w:rsidR="00F946CE" w:rsidRPr="00405219" w:rsidTr="00F946CE">
        <w:trPr>
          <w:trHeight w:val="422"/>
        </w:trPr>
        <w:tc>
          <w:tcPr>
            <w:tcW w:w="2705" w:type="pct"/>
            <w:vAlign w:val="center"/>
          </w:tcPr>
          <w:p w:rsidR="00B74429" w:rsidRPr="00670495" w:rsidRDefault="00B74429" w:rsidP="00B74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70495">
              <w:rPr>
                <w:rFonts w:ascii="Times New Roman" w:hAnsi="Times New Roman" w:cs="Times New Roman"/>
                <w:sz w:val="24"/>
                <w:szCs w:val="24"/>
              </w:rPr>
              <w:t>Чагодощенская</w:t>
            </w:r>
            <w:proofErr w:type="spellEnd"/>
            <w:r w:rsidRPr="00670495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  <w:tc>
          <w:tcPr>
            <w:tcW w:w="663" w:type="pct"/>
            <w:vAlign w:val="center"/>
          </w:tcPr>
          <w:p w:rsidR="00B74429" w:rsidRPr="00670495" w:rsidRDefault="00570BE6" w:rsidP="00824A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14433,</w:t>
            </w:r>
            <w:r w:rsidR="00824A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0" w:type="pct"/>
            <w:vAlign w:val="center"/>
          </w:tcPr>
          <w:p w:rsidR="00B74429" w:rsidRPr="00670495" w:rsidRDefault="00570BE6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14376,2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B74429" w:rsidRPr="00670495" w:rsidRDefault="00570BE6" w:rsidP="00B744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14376,2</w:t>
            </w:r>
          </w:p>
        </w:tc>
      </w:tr>
      <w:tr w:rsidR="00F946CE" w:rsidRPr="00405219" w:rsidTr="00F946CE">
        <w:trPr>
          <w:trHeight w:val="695"/>
        </w:trPr>
        <w:tc>
          <w:tcPr>
            <w:tcW w:w="2705" w:type="pct"/>
            <w:vAlign w:val="center"/>
          </w:tcPr>
          <w:p w:rsidR="00B74429" w:rsidRPr="00670495" w:rsidRDefault="00B74429" w:rsidP="00670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70495">
              <w:rPr>
                <w:rFonts w:ascii="Times New Roman" w:hAnsi="Times New Roman" w:cs="Times New Roman"/>
                <w:sz w:val="24"/>
                <w:szCs w:val="24"/>
              </w:rPr>
              <w:t>Чагодощенский</w:t>
            </w:r>
            <w:proofErr w:type="spellEnd"/>
            <w:r w:rsidRPr="00670495">
              <w:rPr>
                <w:rFonts w:ascii="Times New Roman" w:hAnsi="Times New Roman" w:cs="Times New Roman"/>
                <w:sz w:val="24"/>
                <w:szCs w:val="24"/>
              </w:rPr>
              <w:t xml:space="preserve"> музей истории и народной культуры»</w:t>
            </w:r>
            <w:r w:rsidR="00BC72B5" w:rsidRPr="00670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pct"/>
            <w:vAlign w:val="center"/>
          </w:tcPr>
          <w:p w:rsidR="00B74429" w:rsidRPr="00670495" w:rsidRDefault="00EC6EA5" w:rsidP="00D338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9002,6</w:t>
            </w:r>
          </w:p>
        </w:tc>
        <w:tc>
          <w:tcPr>
            <w:tcW w:w="730" w:type="pct"/>
            <w:vAlign w:val="center"/>
          </w:tcPr>
          <w:p w:rsidR="00B74429" w:rsidRPr="00670495" w:rsidRDefault="00EC6EA5" w:rsidP="00D338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9002,6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B74429" w:rsidRPr="00670495" w:rsidRDefault="00EC6EA5" w:rsidP="00D338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9002,6</w:t>
            </w:r>
          </w:p>
        </w:tc>
      </w:tr>
      <w:tr w:rsidR="00F946CE" w:rsidRPr="00405219" w:rsidTr="00F946CE">
        <w:trPr>
          <w:trHeight w:val="424"/>
        </w:trPr>
        <w:tc>
          <w:tcPr>
            <w:tcW w:w="2705" w:type="pct"/>
            <w:vAlign w:val="center"/>
          </w:tcPr>
          <w:p w:rsidR="00B74429" w:rsidRPr="00670495" w:rsidRDefault="00B74429" w:rsidP="00B74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670495">
              <w:rPr>
                <w:rFonts w:ascii="Times New Roman" w:hAnsi="Times New Roman" w:cs="Times New Roman"/>
                <w:sz w:val="24"/>
                <w:szCs w:val="24"/>
              </w:rPr>
              <w:t>Чагодская</w:t>
            </w:r>
            <w:proofErr w:type="spellEnd"/>
            <w:r w:rsidRPr="00670495"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663" w:type="pct"/>
            <w:vAlign w:val="center"/>
          </w:tcPr>
          <w:p w:rsidR="00B74429" w:rsidRPr="00670495" w:rsidRDefault="004E0D09" w:rsidP="00AE04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18737,</w:t>
            </w:r>
            <w:r w:rsidR="00034B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0" w:type="pct"/>
            <w:vAlign w:val="center"/>
          </w:tcPr>
          <w:p w:rsidR="00B74429" w:rsidRPr="00670495" w:rsidRDefault="004E0D09" w:rsidP="00AE04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16304,1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B74429" w:rsidRPr="00670495" w:rsidRDefault="004E0D09" w:rsidP="00AE04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16304,1</w:t>
            </w:r>
          </w:p>
        </w:tc>
      </w:tr>
      <w:tr w:rsidR="00F946CE" w:rsidRPr="00405219" w:rsidTr="00F946CE">
        <w:trPr>
          <w:trHeight w:val="274"/>
        </w:trPr>
        <w:tc>
          <w:tcPr>
            <w:tcW w:w="2705" w:type="pct"/>
            <w:vAlign w:val="center"/>
          </w:tcPr>
          <w:p w:rsidR="00B74429" w:rsidRPr="00670495" w:rsidRDefault="00B74429" w:rsidP="00B74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670495">
              <w:rPr>
                <w:rFonts w:ascii="Times New Roman" w:hAnsi="Times New Roman" w:cs="Times New Roman"/>
                <w:sz w:val="24"/>
                <w:szCs w:val="24"/>
              </w:rPr>
              <w:t>Сазоновский</w:t>
            </w:r>
            <w:proofErr w:type="spellEnd"/>
            <w:r w:rsidRPr="00670495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663" w:type="pct"/>
            <w:vAlign w:val="center"/>
          </w:tcPr>
          <w:p w:rsidR="00B74429" w:rsidRPr="00670495" w:rsidRDefault="003F691C" w:rsidP="00AE04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3400,1</w:t>
            </w:r>
          </w:p>
        </w:tc>
        <w:tc>
          <w:tcPr>
            <w:tcW w:w="730" w:type="pct"/>
            <w:vAlign w:val="center"/>
          </w:tcPr>
          <w:p w:rsidR="00B74429" w:rsidRPr="00670495" w:rsidRDefault="003F691C" w:rsidP="00AE04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3400,1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B74429" w:rsidRPr="00670495" w:rsidRDefault="003F691C" w:rsidP="00AE04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3400,1</w:t>
            </w:r>
          </w:p>
        </w:tc>
      </w:tr>
      <w:tr w:rsidR="00F946CE" w:rsidRPr="00405219" w:rsidTr="00F946CE">
        <w:trPr>
          <w:trHeight w:val="378"/>
        </w:trPr>
        <w:tc>
          <w:tcPr>
            <w:tcW w:w="2705" w:type="pct"/>
            <w:vAlign w:val="center"/>
          </w:tcPr>
          <w:p w:rsidR="00B74429" w:rsidRPr="00670495" w:rsidRDefault="00B74429" w:rsidP="00B74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sz w:val="24"/>
                <w:szCs w:val="24"/>
              </w:rPr>
              <w:t>МБУ «Первомайский ДК»</w:t>
            </w:r>
          </w:p>
        </w:tc>
        <w:tc>
          <w:tcPr>
            <w:tcW w:w="663" w:type="pct"/>
            <w:vAlign w:val="center"/>
          </w:tcPr>
          <w:p w:rsidR="00B74429" w:rsidRPr="00670495" w:rsidRDefault="00D611D0" w:rsidP="00AE04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2979,6</w:t>
            </w:r>
          </w:p>
        </w:tc>
        <w:tc>
          <w:tcPr>
            <w:tcW w:w="730" w:type="pct"/>
            <w:vAlign w:val="center"/>
          </w:tcPr>
          <w:p w:rsidR="00B74429" w:rsidRPr="00670495" w:rsidRDefault="00D611D0" w:rsidP="00AE04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2979,6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B74429" w:rsidRPr="00670495" w:rsidRDefault="00D611D0" w:rsidP="00AE04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2979,6</w:t>
            </w:r>
          </w:p>
        </w:tc>
      </w:tr>
      <w:tr w:rsidR="00B74429" w:rsidRPr="00405219" w:rsidTr="00F946CE">
        <w:trPr>
          <w:trHeight w:val="426"/>
        </w:trPr>
        <w:tc>
          <w:tcPr>
            <w:tcW w:w="2705" w:type="pct"/>
            <w:tcBorders>
              <w:bottom w:val="single" w:sz="4" w:space="0" w:color="auto"/>
            </w:tcBorders>
            <w:vAlign w:val="center"/>
          </w:tcPr>
          <w:p w:rsidR="00B74429" w:rsidRPr="00670495" w:rsidRDefault="00B74429" w:rsidP="00B74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70495">
              <w:rPr>
                <w:rFonts w:ascii="Times New Roman" w:hAnsi="Times New Roman" w:cs="Times New Roman"/>
                <w:sz w:val="24"/>
                <w:szCs w:val="24"/>
              </w:rPr>
              <w:t>Белокрестское</w:t>
            </w:r>
            <w:proofErr w:type="spellEnd"/>
            <w:r w:rsidRPr="00670495">
              <w:rPr>
                <w:rFonts w:ascii="Times New Roman" w:hAnsi="Times New Roman" w:cs="Times New Roman"/>
                <w:sz w:val="24"/>
                <w:szCs w:val="24"/>
              </w:rPr>
              <w:t xml:space="preserve"> СКО»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B74429" w:rsidRPr="00670495" w:rsidRDefault="004E0D09" w:rsidP="00AE04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7745,9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vAlign w:val="center"/>
          </w:tcPr>
          <w:p w:rsidR="00B74429" w:rsidRPr="00670495" w:rsidRDefault="003F691C" w:rsidP="00AE04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7425,4</w:t>
            </w:r>
          </w:p>
        </w:tc>
        <w:tc>
          <w:tcPr>
            <w:tcW w:w="9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4429" w:rsidRPr="00670495" w:rsidRDefault="003F691C" w:rsidP="00AE04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7425,4</w:t>
            </w:r>
          </w:p>
        </w:tc>
      </w:tr>
    </w:tbl>
    <w:p w:rsidR="00B74429" w:rsidRPr="00405219" w:rsidRDefault="00B74429" w:rsidP="00B744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22D17" w:rsidRPr="00405219" w:rsidRDefault="00E22D17" w:rsidP="00AF6CA4">
      <w:pPr>
        <w:pStyle w:val="af1"/>
        <w:jc w:val="right"/>
      </w:pPr>
      <w:r w:rsidRPr="00405219">
        <w:lastRenderedPageBreak/>
        <w:t>Приложение 2</w:t>
      </w:r>
      <w:r w:rsidR="009D5DD3" w:rsidRPr="00405219">
        <w:t xml:space="preserve"> </w:t>
      </w:r>
      <w:r w:rsidR="00100D0D" w:rsidRPr="00405219">
        <w:t>к муниципальной программе</w:t>
      </w:r>
    </w:p>
    <w:p w:rsidR="00556E47" w:rsidRPr="00405219" w:rsidRDefault="00556E47" w:rsidP="00AF6CA4">
      <w:pPr>
        <w:pStyle w:val="af1"/>
        <w:jc w:val="right"/>
      </w:pPr>
    </w:p>
    <w:p w:rsidR="00E22D17" w:rsidRPr="00405219" w:rsidRDefault="00E22D17" w:rsidP="00AF6CA4">
      <w:pPr>
        <w:pStyle w:val="af1"/>
        <w:jc w:val="center"/>
        <w:rPr>
          <w:b/>
          <w:bCs/>
        </w:rPr>
      </w:pPr>
      <w:r w:rsidRPr="00405219">
        <w:rPr>
          <w:b/>
          <w:bCs/>
        </w:rPr>
        <w:t>Прогнозная (справочная) оценка расходов</w:t>
      </w:r>
      <w:r w:rsidR="00100D0D" w:rsidRPr="00405219">
        <w:rPr>
          <w:b/>
          <w:bCs/>
        </w:rPr>
        <w:t xml:space="preserve"> </w:t>
      </w:r>
      <w:r w:rsidRPr="00405219">
        <w:rPr>
          <w:b/>
          <w:bCs/>
        </w:rPr>
        <w:t xml:space="preserve">федерального, областного, </w:t>
      </w:r>
      <w:r w:rsidR="00223472" w:rsidRPr="00405219">
        <w:rPr>
          <w:b/>
          <w:bCs/>
        </w:rPr>
        <w:t>окру</w:t>
      </w:r>
      <w:r w:rsidR="00631E25" w:rsidRPr="00405219">
        <w:rPr>
          <w:b/>
          <w:bCs/>
        </w:rPr>
        <w:t>ж</w:t>
      </w:r>
      <w:r w:rsidRPr="00405219">
        <w:rPr>
          <w:b/>
          <w:bCs/>
        </w:rPr>
        <w:t>ного бюдж</w:t>
      </w:r>
      <w:r w:rsidR="00F946CE" w:rsidRPr="00405219">
        <w:rPr>
          <w:b/>
          <w:bCs/>
        </w:rPr>
        <w:t>етов</w:t>
      </w:r>
      <w:r w:rsidR="00100D0D" w:rsidRPr="00405219">
        <w:rPr>
          <w:b/>
          <w:bCs/>
        </w:rPr>
        <w:t xml:space="preserve"> </w:t>
      </w:r>
      <w:r w:rsidRPr="00405219">
        <w:rPr>
          <w:b/>
          <w:bCs/>
        </w:rPr>
        <w:t>на реализацию муниципальной программы</w:t>
      </w:r>
    </w:p>
    <w:p w:rsidR="00556E47" w:rsidRPr="00405219" w:rsidRDefault="00556E47" w:rsidP="00AF6CA4">
      <w:pPr>
        <w:pStyle w:val="af1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09"/>
        <w:gridCol w:w="2051"/>
        <w:gridCol w:w="2553"/>
        <w:gridCol w:w="2506"/>
        <w:gridCol w:w="1263"/>
      </w:tblGrid>
      <w:tr w:rsidR="000F69CB" w:rsidRPr="00405219" w:rsidTr="000F69CB">
        <w:trPr>
          <w:trHeight w:val="315"/>
        </w:trPr>
        <w:tc>
          <w:tcPr>
            <w:tcW w:w="1081" w:type="pct"/>
            <w:vMerge w:val="restart"/>
            <w:vAlign w:val="center"/>
          </w:tcPr>
          <w:p w:rsidR="000F69CB" w:rsidRPr="00405219" w:rsidRDefault="000F69CB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919" w:type="pct"/>
            <w:gridSpan w:val="4"/>
          </w:tcPr>
          <w:p w:rsidR="000F69CB" w:rsidRPr="00405219" w:rsidRDefault="000F69CB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AD18D2" w:rsidRPr="00405219" w:rsidTr="0082452A">
        <w:trPr>
          <w:trHeight w:val="637"/>
        </w:trPr>
        <w:tc>
          <w:tcPr>
            <w:tcW w:w="1081" w:type="pct"/>
            <w:vMerge/>
            <w:vAlign w:val="center"/>
          </w:tcPr>
          <w:p w:rsidR="00AD18D2" w:rsidRPr="00405219" w:rsidRDefault="00AD18D2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AD18D2" w:rsidRPr="00405219" w:rsidRDefault="00AD18D2" w:rsidP="00E73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195" w:type="pct"/>
          </w:tcPr>
          <w:p w:rsidR="00AD18D2" w:rsidRPr="00405219" w:rsidRDefault="00AD18D2" w:rsidP="00E73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173" w:type="pct"/>
          </w:tcPr>
          <w:p w:rsidR="00AD18D2" w:rsidRPr="00405219" w:rsidRDefault="00AD18D2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591" w:type="pct"/>
          </w:tcPr>
          <w:p w:rsidR="00AD18D2" w:rsidRPr="00405219" w:rsidRDefault="00AD18D2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AD18D2" w:rsidRPr="00405219" w:rsidTr="0082452A">
        <w:trPr>
          <w:trHeight w:val="315"/>
        </w:trPr>
        <w:tc>
          <w:tcPr>
            <w:tcW w:w="1081" w:type="pct"/>
            <w:vAlign w:val="center"/>
          </w:tcPr>
          <w:p w:rsidR="00AD18D2" w:rsidRPr="00405219" w:rsidRDefault="00AD18D2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pct"/>
          </w:tcPr>
          <w:p w:rsidR="00AD18D2" w:rsidRPr="00405219" w:rsidRDefault="00AD18D2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pct"/>
          </w:tcPr>
          <w:p w:rsidR="00AD18D2" w:rsidRPr="00405219" w:rsidRDefault="00AD18D2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pct"/>
          </w:tcPr>
          <w:p w:rsidR="00AD18D2" w:rsidRPr="00405219" w:rsidRDefault="00AD18D2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" w:type="pct"/>
          </w:tcPr>
          <w:p w:rsidR="00AD18D2" w:rsidRPr="00405219" w:rsidRDefault="00AD18D2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452A" w:rsidRPr="00405219" w:rsidTr="0082452A">
        <w:trPr>
          <w:trHeight w:val="315"/>
        </w:trPr>
        <w:tc>
          <w:tcPr>
            <w:tcW w:w="1081" w:type="pct"/>
            <w:vAlign w:val="center"/>
          </w:tcPr>
          <w:p w:rsidR="0082452A" w:rsidRPr="00670495" w:rsidRDefault="0082452A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60" w:type="pct"/>
          </w:tcPr>
          <w:p w:rsidR="0082452A" w:rsidRPr="00670495" w:rsidRDefault="00277209" w:rsidP="00E73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78649,6</w:t>
            </w:r>
          </w:p>
        </w:tc>
        <w:tc>
          <w:tcPr>
            <w:tcW w:w="1195" w:type="pct"/>
          </w:tcPr>
          <w:p w:rsidR="0082452A" w:rsidRPr="00670495" w:rsidRDefault="00277209" w:rsidP="00E73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65636,8</w:t>
            </w:r>
          </w:p>
        </w:tc>
        <w:tc>
          <w:tcPr>
            <w:tcW w:w="1173" w:type="pct"/>
          </w:tcPr>
          <w:p w:rsidR="0082452A" w:rsidRPr="00670495" w:rsidRDefault="00277209" w:rsidP="00D54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65636,8</w:t>
            </w:r>
          </w:p>
        </w:tc>
        <w:tc>
          <w:tcPr>
            <w:tcW w:w="591" w:type="pct"/>
          </w:tcPr>
          <w:p w:rsidR="0082452A" w:rsidRPr="00670495" w:rsidRDefault="00277209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209923,2</w:t>
            </w:r>
          </w:p>
        </w:tc>
      </w:tr>
      <w:tr w:rsidR="0082452A" w:rsidRPr="00405219" w:rsidTr="0082452A">
        <w:trPr>
          <w:trHeight w:val="315"/>
        </w:trPr>
        <w:tc>
          <w:tcPr>
            <w:tcW w:w="1081" w:type="pct"/>
            <w:vAlign w:val="center"/>
          </w:tcPr>
          <w:p w:rsidR="0082452A" w:rsidRPr="00670495" w:rsidRDefault="0082452A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960" w:type="pct"/>
          </w:tcPr>
          <w:p w:rsidR="0082452A" w:rsidRPr="00670495" w:rsidRDefault="00277209" w:rsidP="00E73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sz w:val="24"/>
                <w:szCs w:val="24"/>
              </w:rPr>
              <w:t>67917,9</w:t>
            </w:r>
          </w:p>
        </w:tc>
        <w:tc>
          <w:tcPr>
            <w:tcW w:w="1195" w:type="pct"/>
          </w:tcPr>
          <w:p w:rsidR="0082452A" w:rsidRPr="00670495" w:rsidRDefault="00277209" w:rsidP="00E73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sz w:val="24"/>
                <w:szCs w:val="24"/>
              </w:rPr>
              <w:t>65296,8</w:t>
            </w:r>
          </w:p>
        </w:tc>
        <w:tc>
          <w:tcPr>
            <w:tcW w:w="1173" w:type="pct"/>
          </w:tcPr>
          <w:p w:rsidR="0082452A" w:rsidRPr="00670495" w:rsidRDefault="00277209" w:rsidP="00D54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sz w:val="24"/>
                <w:szCs w:val="24"/>
              </w:rPr>
              <w:t>65296,8</w:t>
            </w:r>
          </w:p>
        </w:tc>
        <w:tc>
          <w:tcPr>
            <w:tcW w:w="591" w:type="pct"/>
          </w:tcPr>
          <w:p w:rsidR="0082452A" w:rsidRPr="00670495" w:rsidRDefault="00277209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198511,5</w:t>
            </w:r>
          </w:p>
        </w:tc>
      </w:tr>
      <w:tr w:rsidR="0082452A" w:rsidRPr="00405219" w:rsidTr="0082452A">
        <w:trPr>
          <w:trHeight w:val="315"/>
        </w:trPr>
        <w:tc>
          <w:tcPr>
            <w:tcW w:w="1081" w:type="pct"/>
            <w:vAlign w:val="center"/>
          </w:tcPr>
          <w:p w:rsidR="0082452A" w:rsidRPr="00670495" w:rsidRDefault="0082452A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60" w:type="pct"/>
          </w:tcPr>
          <w:p w:rsidR="0082452A" w:rsidRPr="00670495" w:rsidRDefault="00277209" w:rsidP="00E73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sz w:val="24"/>
                <w:szCs w:val="24"/>
              </w:rPr>
              <w:t>10731,7</w:t>
            </w:r>
          </w:p>
        </w:tc>
        <w:tc>
          <w:tcPr>
            <w:tcW w:w="1195" w:type="pct"/>
          </w:tcPr>
          <w:p w:rsidR="0082452A" w:rsidRPr="00670495" w:rsidRDefault="00277209" w:rsidP="00E73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1173" w:type="pct"/>
          </w:tcPr>
          <w:p w:rsidR="0082452A" w:rsidRPr="00670495" w:rsidRDefault="00277209" w:rsidP="00D54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591" w:type="pct"/>
          </w:tcPr>
          <w:p w:rsidR="0082452A" w:rsidRPr="00670495" w:rsidRDefault="00277209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11411,7</w:t>
            </w:r>
          </w:p>
        </w:tc>
      </w:tr>
      <w:tr w:rsidR="0082452A" w:rsidRPr="00405219" w:rsidTr="0082452A">
        <w:trPr>
          <w:trHeight w:val="315"/>
        </w:trPr>
        <w:tc>
          <w:tcPr>
            <w:tcW w:w="1081" w:type="pct"/>
            <w:vAlign w:val="center"/>
          </w:tcPr>
          <w:p w:rsidR="0082452A" w:rsidRPr="00670495" w:rsidRDefault="0082452A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60" w:type="pct"/>
          </w:tcPr>
          <w:p w:rsidR="0082452A" w:rsidRPr="00670495" w:rsidRDefault="00A127B0" w:rsidP="00E73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pct"/>
          </w:tcPr>
          <w:p w:rsidR="0082452A" w:rsidRPr="00670495" w:rsidRDefault="00A127B0" w:rsidP="00E73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3" w:type="pct"/>
          </w:tcPr>
          <w:p w:rsidR="0082452A" w:rsidRPr="00670495" w:rsidRDefault="00A127B0" w:rsidP="00D54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</w:tcPr>
          <w:p w:rsidR="0082452A" w:rsidRPr="00670495" w:rsidRDefault="00A127B0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9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E22D17" w:rsidRPr="00405219" w:rsidRDefault="00E22D17" w:rsidP="00AF6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22D17" w:rsidRPr="00405219" w:rsidSect="00456C5D">
          <w:headerReference w:type="default" r:id="rId11"/>
          <w:pgSz w:w="11906" w:h="16838" w:code="9"/>
          <w:pgMar w:top="720" w:right="720" w:bottom="720" w:left="720" w:header="567" w:footer="510" w:gutter="0"/>
          <w:pgNumType w:start="1"/>
          <w:cols w:space="708"/>
          <w:titlePg/>
          <w:docGrid w:linePitch="360"/>
        </w:sectPr>
      </w:pPr>
    </w:p>
    <w:p w:rsidR="00E22D17" w:rsidRPr="00405219" w:rsidRDefault="00E22D17" w:rsidP="00AF6C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lastRenderedPageBreak/>
        <w:t>Приложение 3 к муниципальной программе</w:t>
      </w:r>
    </w:p>
    <w:p w:rsidR="00E22D17" w:rsidRPr="00405219" w:rsidRDefault="00E22D17" w:rsidP="00AF6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219">
        <w:rPr>
          <w:rFonts w:ascii="Times New Roman" w:hAnsi="Times New Roman" w:cs="Times New Roman"/>
          <w:b/>
          <w:bCs/>
          <w:sz w:val="24"/>
          <w:szCs w:val="24"/>
        </w:rPr>
        <w:t>Сведения о показателях (индикаторах) муниципальной программы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3"/>
        <w:gridCol w:w="3483"/>
        <w:gridCol w:w="6239"/>
        <w:gridCol w:w="1418"/>
        <w:gridCol w:w="1278"/>
        <w:gridCol w:w="1278"/>
        <w:gridCol w:w="1331"/>
      </w:tblGrid>
      <w:tr w:rsidR="005D2D29" w:rsidRPr="00405219" w:rsidTr="002774DB">
        <w:trPr>
          <w:cantSplit/>
          <w:trHeight w:val="421"/>
        </w:trPr>
        <w:tc>
          <w:tcPr>
            <w:tcW w:w="190" w:type="pct"/>
            <w:vMerge w:val="restart"/>
            <w:noWrap/>
            <w:vAlign w:val="center"/>
          </w:tcPr>
          <w:p w:rsidR="00E501B4" w:rsidRPr="00405219" w:rsidRDefault="00E501B4" w:rsidP="0063516F">
            <w:pPr>
              <w:pStyle w:val="af1"/>
            </w:pPr>
            <w:r w:rsidRPr="00405219">
              <w:t xml:space="preserve"> </w:t>
            </w:r>
          </w:p>
          <w:p w:rsidR="00E501B4" w:rsidRPr="00405219" w:rsidRDefault="00E501B4" w:rsidP="0063516F">
            <w:pPr>
              <w:pStyle w:val="af1"/>
            </w:pPr>
            <w:proofErr w:type="spellStart"/>
            <w:proofErr w:type="gramStart"/>
            <w:r w:rsidRPr="00405219">
              <w:t>п</w:t>
            </w:r>
            <w:proofErr w:type="spellEnd"/>
            <w:proofErr w:type="gramEnd"/>
            <w:r w:rsidRPr="00405219">
              <w:t>/</w:t>
            </w:r>
            <w:proofErr w:type="spellStart"/>
            <w:r w:rsidRPr="00405219">
              <w:t>п</w:t>
            </w:r>
            <w:proofErr w:type="spellEnd"/>
          </w:p>
        </w:tc>
        <w:tc>
          <w:tcPr>
            <w:tcW w:w="1115" w:type="pct"/>
            <w:vMerge w:val="restart"/>
            <w:vAlign w:val="center"/>
          </w:tcPr>
          <w:p w:rsidR="00E501B4" w:rsidRPr="00405219" w:rsidRDefault="00E501B4" w:rsidP="0063516F">
            <w:pPr>
              <w:pStyle w:val="af1"/>
              <w:jc w:val="center"/>
            </w:pPr>
            <w:r w:rsidRPr="00405219">
              <w:t>Задачи, направленные</w:t>
            </w:r>
          </w:p>
          <w:p w:rsidR="00E501B4" w:rsidRPr="00405219" w:rsidRDefault="00E501B4" w:rsidP="0063516F">
            <w:pPr>
              <w:pStyle w:val="af1"/>
              <w:jc w:val="center"/>
            </w:pPr>
            <w:r w:rsidRPr="00405219">
              <w:t>на достижение цели</w:t>
            </w:r>
          </w:p>
        </w:tc>
        <w:tc>
          <w:tcPr>
            <w:tcW w:w="1997" w:type="pct"/>
            <w:vMerge w:val="restart"/>
            <w:vAlign w:val="center"/>
          </w:tcPr>
          <w:p w:rsidR="00E501B4" w:rsidRPr="00405219" w:rsidRDefault="00E501B4" w:rsidP="0063516F">
            <w:pPr>
              <w:pStyle w:val="af1"/>
              <w:jc w:val="center"/>
            </w:pPr>
            <w:r w:rsidRPr="00405219">
              <w:t>Наименование индикатора</w:t>
            </w:r>
          </w:p>
          <w:p w:rsidR="00E501B4" w:rsidRPr="00405219" w:rsidRDefault="00E501B4" w:rsidP="0063516F">
            <w:pPr>
              <w:pStyle w:val="af1"/>
              <w:jc w:val="center"/>
            </w:pPr>
            <w:r w:rsidRPr="00405219">
              <w:t>(показателя)</w:t>
            </w:r>
          </w:p>
        </w:tc>
        <w:tc>
          <w:tcPr>
            <w:tcW w:w="454" w:type="pct"/>
            <w:vMerge w:val="restart"/>
          </w:tcPr>
          <w:p w:rsidR="00E501B4" w:rsidRPr="00405219" w:rsidRDefault="00E501B4" w:rsidP="0063516F">
            <w:pPr>
              <w:pStyle w:val="af1"/>
              <w:jc w:val="center"/>
            </w:pPr>
            <w:r w:rsidRPr="00405219">
              <w:t>Ед.</w:t>
            </w:r>
          </w:p>
          <w:p w:rsidR="00E501B4" w:rsidRPr="00405219" w:rsidRDefault="00E501B4" w:rsidP="0063516F">
            <w:pPr>
              <w:pStyle w:val="af1"/>
              <w:jc w:val="center"/>
            </w:pPr>
            <w:r w:rsidRPr="00405219">
              <w:t>измерения</w:t>
            </w:r>
          </w:p>
        </w:tc>
        <w:tc>
          <w:tcPr>
            <w:tcW w:w="1244" w:type="pct"/>
            <w:gridSpan w:val="3"/>
          </w:tcPr>
          <w:p w:rsidR="00E501B4" w:rsidRPr="00405219" w:rsidRDefault="00E501B4" w:rsidP="00AF6CA4">
            <w:pPr>
              <w:pStyle w:val="af1"/>
              <w:jc w:val="center"/>
            </w:pPr>
            <w:r w:rsidRPr="00405219">
              <w:t>ПРОГНОЗ</w:t>
            </w:r>
          </w:p>
        </w:tc>
      </w:tr>
      <w:tr w:rsidR="005D2D29" w:rsidRPr="00405219" w:rsidTr="002774DB">
        <w:trPr>
          <w:cantSplit/>
          <w:trHeight w:val="109"/>
        </w:trPr>
        <w:tc>
          <w:tcPr>
            <w:tcW w:w="190" w:type="pct"/>
            <w:vMerge/>
            <w:noWrap/>
            <w:vAlign w:val="center"/>
          </w:tcPr>
          <w:p w:rsidR="0034304C" w:rsidRPr="00405219" w:rsidRDefault="0034304C" w:rsidP="00AF6CA4">
            <w:pPr>
              <w:pStyle w:val="af1"/>
            </w:pPr>
          </w:p>
        </w:tc>
        <w:tc>
          <w:tcPr>
            <w:tcW w:w="1115" w:type="pct"/>
            <w:vMerge/>
            <w:vAlign w:val="center"/>
          </w:tcPr>
          <w:p w:rsidR="0034304C" w:rsidRPr="00405219" w:rsidRDefault="0034304C" w:rsidP="00AF6CA4">
            <w:pPr>
              <w:pStyle w:val="af1"/>
            </w:pPr>
          </w:p>
        </w:tc>
        <w:tc>
          <w:tcPr>
            <w:tcW w:w="1997" w:type="pct"/>
            <w:vMerge/>
            <w:vAlign w:val="center"/>
          </w:tcPr>
          <w:p w:rsidR="0034304C" w:rsidRPr="00405219" w:rsidRDefault="0034304C" w:rsidP="00AF6CA4">
            <w:pPr>
              <w:pStyle w:val="af1"/>
            </w:pPr>
          </w:p>
        </w:tc>
        <w:tc>
          <w:tcPr>
            <w:tcW w:w="454" w:type="pct"/>
            <w:vMerge/>
          </w:tcPr>
          <w:p w:rsidR="0034304C" w:rsidRPr="00405219" w:rsidRDefault="0034304C" w:rsidP="00AF6CA4">
            <w:pPr>
              <w:pStyle w:val="af1"/>
            </w:pPr>
          </w:p>
        </w:tc>
        <w:tc>
          <w:tcPr>
            <w:tcW w:w="409" w:type="pct"/>
          </w:tcPr>
          <w:p w:rsidR="0034304C" w:rsidRPr="00405219" w:rsidRDefault="005D2D29" w:rsidP="00E73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34304C" w:rsidRPr="0040521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09" w:type="pct"/>
          </w:tcPr>
          <w:p w:rsidR="0034304C" w:rsidRPr="00405219" w:rsidRDefault="0034304C" w:rsidP="00E73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2024 план</w:t>
            </w:r>
          </w:p>
        </w:tc>
        <w:tc>
          <w:tcPr>
            <w:tcW w:w="426" w:type="pct"/>
          </w:tcPr>
          <w:p w:rsidR="0034304C" w:rsidRPr="00405219" w:rsidRDefault="0034304C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2025 план</w:t>
            </w:r>
          </w:p>
        </w:tc>
      </w:tr>
      <w:tr w:rsidR="005D2D29" w:rsidRPr="00405219" w:rsidTr="002774DB">
        <w:trPr>
          <w:cantSplit/>
          <w:trHeight w:val="261"/>
        </w:trPr>
        <w:tc>
          <w:tcPr>
            <w:tcW w:w="190" w:type="pct"/>
            <w:noWrap/>
            <w:vAlign w:val="center"/>
          </w:tcPr>
          <w:p w:rsidR="0034304C" w:rsidRPr="00405219" w:rsidRDefault="0034304C" w:rsidP="00E501B4">
            <w:pPr>
              <w:pStyle w:val="af1"/>
              <w:jc w:val="center"/>
            </w:pPr>
            <w:r w:rsidRPr="00405219">
              <w:t>1</w:t>
            </w:r>
          </w:p>
        </w:tc>
        <w:tc>
          <w:tcPr>
            <w:tcW w:w="1115" w:type="pct"/>
            <w:vAlign w:val="center"/>
          </w:tcPr>
          <w:p w:rsidR="0034304C" w:rsidRPr="00405219" w:rsidRDefault="0034304C" w:rsidP="00E501B4">
            <w:pPr>
              <w:pStyle w:val="af1"/>
              <w:jc w:val="center"/>
            </w:pPr>
            <w:r w:rsidRPr="00405219">
              <w:t>2</w:t>
            </w:r>
          </w:p>
        </w:tc>
        <w:tc>
          <w:tcPr>
            <w:tcW w:w="1997" w:type="pct"/>
            <w:vAlign w:val="center"/>
          </w:tcPr>
          <w:p w:rsidR="0034304C" w:rsidRPr="00405219" w:rsidRDefault="0034304C" w:rsidP="00E501B4">
            <w:pPr>
              <w:pStyle w:val="af1"/>
              <w:jc w:val="center"/>
            </w:pPr>
            <w:r w:rsidRPr="00405219">
              <w:t>3</w:t>
            </w:r>
          </w:p>
        </w:tc>
        <w:tc>
          <w:tcPr>
            <w:tcW w:w="454" w:type="pct"/>
          </w:tcPr>
          <w:p w:rsidR="0034304C" w:rsidRPr="00405219" w:rsidRDefault="0034304C" w:rsidP="00E501B4">
            <w:pPr>
              <w:pStyle w:val="af1"/>
              <w:jc w:val="center"/>
            </w:pPr>
            <w:r w:rsidRPr="00405219">
              <w:t>4</w:t>
            </w:r>
          </w:p>
        </w:tc>
        <w:tc>
          <w:tcPr>
            <w:tcW w:w="409" w:type="pct"/>
          </w:tcPr>
          <w:p w:rsidR="0034304C" w:rsidRPr="00405219" w:rsidRDefault="0034304C" w:rsidP="00E50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pct"/>
          </w:tcPr>
          <w:p w:rsidR="0034304C" w:rsidRPr="00405219" w:rsidRDefault="0034304C" w:rsidP="00E50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pct"/>
          </w:tcPr>
          <w:p w:rsidR="0034304C" w:rsidRPr="00405219" w:rsidRDefault="0034304C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D2D29" w:rsidRPr="00405219" w:rsidTr="002774DB">
        <w:trPr>
          <w:cantSplit/>
          <w:trHeight w:val="1975"/>
        </w:trPr>
        <w:tc>
          <w:tcPr>
            <w:tcW w:w="190" w:type="pct"/>
            <w:noWrap/>
            <w:vAlign w:val="center"/>
          </w:tcPr>
          <w:p w:rsidR="005D2D29" w:rsidRPr="00405219" w:rsidRDefault="005D2D29" w:rsidP="00AF6CA4">
            <w:pPr>
              <w:pStyle w:val="af1"/>
            </w:pPr>
            <w:r w:rsidRPr="00405219">
              <w:t>1.</w:t>
            </w:r>
          </w:p>
        </w:tc>
        <w:tc>
          <w:tcPr>
            <w:tcW w:w="1115" w:type="pct"/>
            <w:vAlign w:val="center"/>
          </w:tcPr>
          <w:p w:rsidR="005D2D29" w:rsidRPr="00405219" w:rsidRDefault="005D2D29" w:rsidP="009E28CF">
            <w:pPr>
              <w:pStyle w:val="af1"/>
            </w:pPr>
            <w:r w:rsidRPr="00405219">
              <w:t>Развитие и модернизация библиотечной системы округа в целях создания благоприятных условий для равноценного доступа населения округа к информационным ресурсам</w:t>
            </w:r>
          </w:p>
        </w:tc>
        <w:tc>
          <w:tcPr>
            <w:tcW w:w="1997" w:type="pct"/>
            <w:vAlign w:val="center"/>
          </w:tcPr>
          <w:p w:rsidR="005D2D29" w:rsidRPr="00405219" w:rsidRDefault="005D2D29" w:rsidP="00AF6CA4">
            <w:pPr>
              <w:pStyle w:val="af1"/>
            </w:pPr>
            <w:r w:rsidRPr="00405219">
              <w:t xml:space="preserve"> Количество библиографических записей в сводном электронном каталоге библиотек региона</w:t>
            </w:r>
          </w:p>
        </w:tc>
        <w:tc>
          <w:tcPr>
            <w:tcW w:w="454" w:type="pct"/>
          </w:tcPr>
          <w:p w:rsidR="005D2D29" w:rsidRPr="00405219" w:rsidRDefault="005D2D29" w:rsidP="00AF6CA4">
            <w:pPr>
              <w:pStyle w:val="af1"/>
            </w:pPr>
            <w:r w:rsidRPr="00405219">
              <w:t>%</w:t>
            </w:r>
          </w:p>
        </w:tc>
        <w:tc>
          <w:tcPr>
            <w:tcW w:w="409" w:type="pct"/>
          </w:tcPr>
          <w:p w:rsidR="005D2D29" w:rsidRPr="00405219" w:rsidRDefault="005D2D29" w:rsidP="00E7397C">
            <w:pPr>
              <w:pStyle w:val="af1"/>
              <w:jc w:val="center"/>
            </w:pPr>
            <w:r w:rsidRPr="00405219">
              <w:t>1,9</w:t>
            </w:r>
          </w:p>
        </w:tc>
        <w:tc>
          <w:tcPr>
            <w:tcW w:w="409" w:type="pct"/>
          </w:tcPr>
          <w:p w:rsidR="005D2D29" w:rsidRPr="00405219" w:rsidRDefault="005D2D29" w:rsidP="00E7397C">
            <w:pPr>
              <w:pStyle w:val="af1"/>
              <w:jc w:val="center"/>
            </w:pPr>
            <w:r w:rsidRPr="00405219">
              <w:t>1,9</w:t>
            </w:r>
          </w:p>
        </w:tc>
        <w:tc>
          <w:tcPr>
            <w:tcW w:w="426" w:type="pct"/>
          </w:tcPr>
          <w:p w:rsidR="005D2D29" w:rsidRPr="00405219" w:rsidRDefault="005D2D29" w:rsidP="00AF6CA4">
            <w:pPr>
              <w:pStyle w:val="af1"/>
              <w:jc w:val="center"/>
              <w:rPr>
                <w:color w:val="0070C0"/>
              </w:rPr>
            </w:pPr>
            <w:r w:rsidRPr="00405219">
              <w:t>1,9</w:t>
            </w:r>
          </w:p>
        </w:tc>
      </w:tr>
      <w:tr w:rsidR="005D2D29" w:rsidRPr="00405219" w:rsidTr="002774DB">
        <w:trPr>
          <w:cantSplit/>
          <w:trHeight w:val="261"/>
        </w:trPr>
        <w:tc>
          <w:tcPr>
            <w:tcW w:w="190" w:type="pct"/>
            <w:vMerge w:val="restart"/>
            <w:noWrap/>
            <w:vAlign w:val="center"/>
          </w:tcPr>
          <w:p w:rsidR="0034304C" w:rsidRPr="00405219" w:rsidRDefault="0034304C" w:rsidP="00AF6CA4">
            <w:pPr>
              <w:pStyle w:val="af1"/>
            </w:pPr>
            <w:r w:rsidRPr="00405219">
              <w:t>2.</w:t>
            </w:r>
          </w:p>
          <w:p w:rsidR="0034304C" w:rsidRPr="00405219" w:rsidRDefault="0034304C" w:rsidP="00AF6CA4">
            <w:pPr>
              <w:pStyle w:val="af1"/>
            </w:pPr>
          </w:p>
        </w:tc>
        <w:tc>
          <w:tcPr>
            <w:tcW w:w="1115" w:type="pct"/>
            <w:vMerge w:val="restart"/>
            <w:vAlign w:val="center"/>
          </w:tcPr>
          <w:p w:rsidR="0034304C" w:rsidRPr="00405219" w:rsidRDefault="0034304C" w:rsidP="005D2D29">
            <w:pPr>
              <w:pStyle w:val="af1"/>
            </w:pPr>
            <w:r w:rsidRPr="00405219">
              <w:t xml:space="preserve">Развитие </w:t>
            </w:r>
            <w:proofErr w:type="spellStart"/>
            <w:r w:rsidRPr="00405219">
              <w:t>ку</w:t>
            </w:r>
            <w:r w:rsidR="005D2D29">
              <w:t>льтурно-досуговой</w:t>
            </w:r>
            <w:proofErr w:type="spellEnd"/>
            <w:r w:rsidR="005D2D29">
              <w:t xml:space="preserve"> деятельности, </w:t>
            </w:r>
            <w:r w:rsidRPr="00405219">
              <w:t xml:space="preserve">создание условий для развития творческих коллективов </w:t>
            </w:r>
            <w:r w:rsidR="005D2D29">
              <w:t>п. Чагода</w:t>
            </w:r>
          </w:p>
        </w:tc>
        <w:tc>
          <w:tcPr>
            <w:tcW w:w="1997" w:type="pct"/>
            <w:vAlign w:val="center"/>
          </w:tcPr>
          <w:p w:rsidR="0034304C" w:rsidRPr="00405219" w:rsidRDefault="0034304C" w:rsidP="00AF6CA4">
            <w:pPr>
              <w:pStyle w:val="af1"/>
            </w:pPr>
            <w:r w:rsidRPr="00405219">
              <w:t xml:space="preserve">Количество проведенных </w:t>
            </w:r>
            <w:proofErr w:type="spellStart"/>
            <w:r w:rsidRPr="00405219">
              <w:t>культурно-досуговых</w:t>
            </w:r>
            <w:proofErr w:type="spellEnd"/>
            <w:r w:rsidRPr="00405219">
              <w:t xml:space="preserve"> мероприятий**</w:t>
            </w:r>
          </w:p>
        </w:tc>
        <w:tc>
          <w:tcPr>
            <w:tcW w:w="454" w:type="pct"/>
          </w:tcPr>
          <w:p w:rsidR="0034304C" w:rsidRPr="00405219" w:rsidRDefault="0034304C" w:rsidP="00AF6CA4">
            <w:pPr>
              <w:pStyle w:val="af1"/>
            </w:pPr>
            <w:r w:rsidRPr="00405219">
              <w:t>Ед.</w:t>
            </w:r>
          </w:p>
        </w:tc>
        <w:tc>
          <w:tcPr>
            <w:tcW w:w="409" w:type="pct"/>
          </w:tcPr>
          <w:p w:rsidR="0034304C" w:rsidRPr="00405219" w:rsidRDefault="0034304C" w:rsidP="00E7397C">
            <w:pPr>
              <w:pStyle w:val="af1"/>
              <w:jc w:val="center"/>
            </w:pPr>
            <w:r w:rsidRPr="00405219">
              <w:t>255</w:t>
            </w:r>
          </w:p>
        </w:tc>
        <w:tc>
          <w:tcPr>
            <w:tcW w:w="409" w:type="pct"/>
          </w:tcPr>
          <w:p w:rsidR="0034304C" w:rsidRPr="00405219" w:rsidRDefault="0034304C" w:rsidP="00E7397C">
            <w:pPr>
              <w:pStyle w:val="af1"/>
              <w:jc w:val="center"/>
            </w:pPr>
            <w:r w:rsidRPr="00405219">
              <w:t>255</w:t>
            </w:r>
          </w:p>
        </w:tc>
        <w:tc>
          <w:tcPr>
            <w:tcW w:w="426" w:type="pct"/>
          </w:tcPr>
          <w:p w:rsidR="0034304C" w:rsidRPr="00405219" w:rsidRDefault="0034304C" w:rsidP="00AF6CA4">
            <w:pPr>
              <w:pStyle w:val="af1"/>
              <w:jc w:val="center"/>
              <w:rPr>
                <w:color w:val="0070C0"/>
              </w:rPr>
            </w:pPr>
            <w:r w:rsidRPr="00405219">
              <w:t>255</w:t>
            </w:r>
          </w:p>
        </w:tc>
      </w:tr>
      <w:tr w:rsidR="005D2D29" w:rsidRPr="00405219" w:rsidTr="002774DB">
        <w:trPr>
          <w:cantSplit/>
          <w:trHeight w:val="261"/>
        </w:trPr>
        <w:tc>
          <w:tcPr>
            <w:tcW w:w="190" w:type="pct"/>
            <w:vMerge/>
            <w:noWrap/>
            <w:vAlign w:val="center"/>
          </w:tcPr>
          <w:p w:rsidR="0034304C" w:rsidRPr="00405219" w:rsidRDefault="0034304C" w:rsidP="00AF6CA4">
            <w:pPr>
              <w:pStyle w:val="af1"/>
            </w:pPr>
          </w:p>
        </w:tc>
        <w:tc>
          <w:tcPr>
            <w:tcW w:w="1115" w:type="pct"/>
            <w:vMerge/>
            <w:vAlign w:val="center"/>
          </w:tcPr>
          <w:p w:rsidR="0034304C" w:rsidRPr="00405219" w:rsidRDefault="0034304C" w:rsidP="00AF6CA4">
            <w:pPr>
              <w:pStyle w:val="af1"/>
            </w:pPr>
          </w:p>
        </w:tc>
        <w:tc>
          <w:tcPr>
            <w:tcW w:w="1997" w:type="pct"/>
            <w:vAlign w:val="center"/>
          </w:tcPr>
          <w:p w:rsidR="0034304C" w:rsidRPr="00405219" w:rsidRDefault="0034304C" w:rsidP="00AF6CA4">
            <w:pPr>
              <w:pStyle w:val="af1"/>
            </w:pPr>
            <w:r w:rsidRPr="00405219">
              <w:t xml:space="preserve">Количество участников </w:t>
            </w:r>
            <w:proofErr w:type="spellStart"/>
            <w:r w:rsidRPr="00405219">
              <w:t>культурно-досуговых</w:t>
            </w:r>
            <w:proofErr w:type="spellEnd"/>
            <w:r w:rsidRPr="00405219">
              <w:t xml:space="preserve"> мероприятий**</w:t>
            </w:r>
          </w:p>
        </w:tc>
        <w:tc>
          <w:tcPr>
            <w:tcW w:w="454" w:type="pct"/>
          </w:tcPr>
          <w:p w:rsidR="0034304C" w:rsidRPr="00405219" w:rsidRDefault="0034304C" w:rsidP="00AF6CA4">
            <w:pPr>
              <w:pStyle w:val="af1"/>
            </w:pPr>
            <w:r w:rsidRPr="00405219">
              <w:t>Чел.</w:t>
            </w:r>
          </w:p>
        </w:tc>
        <w:tc>
          <w:tcPr>
            <w:tcW w:w="409" w:type="pct"/>
          </w:tcPr>
          <w:p w:rsidR="0034304C" w:rsidRPr="00405219" w:rsidRDefault="0034304C" w:rsidP="00E7397C">
            <w:pPr>
              <w:pStyle w:val="af1"/>
              <w:jc w:val="center"/>
            </w:pPr>
            <w:r w:rsidRPr="00405219">
              <w:t>25500</w:t>
            </w:r>
          </w:p>
        </w:tc>
        <w:tc>
          <w:tcPr>
            <w:tcW w:w="409" w:type="pct"/>
          </w:tcPr>
          <w:p w:rsidR="0034304C" w:rsidRPr="00405219" w:rsidRDefault="0034304C" w:rsidP="00E7397C">
            <w:pPr>
              <w:pStyle w:val="af1"/>
              <w:jc w:val="center"/>
            </w:pPr>
            <w:r w:rsidRPr="00405219">
              <w:t>25500</w:t>
            </w:r>
          </w:p>
        </w:tc>
        <w:tc>
          <w:tcPr>
            <w:tcW w:w="426" w:type="pct"/>
          </w:tcPr>
          <w:p w:rsidR="0034304C" w:rsidRPr="00405219" w:rsidRDefault="0034304C" w:rsidP="00AF6CA4">
            <w:pPr>
              <w:pStyle w:val="af1"/>
              <w:jc w:val="center"/>
              <w:rPr>
                <w:color w:val="0070C0"/>
              </w:rPr>
            </w:pPr>
            <w:r w:rsidRPr="00405219">
              <w:t>25500</w:t>
            </w:r>
          </w:p>
        </w:tc>
      </w:tr>
      <w:tr w:rsidR="005D2D29" w:rsidRPr="00405219" w:rsidTr="002774DB">
        <w:trPr>
          <w:cantSplit/>
          <w:trHeight w:val="310"/>
        </w:trPr>
        <w:tc>
          <w:tcPr>
            <w:tcW w:w="190" w:type="pct"/>
            <w:vMerge/>
            <w:noWrap/>
            <w:vAlign w:val="center"/>
          </w:tcPr>
          <w:p w:rsidR="0034304C" w:rsidRPr="00405219" w:rsidRDefault="0034304C" w:rsidP="00AF6CA4">
            <w:pPr>
              <w:pStyle w:val="af1"/>
            </w:pPr>
          </w:p>
        </w:tc>
        <w:tc>
          <w:tcPr>
            <w:tcW w:w="1115" w:type="pct"/>
            <w:vMerge/>
            <w:vAlign w:val="center"/>
          </w:tcPr>
          <w:p w:rsidR="0034304C" w:rsidRPr="00405219" w:rsidRDefault="0034304C" w:rsidP="00AF6CA4">
            <w:pPr>
              <w:pStyle w:val="af1"/>
            </w:pPr>
          </w:p>
        </w:tc>
        <w:tc>
          <w:tcPr>
            <w:tcW w:w="1997" w:type="pct"/>
            <w:vAlign w:val="center"/>
          </w:tcPr>
          <w:p w:rsidR="0034304C" w:rsidRPr="00405219" w:rsidRDefault="0034304C" w:rsidP="00AF6CA4">
            <w:pPr>
              <w:pStyle w:val="af1"/>
            </w:pPr>
            <w:r w:rsidRPr="00405219">
              <w:t>Количество участников клубных формирований**</w:t>
            </w:r>
          </w:p>
        </w:tc>
        <w:tc>
          <w:tcPr>
            <w:tcW w:w="454" w:type="pct"/>
          </w:tcPr>
          <w:p w:rsidR="0034304C" w:rsidRPr="00405219" w:rsidRDefault="0034304C" w:rsidP="00AF6CA4">
            <w:pPr>
              <w:pStyle w:val="af1"/>
            </w:pPr>
            <w:r w:rsidRPr="00405219">
              <w:t>Чел.</w:t>
            </w:r>
          </w:p>
        </w:tc>
        <w:tc>
          <w:tcPr>
            <w:tcW w:w="409" w:type="pct"/>
          </w:tcPr>
          <w:p w:rsidR="0034304C" w:rsidRPr="00405219" w:rsidRDefault="0034304C" w:rsidP="00E7397C">
            <w:pPr>
              <w:pStyle w:val="af1"/>
              <w:jc w:val="center"/>
            </w:pPr>
            <w:r w:rsidRPr="00405219">
              <w:t>460</w:t>
            </w:r>
          </w:p>
        </w:tc>
        <w:tc>
          <w:tcPr>
            <w:tcW w:w="409" w:type="pct"/>
          </w:tcPr>
          <w:p w:rsidR="0034304C" w:rsidRPr="00405219" w:rsidRDefault="0034304C" w:rsidP="00E7397C">
            <w:pPr>
              <w:pStyle w:val="af1"/>
              <w:jc w:val="center"/>
            </w:pPr>
            <w:r w:rsidRPr="00405219">
              <w:t>460</w:t>
            </w:r>
          </w:p>
        </w:tc>
        <w:tc>
          <w:tcPr>
            <w:tcW w:w="426" w:type="pct"/>
          </w:tcPr>
          <w:p w:rsidR="0034304C" w:rsidRPr="00405219" w:rsidRDefault="0034304C" w:rsidP="00AF6CA4">
            <w:pPr>
              <w:pStyle w:val="af1"/>
              <w:jc w:val="center"/>
              <w:rPr>
                <w:color w:val="0070C0"/>
              </w:rPr>
            </w:pPr>
            <w:r w:rsidRPr="00405219">
              <w:t>460</w:t>
            </w:r>
          </w:p>
        </w:tc>
      </w:tr>
      <w:tr w:rsidR="005D2D29" w:rsidRPr="00405219" w:rsidTr="002774DB">
        <w:trPr>
          <w:cantSplit/>
          <w:trHeight w:val="226"/>
        </w:trPr>
        <w:tc>
          <w:tcPr>
            <w:tcW w:w="190" w:type="pct"/>
            <w:vMerge/>
            <w:noWrap/>
            <w:vAlign w:val="center"/>
          </w:tcPr>
          <w:p w:rsidR="0034304C" w:rsidRPr="00405219" w:rsidRDefault="0034304C" w:rsidP="00AF6CA4">
            <w:pPr>
              <w:pStyle w:val="af1"/>
            </w:pPr>
          </w:p>
        </w:tc>
        <w:tc>
          <w:tcPr>
            <w:tcW w:w="1115" w:type="pct"/>
            <w:vMerge/>
            <w:vAlign w:val="center"/>
          </w:tcPr>
          <w:p w:rsidR="0034304C" w:rsidRPr="00405219" w:rsidRDefault="0034304C" w:rsidP="00AF6CA4">
            <w:pPr>
              <w:pStyle w:val="af1"/>
            </w:pPr>
          </w:p>
        </w:tc>
        <w:tc>
          <w:tcPr>
            <w:tcW w:w="1997" w:type="pct"/>
            <w:vAlign w:val="center"/>
          </w:tcPr>
          <w:p w:rsidR="0034304C" w:rsidRPr="00405219" w:rsidRDefault="0034304C" w:rsidP="00AF6CA4">
            <w:pPr>
              <w:pStyle w:val="af1"/>
            </w:pPr>
            <w:r w:rsidRPr="00405219">
              <w:t>Количество клубных формирований**</w:t>
            </w:r>
          </w:p>
        </w:tc>
        <w:tc>
          <w:tcPr>
            <w:tcW w:w="454" w:type="pct"/>
          </w:tcPr>
          <w:p w:rsidR="0034304C" w:rsidRPr="00405219" w:rsidRDefault="0034304C" w:rsidP="00AF6CA4">
            <w:pPr>
              <w:pStyle w:val="af1"/>
            </w:pPr>
            <w:r w:rsidRPr="00405219">
              <w:t>Ед.</w:t>
            </w:r>
          </w:p>
        </w:tc>
        <w:tc>
          <w:tcPr>
            <w:tcW w:w="409" w:type="pct"/>
          </w:tcPr>
          <w:p w:rsidR="0034304C" w:rsidRPr="00405219" w:rsidRDefault="0034304C" w:rsidP="00E7397C">
            <w:pPr>
              <w:pStyle w:val="af1"/>
              <w:jc w:val="center"/>
            </w:pPr>
            <w:r w:rsidRPr="00405219">
              <w:t>51</w:t>
            </w:r>
          </w:p>
        </w:tc>
        <w:tc>
          <w:tcPr>
            <w:tcW w:w="409" w:type="pct"/>
          </w:tcPr>
          <w:p w:rsidR="0034304C" w:rsidRPr="00405219" w:rsidRDefault="0034304C" w:rsidP="00E7397C">
            <w:pPr>
              <w:pStyle w:val="af1"/>
              <w:jc w:val="center"/>
            </w:pPr>
            <w:r w:rsidRPr="00405219">
              <w:t>51</w:t>
            </w:r>
          </w:p>
        </w:tc>
        <w:tc>
          <w:tcPr>
            <w:tcW w:w="426" w:type="pct"/>
          </w:tcPr>
          <w:p w:rsidR="0034304C" w:rsidRPr="00405219" w:rsidRDefault="0034304C" w:rsidP="00AF6CA4">
            <w:pPr>
              <w:pStyle w:val="af1"/>
              <w:jc w:val="center"/>
              <w:rPr>
                <w:color w:val="0070C0"/>
              </w:rPr>
            </w:pPr>
            <w:r w:rsidRPr="00405219">
              <w:t>51</w:t>
            </w:r>
          </w:p>
        </w:tc>
      </w:tr>
      <w:tr w:rsidR="005D2D29" w:rsidRPr="00405219" w:rsidTr="002774DB">
        <w:trPr>
          <w:cantSplit/>
          <w:trHeight w:val="356"/>
        </w:trPr>
        <w:tc>
          <w:tcPr>
            <w:tcW w:w="190" w:type="pct"/>
            <w:vMerge w:val="restart"/>
            <w:noWrap/>
            <w:vAlign w:val="center"/>
          </w:tcPr>
          <w:p w:rsidR="0034304C" w:rsidRPr="00405219" w:rsidRDefault="0034304C" w:rsidP="00AF6CA4">
            <w:pPr>
              <w:pStyle w:val="af1"/>
            </w:pPr>
            <w:r w:rsidRPr="00405219">
              <w:t>3</w:t>
            </w:r>
          </w:p>
        </w:tc>
        <w:tc>
          <w:tcPr>
            <w:tcW w:w="1115" w:type="pct"/>
            <w:vMerge w:val="restart"/>
            <w:vAlign w:val="center"/>
          </w:tcPr>
          <w:p w:rsidR="0034304C" w:rsidRPr="00405219" w:rsidRDefault="005D2D29" w:rsidP="00D611D0">
            <w:pPr>
              <w:pStyle w:val="af1"/>
            </w:pPr>
            <w:r w:rsidRPr="00405219">
              <w:t xml:space="preserve">Развитие </w:t>
            </w:r>
            <w:proofErr w:type="spellStart"/>
            <w:r w:rsidRPr="00405219">
              <w:t>ку</w:t>
            </w:r>
            <w:r>
              <w:t>льтурно-досуговой</w:t>
            </w:r>
            <w:proofErr w:type="spellEnd"/>
            <w:r>
              <w:t xml:space="preserve"> деятельности, </w:t>
            </w:r>
            <w:r w:rsidRPr="00405219">
              <w:t xml:space="preserve">создание условий для развития творческих коллективов </w:t>
            </w:r>
            <w:r>
              <w:t>Первомайско</w:t>
            </w:r>
            <w:r w:rsidR="00D611D0">
              <w:t>й</w:t>
            </w:r>
            <w:r>
              <w:t xml:space="preserve"> </w:t>
            </w:r>
            <w:r w:rsidR="00686ED4">
              <w:t>т</w:t>
            </w:r>
            <w:r w:rsidR="00D611D0">
              <w:t>ерритории</w:t>
            </w:r>
          </w:p>
        </w:tc>
        <w:tc>
          <w:tcPr>
            <w:tcW w:w="1997" w:type="pct"/>
            <w:vAlign w:val="center"/>
          </w:tcPr>
          <w:p w:rsidR="0034304C" w:rsidRPr="00405219" w:rsidRDefault="0034304C" w:rsidP="004A757C">
            <w:pPr>
              <w:pStyle w:val="af1"/>
            </w:pPr>
            <w:r w:rsidRPr="00405219">
              <w:t xml:space="preserve">Количество проведенных </w:t>
            </w:r>
            <w:proofErr w:type="spellStart"/>
            <w:r w:rsidRPr="00405219">
              <w:t>культурно-досуговых</w:t>
            </w:r>
            <w:proofErr w:type="spellEnd"/>
            <w:r w:rsidRPr="00405219">
              <w:t xml:space="preserve"> мероприятий**</w:t>
            </w:r>
          </w:p>
        </w:tc>
        <w:tc>
          <w:tcPr>
            <w:tcW w:w="454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Ед.</w:t>
            </w:r>
          </w:p>
        </w:tc>
        <w:tc>
          <w:tcPr>
            <w:tcW w:w="409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293</w:t>
            </w:r>
          </w:p>
        </w:tc>
        <w:tc>
          <w:tcPr>
            <w:tcW w:w="409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300</w:t>
            </w:r>
          </w:p>
        </w:tc>
        <w:tc>
          <w:tcPr>
            <w:tcW w:w="426" w:type="pct"/>
          </w:tcPr>
          <w:p w:rsidR="0034304C" w:rsidRPr="00405219" w:rsidRDefault="0034304C" w:rsidP="00AF6CA4">
            <w:pPr>
              <w:pStyle w:val="af1"/>
              <w:jc w:val="center"/>
              <w:rPr>
                <w:color w:val="0070C0"/>
              </w:rPr>
            </w:pPr>
            <w:r w:rsidRPr="00405219">
              <w:t>307</w:t>
            </w:r>
          </w:p>
        </w:tc>
      </w:tr>
      <w:tr w:rsidR="005D2D29" w:rsidRPr="00405219" w:rsidTr="002774DB">
        <w:trPr>
          <w:cantSplit/>
          <w:trHeight w:val="356"/>
        </w:trPr>
        <w:tc>
          <w:tcPr>
            <w:tcW w:w="190" w:type="pct"/>
            <w:vMerge/>
            <w:noWrap/>
            <w:vAlign w:val="center"/>
          </w:tcPr>
          <w:p w:rsidR="0034304C" w:rsidRPr="00405219" w:rsidRDefault="0034304C" w:rsidP="00AF6CA4">
            <w:pPr>
              <w:pStyle w:val="af1"/>
            </w:pPr>
          </w:p>
        </w:tc>
        <w:tc>
          <w:tcPr>
            <w:tcW w:w="1115" w:type="pct"/>
            <w:vMerge/>
            <w:vAlign w:val="center"/>
          </w:tcPr>
          <w:p w:rsidR="0034304C" w:rsidRPr="00405219" w:rsidRDefault="0034304C" w:rsidP="004A757C">
            <w:pPr>
              <w:pStyle w:val="af1"/>
            </w:pPr>
          </w:p>
        </w:tc>
        <w:tc>
          <w:tcPr>
            <w:tcW w:w="1997" w:type="pct"/>
            <w:vAlign w:val="center"/>
          </w:tcPr>
          <w:p w:rsidR="0034304C" w:rsidRPr="00405219" w:rsidRDefault="0034304C" w:rsidP="004A757C">
            <w:pPr>
              <w:pStyle w:val="af1"/>
            </w:pPr>
            <w:r w:rsidRPr="00405219">
              <w:t xml:space="preserve">Количество участников </w:t>
            </w:r>
            <w:proofErr w:type="spellStart"/>
            <w:r w:rsidRPr="00405219">
              <w:t>культурно-досуговых</w:t>
            </w:r>
            <w:proofErr w:type="spellEnd"/>
            <w:r w:rsidRPr="00405219">
              <w:t xml:space="preserve"> мероприятий**</w:t>
            </w:r>
          </w:p>
        </w:tc>
        <w:tc>
          <w:tcPr>
            <w:tcW w:w="454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Чел.</w:t>
            </w:r>
          </w:p>
        </w:tc>
        <w:tc>
          <w:tcPr>
            <w:tcW w:w="409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7820</w:t>
            </w:r>
          </w:p>
        </w:tc>
        <w:tc>
          <w:tcPr>
            <w:tcW w:w="409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8000</w:t>
            </w:r>
          </w:p>
        </w:tc>
        <w:tc>
          <w:tcPr>
            <w:tcW w:w="426" w:type="pct"/>
          </w:tcPr>
          <w:p w:rsidR="0034304C" w:rsidRPr="00405219" w:rsidRDefault="0034304C" w:rsidP="00AF6CA4">
            <w:pPr>
              <w:pStyle w:val="af1"/>
              <w:jc w:val="center"/>
              <w:rPr>
                <w:color w:val="0070C0"/>
              </w:rPr>
            </w:pPr>
            <w:r w:rsidRPr="00405219">
              <w:t>8180</w:t>
            </w:r>
          </w:p>
        </w:tc>
      </w:tr>
      <w:tr w:rsidR="005D2D29" w:rsidRPr="00405219" w:rsidTr="002774DB">
        <w:trPr>
          <w:cantSplit/>
          <w:trHeight w:val="356"/>
        </w:trPr>
        <w:tc>
          <w:tcPr>
            <w:tcW w:w="190" w:type="pct"/>
            <w:vMerge/>
            <w:noWrap/>
            <w:vAlign w:val="center"/>
          </w:tcPr>
          <w:p w:rsidR="0034304C" w:rsidRPr="00405219" w:rsidRDefault="0034304C" w:rsidP="00AF6CA4">
            <w:pPr>
              <w:pStyle w:val="af1"/>
            </w:pPr>
          </w:p>
        </w:tc>
        <w:tc>
          <w:tcPr>
            <w:tcW w:w="1115" w:type="pct"/>
            <w:vMerge/>
            <w:vAlign w:val="center"/>
          </w:tcPr>
          <w:p w:rsidR="0034304C" w:rsidRPr="00405219" w:rsidRDefault="0034304C" w:rsidP="004A757C">
            <w:pPr>
              <w:pStyle w:val="af1"/>
            </w:pPr>
          </w:p>
        </w:tc>
        <w:tc>
          <w:tcPr>
            <w:tcW w:w="1997" w:type="pct"/>
            <w:vAlign w:val="center"/>
          </w:tcPr>
          <w:p w:rsidR="0034304C" w:rsidRPr="00405219" w:rsidRDefault="0034304C" w:rsidP="004A757C">
            <w:pPr>
              <w:pStyle w:val="af1"/>
            </w:pPr>
            <w:r w:rsidRPr="00405219">
              <w:t>Количество участников клубных формирований**</w:t>
            </w:r>
          </w:p>
        </w:tc>
        <w:tc>
          <w:tcPr>
            <w:tcW w:w="454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Чел.</w:t>
            </w:r>
          </w:p>
        </w:tc>
        <w:tc>
          <w:tcPr>
            <w:tcW w:w="409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260</w:t>
            </w:r>
          </w:p>
        </w:tc>
        <w:tc>
          <w:tcPr>
            <w:tcW w:w="409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260</w:t>
            </w:r>
          </w:p>
        </w:tc>
        <w:tc>
          <w:tcPr>
            <w:tcW w:w="426" w:type="pct"/>
          </w:tcPr>
          <w:p w:rsidR="0034304C" w:rsidRPr="00405219" w:rsidRDefault="0034304C" w:rsidP="00AF6CA4">
            <w:pPr>
              <w:pStyle w:val="af1"/>
              <w:jc w:val="center"/>
              <w:rPr>
                <w:color w:val="0070C0"/>
              </w:rPr>
            </w:pPr>
            <w:r w:rsidRPr="00405219">
              <w:t>260</w:t>
            </w:r>
          </w:p>
        </w:tc>
      </w:tr>
      <w:tr w:rsidR="005D2D29" w:rsidRPr="00405219" w:rsidTr="002774DB">
        <w:trPr>
          <w:cantSplit/>
          <w:trHeight w:val="356"/>
        </w:trPr>
        <w:tc>
          <w:tcPr>
            <w:tcW w:w="190" w:type="pct"/>
            <w:vMerge/>
            <w:noWrap/>
            <w:vAlign w:val="center"/>
          </w:tcPr>
          <w:p w:rsidR="0034304C" w:rsidRPr="00405219" w:rsidRDefault="0034304C" w:rsidP="00AF6CA4">
            <w:pPr>
              <w:pStyle w:val="af1"/>
            </w:pPr>
          </w:p>
        </w:tc>
        <w:tc>
          <w:tcPr>
            <w:tcW w:w="1115" w:type="pct"/>
            <w:vMerge/>
            <w:vAlign w:val="center"/>
          </w:tcPr>
          <w:p w:rsidR="0034304C" w:rsidRPr="00405219" w:rsidRDefault="0034304C" w:rsidP="004A757C">
            <w:pPr>
              <w:pStyle w:val="af1"/>
            </w:pPr>
          </w:p>
        </w:tc>
        <w:tc>
          <w:tcPr>
            <w:tcW w:w="1997" w:type="pct"/>
            <w:vAlign w:val="center"/>
          </w:tcPr>
          <w:p w:rsidR="0034304C" w:rsidRPr="00405219" w:rsidRDefault="0034304C" w:rsidP="004A757C">
            <w:pPr>
              <w:pStyle w:val="af1"/>
            </w:pPr>
            <w:r w:rsidRPr="00405219">
              <w:t>Количество клубных формирований**</w:t>
            </w:r>
          </w:p>
        </w:tc>
        <w:tc>
          <w:tcPr>
            <w:tcW w:w="454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Ед.</w:t>
            </w:r>
          </w:p>
        </w:tc>
        <w:tc>
          <w:tcPr>
            <w:tcW w:w="409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25</w:t>
            </w:r>
          </w:p>
        </w:tc>
        <w:tc>
          <w:tcPr>
            <w:tcW w:w="409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25</w:t>
            </w:r>
          </w:p>
        </w:tc>
        <w:tc>
          <w:tcPr>
            <w:tcW w:w="426" w:type="pct"/>
          </w:tcPr>
          <w:p w:rsidR="0034304C" w:rsidRPr="00405219" w:rsidRDefault="0034304C" w:rsidP="00AF6CA4">
            <w:pPr>
              <w:pStyle w:val="af1"/>
              <w:jc w:val="center"/>
              <w:rPr>
                <w:color w:val="0070C0"/>
              </w:rPr>
            </w:pPr>
            <w:r w:rsidRPr="00405219">
              <w:t>25</w:t>
            </w:r>
          </w:p>
        </w:tc>
      </w:tr>
      <w:tr w:rsidR="005D2D29" w:rsidRPr="00405219" w:rsidTr="002774DB">
        <w:trPr>
          <w:cantSplit/>
          <w:trHeight w:val="728"/>
        </w:trPr>
        <w:tc>
          <w:tcPr>
            <w:tcW w:w="190" w:type="pct"/>
            <w:vMerge w:val="restart"/>
            <w:noWrap/>
            <w:vAlign w:val="center"/>
          </w:tcPr>
          <w:p w:rsidR="0034304C" w:rsidRPr="00405219" w:rsidRDefault="0034304C" w:rsidP="00AF6CA4">
            <w:pPr>
              <w:pStyle w:val="af1"/>
            </w:pPr>
            <w:r w:rsidRPr="00405219">
              <w:t>4</w:t>
            </w:r>
          </w:p>
        </w:tc>
        <w:tc>
          <w:tcPr>
            <w:tcW w:w="1115" w:type="pct"/>
            <w:vMerge w:val="restart"/>
            <w:vAlign w:val="center"/>
          </w:tcPr>
          <w:p w:rsidR="0034304C" w:rsidRPr="00405219" w:rsidRDefault="005D2D29" w:rsidP="005D2D29">
            <w:pPr>
              <w:pStyle w:val="af1"/>
            </w:pPr>
            <w:r w:rsidRPr="00405219">
              <w:t xml:space="preserve">Развитие </w:t>
            </w:r>
            <w:proofErr w:type="spellStart"/>
            <w:r w:rsidRPr="00405219">
              <w:t>ку</w:t>
            </w:r>
            <w:r>
              <w:t>льтурно-досуговой</w:t>
            </w:r>
            <w:proofErr w:type="spellEnd"/>
            <w:r>
              <w:t xml:space="preserve"> деятельности, </w:t>
            </w:r>
            <w:r w:rsidRPr="00405219">
              <w:t xml:space="preserve">создание условий для развития творческих коллективов </w:t>
            </w:r>
            <w:r>
              <w:t>п. Сазоново</w:t>
            </w:r>
          </w:p>
        </w:tc>
        <w:tc>
          <w:tcPr>
            <w:tcW w:w="1997" w:type="pct"/>
            <w:vAlign w:val="center"/>
          </w:tcPr>
          <w:p w:rsidR="0034304C" w:rsidRPr="00405219" w:rsidRDefault="0034304C" w:rsidP="002A2BBD">
            <w:pPr>
              <w:pStyle w:val="af1"/>
            </w:pPr>
            <w:r w:rsidRPr="00405219">
              <w:t xml:space="preserve">Количество проведенных </w:t>
            </w:r>
            <w:proofErr w:type="spellStart"/>
            <w:r w:rsidRPr="00405219">
              <w:t>культурно-досуговых</w:t>
            </w:r>
            <w:proofErr w:type="spellEnd"/>
            <w:r w:rsidRPr="00405219">
              <w:t xml:space="preserve"> мероприятий**</w:t>
            </w:r>
          </w:p>
        </w:tc>
        <w:tc>
          <w:tcPr>
            <w:tcW w:w="454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Ед.</w:t>
            </w:r>
          </w:p>
        </w:tc>
        <w:tc>
          <w:tcPr>
            <w:tcW w:w="409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150</w:t>
            </w:r>
          </w:p>
        </w:tc>
        <w:tc>
          <w:tcPr>
            <w:tcW w:w="409" w:type="pct"/>
          </w:tcPr>
          <w:p w:rsidR="0034304C" w:rsidRPr="00405219" w:rsidRDefault="0034304C" w:rsidP="00670495">
            <w:pPr>
              <w:pStyle w:val="af1"/>
              <w:jc w:val="center"/>
            </w:pPr>
            <w:r w:rsidRPr="00405219">
              <w:t>15</w:t>
            </w:r>
            <w:r w:rsidR="00670495">
              <w:t>5</w:t>
            </w:r>
          </w:p>
        </w:tc>
        <w:tc>
          <w:tcPr>
            <w:tcW w:w="426" w:type="pct"/>
          </w:tcPr>
          <w:p w:rsidR="0034304C" w:rsidRPr="00405219" w:rsidRDefault="0034304C" w:rsidP="00670495">
            <w:pPr>
              <w:pStyle w:val="af1"/>
              <w:jc w:val="center"/>
              <w:rPr>
                <w:color w:val="0070C0"/>
              </w:rPr>
            </w:pPr>
            <w:r w:rsidRPr="00405219">
              <w:t>15</w:t>
            </w:r>
            <w:r w:rsidR="00670495">
              <w:t>5</w:t>
            </w:r>
          </w:p>
        </w:tc>
      </w:tr>
      <w:tr w:rsidR="005D2D29" w:rsidRPr="00405219" w:rsidTr="002774DB">
        <w:trPr>
          <w:cantSplit/>
          <w:trHeight w:val="633"/>
        </w:trPr>
        <w:tc>
          <w:tcPr>
            <w:tcW w:w="190" w:type="pct"/>
            <w:vMerge/>
            <w:noWrap/>
            <w:vAlign w:val="center"/>
          </w:tcPr>
          <w:p w:rsidR="0034304C" w:rsidRPr="00405219" w:rsidRDefault="0034304C" w:rsidP="00AF6CA4">
            <w:pPr>
              <w:pStyle w:val="af1"/>
            </w:pPr>
          </w:p>
        </w:tc>
        <w:tc>
          <w:tcPr>
            <w:tcW w:w="1115" w:type="pct"/>
            <w:vMerge/>
            <w:vAlign w:val="center"/>
          </w:tcPr>
          <w:p w:rsidR="0034304C" w:rsidRPr="00405219" w:rsidRDefault="0034304C" w:rsidP="004A757C">
            <w:pPr>
              <w:pStyle w:val="af1"/>
            </w:pPr>
          </w:p>
        </w:tc>
        <w:tc>
          <w:tcPr>
            <w:tcW w:w="1997" w:type="pct"/>
            <w:vAlign w:val="center"/>
          </w:tcPr>
          <w:p w:rsidR="0034304C" w:rsidRPr="00405219" w:rsidRDefault="0034304C" w:rsidP="002A2BBD">
            <w:pPr>
              <w:pStyle w:val="af1"/>
            </w:pPr>
            <w:r w:rsidRPr="00405219">
              <w:t xml:space="preserve">Количество участников </w:t>
            </w:r>
            <w:proofErr w:type="spellStart"/>
            <w:r w:rsidRPr="00405219">
              <w:t>культурно-досуговых</w:t>
            </w:r>
            <w:proofErr w:type="spellEnd"/>
            <w:r w:rsidRPr="00405219">
              <w:t xml:space="preserve"> мероприятий**</w:t>
            </w:r>
          </w:p>
        </w:tc>
        <w:tc>
          <w:tcPr>
            <w:tcW w:w="454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Чел.</w:t>
            </w:r>
          </w:p>
        </w:tc>
        <w:tc>
          <w:tcPr>
            <w:tcW w:w="409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9400</w:t>
            </w:r>
          </w:p>
        </w:tc>
        <w:tc>
          <w:tcPr>
            <w:tcW w:w="409" w:type="pct"/>
          </w:tcPr>
          <w:p w:rsidR="0034304C" w:rsidRPr="00405219" w:rsidRDefault="0034304C" w:rsidP="00670495">
            <w:pPr>
              <w:pStyle w:val="af1"/>
              <w:jc w:val="center"/>
            </w:pPr>
            <w:r w:rsidRPr="00405219">
              <w:t>94</w:t>
            </w:r>
            <w:r w:rsidR="00670495">
              <w:t>50</w:t>
            </w:r>
          </w:p>
        </w:tc>
        <w:tc>
          <w:tcPr>
            <w:tcW w:w="426" w:type="pct"/>
          </w:tcPr>
          <w:p w:rsidR="0034304C" w:rsidRPr="00405219" w:rsidRDefault="0034304C" w:rsidP="00670495">
            <w:pPr>
              <w:pStyle w:val="af1"/>
              <w:jc w:val="center"/>
              <w:rPr>
                <w:color w:val="0070C0"/>
              </w:rPr>
            </w:pPr>
            <w:r w:rsidRPr="00405219">
              <w:t>94</w:t>
            </w:r>
            <w:r w:rsidR="00670495">
              <w:t>50</w:t>
            </w:r>
          </w:p>
        </w:tc>
      </w:tr>
      <w:tr w:rsidR="005D2D29" w:rsidRPr="00405219" w:rsidTr="002774DB">
        <w:trPr>
          <w:cantSplit/>
          <w:trHeight w:val="416"/>
        </w:trPr>
        <w:tc>
          <w:tcPr>
            <w:tcW w:w="190" w:type="pct"/>
            <w:vMerge/>
            <w:noWrap/>
            <w:vAlign w:val="center"/>
          </w:tcPr>
          <w:p w:rsidR="0034304C" w:rsidRPr="00405219" w:rsidRDefault="0034304C" w:rsidP="00AF6CA4">
            <w:pPr>
              <w:pStyle w:val="af1"/>
            </w:pPr>
          </w:p>
        </w:tc>
        <w:tc>
          <w:tcPr>
            <w:tcW w:w="1115" w:type="pct"/>
            <w:vMerge/>
            <w:vAlign w:val="center"/>
          </w:tcPr>
          <w:p w:rsidR="0034304C" w:rsidRPr="00405219" w:rsidRDefault="0034304C" w:rsidP="004A757C">
            <w:pPr>
              <w:pStyle w:val="af1"/>
            </w:pPr>
          </w:p>
        </w:tc>
        <w:tc>
          <w:tcPr>
            <w:tcW w:w="1997" w:type="pct"/>
            <w:vAlign w:val="center"/>
          </w:tcPr>
          <w:p w:rsidR="0034304C" w:rsidRPr="00405219" w:rsidRDefault="0034304C" w:rsidP="002A2BBD">
            <w:pPr>
              <w:pStyle w:val="af1"/>
            </w:pPr>
            <w:r w:rsidRPr="00405219">
              <w:t>Количество участников клубных формирований**</w:t>
            </w:r>
          </w:p>
        </w:tc>
        <w:tc>
          <w:tcPr>
            <w:tcW w:w="454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Чел.</w:t>
            </w:r>
          </w:p>
        </w:tc>
        <w:tc>
          <w:tcPr>
            <w:tcW w:w="409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1022</w:t>
            </w:r>
          </w:p>
        </w:tc>
        <w:tc>
          <w:tcPr>
            <w:tcW w:w="409" w:type="pct"/>
          </w:tcPr>
          <w:p w:rsidR="0034304C" w:rsidRPr="00405219" w:rsidRDefault="0034304C" w:rsidP="00670495">
            <w:pPr>
              <w:pStyle w:val="af1"/>
              <w:jc w:val="center"/>
            </w:pPr>
            <w:r w:rsidRPr="00405219">
              <w:t>10</w:t>
            </w:r>
            <w:r w:rsidR="00670495">
              <w:t>30</w:t>
            </w:r>
          </w:p>
        </w:tc>
        <w:tc>
          <w:tcPr>
            <w:tcW w:w="426" w:type="pct"/>
          </w:tcPr>
          <w:p w:rsidR="0034304C" w:rsidRPr="00405219" w:rsidRDefault="00670495" w:rsidP="00AF6CA4">
            <w:pPr>
              <w:pStyle w:val="af1"/>
              <w:jc w:val="center"/>
              <w:rPr>
                <w:color w:val="0070C0"/>
              </w:rPr>
            </w:pPr>
            <w:r>
              <w:t>30</w:t>
            </w:r>
          </w:p>
        </w:tc>
      </w:tr>
      <w:tr w:rsidR="005D2D29" w:rsidRPr="00405219" w:rsidTr="002774DB">
        <w:trPr>
          <w:cantSplit/>
          <w:trHeight w:val="356"/>
        </w:trPr>
        <w:tc>
          <w:tcPr>
            <w:tcW w:w="190" w:type="pct"/>
            <w:vMerge/>
            <w:noWrap/>
            <w:vAlign w:val="center"/>
          </w:tcPr>
          <w:p w:rsidR="0034304C" w:rsidRPr="00405219" w:rsidRDefault="0034304C" w:rsidP="00AF6CA4">
            <w:pPr>
              <w:pStyle w:val="af1"/>
            </w:pPr>
          </w:p>
        </w:tc>
        <w:tc>
          <w:tcPr>
            <w:tcW w:w="1115" w:type="pct"/>
            <w:vMerge/>
            <w:vAlign w:val="center"/>
          </w:tcPr>
          <w:p w:rsidR="0034304C" w:rsidRPr="00405219" w:rsidRDefault="0034304C" w:rsidP="004A757C">
            <w:pPr>
              <w:pStyle w:val="af1"/>
            </w:pPr>
          </w:p>
        </w:tc>
        <w:tc>
          <w:tcPr>
            <w:tcW w:w="1997" w:type="pct"/>
            <w:vAlign w:val="center"/>
          </w:tcPr>
          <w:p w:rsidR="0034304C" w:rsidRPr="00405219" w:rsidRDefault="0034304C" w:rsidP="002A2BBD">
            <w:pPr>
              <w:pStyle w:val="af1"/>
            </w:pPr>
            <w:r w:rsidRPr="00405219">
              <w:t>Количество клубных формирований**</w:t>
            </w:r>
          </w:p>
        </w:tc>
        <w:tc>
          <w:tcPr>
            <w:tcW w:w="454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Ед.</w:t>
            </w:r>
          </w:p>
        </w:tc>
        <w:tc>
          <w:tcPr>
            <w:tcW w:w="409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17</w:t>
            </w:r>
          </w:p>
        </w:tc>
        <w:tc>
          <w:tcPr>
            <w:tcW w:w="409" w:type="pct"/>
          </w:tcPr>
          <w:p w:rsidR="0034304C" w:rsidRPr="00405219" w:rsidRDefault="0034304C" w:rsidP="00670495">
            <w:pPr>
              <w:pStyle w:val="af1"/>
              <w:jc w:val="center"/>
            </w:pPr>
            <w:r w:rsidRPr="00405219">
              <w:t>1</w:t>
            </w:r>
            <w:r w:rsidR="00670495">
              <w:t>8</w:t>
            </w:r>
          </w:p>
        </w:tc>
        <w:tc>
          <w:tcPr>
            <w:tcW w:w="426" w:type="pct"/>
          </w:tcPr>
          <w:p w:rsidR="0034304C" w:rsidRPr="00405219" w:rsidRDefault="0034304C" w:rsidP="00670495">
            <w:pPr>
              <w:pStyle w:val="af1"/>
              <w:jc w:val="center"/>
              <w:rPr>
                <w:color w:val="0070C0"/>
              </w:rPr>
            </w:pPr>
            <w:r w:rsidRPr="00405219">
              <w:t>1</w:t>
            </w:r>
            <w:r w:rsidR="00670495">
              <w:t>8</w:t>
            </w:r>
          </w:p>
        </w:tc>
      </w:tr>
      <w:tr w:rsidR="005D2D29" w:rsidRPr="00405219" w:rsidTr="002774DB">
        <w:trPr>
          <w:cantSplit/>
          <w:trHeight w:val="303"/>
        </w:trPr>
        <w:tc>
          <w:tcPr>
            <w:tcW w:w="190" w:type="pct"/>
            <w:vMerge w:val="restart"/>
            <w:noWrap/>
            <w:vAlign w:val="center"/>
          </w:tcPr>
          <w:p w:rsidR="0034304C" w:rsidRPr="00405219" w:rsidRDefault="0034304C" w:rsidP="00AF6CA4">
            <w:pPr>
              <w:pStyle w:val="af1"/>
            </w:pPr>
            <w:r w:rsidRPr="00405219">
              <w:t>5</w:t>
            </w:r>
          </w:p>
        </w:tc>
        <w:tc>
          <w:tcPr>
            <w:tcW w:w="1115" w:type="pct"/>
            <w:vMerge w:val="restart"/>
            <w:vAlign w:val="center"/>
          </w:tcPr>
          <w:p w:rsidR="0034304C" w:rsidRPr="00405219" w:rsidRDefault="005D2D29" w:rsidP="00DF7645">
            <w:pPr>
              <w:pStyle w:val="af1"/>
            </w:pPr>
            <w:r w:rsidRPr="00405219">
              <w:t xml:space="preserve">Развитие </w:t>
            </w:r>
            <w:proofErr w:type="spellStart"/>
            <w:r w:rsidRPr="00405219">
              <w:t>ку</w:t>
            </w:r>
            <w:r>
              <w:t>льтурно-досуговой</w:t>
            </w:r>
            <w:proofErr w:type="spellEnd"/>
            <w:r>
              <w:t xml:space="preserve"> деятельности, </w:t>
            </w:r>
            <w:r w:rsidRPr="00405219">
              <w:t xml:space="preserve">создание условий для развития творческих коллективов </w:t>
            </w:r>
            <w:proofErr w:type="spellStart"/>
            <w:r>
              <w:lastRenderedPageBreak/>
              <w:t>Белокрестко</w:t>
            </w:r>
            <w:r w:rsidR="00DF7645">
              <w:t>й</w:t>
            </w:r>
            <w:proofErr w:type="spellEnd"/>
            <w:r w:rsidR="00DF7645">
              <w:t xml:space="preserve"> территории</w:t>
            </w:r>
          </w:p>
        </w:tc>
        <w:tc>
          <w:tcPr>
            <w:tcW w:w="1997" w:type="pct"/>
            <w:vAlign w:val="center"/>
          </w:tcPr>
          <w:p w:rsidR="0034304C" w:rsidRPr="00405219" w:rsidRDefault="0034304C" w:rsidP="002A2BBD">
            <w:pPr>
              <w:pStyle w:val="af1"/>
            </w:pPr>
            <w:r w:rsidRPr="00405219">
              <w:lastRenderedPageBreak/>
              <w:t xml:space="preserve">Количество проведенных </w:t>
            </w:r>
            <w:proofErr w:type="spellStart"/>
            <w:r w:rsidRPr="00405219">
              <w:t>культурно-досуговых</w:t>
            </w:r>
            <w:proofErr w:type="spellEnd"/>
            <w:r w:rsidRPr="00405219">
              <w:t xml:space="preserve"> мероприятий**</w:t>
            </w:r>
          </w:p>
        </w:tc>
        <w:tc>
          <w:tcPr>
            <w:tcW w:w="454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Ед.</w:t>
            </w:r>
          </w:p>
        </w:tc>
        <w:tc>
          <w:tcPr>
            <w:tcW w:w="409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750</w:t>
            </w:r>
          </w:p>
        </w:tc>
        <w:tc>
          <w:tcPr>
            <w:tcW w:w="409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800</w:t>
            </w:r>
          </w:p>
        </w:tc>
        <w:tc>
          <w:tcPr>
            <w:tcW w:w="426" w:type="pct"/>
          </w:tcPr>
          <w:p w:rsidR="0034304C" w:rsidRPr="00405219" w:rsidRDefault="0034304C" w:rsidP="00AF6CA4">
            <w:pPr>
              <w:pStyle w:val="af1"/>
              <w:jc w:val="center"/>
              <w:rPr>
                <w:color w:val="0070C0"/>
              </w:rPr>
            </w:pPr>
            <w:r w:rsidRPr="00405219">
              <w:t>850</w:t>
            </w:r>
          </w:p>
        </w:tc>
      </w:tr>
      <w:tr w:rsidR="005D2D29" w:rsidRPr="00405219" w:rsidTr="002774DB">
        <w:trPr>
          <w:cantSplit/>
          <w:trHeight w:val="356"/>
        </w:trPr>
        <w:tc>
          <w:tcPr>
            <w:tcW w:w="190" w:type="pct"/>
            <w:vMerge/>
            <w:noWrap/>
            <w:vAlign w:val="center"/>
          </w:tcPr>
          <w:p w:rsidR="0034304C" w:rsidRPr="00405219" w:rsidRDefault="0034304C" w:rsidP="00AF6CA4">
            <w:pPr>
              <w:pStyle w:val="af1"/>
            </w:pPr>
          </w:p>
        </w:tc>
        <w:tc>
          <w:tcPr>
            <w:tcW w:w="1115" w:type="pct"/>
            <w:vMerge/>
            <w:vAlign w:val="center"/>
          </w:tcPr>
          <w:p w:rsidR="0034304C" w:rsidRPr="00405219" w:rsidRDefault="0034304C" w:rsidP="004A757C">
            <w:pPr>
              <w:pStyle w:val="af1"/>
            </w:pPr>
          </w:p>
        </w:tc>
        <w:tc>
          <w:tcPr>
            <w:tcW w:w="1997" w:type="pct"/>
            <w:vAlign w:val="center"/>
          </w:tcPr>
          <w:p w:rsidR="0034304C" w:rsidRPr="00405219" w:rsidRDefault="0034304C" w:rsidP="002A2BBD">
            <w:pPr>
              <w:pStyle w:val="af1"/>
            </w:pPr>
            <w:r w:rsidRPr="00405219">
              <w:t xml:space="preserve">Количество участников </w:t>
            </w:r>
            <w:proofErr w:type="spellStart"/>
            <w:r w:rsidRPr="00405219">
              <w:t>культурно-досуговых</w:t>
            </w:r>
            <w:proofErr w:type="spellEnd"/>
            <w:r w:rsidRPr="00405219">
              <w:t xml:space="preserve"> мероприятий**</w:t>
            </w:r>
          </w:p>
        </w:tc>
        <w:tc>
          <w:tcPr>
            <w:tcW w:w="454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Чел.</w:t>
            </w:r>
          </w:p>
        </w:tc>
        <w:tc>
          <w:tcPr>
            <w:tcW w:w="409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11500</w:t>
            </w:r>
          </w:p>
        </w:tc>
        <w:tc>
          <w:tcPr>
            <w:tcW w:w="409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12000</w:t>
            </w:r>
          </w:p>
        </w:tc>
        <w:tc>
          <w:tcPr>
            <w:tcW w:w="426" w:type="pct"/>
          </w:tcPr>
          <w:p w:rsidR="0034304C" w:rsidRPr="00405219" w:rsidRDefault="0034304C" w:rsidP="00AF6CA4">
            <w:pPr>
              <w:pStyle w:val="af1"/>
              <w:jc w:val="center"/>
              <w:rPr>
                <w:color w:val="0070C0"/>
              </w:rPr>
            </w:pPr>
            <w:r w:rsidRPr="00405219">
              <w:t>12500</w:t>
            </w:r>
          </w:p>
        </w:tc>
      </w:tr>
      <w:tr w:rsidR="005D2D29" w:rsidRPr="00405219" w:rsidTr="002774DB">
        <w:trPr>
          <w:cantSplit/>
          <w:trHeight w:val="438"/>
        </w:trPr>
        <w:tc>
          <w:tcPr>
            <w:tcW w:w="190" w:type="pct"/>
            <w:vMerge/>
            <w:noWrap/>
            <w:vAlign w:val="center"/>
          </w:tcPr>
          <w:p w:rsidR="0034304C" w:rsidRPr="00405219" w:rsidRDefault="0034304C" w:rsidP="00AF6CA4">
            <w:pPr>
              <w:pStyle w:val="af1"/>
            </w:pPr>
          </w:p>
        </w:tc>
        <w:tc>
          <w:tcPr>
            <w:tcW w:w="1115" w:type="pct"/>
            <w:vMerge/>
            <w:vAlign w:val="center"/>
          </w:tcPr>
          <w:p w:rsidR="0034304C" w:rsidRPr="00405219" w:rsidRDefault="0034304C" w:rsidP="004A757C">
            <w:pPr>
              <w:pStyle w:val="af1"/>
            </w:pPr>
          </w:p>
        </w:tc>
        <w:tc>
          <w:tcPr>
            <w:tcW w:w="1997" w:type="pct"/>
            <w:vAlign w:val="center"/>
          </w:tcPr>
          <w:p w:rsidR="0034304C" w:rsidRPr="00405219" w:rsidRDefault="0034304C" w:rsidP="002A2BBD">
            <w:pPr>
              <w:pStyle w:val="af1"/>
            </w:pPr>
            <w:r w:rsidRPr="00405219">
              <w:t>Количество участников клубных формирований**</w:t>
            </w:r>
          </w:p>
        </w:tc>
        <w:tc>
          <w:tcPr>
            <w:tcW w:w="454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Ед.</w:t>
            </w:r>
          </w:p>
        </w:tc>
        <w:tc>
          <w:tcPr>
            <w:tcW w:w="409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60</w:t>
            </w:r>
          </w:p>
        </w:tc>
        <w:tc>
          <w:tcPr>
            <w:tcW w:w="409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61</w:t>
            </w:r>
          </w:p>
        </w:tc>
        <w:tc>
          <w:tcPr>
            <w:tcW w:w="426" w:type="pct"/>
          </w:tcPr>
          <w:p w:rsidR="0034304C" w:rsidRPr="00405219" w:rsidRDefault="0034304C" w:rsidP="00AF6CA4">
            <w:pPr>
              <w:pStyle w:val="af1"/>
              <w:jc w:val="center"/>
              <w:rPr>
                <w:color w:val="0070C0"/>
              </w:rPr>
            </w:pPr>
            <w:r w:rsidRPr="00405219">
              <w:t>62</w:t>
            </w:r>
          </w:p>
        </w:tc>
      </w:tr>
      <w:tr w:rsidR="005D2D29" w:rsidRPr="00405219" w:rsidTr="002774DB">
        <w:trPr>
          <w:cantSplit/>
          <w:trHeight w:val="356"/>
        </w:trPr>
        <w:tc>
          <w:tcPr>
            <w:tcW w:w="190" w:type="pct"/>
            <w:vMerge/>
            <w:noWrap/>
            <w:vAlign w:val="center"/>
          </w:tcPr>
          <w:p w:rsidR="0034304C" w:rsidRPr="00405219" w:rsidRDefault="0034304C" w:rsidP="00AF6CA4">
            <w:pPr>
              <w:pStyle w:val="af1"/>
            </w:pPr>
          </w:p>
        </w:tc>
        <w:tc>
          <w:tcPr>
            <w:tcW w:w="1115" w:type="pct"/>
            <w:vMerge/>
            <w:vAlign w:val="center"/>
          </w:tcPr>
          <w:p w:rsidR="0034304C" w:rsidRPr="00405219" w:rsidRDefault="0034304C" w:rsidP="004A757C">
            <w:pPr>
              <w:pStyle w:val="af1"/>
            </w:pPr>
          </w:p>
        </w:tc>
        <w:tc>
          <w:tcPr>
            <w:tcW w:w="1997" w:type="pct"/>
            <w:vAlign w:val="center"/>
          </w:tcPr>
          <w:p w:rsidR="0034304C" w:rsidRPr="00405219" w:rsidRDefault="0034304C" w:rsidP="002A2BBD">
            <w:pPr>
              <w:pStyle w:val="af1"/>
            </w:pPr>
            <w:r w:rsidRPr="00405219">
              <w:t>Количество клубных формирований**</w:t>
            </w:r>
          </w:p>
        </w:tc>
        <w:tc>
          <w:tcPr>
            <w:tcW w:w="454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Чел.</w:t>
            </w:r>
          </w:p>
        </w:tc>
        <w:tc>
          <w:tcPr>
            <w:tcW w:w="409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600</w:t>
            </w:r>
          </w:p>
        </w:tc>
        <w:tc>
          <w:tcPr>
            <w:tcW w:w="409" w:type="pct"/>
          </w:tcPr>
          <w:p w:rsidR="0034304C" w:rsidRPr="00405219" w:rsidRDefault="0034304C" w:rsidP="004A757C">
            <w:pPr>
              <w:pStyle w:val="af1"/>
              <w:jc w:val="center"/>
            </w:pPr>
            <w:r w:rsidRPr="00405219">
              <w:t>620</w:t>
            </w:r>
          </w:p>
        </w:tc>
        <w:tc>
          <w:tcPr>
            <w:tcW w:w="426" w:type="pct"/>
          </w:tcPr>
          <w:p w:rsidR="0034304C" w:rsidRPr="00405219" w:rsidRDefault="0034304C" w:rsidP="00AF6CA4">
            <w:pPr>
              <w:pStyle w:val="af1"/>
              <w:jc w:val="center"/>
              <w:rPr>
                <w:color w:val="0070C0"/>
              </w:rPr>
            </w:pPr>
            <w:r w:rsidRPr="00405219">
              <w:t>650</w:t>
            </w:r>
          </w:p>
        </w:tc>
      </w:tr>
      <w:tr w:rsidR="005D2D29" w:rsidRPr="00405219" w:rsidTr="002774DB">
        <w:trPr>
          <w:cantSplit/>
          <w:trHeight w:val="1187"/>
        </w:trPr>
        <w:tc>
          <w:tcPr>
            <w:tcW w:w="190" w:type="pct"/>
            <w:noWrap/>
            <w:vAlign w:val="center"/>
          </w:tcPr>
          <w:p w:rsidR="005D2D29" w:rsidRPr="00405219" w:rsidRDefault="005D2D29" w:rsidP="00AF6CA4">
            <w:pPr>
              <w:pStyle w:val="af1"/>
            </w:pPr>
            <w:r w:rsidRPr="00405219">
              <w:t>6</w:t>
            </w:r>
          </w:p>
          <w:p w:rsidR="005D2D29" w:rsidRPr="00405219" w:rsidRDefault="005D2D29" w:rsidP="00AF6CA4">
            <w:pPr>
              <w:pStyle w:val="af1"/>
            </w:pPr>
          </w:p>
        </w:tc>
        <w:tc>
          <w:tcPr>
            <w:tcW w:w="1115" w:type="pct"/>
            <w:vAlign w:val="center"/>
          </w:tcPr>
          <w:p w:rsidR="005D2D29" w:rsidRPr="00405219" w:rsidRDefault="005D2D29" w:rsidP="00AF6CA4">
            <w:pPr>
              <w:pStyle w:val="af1"/>
            </w:pPr>
            <w:r w:rsidRPr="00405219">
              <w:t>Создание условий для доступа населения к культурным ценностям</w:t>
            </w:r>
            <w:r>
              <w:t xml:space="preserve">, находящимся в </w:t>
            </w:r>
            <w:proofErr w:type="spellStart"/>
            <w:r>
              <w:t>Чагодощенском</w:t>
            </w:r>
            <w:proofErr w:type="spellEnd"/>
            <w:r>
              <w:t xml:space="preserve"> музее</w:t>
            </w:r>
            <w:r w:rsidRPr="00405219">
              <w:t xml:space="preserve"> </w:t>
            </w:r>
          </w:p>
        </w:tc>
        <w:tc>
          <w:tcPr>
            <w:tcW w:w="1997" w:type="pct"/>
          </w:tcPr>
          <w:p w:rsidR="005D2D29" w:rsidRPr="00405219" w:rsidRDefault="005D2D29" w:rsidP="00AF6CA4">
            <w:pPr>
              <w:pStyle w:val="af1"/>
            </w:pPr>
            <w:r w:rsidRPr="00405219">
              <w:rPr>
                <w:rFonts w:eastAsia="Arial"/>
              </w:rPr>
              <w:t>Количество посещений музейных учреждений в расчете на 1 жителя в год</w:t>
            </w:r>
          </w:p>
        </w:tc>
        <w:tc>
          <w:tcPr>
            <w:tcW w:w="454" w:type="pct"/>
          </w:tcPr>
          <w:p w:rsidR="005D2D29" w:rsidRPr="00405219" w:rsidRDefault="005D2D29" w:rsidP="00AF6CA4">
            <w:pPr>
              <w:pStyle w:val="af1"/>
            </w:pPr>
            <w:proofErr w:type="spellStart"/>
            <w:r w:rsidRPr="00405219">
              <w:t>посещ</w:t>
            </w:r>
            <w:proofErr w:type="spellEnd"/>
            <w:r w:rsidRPr="00405219">
              <w:t>.</w:t>
            </w:r>
          </w:p>
        </w:tc>
        <w:tc>
          <w:tcPr>
            <w:tcW w:w="409" w:type="pct"/>
          </w:tcPr>
          <w:p w:rsidR="005D2D29" w:rsidRPr="00405219" w:rsidRDefault="005D2D29" w:rsidP="00E7397C">
            <w:pPr>
              <w:pStyle w:val="af1"/>
              <w:jc w:val="center"/>
            </w:pPr>
            <w:r w:rsidRPr="00405219">
              <w:t>1,03</w:t>
            </w:r>
          </w:p>
        </w:tc>
        <w:tc>
          <w:tcPr>
            <w:tcW w:w="409" w:type="pct"/>
          </w:tcPr>
          <w:p w:rsidR="005D2D29" w:rsidRPr="00405219" w:rsidRDefault="005D2D29" w:rsidP="00E7397C">
            <w:pPr>
              <w:pStyle w:val="af1"/>
              <w:jc w:val="center"/>
            </w:pPr>
            <w:r w:rsidRPr="00405219">
              <w:t>1,03</w:t>
            </w:r>
          </w:p>
        </w:tc>
        <w:tc>
          <w:tcPr>
            <w:tcW w:w="426" w:type="pct"/>
          </w:tcPr>
          <w:p w:rsidR="005D2D29" w:rsidRPr="00405219" w:rsidRDefault="005D2D29" w:rsidP="00AF6CA4">
            <w:pPr>
              <w:pStyle w:val="af1"/>
              <w:jc w:val="center"/>
              <w:rPr>
                <w:color w:val="0070C0"/>
              </w:rPr>
            </w:pPr>
            <w:r w:rsidRPr="00405219">
              <w:t>1,05</w:t>
            </w:r>
          </w:p>
        </w:tc>
      </w:tr>
      <w:tr w:rsidR="005D2D29" w:rsidRPr="00405219" w:rsidTr="002774DB">
        <w:trPr>
          <w:cantSplit/>
          <w:trHeight w:val="268"/>
        </w:trPr>
        <w:tc>
          <w:tcPr>
            <w:tcW w:w="190" w:type="pct"/>
            <w:vMerge w:val="restart"/>
            <w:noWrap/>
            <w:vAlign w:val="center"/>
          </w:tcPr>
          <w:p w:rsidR="005D2D29" w:rsidRPr="00405219" w:rsidRDefault="005D2D29" w:rsidP="00AF6CA4">
            <w:pPr>
              <w:pStyle w:val="af1"/>
            </w:pPr>
            <w:r w:rsidRPr="00405219">
              <w:t>7</w:t>
            </w:r>
          </w:p>
          <w:p w:rsidR="005D2D29" w:rsidRPr="00405219" w:rsidRDefault="005D2D29" w:rsidP="00AF6CA4">
            <w:pPr>
              <w:pStyle w:val="af1"/>
            </w:pPr>
          </w:p>
        </w:tc>
        <w:tc>
          <w:tcPr>
            <w:tcW w:w="1115" w:type="pct"/>
            <w:vMerge w:val="restart"/>
          </w:tcPr>
          <w:p w:rsidR="005D2D29" w:rsidRPr="00405219" w:rsidRDefault="005D2D29" w:rsidP="009E28CF">
            <w:pPr>
              <w:pStyle w:val="af1"/>
            </w:pPr>
            <w:r>
              <w:rPr>
                <w:rFonts w:eastAsia="Calibri"/>
              </w:rPr>
              <w:t>Развитие туристического потенциала округа</w:t>
            </w:r>
          </w:p>
        </w:tc>
        <w:tc>
          <w:tcPr>
            <w:tcW w:w="1997" w:type="pct"/>
          </w:tcPr>
          <w:p w:rsidR="005D2D29" w:rsidRPr="00405219" w:rsidRDefault="005D2D29" w:rsidP="00AF6CA4">
            <w:pPr>
              <w:pStyle w:val="af1"/>
            </w:pPr>
            <w:r w:rsidRPr="00405219">
              <w:rPr>
                <w:rFonts w:eastAsia="Calibri"/>
              </w:rPr>
              <w:t xml:space="preserve">Количество туристов </w:t>
            </w:r>
          </w:p>
        </w:tc>
        <w:tc>
          <w:tcPr>
            <w:tcW w:w="454" w:type="pct"/>
            <w:vAlign w:val="center"/>
          </w:tcPr>
          <w:p w:rsidR="005D2D29" w:rsidRPr="00405219" w:rsidRDefault="005D2D29" w:rsidP="00AF6CA4">
            <w:pPr>
              <w:pStyle w:val="af1"/>
            </w:pPr>
            <w:r w:rsidRPr="00405219">
              <w:t>Чел.</w:t>
            </w:r>
          </w:p>
        </w:tc>
        <w:tc>
          <w:tcPr>
            <w:tcW w:w="409" w:type="pct"/>
          </w:tcPr>
          <w:p w:rsidR="005D2D29" w:rsidRPr="00405219" w:rsidRDefault="005D2D29" w:rsidP="00E7397C">
            <w:pPr>
              <w:pStyle w:val="af1"/>
              <w:jc w:val="center"/>
            </w:pPr>
            <w:r w:rsidRPr="00405219">
              <w:t>11 000</w:t>
            </w:r>
          </w:p>
        </w:tc>
        <w:tc>
          <w:tcPr>
            <w:tcW w:w="409" w:type="pct"/>
          </w:tcPr>
          <w:p w:rsidR="005D2D29" w:rsidRPr="00405219" w:rsidRDefault="005D2D29" w:rsidP="00E7397C">
            <w:pPr>
              <w:pStyle w:val="af1"/>
              <w:jc w:val="center"/>
            </w:pPr>
            <w:r w:rsidRPr="00405219">
              <w:t>11000</w:t>
            </w:r>
          </w:p>
        </w:tc>
        <w:tc>
          <w:tcPr>
            <w:tcW w:w="426" w:type="pct"/>
          </w:tcPr>
          <w:p w:rsidR="005D2D29" w:rsidRPr="00405219" w:rsidRDefault="005D2D29" w:rsidP="00AF6CA4">
            <w:pPr>
              <w:pStyle w:val="af1"/>
              <w:jc w:val="center"/>
              <w:rPr>
                <w:color w:val="0070C0"/>
              </w:rPr>
            </w:pPr>
            <w:r w:rsidRPr="00405219">
              <w:t>11000</w:t>
            </w:r>
          </w:p>
        </w:tc>
      </w:tr>
      <w:tr w:rsidR="005D2D29" w:rsidRPr="00405219" w:rsidTr="002774DB">
        <w:trPr>
          <w:cantSplit/>
          <w:trHeight w:val="408"/>
        </w:trPr>
        <w:tc>
          <w:tcPr>
            <w:tcW w:w="190" w:type="pct"/>
            <w:vMerge/>
            <w:noWrap/>
            <w:vAlign w:val="center"/>
          </w:tcPr>
          <w:p w:rsidR="005D2D29" w:rsidRPr="00405219" w:rsidRDefault="005D2D29" w:rsidP="00AF6CA4">
            <w:pPr>
              <w:pStyle w:val="af1"/>
            </w:pPr>
          </w:p>
        </w:tc>
        <w:tc>
          <w:tcPr>
            <w:tcW w:w="1115" w:type="pct"/>
            <w:vMerge/>
          </w:tcPr>
          <w:p w:rsidR="005D2D29" w:rsidRPr="00405219" w:rsidRDefault="005D2D29" w:rsidP="00AF6CA4">
            <w:pPr>
              <w:pStyle w:val="af1"/>
            </w:pPr>
          </w:p>
        </w:tc>
        <w:tc>
          <w:tcPr>
            <w:tcW w:w="1997" w:type="pct"/>
          </w:tcPr>
          <w:p w:rsidR="005D2D29" w:rsidRPr="00405219" w:rsidRDefault="005D2D29" w:rsidP="00AF6CA4">
            <w:pPr>
              <w:pStyle w:val="af1"/>
            </w:pPr>
            <w:r w:rsidRPr="00405219">
              <w:rPr>
                <w:rFonts w:eastAsia="Calibri"/>
              </w:rPr>
              <w:t xml:space="preserve">Количество туристических маршрутов </w:t>
            </w:r>
          </w:p>
        </w:tc>
        <w:tc>
          <w:tcPr>
            <w:tcW w:w="454" w:type="pct"/>
            <w:vAlign w:val="center"/>
          </w:tcPr>
          <w:p w:rsidR="005D2D29" w:rsidRPr="00405219" w:rsidRDefault="005D2D29" w:rsidP="00AF6CA4">
            <w:pPr>
              <w:pStyle w:val="af1"/>
            </w:pPr>
            <w:proofErr w:type="spellStart"/>
            <w:proofErr w:type="gramStart"/>
            <w:r w:rsidRPr="00405219">
              <w:t>ед</w:t>
            </w:r>
            <w:proofErr w:type="spellEnd"/>
            <w:proofErr w:type="gramEnd"/>
          </w:p>
        </w:tc>
        <w:tc>
          <w:tcPr>
            <w:tcW w:w="409" w:type="pct"/>
          </w:tcPr>
          <w:p w:rsidR="005D2D29" w:rsidRPr="00405219" w:rsidRDefault="005D2D29" w:rsidP="00E7397C">
            <w:pPr>
              <w:pStyle w:val="af1"/>
              <w:jc w:val="center"/>
            </w:pPr>
            <w:r w:rsidRPr="00405219">
              <w:t>8</w:t>
            </w:r>
          </w:p>
        </w:tc>
        <w:tc>
          <w:tcPr>
            <w:tcW w:w="409" w:type="pct"/>
          </w:tcPr>
          <w:p w:rsidR="005D2D29" w:rsidRPr="00405219" w:rsidRDefault="005D2D29" w:rsidP="00E7397C">
            <w:pPr>
              <w:pStyle w:val="af1"/>
              <w:jc w:val="center"/>
            </w:pPr>
            <w:r w:rsidRPr="00405219">
              <w:t>8</w:t>
            </w:r>
          </w:p>
        </w:tc>
        <w:tc>
          <w:tcPr>
            <w:tcW w:w="426" w:type="pct"/>
          </w:tcPr>
          <w:p w:rsidR="005D2D29" w:rsidRPr="00405219" w:rsidRDefault="005D2D29" w:rsidP="00AF6CA4">
            <w:pPr>
              <w:pStyle w:val="af1"/>
              <w:jc w:val="center"/>
              <w:rPr>
                <w:color w:val="0070C0"/>
              </w:rPr>
            </w:pPr>
            <w:r w:rsidRPr="00405219">
              <w:t>8</w:t>
            </w:r>
          </w:p>
        </w:tc>
      </w:tr>
      <w:tr w:rsidR="005D2D29" w:rsidRPr="00405219" w:rsidTr="002774DB">
        <w:trPr>
          <w:cantSplit/>
          <w:trHeight w:val="1129"/>
        </w:trPr>
        <w:tc>
          <w:tcPr>
            <w:tcW w:w="190" w:type="pct"/>
            <w:vMerge w:val="restart"/>
            <w:noWrap/>
            <w:vAlign w:val="center"/>
          </w:tcPr>
          <w:p w:rsidR="005D2D29" w:rsidRPr="00405219" w:rsidRDefault="005D2D29" w:rsidP="00AF6CA4">
            <w:pPr>
              <w:pStyle w:val="af1"/>
            </w:pPr>
            <w:r>
              <w:t>8</w:t>
            </w:r>
          </w:p>
        </w:tc>
        <w:tc>
          <w:tcPr>
            <w:tcW w:w="1115" w:type="pct"/>
            <w:vMerge w:val="restart"/>
          </w:tcPr>
          <w:p w:rsidR="005D2D29" w:rsidRPr="00405219" w:rsidRDefault="005D2D29" w:rsidP="00AF6CA4">
            <w:pPr>
              <w:pStyle w:val="af1"/>
            </w:pPr>
            <w:r>
              <w:t>Развитие системы непрерывного образования в сфере культуры и искусства</w:t>
            </w:r>
          </w:p>
        </w:tc>
        <w:tc>
          <w:tcPr>
            <w:tcW w:w="1997" w:type="pct"/>
          </w:tcPr>
          <w:p w:rsidR="005D2D29" w:rsidRPr="005D2D29" w:rsidRDefault="005D2D29" w:rsidP="005D2D29">
            <w:pPr>
              <w:spacing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9">
              <w:rPr>
                <w:rFonts w:ascii="Times New Roman" w:hAnsi="Times New Roman" w:cs="Times New Roman"/>
                <w:sz w:val="24"/>
                <w:szCs w:val="24"/>
              </w:rPr>
              <w:t>количество детей в возрасте от 5 до 18 лет, получающих образовательные услуги в образовательном учреждении дополнительного образования детей сферы культуры и искусства, человек;</w:t>
            </w:r>
          </w:p>
        </w:tc>
        <w:tc>
          <w:tcPr>
            <w:tcW w:w="454" w:type="pct"/>
            <w:vAlign w:val="center"/>
          </w:tcPr>
          <w:p w:rsidR="005D2D29" w:rsidRPr="00405219" w:rsidRDefault="005D2D29" w:rsidP="00AF6CA4">
            <w:pPr>
              <w:pStyle w:val="af1"/>
            </w:pPr>
            <w:r>
              <w:t>чел</w:t>
            </w:r>
          </w:p>
        </w:tc>
        <w:tc>
          <w:tcPr>
            <w:tcW w:w="409" w:type="pct"/>
          </w:tcPr>
          <w:p w:rsidR="005D2D29" w:rsidRPr="00405219" w:rsidRDefault="005A0E49" w:rsidP="00E7397C">
            <w:pPr>
              <w:pStyle w:val="af1"/>
              <w:jc w:val="center"/>
            </w:pPr>
            <w:r>
              <w:t>290</w:t>
            </w:r>
          </w:p>
        </w:tc>
        <w:tc>
          <w:tcPr>
            <w:tcW w:w="409" w:type="pct"/>
          </w:tcPr>
          <w:p w:rsidR="005D2D29" w:rsidRPr="00405219" w:rsidRDefault="005A0E49" w:rsidP="00E7397C">
            <w:pPr>
              <w:pStyle w:val="af1"/>
              <w:jc w:val="center"/>
            </w:pPr>
            <w:r>
              <w:t>290</w:t>
            </w:r>
          </w:p>
        </w:tc>
        <w:tc>
          <w:tcPr>
            <w:tcW w:w="426" w:type="pct"/>
          </w:tcPr>
          <w:p w:rsidR="005D2D29" w:rsidRPr="00670495" w:rsidRDefault="005A0E49" w:rsidP="00AF6CA4">
            <w:pPr>
              <w:pStyle w:val="af1"/>
              <w:jc w:val="center"/>
            </w:pPr>
            <w:r w:rsidRPr="00670495">
              <w:t>290</w:t>
            </w:r>
          </w:p>
        </w:tc>
      </w:tr>
      <w:tr w:rsidR="005D2D29" w:rsidRPr="00405219" w:rsidTr="002774DB">
        <w:trPr>
          <w:cantSplit/>
          <w:trHeight w:val="579"/>
        </w:trPr>
        <w:tc>
          <w:tcPr>
            <w:tcW w:w="190" w:type="pct"/>
            <w:vMerge/>
            <w:noWrap/>
            <w:vAlign w:val="center"/>
          </w:tcPr>
          <w:p w:rsidR="005D2D29" w:rsidRPr="00405219" w:rsidRDefault="005D2D29" w:rsidP="00AF6CA4">
            <w:pPr>
              <w:pStyle w:val="af1"/>
            </w:pPr>
          </w:p>
        </w:tc>
        <w:tc>
          <w:tcPr>
            <w:tcW w:w="1115" w:type="pct"/>
            <w:vMerge/>
          </w:tcPr>
          <w:p w:rsidR="005D2D29" w:rsidRDefault="005D2D29" w:rsidP="00AF6CA4">
            <w:pPr>
              <w:pStyle w:val="af1"/>
            </w:pPr>
          </w:p>
        </w:tc>
        <w:tc>
          <w:tcPr>
            <w:tcW w:w="1997" w:type="pct"/>
          </w:tcPr>
          <w:p w:rsidR="005D2D29" w:rsidRPr="00405219" w:rsidRDefault="005D2D29" w:rsidP="00AF6CA4">
            <w:pPr>
              <w:pStyle w:val="af1"/>
            </w:pPr>
            <w:r w:rsidRPr="00405219">
              <w:t>доля детей, привлекаемых к участию в творческих мероприятиях, от обще</w:t>
            </w:r>
            <w:r>
              <w:t>го контингента детей, процентов</w:t>
            </w:r>
            <w:r w:rsidRPr="00405219">
              <w:t>;</w:t>
            </w:r>
          </w:p>
        </w:tc>
        <w:tc>
          <w:tcPr>
            <w:tcW w:w="454" w:type="pct"/>
            <w:vAlign w:val="center"/>
          </w:tcPr>
          <w:p w:rsidR="005D2D29" w:rsidRPr="00405219" w:rsidRDefault="005D2D29" w:rsidP="00AF6CA4">
            <w:pPr>
              <w:pStyle w:val="af1"/>
            </w:pPr>
            <w:r>
              <w:t>%</w:t>
            </w:r>
          </w:p>
        </w:tc>
        <w:tc>
          <w:tcPr>
            <w:tcW w:w="409" w:type="pct"/>
          </w:tcPr>
          <w:p w:rsidR="005D2D29" w:rsidRPr="00405219" w:rsidRDefault="005A0E49" w:rsidP="00E7397C">
            <w:pPr>
              <w:pStyle w:val="af1"/>
              <w:jc w:val="center"/>
            </w:pPr>
            <w:r>
              <w:t>80</w:t>
            </w:r>
          </w:p>
        </w:tc>
        <w:tc>
          <w:tcPr>
            <w:tcW w:w="409" w:type="pct"/>
          </w:tcPr>
          <w:p w:rsidR="005D2D29" w:rsidRPr="00405219" w:rsidRDefault="005A0E49" w:rsidP="00E7397C">
            <w:pPr>
              <w:pStyle w:val="af1"/>
              <w:jc w:val="center"/>
            </w:pPr>
            <w:r>
              <w:t>80</w:t>
            </w:r>
          </w:p>
        </w:tc>
        <w:tc>
          <w:tcPr>
            <w:tcW w:w="426" w:type="pct"/>
          </w:tcPr>
          <w:p w:rsidR="005D2D29" w:rsidRPr="00670495" w:rsidRDefault="005A0E49" w:rsidP="00AF6CA4">
            <w:pPr>
              <w:pStyle w:val="af1"/>
              <w:jc w:val="center"/>
            </w:pPr>
            <w:r w:rsidRPr="00670495">
              <w:t>80</w:t>
            </w:r>
          </w:p>
        </w:tc>
      </w:tr>
    </w:tbl>
    <w:p w:rsidR="00E22D17" w:rsidRPr="00405219" w:rsidRDefault="00E22D17" w:rsidP="00AF6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22D17" w:rsidRPr="00405219" w:rsidSect="009D5DD3">
          <w:pgSz w:w="16838" w:h="11906" w:orient="landscape"/>
          <w:pgMar w:top="720" w:right="720" w:bottom="720" w:left="720" w:header="709" w:footer="709" w:gutter="0"/>
          <w:pgNumType w:start="14"/>
          <w:cols w:space="708"/>
          <w:titlePg/>
          <w:docGrid w:linePitch="381"/>
        </w:sectPr>
      </w:pPr>
    </w:p>
    <w:p w:rsidR="00E22D17" w:rsidRPr="00405219" w:rsidRDefault="00E22D17" w:rsidP="00AF6CA4">
      <w:pPr>
        <w:pStyle w:val="3"/>
        <w:ind w:left="0"/>
        <w:jc w:val="center"/>
        <w:rPr>
          <w:b/>
          <w:noProof w:val="0"/>
          <w:sz w:val="24"/>
          <w:szCs w:val="24"/>
        </w:rPr>
      </w:pPr>
      <w:r w:rsidRPr="00405219">
        <w:rPr>
          <w:b/>
          <w:noProof w:val="0"/>
          <w:sz w:val="24"/>
          <w:szCs w:val="24"/>
        </w:rPr>
        <w:lastRenderedPageBreak/>
        <w:t>Подпрограмма 1</w:t>
      </w:r>
    </w:p>
    <w:p w:rsidR="00E22D17" w:rsidRPr="00405219" w:rsidRDefault="00E22D17" w:rsidP="00AF6CA4">
      <w:pPr>
        <w:pStyle w:val="3"/>
        <w:ind w:left="0"/>
        <w:rPr>
          <w:noProof w:val="0"/>
          <w:sz w:val="24"/>
          <w:szCs w:val="24"/>
        </w:rPr>
      </w:pPr>
      <w:r w:rsidRPr="00405219">
        <w:rPr>
          <w:b/>
          <w:noProof w:val="0"/>
          <w:sz w:val="24"/>
          <w:szCs w:val="24"/>
        </w:rPr>
        <w:t xml:space="preserve">«Развитие библиотечного дела в </w:t>
      </w:r>
      <w:proofErr w:type="spellStart"/>
      <w:r w:rsidRPr="00405219">
        <w:rPr>
          <w:b/>
          <w:noProof w:val="0"/>
          <w:sz w:val="24"/>
          <w:szCs w:val="24"/>
        </w:rPr>
        <w:t>Чагодощенском</w:t>
      </w:r>
      <w:proofErr w:type="spellEnd"/>
      <w:r w:rsidRPr="00405219">
        <w:rPr>
          <w:b/>
          <w:noProof w:val="0"/>
          <w:sz w:val="24"/>
          <w:szCs w:val="24"/>
        </w:rPr>
        <w:t xml:space="preserve"> </w:t>
      </w:r>
      <w:r w:rsidRPr="00405219">
        <w:rPr>
          <w:b/>
          <w:bCs/>
          <w:sz w:val="24"/>
          <w:szCs w:val="24"/>
        </w:rPr>
        <w:t xml:space="preserve">муниципальном </w:t>
      </w:r>
      <w:r w:rsidR="00E7397C" w:rsidRPr="00405219">
        <w:rPr>
          <w:b/>
          <w:bCs/>
          <w:sz w:val="24"/>
          <w:szCs w:val="24"/>
        </w:rPr>
        <w:t>округе</w:t>
      </w:r>
      <w:r w:rsidRPr="00405219">
        <w:rPr>
          <w:b/>
          <w:bCs/>
          <w:sz w:val="24"/>
          <w:szCs w:val="24"/>
        </w:rPr>
        <w:t>»</w:t>
      </w:r>
    </w:p>
    <w:p w:rsidR="00E22D17" w:rsidRPr="00405219" w:rsidRDefault="00E22D17" w:rsidP="00AF6C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5219">
        <w:rPr>
          <w:rFonts w:ascii="Times New Roman" w:eastAsia="Arial" w:hAnsi="Times New Roman" w:cs="Times New Roman"/>
          <w:color w:val="000000"/>
          <w:sz w:val="24"/>
          <w:szCs w:val="24"/>
        </w:rPr>
        <w:t>(далее – подпрограмма 1)</w:t>
      </w:r>
    </w:p>
    <w:p w:rsidR="00E22D17" w:rsidRPr="00405219" w:rsidRDefault="00E22D17" w:rsidP="00AF6CA4">
      <w:pPr>
        <w:keepNext/>
        <w:keepLines/>
        <w:spacing w:after="0" w:line="240" w:lineRule="auto"/>
        <w:jc w:val="center"/>
        <w:outlineLvl w:val="8"/>
        <w:rPr>
          <w:rFonts w:ascii="Times New Roman" w:hAnsi="Times New Roman" w:cs="Times New Roman"/>
          <w:b/>
          <w:bCs/>
          <w:iCs/>
          <w:color w:val="272727"/>
          <w:sz w:val="24"/>
          <w:szCs w:val="24"/>
        </w:rPr>
      </w:pPr>
      <w:r w:rsidRPr="00405219">
        <w:rPr>
          <w:rFonts w:ascii="Times New Roman" w:hAnsi="Times New Roman" w:cs="Times New Roman"/>
          <w:b/>
          <w:bCs/>
          <w:iCs/>
          <w:color w:val="272727"/>
          <w:sz w:val="24"/>
          <w:szCs w:val="24"/>
        </w:rPr>
        <w:t>Паспорт подпрограммы 1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6"/>
        <w:gridCol w:w="6946"/>
      </w:tblGrid>
      <w:tr w:rsidR="00E22D17" w:rsidRPr="00405219" w:rsidTr="000D4D7E">
        <w:tc>
          <w:tcPr>
            <w:tcW w:w="2766" w:type="dxa"/>
          </w:tcPr>
          <w:p w:rsidR="00E22D17" w:rsidRPr="00405219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1</w:t>
            </w:r>
          </w:p>
        </w:tc>
        <w:tc>
          <w:tcPr>
            <w:tcW w:w="6946" w:type="dxa"/>
          </w:tcPr>
          <w:p w:rsidR="00E22D17" w:rsidRPr="00405219" w:rsidRDefault="00E22D17" w:rsidP="00E73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библиотечного дела </w:t>
            </w:r>
            <w:r w:rsidR="00D64DCD"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Чагодощенском</w:t>
            </w:r>
            <w:proofErr w:type="spellEnd"/>
            <w:r w:rsidR="00D64DCD"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 </w:t>
            </w:r>
            <w:r w:rsidR="00E7397C" w:rsidRPr="00405219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22D17" w:rsidRPr="00405219" w:rsidTr="000D4D7E">
        <w:tc>
          <w:tcPr>
            <w:tcW w:w="2766" w:type="dxa"/>
          </w:tcPr>
          <w:p w:rsidR="00E22D17" w:rsidRPr="00405219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1</w:t>
            </w:r>
          </w:p>
        </w:tc>
        <w:tc>
          <w:tcPr>
            <w:tcW w:w="6946" w:type="dxa"/>
          </w:tcPr>
          <w:p w:rsidR="00E22D17" w:rsidRPr="00405219" w:rsidRDefault="00E22D17" w:rsidP="00E73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администрации Чагодощенского муниципального </w:t>
            </w:r>
            <w:r w:rsidR="00E7397C" w:rsidRPr="0040521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E22D17" w:rsidRPr="00405219" w:rsidTr="000D4D7E">
        <w:tc>
          <w:tcPr>
            <w:tcW w:w="2766" w:type="dxa"/>
          </w:tcPr>
          <w:p w:rsidR="00E22D17" w:rsidRPr="00405219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6946" w:type="dxa"/>
          </w:tcPr>
          <w:p w:rsidR="00E22D17" w:rsidRPr="00405219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Чагодощенская</w:t>
            </w:r>
            <w:proofErr w:type="spellEnd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</w:tr>
      <w:tr w:rsidR="00E22D17" w:rsidRPr="00405219" w:rsidTr="000D4D7E">
        <w:tc>
          <w:tcPr>
            <w:tcW w:w="2766" w:type="dxa"/>
          </w:tcPr>
          <w:p w:rsidR="00E22D17" w:rsidRPr="00405219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Цель подпрограммы 1</w:t>
            </w:r>
          </w:p>
        </w:tc>
        <w:tc>
          <w:tcPr>
            <w:tcW w:w="6946" w:type="dxa"/>
          </w:tcPr>
          <w:p w:rsidR="00E22D17" w:rsidRPr="00405219" w:rsidRDefault="00E22D17" w:rsidP="00053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библиотечного дела в </w:t>
            </w:r>
            <w:proofErr w:type="spellStart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Чагодощенском</w:t>
            </w:r>
            <w:proofErr w:type="spellEnd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</w:t>
            </w:r>
            <w:r w:rsidR="0005378E" w:rsidRPr="00405219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</w:p>
        </w:tc>
      </w:tr>
      <w:tr w:rsidR="00E22D17" w:rsidRPr="00405219" w:rsidTr="000D4D7E">
        <w:tc>
          <w:tcPr>
            <w:tcW w:w="2766" w:type="dxa"/>
          </w:tcPr>
          <w:p w:rsidR="00E22D17" w:rsidRPr="00405219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Задача подпрограммы 1</w:t>
            </w:r>
          </w:p>
          <w:p w:rsidR="00E22D17" w:rsidRPr="00405219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22D17" w:rsidRPr="00405219" w:rsidRDefault="00E22D17" w:rsidP="009E2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модернизация библиотечной системы </w:t>
            </w:r>
            <w:r w:rsidR="00223472" w:rsidRPr="00405219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а в целях создания благоприятных условий для равноценного доступа населения </w:t>
            </w:r>
            <w:r w:rsidR="009E28CF" w:rsidRPr="0040521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к информационным ресурсам.</w:t>
            </w:r>
          </w:p>
        </w:tc>
      </w:tr>
      <w:tr w:rsidR="00E22D17" w:rsidRPr="00405219" w:rsidTr="002774DB">
        <w:trPr>
          <w:trHeight w:val="779"/>
        </w:trPr>
        <w:tc>
          <w:tcPr>
            <w:tcW w:w="2766" w:type="dxa"/>
          </w:tcPr>
          <w:p w:rsidR="00E22D17" w:rsidRPr="00405219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 показатели подпрограммы 1 </w:t>
            </w:r>
          </w:p>
        </w:tc>
        <w:tc>
          <w:tcPr>
            <w:tcW w:w="6946" w:type="dxa"/>
          </w:tcPr>
          <w:p w:rsidR="00E22D17" w:rsidRPr="002774DB" w:rsidRDefault="00E22D17" w:rsidP="00AA0B2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Количество библиографических записей в сводном электронном каталоге библиотек региона;</w:t>
            </w:r>
          </w:p>
        </w:tc>
      </w:tr>
      <w:tr w:rsidR="00E22D17" w:rsidRPr="00405219" w:rsidTr="000D4D7E">
        <w:tc>
          <w:tcPr>
            <w:tcW w:w="2766" w:type="dxa"/>
          </w:tcPr>
          <w:p w:rsidR="00E22D17" w:rsidRPr="00405219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</w:t>
            </w:r>
          </w:p>
          <w:p w:rsidR="00E22D17" w:rsidRPr="00405219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1 </w:t>
            </w:r>
          </w:p>
        </w:tc>
        <w:tc>
          <w:tcPr>
            <w:tcW w:w="6946" w:type="dxa"/>
          </w:tcPr>
          <w:p w:rsidR="00E22D17" w:rsidRPr="00405219" w:rsidRDefault="00E22D17" w:rsidP="00053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 1 20</w:t>
            </w:r>
            <w:r w:rsidR="002032A1" w:rsidRPr="004052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05378E" w:rsidRPr="00405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E22D17" w:rsidRPr="00405219" w:rsidTr="000D4D7E">
        <w:tc>
          <w:tcPr>
            <w:tcW w:w="2766" w:type="dxa"/>
          </w:tcPr>
          <w:p w:rsidR="00E22D17" w:rsidRPr="00405219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 1</w:t>
            </w:r>
          </w:p>
          <w:p w:rsidR="00E22D17" w:rsidRPr="00405219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22D17" w:rsidRPr="00670495" w:rsidRDefault="00E22D17" w:rsidP="00AF6CA4">
            <w:pPr>
              <w:pStyle w:val="af1"/>
            </w:pPr>
            <w:r w:rsidRPr="00670495">
              <w:t>Объем финансирования подпрограммы 1 составляет:</w:t>
            </w:r>
            <w:r w:rsidR="00E501B4" w:rsidRPr="00670495">
              <w:t xml:space="preserve">  </w:t>
            </w:r>
            <w:r w:rsidR="0082461D" w:rsidRPr="00670495">
              <w:rPr>
                <w:b/>
                <w:u w:val="single"/>
              </w:rPr>
              <w:t>45578,</w:t>
            </w:r>
            <w:r w:rsidR="00DB2DDB">
              <w:rPr>
                <w:b/>
                <w:u w:val="single"/>
              </w:rPr>
              <w:t>5</w:t>
            </w:r>
            <w:r w:rsidR="00E501B4" w:rsidRPr="00670495">
              <w:rPr>
                <w:b/>
                <w:u w:val="single"/>
              </w:rPr>
              <w:t xml:space="preserve"> т</w:t>
            </w:r>
            <w:r w:rsidRPr="00670495">
              <w:rPr>
                <w:b/>
                <w:u w:val="single"/>
              </w:rPr>
              <w:t>ыс. руб.</w:t>
            </w:r>
            <w:r w:rsidRPr="00670495">
              <w:t>, в том числе по годам:</w:t>
            </w:r>
          </w:p>
          <w:p w:rsidR="00E22D17" w:rsidRPr="00670495" w:rsidRDefault="00E22D17" w:rsidP="00AF6CA4">
            <w:pPr>
              <w:pStyle w:val="af1"/>
              <w:rPr>
                <w:b/>
              </w:rPr>
            </w:pPr>
            <w:r w:rsidRPr="00670495">
              <w:t xml:space="preserve">2023 год -  </w:t>
            </w:r>
            <w:r w:rsidR="0082461D" w:rsidRPr="00670495">
              <w:rPr>
                <w:b/>
              </w:rPr>
              <w:t>1614</w:t>
            </w:r>
            <w:r w:rsidR="00DB2DDB">
              <w:rPr>
                <w:b/>
              </w:rPr>
              <w:t>6,1</w:t>
            </w:r>
            <w:r w:rsidRPr="00670495">
              <w:rPr>
                <w:b/>
              </w:rPr>
              <w:t>тыс</w:t>
            </w:r>
            <w:proofErr w:type="gramStart"/>
            <w:r w:rsidRPr="00670495">
              <w:rPr>
                <w:b/>
              </w:rPr>
              <w:t>.р</w:t>
            </w:r>
            <w:proofErr w:type="gramEnd"/>
            <w:r w:rsidRPr="00670495">
              <w:rPr>
                <w:b/>
              </w:rPr>
              <w:t>уб.</w:t>
            </w:r>
          </w:p>
          <w:p w:rsidR="00CE2D36" w:rsidRPr="00670495" w:rsidRDefault="00CE2D36" w:rsidP="00AF6CA4">
            <w:pPr>
              <w:pStyle w:val="af1"/>
              <w:rPr>
                <w:b/>
              </w:rPr>
            </w:pPr>
            <w:r w:rsidRPr="00670495">
              <w:t>2024 год</w:t>
            </w:r>
            <w:r w:rsidR="00D64DCD" w:rsidRPr="00670495">
              <w:t xml:space="preserve"> - </w:t>
            </w:r>
            <w:r w:rsidR="00E501B4" w:rsidRPr="00670495">
              <w:rPr>
                <w:b/>
              </w:rPr>
              <w:t xml:space="preserve"> </w:t>
            </w:r>
            <w:r w:rsidR="0082461D" w:rsidRPr="00670495">
              <w:rPr>
                <w:b/>
              </w:rPr>
              <w:t>14716,2</w:t>
            </w:r>
            <w:r w:rsidR="00D64DCD" w:rsidRPr="00670495">
              <w:rPr>
                <w:b/>
              </w:rPr>
              <w:t xml:space="preserve"> тыс</w:t>
            </w:r>
            <w:proofErr w:type="gramStart"/>
            <w:r w:rsidR="00D64DCD" w:rsidRPr="00670495">
              <w:rPr>
                <w:b/>
              </w:rPr>
              <w:t>.р</w:t>
            </w:r>
            <w:proofErr w:type="gramEnd"/>
            <w:r w:rsidR="00D64DCD" w:rsidRPr="00670495">
              <w:rPr>
                <w:b/>
              </w:rPr>
              <w:t>уб.</w:t>
            </w:r>
          </w:p>
          <w:p w:rsidR="0005378E" w:rsidRPr="00670495" w:rsidRDefault="0005378E" w:rsidP="00AF6CA4">
            <w:pPr>
              <w:pStyle w:val="af1"/>
              <w:rPr>
                <w:b/>
              </w:rPr>
            </w:pPr>
            <w:r w:rsidRPr="00670495">
              <w:t>2025 год</w:t>
            </w:r>
            <w:r w:rsidR="00E501B4" w:rsidRPr="00670495">
              <w:t xml:space="preserve"> </w:t>
            </w:r>
            <w:r w:rsidR="0082461D" w:rsidRPr="00670495">
              <w:rPr>
                <w:b/>
              </w:rPr>
              <w:t>14716,2</w:t>
            </w:r>
            <w:r w:rsidR="002032A1" w:rsidRPr="00670495">
              <w:rPr>
                <w:b/>
              </w:rPr>
              <w:t xml:space="preserve"> тыс</w:t>
            </w:r>
            <w:proofErr w:type="gramStart"/>
            <w:r w:rsidR="002032A1" w:rsidRPr="00670495">
              <w:rPr>
                <w:b/>
              </w:rPr>
              <w:t>.р</w:t>
            </w:r>
            <w:proofErr w:type="gramEnd"/>
            <w:r w:rsidR="002032A1" w:rsidRPr="00670495">
              <w:rPr>
                <w:b/>
              </w:rPr>
              <w:t>уб.</w:t>
            </w:r>
          </w:p>
          <w:p w:rsidR="00E22D17" w:rsidRPr="00670495" w:rsidRDefault="00E22D17" w:rsidP="00AF6CA4">
            <w:pPr>
              <w:pStyle w:val="af1"/>
            </w:pPr>
            <w:r w:rsidRPr="00670495">
              <w:t>в том числе по источникам финансирования:</w:t>
            </w:r>
          </w:p>
          <w:p w:rsidR="00E22D17" w:rsidRPr="00670495" w:rsidRDefault="00E22D17" w:rsidP="00AF6CA4">
            <w:pPr>
              <w:pStyle w:val="af1"/>
            </w:pPr>
            <w:r w:rsidRPr="00670495">
              <w:t xml:space="preserve">бюджет </w:t>
            </w:r>
            <w:r w:rsidR="00223472" w:rsidRPr="00670495">
              <w:t>округ</w:t>
            </w:r>
            <w:r w:rsidRPr="00670495">
              <w:t xml:space="preserve">а – </w:t>
            </w:r>
            <w:r w:rsidRPr="00670495">
              <w:rPr>
                <w:b/>
                <w:u w:val="single"/>
              </w:rPr>
              <w:t xml:space="preserve"> </w:t>
            </w:r>
            <w:r w:rsidR="0082461D" w:rsidRPr="00670495">
              <w:rPr>
                <w:b/>
                <w:u w:val="single"/>
              </w:rPr>
              <w:t>4318</w:t>
            </w:r>
            <w:r w:rsidR="00DB2DDB">
              <w:rPr>
                <w:b/>
                <w:u w:val="single"/>
              </w:rPr>
              <w:t>6</w:t>
            </w:r>
            <w:r w:rsidR="005158A0" w:rsidRPr="00670495">
              <w:rPr>
                <w:b/>
                <w:u w:val="single"/>
              </w:rPr>
              <w:t xml:space="preserve"> </w:t>
            </w:r>
            <w:r w:rsidRPr="00670495">
              <w:rPr>
                <w:b/>
                <w:u w:val="single"/>
              </w:rPr>
              <w:t>тыс. руб.,</w:t>
            </w:r>
            <w:r w:rsidRPr="00670495">
              <w:t xml:space="preserve"> в том числе по годам:</w:t>
            </w:r>
          </w:p>
          <w:p w:rsidR="00E22D17" w:rsidRPr="00670495" w:rsidRDefault="00E22D17" w:rsidP="00AF6CA4">
            <w:pPr>
              <w:pStyle w:val="af1"/>
              <w:rPr>
                <w:b/>
              </w:rPr>
            </w:pPr>
            <w:r w:rsidRPr="00670495">
              <w:t xml:space="preserve">2023 год – </w:t>
            </w:r>
            <w:r w:rsidR="00824AAC">
              <w:rPr>
                <w:b/>
              </w:rPr>
              <w:t>14433,6</w:t>
            </w:r>
            <w:r w:rsidRPr="00670495">
              <w:rPr>
                <w:b/>
              </w:rPr>
              <w:t xml:space="preserve"> тыс</w:t>
            </w:r>
            <w:proofErr w:type="gramStart"/>
            <w:r w:rsidRPr="00670495">
              <w:rPr>
                <w:b/>
              </w:rPr>
              <w:t>.р</w:t>
            </w:r>
            <w:proofErr w:type="gramEnd"/>
            <w:r w:rsidRPr="00670495">
              <w:rPr>
                <w:b/>
              </w:rPr>
              <w:t>уб.</w:t>
            </w:r>
            <w:r w:rsidR="00D64DCD" w:rsidRPr="00670495">
              <w:rPr>
                <w:b/>
              </w:rPr>
              <w:t>,</w:t>
            </w:r>
          </w:p>
          <w:p w:rsidR="00CE2D36" w:rsidRPr="00670495" w:rsidRDefault="00CE2D36" w:rsidP="00AF6CA4">
            <w:pPr>
              <w:pStyle w:val="af1"/>
              <w:rPr>
                <w:b/>
              </w:rPr>
            </w:pPr>
            <w:r w:rsidRPr="00670495">
              <w:t>2024 год</w:t>
            </w:r>
            <w:r w:rsidR="00D64DCD" w:rsidRPr="00670495">
              <w:t xml:space="preserve"> – </w:t>
            </w:r>
            <w:r w:rsidR="0083667C" w:rsidRPr="00670495">
              <w:rPr>
                <w:b/>
              </w:rPr>
              <w:t>14376,2</w:t>
            </w:r>
            <w:r w:rsidR="00C80319" w:rsidRPr="00670495">
              <w:rPr>
                <w:b/>
              </w:rPr>
              <w:t xml:space="preserve"> </w:t>
            </w:r>
            <w:r w:rsidR="00D64DCD" w:rsidRPr="00670495">
              <w:rPr>
                <w:b/>
              </w:rPr>
              <w:t xml:space="preserve"> тыс</w:t>
            </w:r>
            <w:proofErr w:type="gramStart"/>
            <w:r w:rsidR="00D64DCD" w:rsidRPr="00670495">
              <w:rPr>
                <w:b/>
              </w:rPr>
              <w:t>.р</w:t>
            </w:r>
            <w:proofErr w:type="gramEnd"/>
            <w:r w:rsidR="00D64DCD" w:rsidRPr="00670495">
              <w:rPr>
                <w:b/>
              </w:rPr>
              <w:t>уб.</w:t>
            </w:r>
          </w:p>
          <w:p w:rsidR="0005378E" w:rsidRPr="00670495" w:rsidRDefault="0005378E" w:rsidP="00AF6CA4">
            <w:pPr>
              <w:pStyle w:val="af1"/>
              <w:rPr>
                <w:b/>
              </w:rPr>
            </w:pPr>
            <w:r w:rsidRPr="00670495">
              <w:t>2025 год</w:t>
            </w:r>
            <w:r w:rsidRPr="00670495">
              <w:rPr>
                <w:color w:val="0070C0"/>
              </w:rPr>
              <w:t xml:space="preserve"> </w:t>
            </w:r>
            <w:r w:rsidR="0083667C" w:rsidRPr="00670495">
              <w:rPr>
                <w:color w:val="0070C0"/>
              </w:rPr>
              <w:t>–</w:t>
            </w:r>
            <w:r w:rsidRPr="00670495">
              <w:rPr>
                <w:b/>
                <w:color w:val="0070C0"/>
              </w:rPr>
              <w:t xml:space="preserve"> </w:t>
            </w:r>
            <w:r w:rsidR="0083667C" w:rsidRPr="00670495">
              <w:rPr>
                <w:b/>
              </w:rPr>
              <w:t>14376,2</w:t>
            </w:r>
            <w:r w:rsidR="002032A1" w:rsidRPr="00670495">
              <w:rPr>
                <w:b/>
              </w:rPr>
              <w:t xml:space="preserve">  тыс</w:t>
            </w:r>
            <w:proofErr w:type="gramStart"/>
            <w:r w:rsidR="002032A1" w:rsidRPr="00670495">
              <w:rPr>
                <w:b/>
              </w:rPr>
              <w:t>.р</w:t>
            </w:r>
            <w:proofErr w:type="gramEnd"/>
            <w:r w:rsidR="002032A1" w:rsidRPr="00670495">
              <w:rPr>
                <w:b/>
              </w:rPr>
              <w:t>уб.</w:t>
            </w:r>
          </w:p>
          <w:p w:rsidR="00E22D17" w:rsidRPr="00670495" w:rsidRDefault="00E22D17" w:rsidP="00AF6CA4">
            <w:pPr>
              <w:pStyle w:val="af1"/>
            </w:pPr>
            <w:r w:rsidRPr="00670495">
              <w:t>областной бюджет –</w:t>
            </w:r>
            <w:r w:rsidR="0005378E" w:rsidRPr="00670495">
              <w:t xml:space="preserve"> </w:t>
            </w:r>
            <w:r w:rsidR="0083667C" w:rsidRPr="00670495">
              <w:rPr>
                <w:b/>
                <w:u w:val="single"/>
              </w:rPr>
              <w:t xml:space="preserve">2392,5 </w:t>
            </w:r>
            <w:r w:rsidRPr="00670495">
              <w:rPr>
                <w:b/>
                <w:u w:val="single"/>
              </w:rPr>
              <w:t>тыс</w:t>
            </w:r>
            <w:proofErr w:type="gramStart"/>
            <w:r w:rsidRPr="00670495">
              <w:rPr>
                <w:b/>
                <w:u w:val="single"/>
              </w:rPr>
              <w:t>.р</w:t>
            </w:r>
            <w:proofErr w:type="gramEnd"/>
            <w:r w:rsidRPr="00670495">
              <w:rPr>
                <w:b/>
                <w:u w:val="single"/>
              </w:rPr>
              <w:t>уб</w:t>
            </w:r>
            <w:r w:rsidRPr="00670495">
              <w:t>., в том числе по годам:</w:t>
            </w:r>
          </w:p>
          <w:p w:rsidR="00E22D17" w:rsidRPr="00670495" w:rsidRDefault="00E22D17" w:rsidP="00AF6CA4">
            <w:pPr>
              <w:pStyle w:val="af1"/>
              <w:rPr>
                <w:b/>
              </w:rPr>
            </w:pPr>
            <w:r w:rsidRPr="00670495">
              <w:t>2023 год –</w:t>
            </w:r>
            <w:r w:rsidR="00C80319" w:rsidRPr="00670495">
              <w:rPr>
                <w:b/>
              </w:rPr>
              <w:t xml:space="preserve"> </w:t>
            </w:r>
            <w:r w:rsidR="0083667C" w:rsidRPr="00670495">
              <w:rPr>
                <w:b/>
              </w:rPr>
              <w:t>1712,5</w:t>
            </w:r>
            <w:r w:rsidRPr="00670495">
              <w:rPr>
                <w:b/>
              </w:rPr>
              <w:t xml:space="preserve"> тыс</w:t>
            </w:r>
            <w:proofErr w:type="gramStart"/>
            <w:r w:rsidRPr="00670495">
              <w:rPr>
                <w:b/>
              </w:rPr>
              <w:t>.р</w:t>
            </w:r>
            <w:proofErr w:type="gramEnd"/>
            <w:r w:rsidRPr="00670495">
              <w:rPr>
                <w:b/>
              </w:rPr>
              <w:t>уб.</w:t>
            </w:r>
            <w:r w:rsidR="00D64DCD" w:rsidRPr="00670495">
              <w:rPr>
                <w:b/>
              </w:rPr>
              <w:t>,</w:t>
            </w:r>
          </w:p>
          <w:p w:rsidR="00CE2D36" w:rsidRPr="00670495" w:rsidRDefault="00CE2D36" w:rsidP="00AF6CA4">
            <w:pPr>
              <w:pStyle w:val="af1"/>
              <w:rPr>
                <w:b/>
              </w:rPr>
            </w:pPr>
            <w:r w:rsidRPr="00670495">
              <w:t>2024 год</w:t>
            </w:r>
            <w:r w:rsidR="00D64DCD" w:rsidRPr="00670495">
              <w:t xml:space="preserve"> – </w:t>
            </w:r>
            <w:r w:rsidR="0083667C" w:rsidRPr="00670495">
              <w:rPr>
                <w:b/>
              </w:rPr>
              <w:t>340,0</w:t>
            </w:r>
            <w:r w:rsidR="00D64DCD" w:rsidRPr="00670495">
              <w:rPr>
                <w:b/>
              </w:rPr>
              <w:t xml:space="preserve"> тыс</w:t>
            </w:r>
            <w:proofErr w:type="gramStart"/>
            <w:r w:rsidR="00D64DCD" w:rsidRPr="00670495">
              <w:rPr>
                <w:b/>
              </w:rPr>
              <w:t>.р</w:t>
            </w:r>
            <w:proofErr w:type="gramEnd"/>
            <w:r w:rsidR="00D64DCD" w:rsidRPr="00670495">
              <w:rPr>
                <w:b/>
              </w:rPr>
              <w:t>уб.</w:t>
            </w:r>
          </w:p>
          <w:p w:rsidR="0005378E" w:rsidRPr="00670495" w:rsidRDefault="0005378E" w:rsidP="00AF6CA4">
            <w:pPr>
              <w:pStyle w:val="af1"/>
              <w:rPr>
                <w:b/>
              </w:rPr>
            </w:pPr>
            <w:r w:rsidRPr="00670495">
              <w:t xml:space="preserve">2025 год </w:t>
            </w:r>
            <w:r w:rsidR="0083667C" w:rsidRPr="00670495">
              <w:t>–</w:t>
            </w:r>
            <w:r w:rsidRPr="00670495">
              <w:rPr>
                <w:b/>
              </w:rPr>
              <w:t xml:space="preserve"> </w:t>
            </w:r>
            <w:r w:rsidR="0083667C" w:rsidRPr="00670495">
              <w:rPr>
                <w:b/>
              </w:rPr>
              <w:t>340,0</w:t>
            </w:r>
            <w:r w:rsidR="002032A1" w:rsidRPr="00670495">
              <w:rPr>
                <w:b/>
              </w:rPr>
              <w:t xml:space="preserve"> тыс</w:t>
            </w:r>
            <w:proofErr w:type="gramStart"/>
            <w:r w:rsidR="002032A1" w:rsidRPr="00670495">
              <w:rPr>
                <w:b/>
              </w:rPr>
              <w:t>.р</w:t>
            </w:r>
            <w:proofErr w:type="gramEnd"/>
            <w:r w:rsidR="002032A1" w:rsidRPr="00670495">
              <w:rPr>
                <w:b/>
              </w:rPr>
              <w:t>уб.</w:t>
            </w:r>
          </w:p>
          <w:p w:rsidR="00E22D17" w:rsidRPr="00670495" w:rsidRDefault="00E22D17" w:rsidP="00AF6CA4">
            <w:pPr>
              <w:pStyle w:val="af1"/>
            </w:pPr>
            <w:r w:rsidRPr="00670495">
              <w:t>федеральный бюджет –</w:t>
            </w:r>
            <w:r w:rsidR="005158A0" w:rsidRPr="00670495">
              <w:rPr>
                <w:b/>
                <w:u w:val="single"/>
              </w:rPr>
              <w:t>0,0</w:t>
            </w:r>
            <w:r w:rsidRPr="00670495">
              <w:rPr>
                <w:b/>
                <w:u w:val="single"/>
              </w:rPr>
              <w:t>тыс</w:t>
            </w:r>
            <w:proofErr w:type="gramStart"/>
            <w:r w:rsidRPr="00670495">
              <w:rPr>
                <w:b/>
                <w:u w:val="single"/>
              </w:rPr>
              <w:t>.р</w:t>
            </w:r>
            <w:proofErr w:type="gramEnd"/>
            <w:r w:rsidRPr="00670495">
              <w:rPr>
                <w:b/>
                <w:u w:val="single"/>
              </w:rPr>
              <w:t>уб</w:t>
            </w:r>
            <w:r w:rsidRPr="00670495">
              <w:t>., в том числе по годам:</w:t>
            </w:r>
          </w:p>
          <w:p w:rsidR="00E22D17" w:rsidRPr="00670495" w:rsidRDefault="00E22D17" w:rsidP="00AF6CA4">
            <w:pPr>
              <w:pStyle w:val="af1"/>
              <w:rPr>
                <w:b/>
              </w:rPr>
            </w:pPr>
            <w:r w:rsidRPr="00670495">
              <w:t>2023 год –</w:t>
            </w:r>
            <w:r w:rsidRPr="00670495">
              <w:rPr>
                <w:b/>
              </w:rPr>
              <w:t>0,0 тыс</w:t>
            </w:r>
            <w:proofErr w:type="gramStart"/>
            <w:r w:rsidRPr="00670495">
              <w:rPr>
                <w:b/>
              </w:rPr>
              <w:t>.р</w:t>
            </w:r>
            <w:proofErr w:type="gramEnd"/>
            <w:r w:rsidRPr="00670495">
              <w:rPr>
                <w:b/>
              </w:rPr>
              <w:t>уб.</w:t>
            </w:r>
            <w:r w:rsidR="00D64DCD" w:rsidRPr="00670495">
              <w:rPr>
                <w:b/>
              </w:rPr>
              <w:t>,</w:t>
            </w:r>
          </w:p>
          <w:p w:rsidR="00CE2D36" w:rsidRPr="00670495" w:rsidRDefault="00CE2D36" w:rsidP="00AF6CA4">
            <w:pPr>
              <w:pStyle w:val="af1"/>
              <w:rPr>
                <w:b/>
              </w:rPr>
            </w:pPr>
            <w:r w:rsidRPr="00670495">
              <w:t>2024 год</w:t>
            </w:r>
            <w:r w:rsidR="00D64DCD" w:rsidRPr="00670495">
              <w:t xml:space="preserve"> –</w:t>
            </w:r>
            <w:r w:rsidR="00D64DCD" w:rsidRPr="00670495">
              <w:rPr>
                <w:b/>
              </w:rPr>
              <w:t>0,0 тыс</w:t>
            </w:r>
            <w:proofErr w:type="gramStart"/>
            <w:r w:rsidR="00D64DCD" w:rsidRPr="00670495">
              <w:rPr>
                <w:b/>
              </w:rPr>
              <w:t>.р</w:t>
            </w:r>
            <w:proofErr w:type="gramEnd"/>
            <w:r w:rsidR="00D64DCD" w:rsidRPr="00670495">
              <w:rPr>
                <w:b/>
              </w:rPr>
              <w:t>уб.</w:t>
            </w:r>
          </w:p>
          <w:p w:rsidR="0005378E" w:rsidRPr="00405219" w:rsidRDefault="0005378E" w:rsidP="0083667C">
            <w:pPr>
              <w:pStyle w:val="af1"/>
              <w:rPr>
                <w:b/>
              </w:rPr>
            </w:pPr>
            <w:r w:rsidRPr="00670495">
              <w:t>2025 год -</w:t>
            </w:r>
            <w:r w:rsidRPr="00670495">
              <w:rPr>
                <w:b/>
              </w:rPr>
              <w:t xml:space="preserve"> </w:t>
            </w:r>
            <w:r w:rsidR="002032A1" w:rsidRPr="00670495">
              <w:rPr>
                <w:b/>
              </w:rPr>
              <w:t>0,0 тыс</w:t>
            </w:r>
            <w:proofErr w:type="gramStart"/>
            <w:r w:rsidR="002032A1" w:rsidRPr="00670495">
              <w:rPr>
                <w:b/>
              </w:rPr>
              <w:t>.р</w:t>
            </w:r>
            <w:proofErr w:type="gramEnd"/>
            <w:r w:rsidR="002032A1" w:rsidRPr="00670495">
              <w:rPr>
                <w:b/>
              </w:rPr>
              <w:t>уб.</w:t>
            </w:r>
          </w:p>
        </w:tc>
      </w:tr>
      <w:tr w:rsidR="00E22D17" w:rsidRPr="00405219" w:rsidTr="000D4D7E">
        <w:trPr>
          <w:trHeight w:val="80"/>
        </w:trPr>
        <w:tc>
          <w:tcPr>
            <w:tcW w:w="2766" w:type="dxa"/>
          </w:tcPr>
          <w:p w:rsidR="00E22D17" w:rsidRPr="00405219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1</w:t>
            </w:r>
          </w:p>
        </w:tc>
        <w:tc>
          <w:tcPr>
            <w:tcW w:w="6946" w:type="dxa"/>
          </w:tcPr>
          <w:p w:rsidR="00E22D17" w:rsidRPr="00405219" w:rsidRDefault="00E22D17" w:rsidP="00AF6CA4">
            <w:pPr>
              <w:pStyle w:val="af1"/>
            </w:pPr>
            <w:r w:rsidRPr="00405219">
              <w:t>за период с 20</w:t>
            </w:r>
            <w:r w:rsidR="0005378E" w:rsidRPr="00405219">
              <w:t>2</w:t>
            </w:r>
            <w:r w:rsidR="002032A1" w:rsidRPr="00405219">
              <w:t>3</w:t>
            </w:r>
            <w:r w:rsidRPr="00405219">
              <w:t xml:space="preserve"> по 202</w:t>
            </w:r>
            <w:r w:rsidR="0005378E" w:rsidRPr="00405219">
              <w:t xml:space="preserve">5 </w:t>
            </w:r>
            <w:r w:rsidRPr="00405219">
              <w:t>год планируется достижение следующих результатов:</w:t>
            </w:r>
          </w:p>
          <w:p w:rsidR="00E22D17" w:rsidRPr="00405219" w:rsidRDefault="00E22D17" w:rsidP="009E28CF">
            <w:pPr>
              <w:pStyle w:val="af1"/>
            </w:pPr>
            <w:r w:rsidRPr="00405219">
              <w:t>1. увеличение количества библиографических записей в сводном электронном каталоге библиотек региона, с 1,4 % до 1,9%;</w:t>
            </w:r>
          </w:p>
        </w:tc>
      </w:tr>
    </w:tbl>
    <w:p w:rsidR="002032A1" w:rsidRPr="00405219" w:rsidRDefault="002032A1" w:rsidP="00AF6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2D17" w:rsidRPr="00405219" w:rsidRDefault="00E22D17" w:rsidP="00AF6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219">
        <w:rPr>
          <w:rFonts w:ascii="Times New Roman" w:hAnsi="Times New Roman" w:cs="Times New Roman"/>
          <w:b/>
          <w:bCs/>
          <w:sz w:val="24"/>
          <w:szCs w:val="24"/>
        </w:rPr>
        <w:t>2. Характеристика с</w:t>
      </w:r>
      <w:r w:rsidR="009D5DD3" w:rsidRPr="00405219">
        <w:rPr>
          <w:rFonts w:ascii="Times New Roman" w:hAnsi="Times New Roman" w:cs="Times New Roman"/>
          <w:b/>
          <w:bCs/>
          <w:sz w:val="24"/>
          <w:szCs w:val="24"/>
        </w:rPr>
        <w:t xml:space="preserve">феры реализации подпрограммы 1, </w:t>
      </w:r>
      <w:r w:rsidRPr="00405219">
        <w:rPr>
          <w:rFonts w:ascii="Times New Roman" w:hAnsi="Times New Roman" w:cs="Times New Roman"/>
          <w:b/>
          <w:bCs/>
          <w:sz w:val="24"/>
          <w:szCs w:val="24"/>
        </w:rPr>
        <w:t>основные проблемы в указанной сфере и перспективы ее развития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Библиотечное обслуживание населения Чагодощенского муниципального </w:t>
      </w:r>
      <w:r w:rsidR="004B6648" w:rsidRPr="00405219">
        <w:t>округа</w:t>
      </w:r>
      <w:r w:rsidRPr="00405219">
        <w:t xml:space="preserve"> Вологод</w:t>
      </w:r>
      <w:r w:rsidR="00861471" w:rsidRPr="00405219">
        <w:t>ской области осуществляет МБУ «</w:t>
      </w:r>
      <w:proofErr w:type="spellStart"/>
      <w:r w:rsidR="00861471" w:rsidRPr="00405219">
        <w:t>Ч</w:t>
      </w:r>
      <w:r w:rsidRPr="00405219">
        <w:t>агодощенская</w:t>
      </w:r>
      <w:proofErr w:type="spellEnd"/>
      <w:r w:rsidR="00861471" w:rsidRPr="00405219">
        <w:t xml:space="preserve"> ЦБС</w:t>
      </w:r>
      <w:r w:rsidRPr="00405219">
        <w:t xml:space="preserve">», включающая центральную библиотеку и 11 филиалов. </w:t>
      </w:r>
    </w:p>
    <w:p w:rsidR="00E22D17" w:rsidRPr="00405219" w:rsidRDefault="00E22D17" w:rsidP="00AF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Являясь самыми востребованными учреждениями культуры, общедоступные библиотеки ежегодно обслуживают 9,5 тыс. пользователей, количество посещений общедоступных библиотек </w:t>
      </w:r>
      <w:r w:rsidR="004B6648" w:rsidRPr="00405219">
        <w:rPr>
          <w:rFonts w:ascii="Times New Roman" w:hAnsi="Times New Roman" w:cs="Times New Roman"/>
          <w:sz w:val="24"/>
          <w:szCs w:val="24"/>
        </w:rPr>
        <w:t xml:space="preserve">до </w:t>
      </w:r>
      <w:r w:rsidRPr="00405219">
        <w:rPr>
          <w:rFonts w:ascii="Times New Roman" w:hAnsi="Times New Roman" w:cs="Times New Roman"/>
          <w:sz w:val="24"/>
          <w:szCs w:val="24"/>
        </w:rPr>
        <w:t xml:space="preserve">120 тыс. человек в год. Общий фонд общедоступных </w:t>
      </w:r>
      <w:r w:rsidRPr="00405219">
        <w:rPr>
          <w:rFonts w:ascii="Times New Roman" w:hAnsi="Times New Roman" w:cs="Times New Roman"/>
          <w:sz w:val="24"/>
          <w:szCs w:val="24"/>
        </w:rPr>
        <w:lastRenderedPageBreak/>
        <w:t xml:space="preserve">библиотек </w:t>
      </w:r>
      <w:r w:rsidR="009B06D0" w:rsidRPr="00405219">
        <w:rPr>
          <w:rFonts w:ascii="Times New Roman" w:hAnsi="Times New Roman" w:cs="Times New Roman"/>
          <w:sz w:val="24"/>
          <w:szCs w:val="24"/>
        </w:rPr>
        <w:t>округа</w:t>
      </w:r>
      <w:r w:rsidRPr="00405219">
        <w:rPr>
          <w:rFonts w:ascii="Times New Roman" w:hAnsi="Times New Roman" w:cs="Times New Roman"/>
          <w:sz w:val="24"/>
          <w:szCs w:val="24"/>
        </w:rPr>
        <w:t xml:space="preserve"> включает более 118 тыс. экземпляров документов на традиционных и электронных носителях информации.</w:t>
      </w:r>
    </w:p>
    <w:p w:rsidR="00E22D17" w:rsidRPr="00405219" w:rsidRDefault="00E22D17" w:rsidP="00AF6CA4">
      <w:pPr>
        <w:pStyle w:val="af1"/>
        <w:ind w:firstLine="708"/>
        <w:jc w:val="both"/>
      </w:pPr>
      <w:r w:rsidRPr="00405219">
        <w:t xml:space="preserve">Развитие библиотечной системы </w:t>
      </w:r>
      <w:r w:rsidR="004B6648" w:rsidRPr="00405219">
        <w:t>округ</w:t>
      </w:r>
      <w:r w:rsidRPr="00405219">
        <w:t xml:space="preserve">а, повышение качества библиотечно-информационного обслуживания населения, модернизация библиотечного дела относятся к приоритетным направлениям деятельности администрации </w:t>
      </w:r>
      <w:r w:rsidR="004B6648" w:rsidRPr="00405219">
        <w:t>округ</w:t>
      </w:r>
      <w:r w:rsidRPr="00405219">
        <w:t>а в сфере культуры.</w:t>
      </w:r>
    </w:p>
    <w:p w:rsidR="00E22D17" w:rsidRPr="00405219" w:rsidRDefault="00E22D17" w:rsidP="00AF6CA4">
      <w:pPr>
        <w:pStyle w:val="af1"/>
        <w:jc w:val="both"/>
      </w:pPr>
      <w:r w:rsidRPr="00405219">
        <w:tab/>
        <w:t>Приняты следующие нормативные правовые акты, регулирующие правоотношения в библиотечной отрасли: закон Вологодской области от 5 февраля 2009 года № 1955-ОЗ «О библиотечном обслуживании населения в Вологодской области», закон Вологодской области от 2 октября 2008 года № 1849-ОЗ «Об обязательном экземпляре документов в Вологодской области».</w:t>
      </w:r>
    </w:p>
    <w:p w:rsidR="00E22D17" w:rsidRPr="00405219" w:rsidRDefault="004B6648" w:rsidP="00AF6CA4">
      <w:pPr>
        <w:pStyle w:val="af1"/>
        <w:ind w:firstLine="708"/>
        <w:jc w:val="both"/>
      </w:pPr>
      <w:r w:rsidRPr="00405219">
        <w:t xml:space="preserve">Развиваются </w:t>
      </w:r>
      <w:proofErr w:type="spellStart"/>
      <w:r w:rsidRPr="00405219">
        <w:t>вне</w:t>
      </w:r>
      <w:r w:rsidR="00E22D17" w:rsidRPr="00405219">
        <w:t>стационарные</w:t>
      </w:r>
      <w:proofErr w:type="spellEnd"/>
      <w:r w:rsidR="00E22D17" w:rsidRPr="00405219">
        <w:t xml:space="preserve"> формы библиотечного обслуживания, включая организацию передвижного обменного фонда, использование передвижного комплекса информационно-библиотечного обслуживания (КИБО), действующего на базе областной универсальной научной библиотеки, реализацию проекта «Мобильная библиотека» областной детской библиотеки, передвижные пункты выдачи.</w:t>
      </w:r>
    </w:p>
    <w:p w:rsidR="00E22D17" w:rsidRPr="00405219" w:rsidRDefault="00E22D17" w:rsidP="00AF6CA4">
      <w:pPr>
        <w:pStyle w:val="af1"/>
        <w:ind w:firstLine="708"/>
        <w:jc w:val="both"/>
      </w:pPr>
      <w:r w:rsidRPr="00405219">
        <w:t xml:space="preserve">Библиотеки </w:t>
      </w:r>
      <w:r w:rsidR="004B6648" w:rsidRPr="00405219">
        <w:t>округа</w:t>
      </w:r>
      <w:r w:rsidRPr="00405219">
        <w:t xml:space="preserve"> реализуют культурно-просветительские проекты, направленные на пропаганду книги и чтения. В то же время в библиотечной отрасли существует немало проблем, требующих качественных изменений в деятельности библиотек, определяемых внедрением новых информационных технологий, расширением спектра информационных потребностей читателей: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1. </w:t>
      </w:r>
      <w:proofErr w:type="gramStart"/>
      <w:r w:rsidRPr="00405219">
        <w:t>Недостаточная</w:t>
      </w:r>
      <w:proofErr w:type="gramEnd"/>
      <w:r w:rsidRPr="00405219">
        <w:t xml:space="preserve"> </w:t>
      </w:r>
      <w:proofErr w:type="spellStart"/>
      <w:r w:rsidRPr="00405219">
        <w:t>обновляемость</w:t>
      </w:r>
      <w:proofErr w:type="spellEnd"/>
      <w:r w:rsidRPr="00405219">
        <w:t xml:space="preserve"> библиотечных фондов. Стабильное и качественное обновление фонда является основой деятельности библиотеки. </w:t>
      </w:r>
    </w:p>
    <w:p w:rsidR="00E22D17" w:rsidRPr="00405219" w:rsidRDefault="00E22D17" w:rsidP="00AF6CA4">
      <w:pPr>
        <w:pStyle w:val="af1"/>
        <w:jc w:val="both"/>
      </w:pPr>
      <w:r w:rsidRPr="00405219">
        <w:t>2. Проблема обеспечения сохранности библиотечных фондов. Переход к электронным технологиям коренным образом изменил роль библиотеки в обществе. Сегодня она является не только хранительницей культурного наследия, но и гарантом свободного доступа к нему. Сохранность библиотечных фондов обеспечивается, в том числе, за счет создания электронных коллекций документов, перевода фондов и каталогов в цифровой формат и размещение их в открытом доступе.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3. Недостаточные темпы информатизации библиотек. Необходимо систематическое обновление компьютерного оснащения библиотек. </w:t>
      </w:r>
    </w:p>
    <w:p w:rsidR="009D5DD3" w:rsidRPr="00405219" w:rsidRDefault="00E22D17" w:rsidP="00AF6CA4">
      <w:pPr>
        <w:pStyle w:val="af1"/>
        <w:jc w:val="both"/>
      </w:pPr>
      <w:r w:rsidRPr="00405219">
        <w:t xml:space="preserve">4. Необходимость укрепления материально-технической базы библиотек </w:t>
      </w:r>
      <w:r w:rsidR="00223472" w:rsidRPr="00405219">
        <w:t>округ</w:t>
      </w:r>
      <w:r w:rsidRPr="00405219">
        <w:t xml:space="preserve">а. Укрепление материально-технической базы, оснащение библиотек современным оборудованием позволит модернизировать деятельность библиотек, создать комфортные условия для пользователей, повысить качество библиотечно-информационного обслуживания населения </w:t>
      </w:r>
      <w:r w:rsidR="009B06D0" w:rsidRPr="00405219">
        <w:t>округа</w:t>
      </w:r>
      <w:r w:rsidRPr="00405219">
        <w:t>.</w:t>
      </w:r>
    </w:p>
    <w:p w:rsidR="00375E3E" w:rsidRPr="00405219" w:rsidRDefault="00E22D17" w:rsidP="00AF6CA4">
      <w:pPr>
        <w:pStyle w:val="af1"/>
        <w:jc w:val="center"/>
        <w:rPr>
          <w:b/>
          <w:bCs/>
        </w:rPr>
      </w:pPr>
      <w:r w:rsidRPr="00405219">
        <w:rPr>
          <w:b/>
          <w:bCs/>
        </w:rPr>
        <w:t xml:space="preserve">3. Цели, задачи и показатели (индикаторы) достижения цели и решения задач, основные ожидаемые конечные           результаты, </w:t>
      </w:r>
    </w:p>
    <w:p w:rsidR="009D5DD3" w:rsidRPr="00405219" w:rsidRDefault="00E22D17" w:rsidP="00AF6CA4">
      <w:pPr>
        <w:pStyle w:val="af1"/>
        <w:jc w:val="center"/>
        <w:rPr>
          <w:b/>
          <w:bCs/>
        </w:rPr>
      </w:pPr>
      <w:r w:rsidRPr="00405219">
        <w:rPr>
          <w:b/>
          <w:bCs/>
        </w:rPr>
        <w:t>сроки реализации подпрограммы 1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Целью подпрограммы 1 является: сохранение и развитие библиотечного дела в </w:t>
      </w:r>
      <w:proofErr w:type="spellStart"/>
      <w:r w:rsidRPr="00405219">
        <w:t>Чагодощенском</w:t>
      </w:r>
      <w:proofErr w:type="spellEnd"/>
      <w:r w:rsidRPr="00405219">
        <w:t xml:space="preserve"> муниципальном </w:t>
      </w:r>
      <w:r w:rsidR="009B06D0" w:rsidRPr="00405219">
        <w:t>округе</w:t>
      </w:r>
      <w:r w:rsidRPr="00405219">
        <w:t>.</w:t>
      </w:r>
    </w:p>
    <w:p w:rsidR="00E22D17" w:rsidRPr="00405219" w:rsidRDefault="00E22D17" w:rsidP="00AF6CA4">
      <w:pPr>
        <w:pStyle w:val="af1"/>
        <w:jc w:val="both"/>
      </w:pPr>
      <w:bookmarkStart w:id="1" w:name="sub_311"/>
      <w:r w:rsidRPr="00405219">
        <w:t xml:space="preserve">Задача - развитие и модернизация библиотечной системы </w:t>
      </w:r>
      <w:r w:rsidR="00861471" w:rsidRPr="00405219">
        <w:t>округ</w:t>
      </w:r>
      <w:r w:rsidRPr="00405219">
        <w:t xml:space="preserve">а в целях создания благоприятных условий для равноценного доступа населения </w:t>
      </w:r>
      <w:r w:rsidR="00861471" w:rsidRPr="00405219">
        <w:t>округ</w:t>
      </w:r>
      <w:r w:rsidRPr="00405219">
        <w:t>а к информационным ресурсам</w:t>
      </w:r>
      <w:bookmarkEnd w:id="1"/>
      <w:r w:rsidRPr="00405219">
        <w:t>.</w:t>
      </w:r>
    </w:p>
    <w:p w:rsidR="00E22D17" w:rsidRPr="00405219" w:rsidRDefault="00E22D17" w:rsidP="00AF6CA4">
      <w:pPr>
        <w:pStyle w:val="af1"/>
        <w:jc w:val="both"/>
      </w:pPr>
      <w:r w:rsidRPr="00405219">
        <w:t>Сведения о целевых показателях (индикаторах) подпрограммы 1 представлены в приложении 1 к подпрограмме:</w:t>
      </w:r>
    </w:p>
    <w:p w:rsidR="00E22D17" w:rsidRPr="00405219" w:rsidRDefault="00E22D17" w:rsidP="00AF6CA4">
      <w:pPr>
        <w:pStyle w:val="af1"/>
        <w:jc w:val="both"/>
      </w:pPr>
      <w:r w:rsidRPr="00405219">
        <w:t>1. Количество библиографических записей в сводном электронном каталоге библиотек региона;</w:t>
      </w:r>
    </w:p>
    <w:p w:rsidR="00E22D17" w:rsidRPr="00405219" w:rsidRDefault="00E22D17" w:rsidP="00AF6CA4">
      <w:pPr>
        <w:pStyle w:val="af1"/>
        <w:jc w:val="both"/>
      </w:pPr>
      <w:r w:rsidRPr="00405219">
        <w:t>В результате реализации подпрограммы 1 будет обеспечено достижение к 202</w:t>
      </w:r>
      <w:r w:rsidR="00861471" w:rsidRPr="00405219">
        <w:t>5</w:t>
      </w:r>
      <w:r w:rsidRPr="00405219">
        <w:t> году следующих результатов:</w:t>
      </w:r>
    </w:p>
    <w:p w:rsidR="00E22D17" w:rsidRPr="00405219" w:rsidRDefault="00E22D17" w:rsidP="00AF6CA4">
      <w:pPr>
        <w:pStyle w:val="af1"/>
        <w:jc w:val="both"/>
      </w:pPr>
      <w:r w:rsidRPr="00405219">
        <w:t>1. увеличение количества библиографических записей в сводном электронном каталоге библиотек региона до 1,9%;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Сроки реализации подпрограммы 1 </w:t>
      </w:r>
      <w:r w:rsidR="004F0F55" w:rsidRPr="00405219">
        <w:t>202</w:t>
      </w:r>
      <w:r w:rsidR="00956EF0" w:rsidRPr="00405219">
        <w:t>3</w:t>
      </w:r>
      <w:r w:rsidRPr="00405219">
        <w:t xml:space="preserve"> - 202</w:t>
      </w:r>
      <w:r w:rsidR="004F0F55" w:rsidRPr="00405219">
        <w:t>5</w:t>
      </w:r>
      <w:r w:rsidR="009D5DD3" w:rsidRPr="00405219">
        <w:t xml:space="preserve"> годы.</w:t>
      </w:r>
    </w:p>
    <w:p w:rsidR="009E67C6" w:rsidRPr="00405219" w:rsidRDefault="009E67C6" w:rsidP="00AF6CA4">
      <w:pPr>
        <w:pStyle w:val="af1"/>
        <w:jc w:val="both"/>
      </w:pPr>
    </w:p>
    <w:p w:rsidR="00E22D17" w:rsidRPr="00405219" w:rsidRDefault="00E22D17" w:rsidP="00AF6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219">
        <w:rPr>
          <w:rFonts w:ascii="Times New Roman" w:hAnsi="Times New Roman" w:cs="Times New Roman"/>
          <w:b/>
          <w:bCs/>
          <w:sz w:val="24"/>
          <w:szCs w:val="24"/>
        </w:rPr>
        <w:t>4. Характеристика осно</w:t>
      </w:r>
      <w:r w:rsidR="009D5DD3" w:rsidRPr="00405219">
        <w:rPr>
          <w:rFonts w:ascii="Times New Roman" w:hAnsi="Times New Roman" w:cs="Times New Roman"/>
          <w:b/>
          <w:bCs/>
          <w:sz w:val="24"/>
          <w:szCs w:val="24"/>
        </w:rPr>
        <w:t>вных мероприятий подпрограммы 1</w:t>
      </w:r>
    </w:p>
    <w:p w:rsidR="00E22D17" w:rsidRPr="00405219" w:rsidRDefault="00E22D17" w:rsidP="00AF6CA4">
      <w:pPr>
        <w:pStyle w:val="af1"/>
        <w:jc w:val="both"/>
      </w:pPr>
      <w:r w:rsidRPr="00405219">
        <w:lastRenderedPageBreak/>
        <w:t>Для достижения цели и решения задач подпрограммы 1 необходимо реализовать основное мероприятие - «Организация библиотечно-информационного обслуживания населения».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Цель мероприятия: осуществление библиотечного, библиографического и информационного обслуживания пользователей библиотек; обеспечение формирования, учета, сохранности и безопасности фондов библиотек </w:t>
      </w:r>
      <w:r w:rsidR="00861471" w:rsidRPr="00405219">
        <w:t>округ</w:t>
      </w:r>
      <w:r w:rsidRPr="00405219">
        <w:t>а, библиографической обработки и организации каталогов; организация культурно-просветительских, творческих ме</w:t>
      </w:r>
      <w:r w:rsidR="009D5DD3" w:rsidRPr="00405219">
        <w:t>роприятий в различных форматах.</w:t>
      </w:r>
    </w:p>
    <w:p w:rsidR="007A6EBF" w:rsidRPr="00405219" w:rsidRDefault="007A6EBF" w:rsidP="00AF6CA4">
      <w:pPr>
        <w:pStyle w:val="af1"/>
        <w:jc w:val="both"/>
      </w:pPr>
    </w:p>
    <w:p w:rsidR="00E22D17" w:rsidRPr="00405219" w:rsidRDefault="00E22D17" w:rsidP="00AF6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219">
        <w:rPr>
          <w:rFonts w:ascii="Times New Roman" w:hAnsi="Times New Roman" w:cs="Times New Roman"/>
          <w:b/>
          <w:bCs/>
          <w:sz w:val="24"/>
          <w:szCs w:val="24"/>
        </w:rPr>
        <w:t>5. Ресурсное обеспечение подпрограммы 1, обоснование объема финансовых ресурсов, необходимых для реализации подпрограммы 1</w:t>
      </w:r>
    </w:p>
    <w:p w:rsidR="0083667C" w:rsidRPr="00670495" w:rsidRDefault="00C80319" w:rsidP="0083667C">
      <w:pPr>
        <w:pStyle w:val="af1"/>
      </w:pPr>
      <w:r w:rsidRPr="00405219">
        <w:t xml:space="preserve">    </w:t>
      </w:r>
      <w:r w:rsidR="0083667C" w:rsidRPr="00670495">
        <w:t xml:space="preserve">Объем финансирования подпрограммы 1 составляет:  </w:t>
      </w:r>
      <w:r w:rsidR="0083667C" w:rsidRPr="00670495">
        <w:rPr>
          <w:b/>
          <w:u w:val="single"/>
        </w:rPr>
        <w:t>45578,</w:t>
      </w:r>
      <w:r w:rsidR="00DB2DDB">
        <w:rPr>
          <w:b/>
          <w:u w:val="single"/>
        </w:rPr>
        <w:t>5</w:t>
      </w:r>
      <w:r w:rsidR="0083667C" w:rsidRPr="00670495">
        <w:rPr>
          <w:b/>
          <w:u w:val="single"/>
        </w:rPr>
        <w:t xml:space="preserve"> тыс. руб.</w:t>
      </w:r>
      <w:r w:rsidR="0083667C" w:rsidRPr="00670495">
        <w:t>, в том числе по годам:</w:t>
      </w:r>
    </w:p>
    <w:p w:rsidR="0083667C" w:rsidRPr="00670495" w:rsidRDefault="0083667C" w:rsidP="0083667C">
      <w:pPr>
        <w:pStyle w:val="af1"/>
        <w:rPr>
          <w:b/>
        </w:rPr>
      </w:pPr>
      <w:r w:rsidRPr="00670495">
        <w:t xml:space="preserve">2023 год -  </w:t>
      </w:r>
      <w:r w:rsidRPr="00670495">
        <w:rPr>
          <w:b/>
        </w:rPr>
        <w:t>16145</w:t>
      </w:r>
      <w:r w:rsidR="00DB2DDB">
        <w:rPr>
          <w:b/>
        </w:rPr>
        <w:t>6,1</w:t>
      </w:r>
      <w:r w:rsidRPr="00670495">
        <w:rPr>
          <w:b/>
        </w:rPr>
        <w:t>тыс</w:t>
      </w:r>
      <w:proofErr w:type="gramStart"/>
      <w:r w:rsidRPr="00670495">
        <w:rPr>
          <w:b/>
        </w:rPr>
        <w:t>.р</w:t>
      </w:r>
      <w:proofErr w:type="gramEnd"/>
      <w:r w:rsidRPr="00670495">
        <w:rPr>
          <w:b/>
        </w:rPr>
        <w:t>уб.</w:t>
      </w:r>
    </w:p>
    <w:p w:rsidR="0083667C" w:rsidRPr="00670495" w:rsidRDefault="0083667C" w:rsidP="0083667C">
      <w:pPr>
        <w:pStyle w:val="af1"/>
        <w:rPr>
          <w:b/>
        </w:rPr>
      </w:pPr>
      <w:r w:rsidRPr="00670495">
        <w:t xml:space="preserve">2024 год - </w:t>
      </w:r>
      <w:r w:rsidRPr="00670495">
        <w:rPr>
          <w:b/>
        </w:rPr>
        <w:t xml:space="preserve"> 14716,2 тыс</w:t>
      </w:r>
      <w:proofErr w:type="gramStart"/>
      <w:r w:rsidRPr="00670495">
        <w:rPr>
          <w:b/>
        </w:rPr>
        <w:t>.р</w:t>
      </w:r>
      <w:proofErr w:type="gramEnd"/>
      <w:r w:rsidRPr="00670495">
        <w:rPr>
          <w:b/>
        </w:rPr>
        <w:t>уб.</w:t>
      </w:r>
    </w:p>
    <w:p w:rsidR="0083667C" w:rsidRPr="00670495" w:rsidRDefault="0083667C" w:rsidP="0083667C">
      <w:pPr>
        <w:pStyle w:val="af1"/>
        <w:rPr>
          <w:b/>
        </w:rPr>
      </w:pPr>
      <w:r w:rsidRPr="00670495">
        <w:t xml:space="preserve">2025 год </w:t>
      </w:r>
      <w:r w:rsidRPr="00670495">
        <w:rPr>
          <w:b/>
        </w:rPr>
        <w:t>14716,2 тыс</w:t>
      </w:r>
      <w:proofErr w:type="gramStart"/>
      <w:r w:rsidRPr="00670495">
        <w:rPr>
          <w:b/>
        </w:rPr>
        <w:t>.р</w:t>
      </w:r>
      <w:proofErr w:type="gramEnd"/>
      <w:r w:rsidRPr="00670495">
        <w:rPr>
          <w:b/>
        </w:rPr>
        <w:t>уб.</w:t>
      </w:r>
    </w:p>
    <w:p w:rsidR="0083667C" w:rsidRPr="00670495" w:rsidRDefault="0083667C" w:rsidP="0083667C">
      <w:pPr>
        <w:pStyle w:val="af1"/>
      </w:pPr>
      <w:r w:rsidRPr="00670495">
        <w:t>в том числе по источникам финансирования:</w:t>
      </w:r>
    </w:p>
    <w:p w:rsidR="0083667C" w:rsidRPr="00670495" w:rsidRDefault="0083667C" w:rsidP="0083667C">
      <w:pPr>
        <w:pStyle w:val="af1"/>
      </w:pPr>
      <w:r w:rsidRPr="00670495">
        <w:t xml:space="preserve">бюджет округа – </w:t>
      </w:r>
      <w:r w:rsidRPr="00670495">
        <w:rPr>
          <w:b/>
          <w:u w:val="single"/>
        </w:rPr>
        <w:t xml:space="preserve"> 4318</w:t>
      </w:r>
      <w:r w:rsidR="00DB2DDB">
        <w:rPr>
          <w:b/>
          <w:u w:val="single"/>
        </w:rPr>
        <w:t>6,0</w:t>
      </w:r>
      <w:r w:rsidRPr="00670495">
        <w:rPr>
          <w:b/>
          <w:u w:val="single"/>
        </w:rPr>
        <w:t>тыс. руб.,</w:t>
      </w:r>
      <w:r w:rsidRPr="00670495">
        <w:t xml:space="preserve"> в том числе по годам:</w:t>
      </w:r>
    </w:p>
    <w:p w:rsidR="0083667C" w:rsidRPr="00670495" w:rsidRDefault="0083667C" w:rsidP="0083667C">
      <w:pPr>
        <w:pStyle w:val="af1"/>
        <w:rPr>
          <w:b/>
        </w:rPr>
      </w:pPr>
      <w:r w:rsidRPr="00670495">
        <w:t xml:space="preserve">2023 год – </w:t>
      </w:r>
      <w:r w:rsidRPr="00670495">
        <w:rPr>
          <w:b/>
        </w:rPr>
        <w:t>14433,</w:t>
      </w:r>
      <w:r w:rsidR="00DB2DDB">
        <w:rPr>
          <w:b/>
        </w:rPr>
        <w:t>6</w:t>
      </w:r>
      <w:r w:rsidR="00FC690E">
        <w:rPr>
          <w:b/>
        </w:rPr>
        <w:t xml:space="preserve"> </w:t>
      </w:r>
      <w:r w:rsidRPr="00670495">
        <w:rPr>
          <w:b/>
        </w:rPr>
        <w:t>тыс</w:t>
      </w:r>
      <w:proofErr w:type="gramStart"/>
      <w:r w:rsidRPr="00670495">
        <w:rPr>
          <w:b/>
        </w:rPr>
        <w:t>.р</w:t>
      </w:r>
      <w:proofErr w:type="gramEnd"/>
      <w:r w:rsidRPr="00670495">
        <w:rPr>
          <w:b/>
        </w:rPr>
        <w:t>уб.,</w:t>
      </w:r>
    </w:p>
    <w:p w:rsidR="0083667C" w:rsidRPr="00670495" w:rsidRDefault="0083667C" w:rsidP="0083667C">
      <w:pPr>
        <w:pStyle w:val="af1"/>
        <w:rPr>
          <w:b/>
        </w:rPr>
      </w:pPr>
      <w:r w:rsidRPr="00670495">
        <w:t xml:space="preserve">2024 год – </w:t>
      </w:r>
      <w:r w:rsidRPr="00670495">
        <w:rPr>
          <w:b/>
        </w:rPr>
        <w:t>14376,2  тыс</w:t>
      </w:r>
      <w:proofErr w:type="gramStart"/>
      <w:r w:rsidRPr="00670495">
        <w:rPr>
          <w:b/>
        </w:rPr>
        <w:t>.р</w:t>
      </w:r>
      <w:proofErr w:type="gramEnd"/>
      <w:r w:rsidRPr="00670495">
        <w:rPr>
          <w:b/>
        </w:rPr>
        <w:t>уб.</w:t>
      </w:r>
    </w:p>
    <w:p w:rsidR="0083667C" w:rsidRPr="00670495" w:rsidRDefault="0083667C" w:rsidP="0083667C">
      <w:pPr>
        <w:pStyle w:val="af1"/>
        <w:rPr>
          <w:b/>
        </w:rPr>
      </w:pPr>
      <w:r w:rsidRPr="00670495">
        <w:t>2025 год</w:t>
      </w:r>
      <w:r w:rsidRPr="00670495">
        <w:rPr>
          <w:color w:val="0070C0"/>
        </w:rPr>
        <w:t xml:space="preserve"> –</w:t>
      </w:r>
      <w:r w:rsidRPr="00670495">
        <w:rPr>
          <w:b/>
          <w:color w:val="0070C0"/>
        </w:rPr>
        <w:t xml:space="preserve"> </w:t>
      </w:r>
      <w:r w:rsidRPr="00670495">
        <w:rPr>
          <w:b/>
        </w:rPr>
        <w:t>14376,2  тыс</w:t>
      </w:r>
      <w:proofErr w:type="gramStart"/>
      <w:r w:rsidRPr="00670495">
        <w:rPr>
          <w:b/>
        </w:rPr>
        <w:t>.р</w:t>
      </w:r>
      <w:proofErr w:type="gramEnd"/>
      <w:r w:rsidRPr="00670495">
        <w:rPr>
          <w:b/>
        </w:rPr>
        <w:t>уб.</w:t>
      </w:r>
    </w:p>
    <w:p w:rsidR="0083667C" w:rsidRPr="00670495" w:rsidRDefault="0083667C" w:rsidP="0083667C">
      <w:pPr>
        <w:pStyle w:val="af1"/>
      </w:pPr>
      <w:r w:rsidRPr="00670495">
        <w:t xml:space="preserve">областной бюджет – </w:t>
      </w:r>
      <w:r w:rsidRPr="00670495">
        <w:rPr>
          <w:b/>
          <w:u w:val="single"/>
        </w:rPr>
        <w:t>2392,5 тыс</w:t>
      </w:r>
      <w:proofErr w:type="gramStart"/>
      <w:r w:rsidRPr="00670495">
        <w:rPr>
          <w:b/>
          <w:u w:val="single"/>
        </w:rPr>
        <w:t>.р</w:t>
      </w:r>
      <w:proofErr w:type="gramEnd"/>
      <w:r w:rsidRPr="00670495">
        <w:rPr>
          <w:b/>
          <w:u w:val="single"/>
        </w:rPr>
        <w:t>уб</w:t>
      </w:r>
      <w:r w:rsidRPr="00670495">
        <w:t>., в том числе по годам:</w:t>
      </w:r>
    </w:p>
    <w:p w:rsidR="0083667C" w:rsidRPr="00670495" w:rsidRDefault="0083667C" w:rsidP="0083667C">
      <w:pPr>
        <w:pStyle w:val="af1"/>
        <w:rPr>
          <w:b/>
        </w:rPr>
      </w:pPr>
      <w:r w:rsidRPr="00670495">
        <w:t>2023 год –</w:t>
      </w:r>
      <w:r w:rsidRPr="00670495">
        <w:rPr>
          <w:b/>
        </w:rPr>
        <w:t xml:space="preserve"> 1712,5 тыс</w:t>
      </w:r>
      <w:proofErr w:type="gramStart"/>
      <w:r w:rsidRPr="00670495">
        <w:rPr>
          <w:b/>
        </w:rPr>
        <w:t>.р</w:t>
      </w:r>
      <w:proofErr w:type="gramEnd"/>
      <w:r w:rsidRPr="00670495">
        <w:rPr>
          <w:b/>
        </w:rPr>
        <w:t>уб.,</w:t>
      </w:r>
    </w:p>
    <w:p w:rsidR="0083667C" w:rsidRPr="00670495" w:rsidRDefault="0083667C" w:rsidP="0083667C">
      <w:pPr>
        <w:pStyle w:val="af1"/>
        <w:rPr>
          <w:b/>
        </w:rPr>
      </w:pPr>
      <w:r w:rsidRPr="00670495">
        <w:t xml:space="preserve">2024 год – </w:t>
      </w:r>
      <w:r w:rsidRPr="00670495">
        <w:rPr>
          <w:b/>
        </w:rPr>
        <w:t>340,0 тыс</w:t>
      </w:r>
      <w:proofErr w:type="gramStart"/>
      <w:r w:rsidRPr="00670495">
        <w:rPr>
          <w:b/>
        </w:rPr>
        <w:t>.р</w:t>
      </w:r>
      <w:proofErr w:type="gramEnd"/>
      <w:r w:rsidRPr="00670495">
        <w:rPr>
          <w:b/>
        </w:rPr>
        <w:t>уб.</w:t>
      </w:r>
    </w:p>
    <w:p w:rsidR="0083667C" w:rsidRPr="00670495" w:rsidRDefault="0083667C" w:rsidP="0083667C">
      <w:pPr>
        <w:pStyle w:val="af1"/>
        <w:rPr>
          <w:b/>
        </w:rPr>
      </w:pPr>
      <w:r w:rsidRPr="00670495">
        <w:t>2025 год –</w:t>
      </w:r>
      <w:r w:rsidRPr="00670495">
        <w:rPr>
          <w:b/>
        </w:rPr>
        <w:t xml:space="preserve"> 340,0 тыс</w:t>
      </w:r>
      <w:proofErr w:type="gramStart"/>
      <w:r w:rsidRPr="00670495">
        <w:rPr>
          <w:b/>
        </w:rPr>
        <w:t>.р</w:t>
      </w:r>
      <w:proofErr w:type="gramEnd"/>
      <w:r w:rsidRPr="00670495">
        <w:rPr>
          <w:b/>
        </w:rPr>
        <w:t>уб.</w:t>
      </w:r>
    </w:p>
    <w:p w:rsidR="0083667C" w:rsidRPr="00670495" w:rsidRDefault="0083667C" w:rsidP="0083667C">
      <w:pPr>
        <w:pStyle w:val="af1"/>
      </w:pPr>
      <w:r w:rsidRPr="00670495">
        <w:t>федеральный бюджет –</w:t>
      </w:r>
      <w:r w:rsidRPr="00670495">
        <w:rPr>
          <w:b/>
          <w:u w:val="single"/>
        </w:rPr>
        <w:t>0,0тыс</w:t>
      </w:r>
      <w:proofErr w:type="gramStart"/>
      <w:r w:rsidRPr="00670495">
        <w:rPr>
          <w:b/>
          <w:u w:val="single"/>
        </w:rPr>
        <w:t>.р</w:t>
      </w:r>
      <w:proofErr w:type="gramEnd"/>
      <w:r w:rsidRPr="00670495">
        <w:rPr>
          <w:b/>
          <w:u w:val="single"/>
        </w:rPr>
        <w:t>уб</w:t>
      </w:r>
      <w:r w:rsidRPr="00670495">
        <w:t>., в том числе по годам:</w:t>
      </w:r>
    </w:p>
    <w:p w:rsidR="0083667C" w:rsidRPr="00670495" w:rsidRDefault="0083667C" w:rsidP="0083667C">
      <w:pPr>
        <w:pStyle w:val="af1"/>
        <w:rPr>
          <w:b/>
        </w:rPr>
      </w:pPr>
      <w:r w:rsidRPr="00670495">
        <w:t>2023 год –</w:t>
      </w:r>
      <w:r w:rsidRPr="00670495">
        <w:rPr>
          <w:b/>
        </w:rPr>
        <w:t>0,0 тыс</w:t>
      </w:r>
      <w:proofErr w:type="gramStart"/>
      <w:r w:rsidRPr="00670495">
        <w:rPr>
          <w:b/>
        </w:rPr>
        <w:t>.р</w:t>
      </w:r>
      <w:proofErr w:type="gramEnd"/>
      <w:r w:rsidRPr="00670495">
        <w:rPr>
          <w:b/>
        </w:rPr>
        <w:t>уб.,</w:t>
      </w:r>
    </w:p>
    <w:p w:rsidR="0083667C" w:rsidRPr="00670495" w:rsidRDefault="0083667C" w:rsidP="0083667C">
      <w:pPr>
        <w:pStyle w:val="af1"/>
        <w:rPr>
          <w:b/>
        </w:rPr>
      </w:pPr>
      <w:r w:rsidRPr="00670495">
        <w:t>2024 год –</w:t>
      </w:r>
      <w:r w:rsidRPr="00670495">
        <w:rPr>
          <w:b/>
        </w:rPr>
        <w:t>0,0 тыс</w:t>
      </w:r>
      <w:proofErr w:type="gramStart"/>
      <w:r w:rsidRPr="00670495">
        <w:rPr>
          <w:b/>
        </w:rPr>
        <w:t>.р</w:t>
      </w:r>
      <w:proofErr w:type="gramEnd"/>
      <w:r w:rsidRPr="00670495">
        <w:rPr>
          <w:b/>
        </w:rPr>
        <w:t>уб.</w:t>
      </w:r>
    </w:p>
    <w:p w:rsidR="0083667C" w:rsidRDefault="0083667C" w:rsidP="0083667C">
      <w:pPr>
        <w:pStyle w:val="af1"/>
        <w:rPr>
          <w:b/>
        </w:rPr>
      </w:pPr>
      <w:r w:rsidRPr="00670495">
        <w:t>2025 год -</w:t>
      </w:r>
      <w:r w:rsidRPr="00670495">
        <w:rPr>
          <w:b/>
        </w:rPr>
        <w:t xml:space="preserve"> 0,0 тыс</w:t>
      </w:r>
      <w:proofErr w:type="gramStart"/>
      <w:r w:rsidRPr="00670495">
        <w:rPr>
          <w:b/>
        </w:rPr>
        <w:t>.р</w:t>
      </w:r>
      <w:proofErr w:type="gramEnd"/>
      <w:r w:rsidRPr="00670495">
        <w:rPr>
          <w:b/>
        </w:rPr>
        <w:t>уб.</w:t>
      </w:r>
    </w:p>
    <w:p w:rsidR="00A6082C" w:rsidRPr="00405219" w:rsidRDefault="00E22D17" w:rsidP="0083667C">
      <w:pPr>
        <w:pStyle w:val="af1"/>
      </w:pPr>
      <w:r w:rsidRPr="00405219">
        <w:t xml:space="preserve">     </w:t>
      </w:r>
      <w:r w:rsidR="00A6082C" w:rsidRPr="00405219">
        <w:rPr>
          <w:bCs/>
        </w:rPr>
        <w:t>Ресурсное обеспечение и перечень мероприятий подпрограммы 2</w:t>
      </w:r>
      <w:r w:rsidR="00A6082C" w:rsidRPr="00405219">
        <w:t xml:space="preserve"> представлен в приложении 2 </w:t>
      </w:r>
      <w:r w:rsidR="00916EA0" w:rsidRPr="00405219">
        <w:t xml:space="preserve"> к подпрограмме 1</w:t>
      </w:r>
      <w:r w:rsidR="00A6082C" w:rsidRPr="00405219">
        <w:t>.</w:t>
      </w:r>
    </w:p>
    <w:p w:rsidR="00A6082C" w:rsidRPr="00405219" w:rsidRDefault="00A6082C" w:rsidP="00A6082C">
      <w:pPr>
        <w:pStyle w:val="af1"/>
        <w:jc w:val="both"/>
      </w:pPr>
      <w:r w:rsidRPr="00405219">
        <w:rPr>
          <w:bCs/>
        </w:rPr>
        <w:t>Прогнозная (справочная) оценка расходов федерального, областного и бюджета округа на реализацию муниципальной подпрограммы 2</w:t>
      </w:r>
      <w:r w:rsidRPr="00405219">
        <w:t xml:space="preserve"> </w:t>
      </w:r>
      <w:proofErr w:type="gramStart"/>
      <w:r w:rsidRPr="00405219">
        <w:t>представлен</w:t>
      </w:r>
      <w:proofErr w:type="gramEnd"/>
      <w:r w:rsidRPr="00405219">
        <w:t xml:space="preserve"> в приложении 3</w:t>
      </w:r>
      <w:r w:rsidR="00916EA0" w:rsidRPr="00405219">
        <w:t xml:space="preserve"> к подпрограмме 1</w:t>
      </w:r>
      <w:r w:rsidRPr="00405219">
        <w:t>.</w:t>
      </w:r>
    </w:p>
    <w:p w:rsidR="00E22D17" w:rsidRPr="00405219" w:rsidRDefault="00E22D17" w:rsidP="00A6082C">
      <w:pPr>
        <w:pStyle w:val="af1"/>
        <w:jc w:val="both"/>
        <w:rPr>
          <w:rFonts w:eastAsia="TimesNewRomanPS-BoldMT"/>
        </w:rPr>
      </w:pPr>
      <w:r w:rsidRPr="00405219">
        <w:t xml:space="preserve">  </w:t>
      </w:r>
    </w:p>
    <w:p w:rsidR="00E22D17" w:rsidRPr="00405219" w:rsidRDefault="00E22D17" w:rsidP="00AF6CA4">
      <w:pPr>
        <w:pStyle w:val="af1"/>
        <w:rPr>
          <w:rFonts w:eastAsia="TimesNewRomanPS-BoldMT"/>
        </w:rPr>
        <w:sectPr w:rsidR="00E22D17" w:rsidRPr="00405219">
          <w:pgSz w:w="11906" w:h="16838"/>
          <w:pgMar w:top="567" w:right="624" w:bottom="624" w:left="1701" w:header="709" w:footer="709" w:gutter="0"/>
          <w:pgNumType w:start="18"/>
          <w:cols w:space="708"/>
          <w:docGrid w:linePitch="360"/>
        </w:sectPr>
      </w:pPr>
    </w:p>
    <w:p w:rsidR="00E22D17" w:rsidRPr="00686ED4" w:rsidRDefault="009D5DD3" w:rsidP="00AF6C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ED4">
        <w:rPr>
          <w:rFonts w:ascii="Times New Roman" w:hAnsi="Times New Roman" w:cs="Times New Roman"/>
          <w:sz w:val="24"/>
          <w:szCs w:val="24"/>
        </w:rPr>
        <w:lastRenderedPageBreak/>
        <w:t>Приложение 1 к подпрограмме 1</w:t>
      </w:r>
    </w:p>
    <w:p w:rsidR="00E22D17" w:rsidRPr="00686ED4" w:rsidRDefault="00E22D17" w:rsidP="00AF6CA4">
      <w:pPr>
        <w:keepNext/>
        <w:keepLines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6ED4">
        <w:rPr>
          <w:rFonts w:ascii="Times New Roman" w:hAnsi="Times New Roman" w:cs="Times New Roman"/>
          <w:b/>
          <w:sz w:val="24"/>
          <w:szCs w:val="24"/>
        </w:rPr>
        <w:t>Сведения о показателях (индикаторах) подпрограммы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2"/>
        <w:gridCol w:w="3961"/>
        <w:gridCol w:w="5245"/>
        <w:gridCol w:w="1417"/>
        <w:gridCol w:w="1700"/>
        <w:gridCol w:w="1704"/>
        <w:gridCol w:w="1353"/>
      </w:tblGrid>
      <w:tr w:rsidR="002032A1" w:rsidRPr="00686ED4" w:rsidTr="002774DB">
        <w:trPr>
          <w:cantSplit/>
          <w:trHeight w:val="459"/>
        </w:trPr>
        <w:tc>
          <w:tcPr>
            <w:tcW w:w="170" w:type="pct"/>
            <w:vMerge w:val="restart"/>
            <w:noWrap/>
            <w:vAlign w:val="center"/>
          </w:tcPr>
          <w:p w:rsidR="00CE2D36" w:rsidRPr="00686ED4" w:rsidRDefault="00CE2D36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2D36" w:rsidRPr="00686ED4" w:rsidRDefault="00CE2D36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4" w:type="pct"/>
            <w:vMerge w:val="restart"/>
            <w:vAlign w:val="center"/>
          </w:tcPr>
          <w:p w:rsidR="00CE2D36" w:rsidRPr="00686ED4" w:rsidRDefault="00CE2D36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</w:t>
            </w:r>
          </w:p>
          <w:p w:rsidR="00CE2D36" w:rsidRPr="00686ED4" w:rsidRDefault="00CE2D36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на достижение цели</w:t>
            </w:r>
          </w:p>
        </w:tc>
        <w:tc>
          <w:tcPr>
            <w:tcW w:w="1647" w:type="pct"/>
            <w:vMerge w:val="restart"/>
            <w:vAlign w:val="center"/>
          </w:tcPr>
          <w:p w:rsidR="00CE2D36" w:rsidRPr="00686ED4" w:rsidRDefault="00CE2D36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  <w:p w:rsidR="00CE2D36" w:rsidRPr="00686ED4" w:rsidRDefault="00CE2D36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(показателя)</w:t>
            </w:r>
          </w:p>
        </w:tc>
        <w:tc>
          <w:tcPr>
            <w:tcW w:w="445" w:type="pct"/>
            <w:vMerge w:val="restart"/>
          </w:tcPr>
          <w:p w:rsidR="00CE2D36" w:rsidRPr="00686ED4" w:rsidRDefault="00CE2D36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CE2D36" w:rsidRPr="00686ED4" w:rsidRDefault="00CE2D36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494" w:type="pct"/>
            <w:gridSpan w:val="3"/>
          </w:tcPr>
          <w:p w:rsidR="00CE2D36" w:rsidRPr="00686ED4" w:rsidRDefault="00CE2D36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2032A1" w:rsidRPr="00686ED4" w:rsidTr="002774DB">
        <w:trPr>
          <w:cantSplit/>
          <w:trHeight w:val="421"/>
        </w:trPr>
        <w:tc>
          <w:tcPr>
            <w:tcW w:w="170" w:type="pct"/>
            <w:vMerge/>
            <w:noWrap/>
            <w:vAlign w:val="center"/>
          </w:tcPr>
          <w:p w:rsidR="00CE2D36" w:rsidRPr="00686ED4" w:rsidRDefault="00CE2D36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vMerge/>
            <w:vAlign w:val="center"/>
          </w:tcPr>
          <w:p w:rsidR="00CE2D36" w:rsidRPr="00686ED4" w:rsidRDefault="00CE2D36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pct"/>
            <w:vMerge/>
            <w:vAlign w:val="center"/>
          </w:tcPr>
          <w:p w:rsidR="00CE2D36" w:rsidRPr="00686ED4" w:rsidRDefault="00CE2D36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:rsidR="00CE2D36" w:rsidRPr="00686ED4" w:rsidRDefault="00CE2D36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pct"/>
            <w:gridSpan w:val="3"/>
          </w:tcPr>
          <w:p w:rsidR="00CE2D36" w:rsidRPr="00686ED4" w:rsidRDefault="00CE2D36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2032A1" w:rsidRPr="00686ED4" w:rsidTr="002774DB">
        <w:trPr>
          <w:cantSplit/>
          <w:trHeight w:val="687"/>
        </w:trPr>
        <w:tc>
          <w:tcPr>
            <w:tcW w:w="170" w:type="pct"/>
            <w:vMerge/>
            <w:noWrap/>
            <w:vAlign w:val="center"/>
          </w:tcPr>
          <w:p w:rsidR="002032A1" w:rsidRPr="00686ED4" w:rsidRDefault="002032A1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vMerge/>
            <w:vAlign w:val="center"/>
          </w:tcPr>
          <w:p w:rsidR="002032A1" w:rsidRPr="00686ED4" w:rsidRDefault="002032A1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pct"/>
            <w:vMerge/>
            <w:vAlign w:val="center"/>
          </w:tcPr>
          <w:p w:rsidR="002032A1" w:rsidRPr="00686ED4" w:rsidRDefault="002032A1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:rsidR="002032A1" w:rsidRPr="00686ED4" w:rsidRDefault="002032A1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:rsidR="002032A1" w:rsidRPr="00686ED4" w:rsidRDefault="002032A1" w:rsidP="004F0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35" w:type="pct"/>
          </w:tcPr>
          <w:p w:rsidR="002032A1" w:rsidRPr="00686ED4" w:rsidRDefault="002032A1" w:rsidP="004F0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5" w:type="pct"/>
          </w:tcPr>
          <w:p w:rsidR="002032A1" w:rsidRPr="00686ED4" w:rsidRDefault="002032A1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032A1" w:rsidRPr="00686ED4" w:rsidTr="002774DB">
        <w:trPr>
          <w:cantSplit/>
          <w:trHeight w:val="261"/>
        </w:trPr>
        <w:tc>
          <w:tcPr>
            <w:tcW w:w="170" w:type="pct"/>
            <w:noWrap/>
            <w:vAlign w:val="center"/>
          </w:tcPr>
          <w:p w:rsidR="002032A1" w:rsidRPr="00686ED4" w:rsidRDefault="002032A1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pct"/>
            <w:vAlign w:val="center"/>
          </w:tcPr>
          <w:p w:rsidR="002032A1" w:rsidRPr="00686ED4" w:rsidRDefault="002032A1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pct"/>
            <w:vAlign w:val="center"/>
          </w:tcPr>
          <w:p w:rsidR="002032A1" w:rsidRPr="00686ED4" w:rsidRDefault="002032A1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" w:type="pct"/>
          </w:tcPr>
          <w:p w:rsidR="002032A1" w:rsidRPr="00686ED4" w:rsidRDefault="002032A1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pct"/>
          </w:tcPr>
          <w:p w:rsidR="002032A1" w:rsidRPr="00686ED4" w:rsidRDefault="002032A1" w:rsidP="002774DB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774DB" w:rsidRPr="00686E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</w:tcPr>
          <w:p w:rsidR="002032A1" w:rsidRPr="00686ED4" w:rsidRDefault="002774DB" w:rsidP="004F0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pct"/>
          </w:tcPr>
          <w:p w:rsidR="002032A1" w:rsidRPr="00686ED4" w:rsidRDefault="002774DB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74DB" w:rsidRPr="00A144A4" w:rsidTr="002774DB">
        <w:trPr>
          <w:cantSplit/>
          <w:trHeight w:val="1932"/>
        </w:trPr>
        <w:tc>
          <w:tcPr>
            <w:tcW w:w="170" w:type="pct"/>
            <w:noWrap/>
            <w:vAlign w:val="center"/>
          </w:tcPr>
          <w:p w:rsidR="002774DB" w:rsidRPr="00686ED4" w:rsidRDefault="002774DB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pct"/>
            <w:vAlign w:val="center"/>
          </w:tcPr>
          <w:p w:rsidR="002774DB" w:rsidRPr="00686ED4" w:rsidRDefault="002774DB" w:rsidP="007A6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Развитие и модернизация библиотечной системы округа в целях создания благоприятных условий для равноценного доступа населения округа к информационным ресурсам</w:t>
            </w:r>
          </w:p>
        </w:tc>
        <w:tc>
          <w:tcPr>
            <w:tcW w:w="1647" w:type="pct"/>
            <w:vAlign w:val="center"/>
          </w:tcPr>
          <w:p w:rsidR="002774DB" w:rsidRPr="00686ED4" w:rsidRDefault="002774DB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Количество библиографических записей в сводном электронном каталоге библиотек региона</w:t>
            </w:r>
          </w:p>
        </w:tc>
        <w:tc>
          <w:tcPr>
            <w:tcW w:w="445" w:type="pct"/>
          </w:tcPr>
          <w:p w:rsidR="002774DB" w:rsidRPr="00686ED4" w:rsidRDefault="002774DB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4" w:type="pct"/>
          </w:tcPr>
          <w:p w:rsidR="002774DB" w:rsidRPr="00686ED4" w:rsidRDefault="002774DB" w:rsidP="004F0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1,9</w:t>
            </w:r>
          </w:p>
        </w:tc>
        <w:tc>
          <w:tcPr>
            <w:tcW w:w="535" w:type="pct"/>
          </w:tcPr>
          <w:p w:rsidR="002774DB" w:rsidRPr="00686ED4" w:rsidRDefault="002774DB" w:rsidP="004F0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425" w:type="pct"/>
          </w:tcPr>
          <w:p w:rsidR="002774DB" w:rsidRPr="00686ED4" w:rsidRDefault="002774DB" w:rsidP="00AF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</w:tbl>
    <w:p w:rsidR="00E22D17" w:rsidRPr="00A144A4" w:rsidRDefault="00E22D17" w:rsidP="00AF6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E22D17" w:rsidRPr="00A144A4">
          <w:pgSz w:w="16840" w:h="11907" w:orient="landscape" w:code="9"/>
          <w:pgMar w:top="1134" w:right="567" w:bottom="567" w:left="567" w:header="0" w:footer="0" w:gutter="0"/>
          <w:cols w:space="708"/>
          <w:docGrid w:linePitch="360"/>
        </w:sectPr>
      </w:pPr>
    </w:p>
    <w:p w:rsidR="00580922" w:rsidRPr="00686ED4" w:rsidRDefault="009D5DD3" w:rsidP="00AF6C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ED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  <w:r w:rsidR="00580922" w:rsidRPr="00686ED4">
        <w:rPr>
          <w:rFonts w:ascii="Times New Roman" w:hAnsi="Times New Roman" w:cs="Times New Roman"/>
          <w:sz w:val="24"/>
          <w:szCs w:val="24"/>
        </w:rPr>
        <w:t xml:space="preserve">к подпрограмме 1 </w:t>
      </w:r>
    </w:p>
    <w:p w:rsidR="00E22D17" w:rsidRPr="00686ED4" w:rsidRDefault="00E22D17" w:rsidP="00AF6CA4">
      <w:pPr>
        <w:pStyle w:val="af1"/>
        <w:jc w:val="center"/>
        <w:rPr>
          <w:b/>
        </w:rPr>
      </w:pPr>
      <w:r w:rsidRPr="00686ED4">
        <w:rPr>
          <w:b/>
        </w:rPr>
        <w:t>Ресурсное обеспечение и перечень мероприятий подпрограммы 1</w:t>
      </w:r>
    </w:p>
    <w:p w:rsidR="00E22D17" w:rsidRPr="00686ED4" w:rsidRDefault="00E22D17" w:rsidP="00AF6CA4">
      <w:pPr>
        <w:pStyle w:val="af1"/>
        <w:jc w:val="center"/>
        <w:rPr>
          <w:b/>
        </w:rPr>
      </w:pPr>
      <w:r w:rsidRPr="00686ED4">
        <w:rPr>
          <w:b/>
        </w:rPr>
        <w:t xml:space="preserve">за счет средств бюджета </w:t>
      </w:r>
      <w:r w:rsidR="001B6D94" w:rsidRPr="00686ED4">
        <w:rPr>
          <w:b/>
        </w:rPr>
        <w:t>округа</w:t>
      </w:r>
    </w:p>
    <w:tbl>
      <w:tblPr>
        <w:tblW w:w="5661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6"/>
        <w:gridCol w:w="3270"/>
        <w:gridCol w:w="2125"/>
        <w:gridCol w:w="1134"/>
        <w:gridCol w:w="1134"/>
        <w:gridCol w:w="1134"/>
        <w:gridCol w:w="1131"/>
        <w:gridCol w:w="9"/>
        <w:gridCol w:w="29"/>
      </w:tblGrid>
      <w:tr w:rsidR="00085E5B" w:rsidRPr="00686ED4" w:rsidTr="00A51048">
        <w:trPr>
          <w:cantSplit/>
          <w:trHeight w:val="660"/>
          <w:tblHeader/>
        </w:trPr>
        <w:tc>
          <w:tcPr>
            <w:tcW w:w="508" w:type="pct"/>
            <w:vMerge w:val="restart"/>
            <w:vAlign w:val="center"/>
          </w:tcPr>
          <w:p w:rsidR="000D4D7E" w:rsidRPr="00686ED4" w:rsidRDefault="000D4D7E" w:rsidP="000849B3">
            <w:pPr>
              <w:pStyle w:val="af1"/>
              <w:jc w:val="center"/>
            </w:pPr>
            <w:r w:rsidRPr="00686ED4">
              <w:t>Статус</w:t>
            </w:r>
          </w:p>
        </w:tc>
        <w:tc>
          <w:tcPr>
            <w:tcW w:w="1474" w:type="pct"/>
            <w:vMerge w:val="restart"/>
            <w:vAlign w:val="center"/>
          </w:tcPr>
          <w:p w:rsidR="000D4D7E" w:rsidRPr="00686ED4" w:rsidRDefault="000D4D7E" w:rsidP="000849B3">
            <w:pPr>
              <w:pStyle w:val="af1"/>
              <w:jc w:val="center"/>
            </w:pPr>
            <w:r w:rsidRPr="00686ED4">
              <w:t>Наименование основного мероприятия</w:t>
            </w:r>
          </w:p>
        </w:tc>
        <w:tc>
          <w:tcPr>
            <w:tcW w:w="958" w:type="pct"/>
            <w:vMerge w:val="restart"/>
            <w:vAlign w:val="center"/>
          </w:tcPr>
          <w:p w:rsidR="000D4D7E" w:rsidRPr="00686ED4" w:rsidRDefault="00631E25" w:rsidP="000849B3">
            <w:pPr>
              <w:pStyle w:val="af1"/>
              <w:jc w:val="center"/>
            </w:pPr>
            <w:r w:rsidRPr="00686ED4">
              <w:t>Ответствен</w:t>
            </w:r>
            <w:r w:rsidR="000D4D7E" w:rsidRPr="00686ED4">
              <w:t>ный</w:t>
            </w:r>
          </w:p>
          <w:p w:rsidR="000D4D7E" w:rsidRPr="00686ED4" w:rsidRDefault="00631E25" w:rsidP="000849B3">
            <w:pPr>
              <w:pStyle w:val="af1"/>
              <w:jc w:val="center"/>
            </w:pPr>
            <w:r w:rsidRPr="00686ED4">
              <w:t>испол</w:t>
            </w:r>
            <w:r w:rsidR="000D4D7E" w:rsidRPr="00686ED4">
              <w:t>нитель</w:t>
            </w:r>
          </w:p>
        </w:tc>
        <w:tc>
          <w:tcPr>
            <w:tcW w:w="2060" w:type="pct"/>
            <w:gridSpan w:val="6"/>
          </w:tcPr>
          <w:p w:rsidR="000D4D7E" w:rsidRPr="00686ED4" w:rsidRDefault="000D4D7E" w:rsidP="000849B3">
            <w:pPr>
              <w:pStyle w:val="af1"/>
              <w:jc w:val="center"/>
            </w:pPr>
            <w:r w:rsidRPr="00686ED4">
              <w:t>Расходы (тыс. руб.)</w:t>
            </w:r>
          </w:p>
        </w:tc>
      </w:tr>
      <w:tr w:rsidR="002774DB" w:rsidRPr="00686ED4" w:rsidTr="00A51048">
        <w:trPr>
          <w:cantSplit/>
          <w:trHeight w:val="315"/>
          <w:tblHeader/>
        </w:trPr>
        <w:tc>
          <w:tcPr>
            <w:tcW w:w="508" w:type="pct"/>
            <w:vMerge/>
            <w:vAlign w:val="center"/>
          </w:tcPr>
          <w:p w:rsidR="002032A1" w:rsidRPr="00686ED4" w:rsidRDefault="002032A1" w:rsidP="000849B3">
            <w:pPr>
              <w:pStyle w:val="af1"/>
              <w:jc w:val="center"/>
            </w:pPr>
          </w:p>
        </w:tc>
        <w:tc>
          <w:tcPr>
            <w:tcW w:w="1474" w:type="pct"/>
            <w:vMerge/>
            <w:vAlign w:val="center"/>
          </w:tcPr>
          <w:p w:rsidR="002032A1" w:rsidRPr="00686ED4" w:rsidRDefault="002032A1" w:rsidP="000849B3">
            <w:pPr>
              <w:pStyle w:val="af1"/>
              <w:jc w:val="center"/>
            </w:pPr>
          </w:p>
        </w:tc>
        <w:tc>
          <w:tcPr>
            <w:tcW w:w="958" w:type="pct"/>
            <w:vMerge/>
            <w:vAlign w:val="center"/>
          </w:tcPr>
          <w:p w:rsidR="002032A1" w:rsidRPr="00686ED4" w:rsidRDefault="002032A1" w:rsidP="000849B3">
            <w:pPr>
              <w:pStyle w:val="af1"/>
              <w:jc w:val="center"/>
            </w:pPr>
          </w:p>
        </w:tc>
        <w:tc>
          <w:tcPr>
            <w:tcW w:w="511" w:type="pct"/>
          </w:tcPr>
          <w:p w:rsidR="002032A1" w:rsidRPr="00686ED4" w:rsidRDefault="002032A1" w:rsidP="000849B3">
            <w:pPr>
              <w:pStyle w:val="af1"/>
              <w:jc w:val="center"/>
            </w:pPr>
            <w:r w:rsidRPr="00686ED4">
              <w:t>2023г</w:t>
            </w:r>
          </w:p>
        </w:tc>
        <w:tc>
          <w:tcPr>
            <w:tcW w:w="511" w:type="pct"/>
          </w:tcPr>
          <w:p w:rsidR="002032A1" w:rsidRPr="00686ED4" w:rsidRDefault="002032A1" w:rsidP="000849B3">
            <w:pPr>
              <w:pStyle w:val="af1"/>
              <w:jc w:val="center"/>
            </w:pPr>
            <w:r w:rsidRPr="00686ED4">
              <w:t>2024г</w:t>
            </w:r>
          </w:p>
        </w:tc>
        <w:tc>
          <w:tcPr>
            <w:tcW w:w="511" w:type="pct"/>
          </w:tcPr>
          <w:p w:rsidR="002032A1" w:rsidRPr="00686ED4" w:rsidRDefault="002032A1" w:rsidP="000849B3">
            <w:pPr>
              <w:pStyle w:val="af1"/>
              <w:jc w:val="center"/>
            </w:pPr>
            <w:r w:rsidRPr="00686ED4">
              <w:t>2025 г.</w:t>
            </w:r>
          </w:p>
        </w:tc>
        <w:tc>
          <w:tcPr>
            <w:tcW w:w="527" w:type="pct"/>
            <w:gridSpan w:val="3"/>
          </w:tcPr>
          <w:p w:rsidR="002032A1" w:rsidRPr="00686ED4" w:rsidRDefault="002032A1" w:rsidP="000849B3">
            <w:pPr>
              <w:pStyle w:val="af1"/>
              <w:jc w:val="center"/>
            </w:pPr>
            <w:r w:rsidRPr="00686ED4">
              <w:t>Всего</w:t>
            </w:r>
          </w:p>
        </w:tc>
      </w:tr>
      <w:tr w:rsidR="002774DB" w:rsidRPr="00A144A4" w:rsidTr="00A51048">
        <w:trPr>
          <w:trHeight w:val="315"/>
          <w:tblHeader/>
        </w:trPr>
        <w:tc>
          <w:tcPr>
            <w:tcW w:w="508" w:type="pct"/>
            <w:vAlign w:val="center"/>
          </w:tcPr>
          <w:p w:rsidR="002032A1" w:rsidRPr="00686ED4" w:rsidRDefault="002032A1" w:rsidP="000849B3">
            <w:pPr>
              <w:pStyle w:val="af1"/>
              <w:jc w:val="center"/>
            </w:pPr>
            <w:r w:rsidRPr="00686ED4">
              <w:t>1</w:t>
            </w:r>
          </w:p>
        </w:tc>
        <w:tc>
          <w:tcPr>
            <w:tcW w:w="1474" w:type="pct"/>
            <w:vAlign w:val="center"/>
          </w:tcPr>
          <w:p w:rsidR="002032A1" w:rsidRPr="00686ED4" w:rsidRDefault="002032A1" w:rsidP="000849B3">
            <w:pPr>
              <w:pStyle w:val="af1"/>
              <w:jc w:val="center"/>
            </w:pPr>
            <w:r w:rsidRPr="00686ED4">
              <w:t>2</w:t>
            </w:r>
          </w:p>
        </w:tc>
        <w:tc>
          <w:tcPr>
            <w:tcW w:w="958" w:type="pct"/>
            <w:vAlign w:val="center"/>
          </w:tcPr>
          <w:p w:rsidR="002032A1" w:rsidRPr="00686ED4" w:rsidRDefault="002032A1" w:rsidP="000849B3">
            <w:pPr>
              <w:pStyle w:val="af1"/>
              <w:jc w:val="center"/>
            </w:pPr>
            <w:r w:rsidRPr="00686ED4">
              <w:t>3</w:t>
            </w:r>
          </w:p>
        </w:tc>
        <w:tc>
          <w:tcPr>
            <w:tcW w:w="511" w:type="pct"/>
          </w:tcPr>
          <w:p w:rsidR="002032A1" w:rsidRPr="00686ED4" w:rsidRDefault="002032A1" w:rsidP="000849B3">
            <w:pPr>
              <w:pStyle w:val="af1"/>
              <w:jc w:val="center"/>
            </w:pPr>
            <w:r w:rsidRPr="00686ED4">
              <w:t>4</w:t>
            </w:r>
          </w:p>
        </w:tc>
        <w:tc>
          <w:tcPr>
            <w:tcW w:w="511" w:type="pct"/>
          </w:tcPr>
          <w:p w:rsidR="002032A1" w:rsidRPr="00686ED4" w:rsidRDefault="002032A1" w:rsidP="000849B3">
            <w:pPr>
              <w:pStyle w:val="af1"/>
              <w:jc w:val="center"/>
            </w:pPr>
            <w:r w:rsidRPr="00686ED4">
              <w:t>5</w:t>
            </w:r>
          </w:p>
        </w:tc>
        <w:tc>
          <w:tcPr>
            <w:tcW w:w="511" w:type="pct"/>
          </w:tcPr>
          <w:p w:rsidR="002032A1" w:rsidRPr="00686ED4" w:rsidRDefault="002032A1" w:rsidP="000849B3">
            <w:pPr>
              <w:pStyle w:val="af1"/>
              <w:jc w:val="center"/>
            </w:pPr>
            <w:r w:rsidRPr="00686ED4">
              <w:t>6</w:t>
            </w:r>
          </w:p>
        </w:tc>
        <w:tc>
          <w:tcPr>
            <w:tcW w:w="527" w:type="pct"/>
            <w:gridSpan w:val="3"/>
          </w:tcPr>
          <w:p w:rsidR="002032A1" w:rsidRPr="00686ED4" w:rsidRDefault="002032A1" w:rsidP="000849B3">
            <w:pPr>
              <w:pStyle w:val="af1"/>
              <w:jc w:val="center"/>
            </w:pPr>
            <w:r w:rsidRPr="00686ED4">
              <w:t>7</w:t>
            </w:r>
          </w:p>
        </w:tc>
      </w:tr>
      <w:tr w:rsidR="002774DB" w:rsidRPr="00A144A4" w:rsidTr="00A51048">
        <w:trPr>
          <w:cantSplit/>
          <w:trHeight w:val="315"/>
        </w:trPr>
        <w:tc>
          <w:tcPr>
            <w:tcW w:w="508" w:type="pct"/>
            <w:vMerge w:val="restart"/>
            <w:vAlign w:val="center"/>
          </w:tcPr>
          <w:p w:rsidR="002774DB" w:rsidRPr="00686ED4" w:rsidRDefault="002774DB" w:rsidP="00AF6CA4">
            <w:pPr>
              <w:pStyle w:val="af1"/>
              <w:rPr>
                <w:b/>
              </w:rPr>
            </w:pPr>
            <w:r w:rsidRPr="00686ED4">
              <w:rPr>
                <w:b/>
              </w:rPr>
              <w:t>Основное мероприятие 1.</w:t>
            </w:r>
          </w:p>
        </w:tc>
        <w:tc>
          <w:tcPr>
            <w:tcW w:w="1474" w:type="pct"/>
            <w:vAlign w:val="center"/>
          </w:tcPr>
          <w:p w:rsidR="002774DB" w:rsidRPr="00686ED4" w:rsidRDefault="002774DB" w:rsidP="00AF6CA4">
            <w:pPr>
              <w:pStyle w:val="af1"/>
              <w:rPr>
                <w:b/>
              </w:rPr>
            </w:pPr>
            <w:r w:rsidRPr="00686ED4">
              <w:rPr>
                <w:b/>
              </w:rPr>
              <w:t xml:space="preserve"> Организация библиотечно-информационного обслуживания населения, в т.ч.:</w:t>
            </w:r>
          </w:p>
        </w:tc>
        <w:tc>
          <w:tcPr>
            <w:tcW w:w="958" w:type="pct"/>
          </w:tcPr>
          <w:p w:rsidR="002774DB" w:rsidRPr="00686ED4" w:rsidRDefault="002774DB" w:rsidP="007A6EBF">
            <w:pPr>
              <w:pStyle w:val="af1"/>
              <w:rPr>
                <w:b/>
              </w:rPr>
            </w:pPr>
            <w:r w:rsidRPr="00686ED4">
              <w:rPr>
                <w:b/>
              </w:rPr>
              <w:t>ВСЕГО: за счет средств бюджета округа, тыс</w:t>
            </w:r>
            <w:proofErr w:type="gramStart"/>
            <w:r w:rsidRPr="00686ED4">
              <w:rPr>
                <w:b/>
              </w:rPr>
              <w:t>.р</w:t>
            </w:r>
            <w:proofErr w:type="gramEnd"/>
            <w:r w:rsidRPr="00686ED4">
              <w:rPr>
                <w:b/>
              </w:rPr>
              <w:t>уб.</w:t>
            </w:r>
          </w:p>
        </w:tc>
        <w:tc>
          <w:tcPr>
            <w:tcW w:w="511" w:type="pct"/>
          </w:tcPr>
          <w:p w:rsidR="002774DB" w:rsidRPr="00AA7C09" w:rsidRDefault="00D523A7" w:rsidP="00DB2DDB">
            <w:pPr>
              <w:pStyle w:val="af1"/>
              <w:rPr>
                <w:b/>
                <w:lang w:val="en-US"/>
              </w:rPr>
            </w:pPr>
            <w:r w:rsidRPr="00AA7C09">
              <w:rPr>
                <w:b/>
              </w:rPr>
              <w:t>14433,</w:t>
            </w:r>
            <w:r w:rsidR="00DB2DDB">
              <w:rPr>
                <w:b/>
              </w:rPr>
              <w:t>6</w:t>
            </w:r>
          </w:p>
        </w:tc>
        <w:tc>
          <w:tcPr>
            <w:tcW w:w="511" w:type="pct"/>
          </w:tcPr>
          <w:p w:rsidR="002774DB" w:rsidRPr="00AA7C09" w:rsidRDefault="00D523A7" w:rsidP="000552D0">
            <w:pPr>
              <w:pStyle w:val="af1"/>
              <w:rPr>
                <w:b/>
                <w:lang w:val="en-US"/>
              </w:rPr>
            </w:pPr>
            <w:r w:rsidRPr="00AA7C09">
              <w:rPr>
                <w:b/>
              </w:rPr>
              <w:t>14376,</w:t>
            </w:r>
            <w:r w:rsidR="000552D0">
              <w:rPr>
                <w:b/>
              </w:rPr>
              <w:t>2</w:t>
            </w:r>
          </w:p>
        </w:tc>
        <w:tc>
          <w:tcPr>
            <w:tcW w:w="511" w:type="pct"/>
          </w:tcPr>
          <w:p w:rsidR="002774DB" w:rsidRPr="00AA7C09" w:rsidRDefault="00D523A7" w:rsidP="000552D0">
            <w:pPr>
              <w:pStyle w:val="af1"/>
              <w:rPr>
                <w:b/>
                <w:lang w:val="en-US"/>
              </w:rPr>
            </w:pPr>
            <w:r w:rsidRPr="00AA7C09">
              <w:rPr>
                <w:b/>
              </w:rPr>
              <w:t>14376,</w:t>
            </w:r>
            <w:r w:rsidR="000552D0">
              <w:rPr>
                <w:b/>
              </w:rPr>
              <w:t>2</w:t>
            </w:r>
          </w:p>
        </w:tc>
        <w:tc>
          <w:tcPr>
            <w:tcW w:w="527" w:type="pct"/>
            <w:gridSpan w:val="3"/>
          </w:tcPr>
          <w:p w:rsidR="002774DB" w:rsidRPr="00AA7C09" w:rsidRDefault="00D523A7" w:rsidP="00DB2DDB">
            <w:pPr>
              <w:pStyle w:val="af1"/>
              <w:jc w:val="center"/>
              <w:rPr>
                <w:b/>
              </w:rPr>
            </w:pPr>
            <w:r w:rsidRPr="00AA7C09">
              <w:rPr>
                <w:b/>
              </w:rPr>
              <w:t>4318</w:t>
            </w:r>
            <w:r w:rsidR="00DB2DDB">
              <w:rPr>
                <w:b/>
              </w:rPr>
              <w:t>6</w:t>
            </w:r>
          </w:p>
        </w:tc>
      </w:tr>
      <w:tr w:rsidR="002774DB" w:rsidRPr="00A144A4" w:rsidTr="00A51048">
        <w:trPr>
          <w:trHeight w:val="895"/>
        </w:trPr>
        <w:tc>
          <w:tcPr>
            <w:tcW w:w="508" w:type="pct"/>
            <w:vMerge/>
            <w:vAlign w:val="center"/>
          </w:tcPr>
          <w:p w:rsidR="002774DB" w:rsidRPr="00686ED4" w:rsidRDefault="002774DB" w:rsidP="00AF6CA4">
            <w:pPr>
              <w:pStyle w:val="af1"/>
            </w:pPr>
          </w:p>
        </w:tc>
        <w:tc>
          <w:tcPr>
            <w:tcW w:w="1474" w:type="pct"/>
            <w:vAlign w:val="center"/>
          </w:tcPr>
          <w:p w:rsidR="002774DB" w:rsidRPr="00686ED4" w:rsidRDefault="002774DB" w:rsidP="00AF6CA4">
            <w:pPr>
              <w:pStyle w:val="af1"/>
              <w:rPr>
                <w:i/>
              </w:rPr>
            </w:pPr>
            <w:r w:rsidRPr="00686ED4">
              <w:t xml:space="preserve">Библиотеки (муниципальное задание),  </w:t>
            </w:r>
            <w:r w:rsidRPr="00686ED4">
              <w:rPr>
                <w:i/>
              </w:rPr>
              <w:t>в том числе</w:t>
            </w:r>
            <w:proofErr w:type="gramStart"/>
            <w:r w:rsidRPr="00686ED4">
              <w:rPr>
                <w:i/>
              </w:rPr>
              <w:t xml:space="preserve"> :</w:t>
            </w:r>
            <w:proofErr w:type="gramEnd"/>
          </w:p>
          <w:p w:rsidR="002774DB" w:rsidRPr="00686ED4" w:rsidRDefault="002774DB" w:rsidP="00AF6CA4">
            <w:pPr>
              <w:pStyle w:val="af1"/>
            </w:pPr>
            <w:r w:rsidRPr="00686ED4">
              <w:rPr>
                <w:i/>
              </w:rPr>
              <w:t xml:space="preserve">реализация расходных обязательств в части обеспечения выплаты заработной платы работникам муниципальных учреждений </w:t>
            </w:r>
          </w:p>
        </w:tc>
        <w:tc>
          <w:tcPr>
            <w:tcW w:w="958" w:type="pct"/>
            <w:vMerge w:val="restart"/>
            <w:vAlign w:val="center"/>
          </w:tcPr>
          <w:p w:rsidR="002774DB" w:rsidRPr="00686ED4" w:rsidRDefault="002774DB" w:rsidP="00AF6CA4">
            <w:pPr>
              <w:pStyle w:val="af1"/>
            </w:pPr>
            <w:r w:rsidRPr="00686ED4">
              <w:t>МБУ «</w:t>
            </w:r>
            <w:proofErr w:type="spellStart"/>
            <w:r w:rsidRPr="00686ED4">
              <w:t>Чагодощенская</w:t>
            </w:r>
            <w:proofErr w:type="spellEnd"/>
            <w:r w:rsidRPr="00686ED4">
              <w:t xml:space="preserve"> ЦБС»</w:t>
            </w:r>
          </w:p>
        </w:tc>
        <w:tc>
          <w:tcPr>
            <w:tcW w:w="511" w:type="pct"/>
          </w:tcPr>
          <w:p w:rsidR="002774DB" w:rsidRPr="00AA7C09" w:rsidRDefault="004B52B3" w:rsidP="004F0F55">
            <w:pPr>
              <w:pStyle w:val="af1"/>
              <w:jc w:val="center"/>
            </w:pPr>
            <w:r>
              <w:t>14338,</w:t>
            </w:r>
            <w:r w:rsidR="00DB2DDB">
              <w:t>4</w:t>
            </w:r>
          </w:p>
          <w:p w:rsidR="002774DB" w:rsidRPr="00AA7C09" w:rsidRDefault="002774DB" w:rsidP="004F0F55">
            <w:pPr>
              <w:pStyle w:val="af1"/>
              <w:jc w:val="center"/>
            </w:pPr>
          </w:p>
          <w:p w:rsidR="002774DB" w:rsidRPr="00AA7C09" w:rsidRDefault="002774DB" w:rsidP="004F0F55">
            <w:pPr>
              <w:pStyle w:val="af1"/>
              <w:jc w:val="center"/>
            </w:pPr>
          </w:p>
          <w:p w:rsidR="002774DB" w:rsidRPr="00AA7C09" w:rsidRDefault="002774DB" w:rsidP="004F0F55">
            <w:pPr>
              <w:pStyle w:val="af1"/>
              <w:jc w:val="center"/>
            </w:pPr>
          </w:p>
          <w:p w:rsidR="002774DB" w:rsidRPr="00AA7C09" w:rsidRDefault="002774DB" w:rsidP="004F0F55">
            <w:pPr>
              <w:pStyle w:val="af1"/>
              <w:jc w:val="center"/>
              <w:rPr>
                <w:i/>
              </w:rPr>
            </w:pPr>
          </w:p>
        </w:tc>
        <w:tc>
          <w:tcPr>
            <w:tcW w:w="511" w:type="pct"/>
          </w:tcPr>
          <w:p w:rsidR="00D523A7" w:rsidRPr="00AA7C09" w:rsidRDefault="00D523A7" w:rsidP="00D523A7">
            <w:pPr>
              <w:pStyle w:val="af1"/>
              <w:jc w:val="center"/>
            </w:pPr>
            <w:r w:rsidRPr="00AA7C09">
              <w:t>14338,4</w:t>
            </w:r>
          </w:p>
          <w:p w:rsidR="002774DB" w:rsidRPr="00AA7C09" w:rsidRDefault="002774DB" w:rsidP="004F0F55">
            <w:pPr>
              <w:pStyle w:val="af1"/>
              <w:jc w:val="center"/>
            </w:pPr>
          </w:p>
          <w:p w:rsidR="002774DB" w:rsidRPr="00AA7C09" w:rsidRDefault="002774DB" w:rsidP="004F0F55">
            <w:pPr>
              <w:pStyle w:val="af1"/>
              <w:jc w:val="center"/>
            </w:pPr>
          </w:p>
          <w:p w:rsidR="002774DB" w:rsidRPr="00AA7C09" w:rsidRDefault="002774DB" w:rsidP="004F0F55">
            <w:pPr>
              <w:pStyle w:val="af1"/>
              <w:jc w:val="center"/>
            </w:pPr>
          </w:p>
          <w:p w:rsidR="002774DB" w:rsidRPr="00AA7C09" w:rsidRDefault="002774DB" w:rsidP="004F0F55">
            <w:pPr>
              <w:pStyle w:val="af1"/>
              <w:jc w:val="center"/>
              <w:rPr>
                <w:i/>
              </w:rPr>
            </w:pPr>
          </w:p>
        </w:tc>
        <w:tc>
          <w:tcPr>
            <w:tcW w:w="511" w:type="pct"/>
          </w:tcPr>
          <w:p w:rsidR="00D523A7" w:rsidRPr="00AA7C09" w:rsidRDefault="00D523A7" w:rsidP="00D523A7">
            <w:pPr>
              <w:pStyle w:val="af1"/>
              <w:jc w:val="center"/>
            </w:pPr>
            <w:r w:rsidRPr="00AA7C09">
              <w:t>14338,4</w:t>
            </w:r>
          </w:p>
          <w:p w:rsidR="002774DB" w:rsidRPr="00AA7C09" w:rsidRDefault="002774DB" w:rsidP="00D54E56">
            <w:pPr>
              <w:pStyle w:val="af1"/>
              <w:jc w:val="center"/>
            </w:pPr>
          </w:p>
          <w:p w:rsidR="002774DB" w:rsidRPr="00AA7C09" w:rsidRDefault="002774DB" w:rsidP="00D54E56">
            <w:pPr>
              <w:pStyle w:val="af1"/>
              <w:jc w:val="center"/>
            </w:pPr>
          </w:p>
          <w:p w:rsidR="002774DB" w:rsidRPr="00AA7C09" w:rsidRDefault="002774DB" w:rsidP="00D54E56">
            <w:pPr>
              <w:pStyle w:val="af1"/>
              <w:jc w:val="center"/>
            </w:pPr>
          </w:p>
          <w:p w:rsidR="002774DB" w:rsidRPr="00AA7C09" w:rsidRDefault="002774DB" w:rsidP="00D54E56">
            <w:pPr>
              <w:pStyle w:val="af1"/>
              <w:jc w:val="center"/>
              <w:rPr>
                <w:i/>
              </w:rPr>
            </w:pPr>
          </w:p>
        </w:tc>
        <w:tc>
          <w:tcPr>
            <w:tcW w:w="527" w:type="pct"/>
            <w:gridSpan w:val="3"/>
          </w:tcPr>
          <w:p w:rsidR="002774DB" w:rsidRPr="00AA7C09" w:rsidRDefault="000552D0" w:rsidP="00AF6CA4">
            <w:pPr>
              <w:pStyle w:val="af1"/>
              <w:jc w:val="center"/>
            </w:pPr>
            <w:r>
              <w:t>43015,</w:t>
            </w:r>
            <w:r w:rsidR="00DB2DDB">
              <w:t>2</w:t>
            </w:r>
          </w:p>
          <w:p w:rsidR="002774DB" w:rsidRPr="00AA7C09" w:rsidRDefault="002774DB" w:rsidP="00AF6CA4">
            <w:pPr>
              <w:pStyle w:val="af1"/>
              <w:jc w:val="center"/>
            </w:pPr>
          </w:p>
          <w:p w:rsidR="002774DB" w:rsidRPr="00AA7C09" w:rsidRDefault="002774DB" w:rsidP="00AF6CA4">
            <w:pPr>
              <w:pStyle w:val="af1"/>
              <w:jc w:val="center"/>
            </w:pPr>
          </w:p>
          <w:p w:rsidR="002774DB" w:rsidRPr="00AA7C09" w:rsidRDefault="002774DB" w:rsidP="00AF6CA4">
            <w:pPr>
              <w:pStyle w:val="af1"/>
              <w:jc w:val="center"/>
            </w:pPr>
          </w:p>
          <w:p w:rsidR="002774DB" w:rsidRPr="00AA7C09" w:rsidRDefault="002774DB" w:rsidP="00AF6CA4">
            <w:pPr>
              <w:pStyle w:val="af1"/>
              <w:jc w:val="center"/>
            </w:pPr>
          </w:p>
        </w:tc>
      </w:tr>
      <w:tr w:rsidR="002774DB" w:rsidRPr="00A144A4" w:rsidTr="00A51048">
        <w:trPr>
          <w:trHeight w:val="1260"/>
        </w:trPr>
        <w:tc>
          <w:tcPr>
            <w:tcW w:w="508" w:type="pct"/>
            <w:vMerge/>
            <w:vAlign w:val="center"/>
          </w:tcPr>
          <w:p w:rsidR="002774DB" w:rsidRPr="00686ED4" w:rsidRDefault="002774DB" w:rsidP="00AF6CA4">
            <w:pPr>
              <w:pStyle w:val="af1"/>
            </w:pPr>
          </w:p>
        </w:tc>
        <w:tc>
          <w:tcPr>
            <w:tcW w:w="1474" w:type="pct"/>
            <w:vAlign w:val="center"/>
          </w:tcPr>
          <w:p w:rsidR="002774DB" w:rsidRPr="00686ED4" w:rsidRDefault="002774DB" w:rsidP="00AF6CA4">
            <w:pPr>
              <w:pStyle w:val="af1"/>
            </w:pPr>
            <w:r w:rsidRPr="00686ED4">
              <w:t>Библиотеки (иные цели),               в том числе</w:t>
            </w:r>
            <w:proofErr w:type="gramStart"/>
            <w:r w:rsidRPr="00686ED4">
              <w:t xml:space="preserve"> :</w:t>
            </w:r>
            <w:proofErr w:type="gramEnd"/>
            <w:r w:rsidRPr="00686ED4">
              <w:t xml:space="preserve"> </w:t>
            </w:r>
          </w:p>
          <w:p w:rsidR="002774DB" w:rsidRPr="00686ED4" w:rsidRDefault="002774DB" w:rsidP="004A7885">
            <w:pPr>
              <w:pStyle w:val="af1"/>
              <w:rPr>
                <w:i/>
              </w:rPr>
            </w:pPr>
            <w:r w:rsidRPr="00686ED4">
              <w:rPr>
                <w:i/>
              </w:rPr>
              <w:t>-- ремонтные работы (</w:t>
            </w:r>
            <w:proofErr w:type="spellStart"/>
            <w:r w:rsidRPr="00686ED4">
              <w:rPr>
                <w:i/>
              </w:rPr>
              <w:t>космет</w:t>
            </w:r>
            <w:proofErr w:type="spellEnd"/>
            <w:r w:rsidRPr="00686ED4">
              <w:rPr>
                <w:i/>
              </w:rPr>
              <w:t xml:space="preserve">. ремонт здания, замена оконных блоков, замена </w:t>
            </w:r>
            <w:proofErr w:type="spellStart"/>
            <w:r w:rsidRPr="00686ED4">
              <w:rPr>
                <w:i/>
              </w:rPr>
              <w:t>сан</w:t>
            </w:r>
            <w:proofErr w:type="gramStart"/>
            <w:r w:rsidRPr="00686ED4">
              <w:rPr>
                <w:i/>
              </w:rPr>
              <w:t>.т</w:t>
            </w:r>
            <w:proofErr w:type="gramEnd"/>
            <w:r w:rsidRPr="00686ED4">
              <w:rPr>
                <w:i/>
              </w:rPr>
              <w:t>ехники</w:t>
            </w:r>
            <w:proofErr w:type="spellEnd"/>
            <w:r w:rsidRPr="00686ED4">
              <w:rPr>
                <w:i/>
              </w:rPr>
              <w:t xml:space="preserve">, ремонт кровли приобретение основных </w:t>
            </w:r>
            <w:proofErr w:type="spellStart"/>
            <w:r w:rsidRPr="00686ED4">
              <w:rPr>
                <w:i/>
              </w:rPr>
              <w:t>средств;ПСД</w:t>
            </w:r>
            <w:proofErr w:type="spellEnd"/>
            <w:r w:rsidRPr="00686ED4">
              <w:rPr>
                <w:i/>
              </w:rPr>
              <w:t xml:space="preserve">, </w:t>
            </w:r>
            <w:proofErr w:type="spellStart"/>
            <w:r w:rsidRPr="00686ED4">
              <w:rPr>
                <w:i/>
              </w:rPr>
              <w:t>строит.контроль</w:t>
            </w:r>
            <w:proofErr w:type="spellEnd"/>
          </w:p>
          <w:p w:rsidR="002774DB" w:rsidRPr="00686ED4" w:rsidRDefault="002774DB" w:rsidP="004A7885">
            <w:pPr>
              <w:pStyle w:val="af1"/>
              <w:rPr>
                <w:i/>
              </w:rPr>
            </w:pPr>
            <w:r w:rsidRPr="00686ED4">
              <w:rPr>
                <w:i/>
              </w:rPr>
              <w:t xml:space="preserve">и прочее), согласно приложению </w:t>
            </w:r>
            <w:proofErr w:type="gramStart"/>
            <w:r w:rsidRPr="00686ED4">
              <w:rPr>
                <w:i/>
              </w:rPr>
              <w:t>к</w:t>
            </w:r>
            <w:proofErr w:type="gramEnd"/>
            <w:r w:rsidRPr="00686ED4">
              <w:rPr>
                <w:i/>
              </w:rPr>
              <w:t xml:space="preserve"> проекта бюджета</w:t>
            </w:r>
          </w:p>
        </w:tc>
        <w:tc>
          <w:tcPr>
            <w:tcW w:w="958" w:type="pct"/>
            <w:vMerge/>
            <w:vAlign w:val="center"/>
          </w:tcPr>
          <w:p w:rsidR="002774DB" w:rsidRPr="00686ED4" w:rsidRDefault="002774DB" w:rsidP="00AF6CA4">
            <w:pPr>
              <w:pStyle w:val="af1"/>
            </w:pPr>
          </w:p>
        </w:tc>
        <w:tc>
          <w:tcPr>
            <w:tcW w:w="511" w:type="pct"/>
          </w:tcPr>
          <w:p w:rsidR="002774DB" w:rsidRPr="00AA7C09" w:rsidRDefault="002774DB" w:rsidP="004F0F55">
            <w:pPr>
              <w:pStyle w:val="af1"/>
              <w:jc w:val="center"/>
            </w:pPr>
            <w:r w:rsidRPr="00AA7C09">
              <w:t>0,0</w:t>
            </w:r>
          </w:p>
          <w:p w:rsidR="002774DB" w:rsidRPr="00AA7C09" w:rsidRDefault="002774DB" w:rsidP="004F0F55">
            <w:pPr>
              <w:pStyle w:val="af1"/>
              <w:jc w:val="center"/>
            </w:pPr>
          </w:p>
          <w:p w:rsidR="002774DB" w:rsidRPr="00AA7C09" w:rsidRDefault="002774DB" w:rsidP="004F0F55">
            <w:pPr>
              <w:pStyle w:val="af1"/>
              <w:jc w:val="center"/>
            </w:pPr>
          </w:p>
          <w:p w:rsidR="002774DB" w:rsidRPr="00AA7C09" w:rsidRDefault="002774DB" w:rsidP="004F0F55">
            <w:pPr>
              <w:pStyle w:val="af1"/>
              <w:jc w:val="center"/>
              <w:rPr>
                <w:i/>
              </w:rPr>
            </w:pPr>
            <w:r w:rsidRPr="00AA7C09">
              <w:rPr>
                <w:i/>
              </w:rPr>
              <w:t>00,0</w:t>
            </w:r>
          </w:p>
          <w:p w:rsidR="002774DB" w:rsidRPr="00AA7C09" w:rsidRDefault="002774DB" w:rsidP="004F0F55">
            <w:pPr>
              <w:pStyle w:val="af1"/>
              <w:jc w:val="center"/>
              <w:rPr>
                <w:i/>
              </w:rPr>
            </w:pPr>
          </w:p>
          <w:p w:rsidR="002774DB" w:rsidRPr="00AA7C09" w:rsidRDefault="002774DB" w:rsidP="004F0F55">
            <w:pPr>
              <w:pStyle w:val="af1"/>
              <w:jc w:val="center"/>
              <w:rPr>
                <w:i/>
              </w:rPr>
            </w:pPr>
          </w:p>
          <w:p w:rsidR="002774DB" w:rsidRPr="00AA7C09" w:rsidRDefault="002774DB" w:rsidP="004F0F55">
            <w:pPr>
              <w:pStyle w:val="af1"/>
              <w:jc w:val="center"/>
              <w:rPr>
                <w:i/>
              </w:rPr>
            </w:pPr>
          </w:p>
        </w:tc>
        <w:tc>
          <w:tcPr>
            <w:tcW w:w="511" w:type="pct"/>
          </w:tcPr>
          <w:p w:rsidR="002774DB" w:rsidRPr="00AA7C09" w:rsidRDefault="002774DB" w:rsidP="004F0F55">
            <w:pPr>
              <w:pStyle w:val="af1"/>
              <w:jc w:val="center"/>
            </w:pPr>
            <w:r w:rsidRPr="00AA7C09">
              <w:t>0,0</w:t>
            </w:r>
          </w:p>
          <w:p w:rsidR="002774DB" w:rsidRPr="00AA7C09" w:rsidRDefault="002774DB" w:rsidP="004F0F55">
            <w:pPr>
              <w:pStyle w:val="af1"/>
              <w:jc w:val="center"/>
            </w:pPr>
          </w:p>
          <w:p w:rsidR="002774DB" w:rsidRPr="00AA7C09" w:rsidRDefault="002774DB" w:rsidP="004F0F55">
            <w:pPr>
              <w:pStyle w:val="af1"/>
              <w:jc w:val="center"/>
            </w:pPr>
          </w:p>
          <w:p w:rsidR="002774DB" w:rsidRPr="00AA7C09" w:rsidRDefault="002774DB" w:rsidP="004F0F55">
            <w:pPr>
              <w:pStyle w:val="af1"/>
              <w:jc w:val="center"/>
              <w:rPr>
                <w:i/>
              </w:rPr>
            </w:pPr>
            <w:r w:rsidRPr="00AA7C09">
              <w:rPr>
                <w:i/>
              </w:rPr>
              <w:t>0,0</w:t>
            </w:r>
          </w:p>
          <w:p w:rsidR="002774DB" w:rsidRPr="00AA7C09" w:rsidRDefault="002774DB" w:rsidP="004F0F55">
            <w:pPr>
              <w:pStyle w:val="af1"/>
              <w:jc w:val="center"/>
              <w:rPr>
                <w:i/>
              </w:rPr>
            </w:pPr>
          </w:p>
          <w:p w:rsidR="002774DB" w:rsidRPr="00AA7C09" w:rsidRDefault="002774DB" w:rsidP="004F0F55">
            <w:pPr>
              <w:pStyle w:val="af1"/>
              <w:jc w:val="center"/>
              <w:rPr>
                <w:i/>
              </w:rPr>
            </w:pPr>
          </w:p>
          <w:p w:rsidR="002774DB" w:rsidRPr="00AA7C09" w:rsidRDefault="002774DB" w:rsidP="004F0F55">
            <w:pPr>
              <w:pStyle w:val="af1"/>
              <w:jc w:val="center"/>
              <w:rPr>
                <w:i/>
              </w:rPr>
            </w:pPr>
          </w:p>
        </w:tc>
        <w:tc>
          <w:tcPr>
            <w:tcW w:w="511" w:type="pct"/>
          </w:tcPr>
          <w:p w:rsidR="002774DB" w:rsidRPr="00AA7C09" w:rsidRDefault="002774DB" w:rsidP="00D54E56">
            <w:pPr>
              <w:pStyle w:val="af1"/>
              <w:jc w:val="center"/>
            </w:pPr>
            <w:r w:rsidRPr="00AA7C09">
              <w:t>0,0</w:t>
            </w:r>
          </w:p>
          <w:p w:rsidR="002774DB" w:rsidRPr="00AA7C09" w:rsidRDefault="002774DB" w:rsidP="00D54E56">
            <w:pPr>
              <w:pStyle w:val="af1"/>
              <w:jc w:val="center"/>
            </w:pPr>
          </w:p>
          <w:p w:rsidR="002774DB" w:rsidRPr="00AA7C09" w:rsidRDefault="002774DB" w:rsidP="00D54E56">
            <w:pPr>
              <w:pStyle w:val="af1"/>
              <w:jc w:val="center"/>
            </w:pPr>
          </w:p>
          <w:p w:rsidR="002774DB" w:rsidRPr="00AA7C09" w:rsidRDefault="002774DB" w:rsidP="00D54E56">
            <w:pPr>
              <w:pStyle w:val="af1"/>
              <w:jc w:val="center"/>
              <w:rPr>
                <w:i/>
              </w:rPr>
            </w:pPr>
            <w:r w:rsidRPr="00AA7C09">
              <w:rPr>
                <w:i/>
              </w:rPr>
              <w:t>0,0</w:t>
            </w:r>
          </w:p>
          <w:p w:rsidR="002774DB" w:rsidRPr="00AA7C09" w:rsidRDefault="002774DB" w:rsidP="00D54E56">
            <w:pPr>
              <w:pStyle w:val="af1"/>
              <w:jc w:val="center"/>
              <w:rPr>
                <w:i/>
              </w:rPr>
            </w:pPr>
          </w:p>
          <w:p w:rsidR="002774DB" w:rsidRPr="00AA7C09" w:rsidRDefault="002774DB" w:rsidP="00D54E56">
            <w:pPr>
              <w:pStyle w:val="af1"/>
              <w:jc w:val="center"/>
              <w:rPr>
                <w:i/>
              </w:rPr>
            </w:pPr>
          </w:p>
          <w:p w:rsidR="002774DB" w:rsidRPr="00AA7C09" w:rsidRDefault="002774DB" w:rsidP="00D54E56">
            <w:pPr>
              <w:pStyle w:val="af1"/>
              <w:jc w:val="center"/>
              <w:rPr>
                <w:i/>
              </w:rPr>
            </w:pPr>
          </w:p>
        </w:tc>
        <w:tc>
          <w:tcPr>
            <w:tcW w:w="527" w:type="pct"/>
            <w:gridSpan w:val="3"/>
          </w:tcPr>
          <w:p w:rsidR="002774DB" w:rsidRPr="00AA7C09" w:rsidRDefault="002774DB" w:rsidP="00AF6CA4">
            <w:pPr>
              <w:pStyle w:val="af1"/>
              <w:jc w:val="center"/>
            </w:pPr>
            <w:r w:rsidRPr="00AA7C09">
              <w:t>00,0</w:t>
            </w:r>
          </w:p>
          <w:p w:rsidR="002774DB" w:rsidRPr="00AA7C09" w:rsidRDefault="002774DB" w:rsidP="00AF6CA4">
            <w:pPr>
              <w:pStyle w:val="af1"/>
              <w:jc w:val="center"/>
            </w:pPr>
          </w:p>
          <w:p w:rsidR="002774DB" w:rsidRPr="00AA7C09" w:rsidRDefault="002774DB" w:rsidP="00AF6CA4">
            <w:pPr>
              <w:pStyle w:val="af1"/>
              <w:jc w:val="center"/>
            </w:pPr>
          </w:p>
          <w:p w:rsidR="002774DB" w:rsidRPr="00AA7C09" w:rsidRDefault="002774DB" w:rsidP="00AF6CA4">
            <w:pPr>
              <w:pStyle w:val="af1"/>
              <w:jc w:val="center"/>
              <w:rPr>
                <w:i/>
              </w:rPr>
            </w:pPr>
            <w:r w:rsidRPr="00AA7C09">
              <w:rPr>
                <w:i/>
              </w:rPr>
              <w:t>00,0</w:t>
            </w:r>
          </w:p>
        </w:tc>
      </w:tr>
      <w:tr w:rsidR="002774DB" w:rsidRPr="00A144A4" w:rsidTr="00A51048">
        <w:trPr>
          <w:gridAfter w:val="1"/>
          <w:wAfter w:w="13" w:type="pct"/>
          <w:trHeight w:val="1260"/>
        </w:trPr>
        <w:tc>
          <w:tcPr>
            <w:tcW w:w="508" w:type="pct"/>
            <w:vMerge/>
            <w:vAlign w:val="center"/>
          </w:tcPr>
          <w:p w:rsidR="002774DB" w:rsidRPr="00686ED4" w:rsidRDefault="002774DB" w:rsidP="00AF6CA4">
            <w:pPr>
              <w:pStyle w:val="af1"/>
            </w:pPr>
          </w:p>
        </w:tc>
        <w:tc>
          <w:tcPr>
            <w:tcW w:w="1474" w:type="pct"/>
            <w:vAlign w:val="center"/>
          </w:tcPr>
          <w:p w:rsidR="002774DB" w:rsidRPr="00686ED4" w:rsidRDefault="002774DB" w:rsidP="00AF6CA4">
            <w:pPr>
              <w:pStyle w:val="af1"/>
            </w:pPr>
            <w:r w:rsidRPr="00686ED4">
              <w:t>Обеспечение развития и укрепления материально-технической базы сельских библиотек (</w:t>
            </w:r>
            <w:proofErr w:type="spellStart"/>
            <w:r w:rsidRPr="00686ED4">
              <w:t>софинан</w:t>
            </w:r>
            <w:proofErr w:type="spellEnd"/>
            <w:r w:rsidRPr="00686ED4">
              <w:t>.) – иные цели</w:t>
            </w:r>
          </w:p>
        </w:tc>
        <w:tc>
          <w:tcPr>
            <w:tcW w:w="958" w:type="pct"/>
            <w:vMerge/>
            <w:vAlign w:val="center"/>
          </w:tcPr>
          <w:p w:rsidR="002774DB" w:rsidRPr="00686ED4" w:rsidRDefault="002774DB" w:rsidP="00AF6CA4">
            <w:pPr>
              <w:pStyle w:val="af1"/>
            </w:pPr>
          </w:p>
        </w:tc>
        <w:tc>
          <w:tcPr>
            <w:tcW w:w="511" w:type="pct"/>
          </w:tcPr>
          <w:p w:rsidR="002774DB" w:rsidRPr="00AA7C09" w:rsidRDefault="00AA7C09" w:rsidP="004F0F55">
            <w:pPr>
              <w:pStyle w:val="af1"/>
              <w:jc w:val="center"/>
            </w:pPr>
            <w:r w:rsidRPr="00AA7C09">
              <w:t>57,2</w:t>
            </w:r>
          </w:p>
        </w:tc>
        <w:tc>
          <w:tcPr>
            <w:tcW w:w="511" w:type="pct"/>
          </w:tcPr>
          <w:p w:rsidR="002774DB" w:rsidRPr="00AA7C09" w:rsidRDefault="00AA7C09" w:rsidP="004F0F55">
            <w:pPr>
              <w:pStyle w:val="af1"/>
              <w:jc w:val="center"/>
            </w:pPr>
            <w:r w:rsidRPr="00AA7C09">
              <w:t>0</w:t>
            </w:r>
          </w:p>
        </w:tc>
        <w:tc>
          <w:tcPr>
            <w:tcW w:w="511" w:type="pct"/>
          </w:tcPr>
          <w:p w:rsidR="002774DB" w:rsidRPr="00AA7C09" w:rsidRDefault="00AA7C09" w:rsidP="00D54E56">
            <w:pPr>
              <w:pStyle w:val="af1"/>
              <w:jc w:val="center"/>
            </w:pPr>
            <w:r w:rsidRPr="00AA7C09">
              <w:t>0</w:t>
            </w:r>
          </w:p>
        </w:tc>
        <w:tc>
          <w:tcPr>
            <w:tcW w:w="514" w:type="pct"/>
            <w:gridSpan w:val="2"/>
          </w:tcPr>
          <w:p w:rsidR="002774DB" w:rsidRPr="00AA7C09" w:rsidRDefault="00AA7C09" w:rsidP="00AF6CA4">
            <w:pPr>
              <w:pStyle w:val="af1"/>
              <w:jc w:val="center"/>
            </w:pPr>
            <w:r w:rsidRPr="00AA7C09">
              <w:t>57,2</w:t>
            </w:r>
          </w:p>
        </w:tc>
      </w:tr>
      <w:tr w:rsidR="002774DB" w:rsidRPr="00A144A4" w:rsidTr="00A51048">
        <w:trPr>
          <w:gridAfter w:val="1"/>
          <w:wAfter w:w="13" w:type="pct"/>
          <w:trHeight w:val="1693"/>
        </w:trPr>
        <w:tc>
          <w:tcPr>
            <w:tcW w:w="508" w:type="pct"/>
            <w:vMerge/>
            <w:vAlign w:val="center"/>
          </w:tcPr>
          <w:p w:rsidR="002774DB" w:rsidRPr="00686ED4" w:rsidRDefault="002774DB" w:rsidP="00AF6CA4">
            <w:pPr>
              <w:pStyle w:val="af1"/>
            </w:pPr>
          </w:p>
        </w:tc>
        <w:tc>
          <w:tcPr>
            <w:tcW w:w="1474" w:type="pct"/>
            <w:vAlign w:val="center"/>
          </w:tcPr>
          <w:p w:rsidR="002774DB" w:rsidRPr="00686ED4" w:rsidRDefault="002774DB" w:rsidP="007A6EBF">
            <w:pPr>
              <w:pStyle w:val="af1"/>
            </w:pPr>
            <w:r w:rsidRPr="00686ED4">
              <w:t xml:space="preserve">Комплектование книжных фондов библиотек </w:t>
            </w:r>
            <w:proofErr w:type="spellStart"/>
            <w:r w:rsidRPr="00686ED4">
              <w:t>муни-ципальных</w:t>
            </w:r>
            <w:proofErr w:type="spellEnd"/>
            <w:r w:rsidRPr="00686ED4">
              <w:t xml:space="preserve"> образований,        </w:t>
            </w:r>
            <w:r w:rsidRPr="00686ED4">
              <w:rPr>
                <w:i/>
              </w:rPr>
              <w:t xml:space="preserve">в том числе </w:t>
            </w:r>
            <w:proofErr w:type="spellStart"/>
            <w:r w:rsidRPr="00686ED4">
              <w:rPr>
                <w:i/>
              </w:rPr>
              <w:t>софинансирова-ние</w:t>
            </w:r>
            <w:proofErr w:type="spellEnd"/>
            <w:r w:rsidRPr="00686ED4">
              <w:rPr>
                <w:i/>
              </w:rPr>
              <w:t xml:space="preserve">           </w:t>
            </w:r>
            <w:proofErr w:type="gramStart"/>
            <w:r w:rsidRPr="00686ED4">
              <w:t xml:space="preserve">( </w:t>
            </w:r>
            <w:proofErr w:type="gramEnd"/>
            <w:r w:rsidRPr="00686ED4">
              <w:t>иные цели)</w:t>
            </w:r>
          </w:p>
        </w:tc>
        <w:tc>
          <w:tcPr>
            <w:tcW w:w="958" w:type="pct"/>
            <w:vMerge/>
            <w:vAlign w:val="center"/>
          </w:tcPr>
          <w:p w:rsidR="002774DB" w:rsidRPr="00686ED4" w:rsidRDefault="002774DB" w:rsidP="00AF6CA4">
            <w:pPr>
              <w:pStyle w:val="af1"/>
            </w:pPr>
          </w:p>
        </w:tc>
        <w:tc>
          <w:tcPr>
            <w:tcW w:w="511" w:type="pct"/>
          </w:tcPr>
          <w:p w:rsidR="002774DB" w:rsidRPr="00AA7C09" w:rsidRDefault="008C2C29" w:rsidP="000849B3">
            <w:pPr>
              <w:pStyle w:val="af1"/>
              <w:jc w:val="center"/>
            </w:pPr>
            <w:r w:rsidRPr="00AA7C09">
              <w:t>0</w:t>
            </w:r>
          </w:p>
          <w:p w:rsidR="002774DB" w:rsidRPr="00AA7C09" w:rsidRDefault="002774DB" w:rsidP="000849B3">
            <w:pPr>
              <w:pStyle w:val="af1"/>
              <w:jc w:val="center"/>
            </w:pPr>
          </w:p>
          <w:p w:rsidR="002774DB" w:rsidRPr="00AA7C09" w:rsidRDefault="002774DB" w:rsidP="000849B3">
            <w:pPr>
              <w:pStyle w:val="af1"/>
              <w:jc w:val="center"/>
            </w:pPr>
          </w:p>
          <w:p w:rsidR="002774DB" w:rsidRPr="00AA7C09" w:rsidRDefault="004B52B3" w:rsidP="000849B3">
            <w:pPr>
              <w:pStyle w:val="af1"/>
              <w:jc w:val="center"/>
              <w:rPr>
                <w:i/>
              </w:rPr>
            </w:pPr>
            <w:r>
              <w:rPr>
                <w:i/>
              </w:rPr>
              <w:t>38,0</w:t>
            </w:r>
          </w:p>
        </w:tc>
        <w:tc>
          <w:tcPr>
            <w:tcW w:w="511" w:type="pct"/>
          </w:tcPr>
          <w:p w:rsidR="002774DB" w:rsidRPr="00AA7C09" w:rsidRDefault="002774DB" w:rsidP="000849B3">
            <w:pPr>
              <w:pStyle w:val="af1"/>
              <w:jc w:val="center"/>
            </w:pPr>
            <w:r w:rsidRPr="00AA7C09">
              <w:t>0,0</w:t>
            </w:r>
          </w:p>
          <w:p w:rsidR="002774DB" w:rsidRPr="00AA7C09" w:rsidRDefault="002774DB" w:rsidP="000849B3">
            <w:pPr>
              <w:pStyle w:val="af1"/>
              <w:jc w:val="center"/>
            </w:pPr>
          </w:p>
          <w:p w:rsidR="002774DB" w:rsidRPr="00AA7C09" w:rsidRDefault="002774DB" w:rsidP="000849B3">
            <w:pPr>
              <w:pStyle w:val="af1"/>
              <w:jc w:val="center"/>
            </w:pPr>
          </w:p>
          <w:p w:rsidR="002774DB" w:rsidRPr="00AA7C09" w:rsidRDefault="000552D0" w:rsidP="000849B3">
            <w:pPr>
              <w:pStyle w:val="af1"/>
              <w:jc w:val="center"/>
              <w:rPr>
                <w:i/>
              </w:rPr>
            </w:pPr>
            <w:r>
              <w:rPr>
                <w:i/>
              </w:rPr>
              <w:t>37.8</w:t>
            </w:r>
          </w:p>
        </w:tc>
        <w:tc>
          <w:tcPr>
            <w:tcW w:w="511" w:type="pct"/>
          </w:tcPr>
          <w:p w:rsidR="002774DB" w:rsidRPr="00AA7C09" w:rsidRDefault="002774DB" w:rsidP="000849B3">
            <w:pPr>
              <w:pStyle w:val="af1"/>
              <w:jc w:val="center"/>
            </w:pPr>
            <w:r w:rsidRPr="00AA7C09">
              <w:t>0,0</w:t>
            </w:r>
          </w:p>
          <w:p w:rsidR="002774DB" w:rsidRPr="00AA7C09" w:rsidRDefault="002774DB" w:rsidP="000849B3">
            <w:pPr>
              <w:pStyle w:val="af1"/>
              <w:jc w:val="center"/>
            </w:pPr>
          </w:p>
          <w:p w:rsidR="002774DB" w:rsidRPr="00AA7C09" w:rsidRDefault="002774DB" w:rsidP="000849B3">
            <w:pPr>
              <w:pStyle w:val="af1"/>
              <w:jc w:val="center"/>
            </w:pPr>
          </w:p>
          <w:p w:rsidR="002774DB" w:rsidRPr="00AA7C09" w:rsidRDefault="000552D0" w:rsidP="000849B3">
            <w:pPr>
              <w:pStyle w:val="af1"/>
              <w:jc w:val="center"/>
              <w:rPr>
                <w:i/>
              </w:rPr>
            </w:pPr>
            <w:r>
              <w:rPr>
                <w:i/>
              </w:rPr>
              <w:t>37,8</w:t>
            </w:r>
          </w:p>
        </w:tc>
        <w:tc>
          <w:tcPr>
            <w:tcW w:w="514" w:type="pct"/>
            <w:gridSpan w:val="2"/>
          </w:tcPr>
          <w:p w:rsidR="002774DB" w:rsidRPr="00AA7C09" w:rsidRDefault="008C2C29" w:rsidP="000849B3">
            <w:pPr>
              <w:pStyle w:val="af1"/>
              <w:jc w:val="center"/>
            </w:pPr>
            <w:r w:rsidRPr="00AA7C09">
              <w:t>0</w:t>
            </w:r>
          </w:p>
          <w:p w:rsidR="002774DB" w:rsidRPr="00AA7C09" w:rsidRDefault="002774DB" w:rsidP="000849B3">
            <w:pPr>
              <w:pStyle w:val="af1"/>
              <w:jc w:val="center"/>
            </w:pPr>
          </w:p>
          <w:p w:rsidR="002774DB" w:rsidRPr="00AA7C09" w:rsidRDefault="002774DB" w:rsidP="000849B3">
            <w:pPr>
              <w:pStyle w:val="af1"/>
              <w:jc w:val="center"/>
            </w:pPr>
          </w:p>
          <w:p w:rsidR="002774DB" w:rsidRPr="00AA7C09" w:rsidRDefault="000552D0" w:rsidP="000849B3">
            <w:pPr>
              <w:pStyle w:val="af1"/>
              <w:jc w:val="center"/>
              <w:rPr>
                <w:i/>
              </w:rPr>
            </w:pPr>
            <w:r>
              <w:rPr>
                <w:i/>
              </w:rPr>
              <w:t>113,6</w:t>
            </w:r>
          </w:p>
        </w:tc>
      </w:tr>
      <w:tr w:rsidR="002774DB" w:rsidRPr="00A144A4" w:rsidTr="00A51048">
        <w:trPr>
          <w:gridAfter w:val="1"/>
          <w:wAfter w:w="13" w:type="pct"/>
          <w:trHeight w:val="1260"/>
        </w:trPr>
        <w:tc>
          <w:tcPr>
            <w:tcW w:w="508" w:type="pct"/>
            <w:vMerge w:val="restart"/>
            <w:vAlign w:val="center"/>
          </w:tcPr>
          <w:p w:rsidR="002774DB" w:rsidRPr="00686ED4" w:rsidRDefault="002774DB" w:rsidP="00AF6CA4">
            <w:pPr>
              <w:pStyle w:val="af1"/>
              <w:rPr>
                <w:b/>
              </w:rPr>
            </w:pPr>
          </w:p>
        </w:tc>
        <w:tc>
          <w:tcPr>
            <w:tcW w:w="1474" w:type="pct"/>
            <w:vAlign w:val="center"/>
          </w:tcPr>
          <w:p w:rsidR="002774DB" w:rsidRPr="00686ED4" w:rsidRDefault="002774DB" w:rsidP="00AF6CA4">
            <w:pPr>
              <w:pStyle w:val="af1"/>
              <w:rPr>
                <w:b/>
              </w:rPr>
            </w:pPr>
            <w:r w:rsidRPr="00686ED4">
              <w:rPr>
                <w:b/>
              </w:rPr>
              <w:t xml:space="preserve"> Организация библиотечно-информационного обслуживания населения, в т.ч.:</w:t>
            </w:r>
          </w:p>
        </w:tc>
        <w:tc>
          <w:tcPr>
            <w:tcW w:w="958" w:type="pct"/>
          </w:tcPr>
          <w:p w:rsidR="002774DB" w:rsidRPr="00686ED4" w:rsidRDefault="002774DB" w:rsidP="00AF6CA4">
            <w:pPr>
              <w:pStyle w:val="af1"/>
              <w:rPr>
                <w:b/>
              </w:rPr>
            </w:pPr>
            <w:r w:rsidRPr="00686ED4">
              <w:rPr>
                <w:b/>
              </w:rPr>
              <w:t>ВСЕГО: за счет средств областного бюджета, тыс</w:t>
            </w:r>
            <w:proofErr w:type="gramStart"/>
            <w:r w:rsidRPr="00686ED4">
              <w:rPr>
                <w:b/>
              </w:rPr>
              <w:t>.р</w:t>
            </w:r>
            <w:proofErr w:type="gramEnd"/>
            <w:r w:rsidRPr="00686ED4">
              <w:rPr>
                <w:b/>
              </w:rPr>
              <w:t>уб.</w:t>
            </w:r>
          </w:p>
        </w:tc>
        <w:tc>
          <w:tcPr>
            <w:tcW w:w="511" w:type="pct"/>
          </w:tcPr>
          <w:p w:rsidR="002774DB" w:rsidRPr="00AA7C09" w:rsidRDefault="0083667C" w:rsidP="000849B3">
            <w:pPr>
              <w:pStyle w:val="af1"/>
              <w:jc w:val="center"/>
              <w:rPr>
                <w:b/>
                <w:lang w:val="en-US"/>
              </w:rPr>
            </w:pPr>
            <w:r w:rsidRPr="00AA7C09">
              <w:rPr>
                <w:b/>
              </w:rPr>
              <w:t>1712,5</w:t>
            </w:r>
          </w:p>
        </w:tc>
        <w:tc>
          <w:tcPr>
            <w:tcW w:w="511" w:type="pct"/>
          </w:tcPr>
          <w:p w:rsidR="002774DB" w:rsidRPr="00AA7C09" w:rsidRDefault="0083667C" w:rsidP="000849B3">
            <w:pPr>
              <w:pStyle w:val="af1"/>
              <w:jc w:val="center"/>
              <w:rPr>
                <w:b/>
                <w:lang w:val="en-US"/>
              </w:rPr>
            </w:pPr>
            <w:r w:rsidRPr="00AA7C09">
              <w:rPr>
                <w:b/>
              </w:rPr>
              <w:t>340,0</w:t>
            </w:r>
          </w:p>
        </w:tc>
        <w:tc>
          <w:tcPr>
            <w:tcW w:w="511" w:type="pct"/>
          </w:tcPr>
          <w:p w:rsidR="002774DB" w:rsidRPr="00AA7C09" w:rsidRDefault="0083667C" w:rsidP="000849B3">
            <w:pPr>
              <w:pStyle w:val="af1"/>
              <w:jc w:val="center"/>
              <w:rPr>
                <w:b/>
                <w:lang w:val="en-US"/>
              </w:rPr>
            </w:pPr>
            <w:r w:rsidRPr="00AA7C09">
              <w:rPr>
                <w:b/>
              </w:rPr>
              <w:t>340,0</w:t>
            </w:r>
          </w:p>
        </w:tc>
        <w:tc>
          <w:tcPr>
            <w:tcW w:w="514" w:type="pct"/>
            <w:gridSpan w:val="2"/>
          </w:tcPr>
          <w:p w:rsidR="002774DB" w:rsidRPr="00AA7C09" w:rsidRDefault="00D523A7" w:rsidP="000849B3">
            <w:pPr>
              <w:pStyle w:val="af1"/>
              <w:tabs>
                <w:tab w:val="left" w:pos="-213"/>
              </w:tabs>
              <w:ind w:right="181"/>
              <w:jc w:val="center"/>
              <w:rPr>
                <w:b/>
              </w:rPr>
            </w:pPr>
            <w:r w:rsidRPr="00AA7C09">
              <w:rPr>
                <w:b/>
              </w:rPr>
              <w:t>2392,5</w:t>
            </w:r>
          </w:p>
        </w:tc>
      </w:tr>
      <w:tr w:rsidR="002774DB" w:rsidRPr="00A144A4" w:rsidTr="00A51048">
        <w:trPr>
          <w:gridAfter w:val="2"/>
          <w:wAfter w:w="17" w:type="pct"/>
          <w:trHeight w:val="1260"/>
        </w:trPr>
        <w:tc>
          <w:tcPr>
            <w:tcW w:w="508" w:type="pct"/>
            <w:vMerge/>
            <w:shd w:val="clear" w:color="auto" w:fill="auto"/>
            <w:vAlign w:val="center"/>
          </w:tcPr>
          <w:p w:rsidR="002774DB" w:rsidRPr="00686ED4" w:rsidRDefault="002774DB" w:rsidP="00AF6CA4">
            <w:pPr>
              <w:pStyle w:val="af1"/>
              <w:rPr>
                <w:b/>
              </w:rPr>
            </w:pPr>
          </w:p>
        </w:tc>
        <w:tc>
          <w:tcPr>
            <w:tcW w:w="1474" w:type="pct"/>
            <w:vAlign w:val="center"/>
          </w:tcPr>
          <w:p w:rsidR="002774DB" w:rsidRPr="00686ED4" w:rsidRDefault="002774DB" w:rsidP="00AF6CA4">
            <w:pPr>
              <w:pStyle w:val="af1"/>
            </w:pPr>
            <w:r w:rsidRPr="00686ED4">
              <w:t>Комплектование книжных фондов муниципальных общедоступных библиотек,                 (иные цели)</w:t>
            </w:r>
          </w:p>
        </w:tc>
        <w:tc>
          <w:tcPr>
            <w:tcW w:w="958" w:type="pct"/>
            <w:vAlign w:val="center"/>
          </w:tcPr>
          <w:p w:rsidR="002774DB" w:rsidRPr="00686ED4" w:rsidRDefault="002774DB" w:rsidP="00AF6CA4">
            <w:pPr>
              <w:pStyle w:val="af1"/>
            </w:pPr>
          </w:p>
        </w:tc>
        <w:tc>
          <w:tcPr>
            <w:tcW w:w="511" w:type="pct"/>
          </w:tcPr>
          <w:p w:rsidR="002774DB" w:rsidRPr="00AA7C09" w:rsidRDefault="002774DB" w:rsidP="000849B3">
            <w:pPr>
              <w:pStyle w:val="af1"/>
              <w:jc w:val="center"/>
            </w:pPr>
            <w:r w:rsidRPr="00AA7C09">
              <w:t>340,0</w:t>
            </w:r>
          </w:p>
        </w:tc>
        <w:tc>
          <w:tcPr>
            <w:tcW w:w="511" w:type="pct"/>
          </w:tcPr>
          <w:p w:rsidR="002774DB" w:rsidRPr="00AA7C09" w:rsidRDefault="002774DB" w:rsidP="000849B3">
            <w:pPr>
              <w:pStyle w:val="af1"/>
              <w:jc w:val="center"/>
            </w:pPr>
            <w:r w:rsidRPr="00AA7C09">
              <w:t>340,0</w:t>
            </w:r>
          </w:p>
        </w:tc>
        <w:tc>
          <w:tcPr>
            <w:tcW w:w="511" w:type="pct"/>
          </w:tcPr>
          <w:p w:rsidR="002774DB" w:rsidRPr="00AA7C09" w:rsidRDefault="002774DB" w:rsidP="000849B3">
            <w:pPr>
              <w:pStyle w:val="af1"/>
              <w:jc w:val="center"/>
            </w:pPr>
            <w:r w:rsidRPr="00AA7C09">
              <w:t>340,0</w:t>
            </w:r>
          </w:p>
        </w:tc>
        <w:tc>
          <w:tcPr>
            <w:tcW w:w="510" w:type="pct"/>
          </w:tcPr>
          <w:p w:rsidR="002774DB" w:rsidRPr="00AA7C09" w:rsidRDefault="002774DB" w:rsidP="000849B3">
            <w:pPr>
              <w:pStyle w:val="af1"/>
              <w:jc w:val="center"/>
            </w:pPr>
            <w:r w:rsidRPr="00AA7C09">
              <w:t>1020,0</w:t>
            </w:r>
          </w:p>
        </w:tc>
      </w:tr>
      <w:tr w:rsidR="002774DB" w:rsidRPr="00A144A4" w:rsidTr="00A51048">
        <w:trPr>
          <w:gridAfter w:val="2"/>
          <w:wAfter w:w="17" w:type="pct"/>
          <w:trHeight w:val="1260"/>
        </w:trPr>
        <w:tc>
          <w:tcPr>
            <w:tcW w:w="508" w:type="pct"/>
            <w:vMerge/>
            <w:shd w:val="clear" w:color="auto" w:fill="auto"/>
            <w:vAlign w:val="center"/>
          </w:tcPr>
          <w:p w:rsidR="002774DB" w:rsidRPr="00686ED4" w:rsidRDefault="002774DB" w:rsidP="00AF6CA4">
            <w:pPr>
              <w:pStyle w:val="af1"/>
              <w:rPr>
                <w:b/>
              </w:rPr>
            </w:pPr>
          </w:p>
        </w:tc>
        <w:tc>
          <w:tcPr>
            <w:tcW w:w="1474" w:type="pct"/>
            <w:vAlign w:val="center"/>
          </w:tcPr>
          <w:p w:rsidR="002774DB" w:rsidRPr="00686ED4" w:rsidRDefault="002774DB" w:rsidP="00AF6CA4">
            <w:pPr>
              <w:pStyle w:val="af1"/>
            </w:pPr>
            <w:r w:rsidRPr="00686ED4">
              <w:t xml:space="preserve">Комплектование книжных фондов библиотек  муниципальных образований,        </w:t>
            </w:r>
            <w:r w:rsidRPr="00686ED4">
              <w:rPr>
                <w:i/>
              </w:rPr>
              <w:t xml:space="preserve">в том числе </w:t>
            </w:r>
            <w:proofErr w:type="spellStart"/>
            <w:r w:rsidRPr="00686ED4">
              <w:rPr>
                <w:i/>
              </w:rPr>
              <w:t>софинансирование</w:t>
            </w:r>
            <w:proofErr w:type="spellEnd"/>
            <w:r w:rsidRPr="00686ED4">
              <w:rPr>
                <w:i/>
              </w:rPr>
              <w:t xml:space="preserve">           </w:t>
            </w:r>
            <w:proofErr w:type="gramStart"/>
            <w:r w:rsidRPr="00686ED4">
              <w:t xml:space="preserve">( </w:t>
            </w:r>
            <w:proofErr w:type="gramEnd"/>
            <w:r w:rsidRPr="00686ED4">
              <w:t>иные цели)</w:t>
            </w:r>
          </w:p>
        </w:tc>
        <w:tc>
          <w:tcPr>
            <w:tcW w:w="958" w:type="pct"/>
            <w:vAlign w:val="center"/>
          </w:tcPr>
          <w:p w:rsidR="002774DB" w:rsidRPr="00686ED4" w:rsidRDefault="002774DB" w:rsidP="00AF6CA4">
            <w:pPr>
              <w:pStyle w:val="af1"/>
            </w:pPr>
          </w:p>
        </w:tc>
        <w:tc>
          <w:tcPr>
            <w:tcW w:w="511" w:type="pct"/>
          </w:tcPr>
          <w:p w:rsidR="002774DB" w:rsidRPr="00AA7C09" w:rsidRDefault="002774DB" w:rsidP="000849B3">
            <w:pPr>
              <w:pStyle w:val="af1"/>
              <w:jc w:val="center"/>
            </w:pPr>
          </w:p>
        </w:tc>
        <w:tc>
          <w:tcPr>
            <w:tcW w:w="511" w:type="pct"/>
          </w:tcPr>
          <w:p w:rsidR="002774DB" w:rsidRPr="00AA7C09" w:rsidRDefault="002774DB" w:rsidP="000849B3">
            <w:pPr>
              <w:pStyle w:val="af1"/>
              <w:jc w:val="center"/>
            </w:pPr>
          </w:p>
        </w:tc>
        <w:tc>
          <w:tcPr>
            <w:tcW w:w="511" w:type="pct"/>
          </w:tcPr>
          <w:p w:rsidR="002774DB" w:rsidRPr="00AA7C09" w:rsidRDefault="002774DB" w:rsidP="000849B3">
            <w:pPr>
              <w:pStyle w:val="af1"/>
              <w:jc w:val="center"/>
            </w:pPr>
          </w:p>
        </w:tc>
        <w:tc>
          <w:tcPr>
            <w:tcW w:w="510" w:type="pct"/>
          </w:tcPr>
          <w:p w:rsidR="002774DB" w:rsidRPr="00AA7C09" w:rsidRDefault="002774DB" w:rsidP="000849B3">
            <w:pPr>
              <w:pStyle w:val="af1"/>
              <w:jc w:val="center"/>
            </w:pPr>
          </w:p>
        </w:tc>
      </w:tr>
      <w:tr w:rsidR="002774DB" w:rsidRPr="00A144A4" w:rsidTr="00A51048">
        <w:trPr>
          <w:gridAfter w:val="2"/>
          <w:wAfter w:w="17" w:type="pct"/>
          <w:trHeight w:val="1260"/>
        </w:trPr>
        <w:tc>
          <w:tcPr>
            <w:tcW w:w="508" w:type="pct"/>
            <w:vMerge/>
            <w:shd w:val="clear" w:color="auto" w:fill="auto"/>
            <w:vAlign w:val="center"/>
          </w:tcPr>
          <w:p w:rsidR="002774DB" w:rsidRPr="00686ED4" w:rsidRDefault="002774DB" w:rsidP="00AF6CA4">
            <w:pPr>
              <w:pStyle w:val="af1"/>
              <w:rPr>
                <w:b/>
              </w:rPr>
            </w:pPr>
          </w:p>
        </w:tc>
        <w:tc>
          <w:tcPr>
            <w:tcW w:w="1474" w:type="pct"/>
            <w:vAlign w:val="center"/>
          </w:tcPr>
          <w:p w:rsidR="002774DB" w:rsidRPr="00686ED4" w:rsidRDefault="002774DB" w:rsidP="00AF6CA4">
            <w:pPr>
              <w:pStyle w:val="af1"/>
            </w:pPr>
            <w:r w:rsidRPr="00686ED4">
              <w:t>Обеспечение развития и укрепления материально-технической базы сельских библиотек (иные цели)</w:t>
            </w:r>
          </w:p>
        </w:tc>
        <w:tc>
          <w:tcPr>
            <w:tcW w:w="958" w:type="pct"/>
            <w:vAlign w:val="center"/>
          </w:tcPr>
          <w:p w:rsidR="002774DB" w:rsidRPr="00686ED4" w:rsidRDefault="002774DB" w:rsidP="00AF6CA4">
            <w:pPr>
              <w:pStyle w:val="af1"/>
            </w:pPr>
          </w:p>
        </w:tc>
        <w:tc>
          <w:tcPr>
            <w:tcW w:w="511" w:type="pct"/>
          </w:tcPr>
          <w:p w:rsidR="002774DB" w:rsidRPr="00AA7C09" w:rsidRDefault="002774DB" w:rsidP="000849B3">
            <w:pPr>
              <w:pStyle w:val="af1"/>
              <w:jc w:val="center"/>
            </w:pPr>
            <w:r w:rsidRPr="00AA7C09">
              <w:t>1372,5</w:t>
            </w:r>
          </w:p>
        </w:tc>
        <w:tc>
          <w:tcPr>
            <w:tcW w:w="511" w:type="pct"/>
          </w:tcPr>
          <w:p w:rsidR="002774DB" w:rsidRPr="00AA7C09" w:rsidRDefault="002774DB" w:rsidP="000849B3">
            <w:pPr>
              <w:pStyle w:val="af1"/>
              <w:jc w:val="center"/>
            </w:pPr>
          </w:p>
        </w:tc>
        <w:tc>
          <w:tcPr>
            <w:tcW w:w="511" w:type="pct"/>
          </w:tcPr>
          <w:p w:rsidR="002774DB" w:rsidRPr="00AA7C09" w:rsidRDefault="002774DB" w:rsidP="000849B3">
            <w:pPr>
              <w:pStyle w:val="af1"/>
              <w:jc w:val="center"/>
            </w:pPr>
          </w:p>
        </w:tc>
        <w:tc>
          <w:tcPr>
            <w:tcW w:w="510" w:type="pct"/>
          </w:tcPr>
          <w:p w:rsidR="002774DB" w:rsidRPr="00AA7C09" w:rsidRDefault="00D523A7" w:rsidP="000849B3">
            <w:pPr>
              <w:pStyle w:val="af1"/>
              <w:jc w:val="center"/>
            </w:pPr>
            <w:r w:rsidRPr="00AA7C09">
              <w:t>1372,5</w:t>
            </w:r>
          </w:p>
        </w:tc>
      </w:tr>
      <w:tr w:rsidR="002774DB" w:rsidRPr="00A144A4" w:rsidTr="00A51048">
        <w:trPr>
          <w:gridAfter w:val="2"/>
          <w:wAfter w:w="17" w:type="pct"/>
          <w:trHeight w:val="1260"/>
        </w:trPr>
        <w:tc>
          <w:tcPr>
            <w:tcW w:w="508" w:type="pct"/>
            <w:vMerge w:val="restart"/>
            <w:vAlign w:val="center"/>
          </w:tcPr>
          <w:p w:rsidR="002774DB" w:rsidRPr="00686ED4" w:rsidRDefault="002774DB" w:rsidP="00AF6CA4">
            <w:pPr>
              <w:pStyle w:val="af1"/>
              <w:rPr>
                <w:b/>
              </w:rPr>
            </w:pPr>
            <w:r w:rsidRPr="00686ED4">
              <w:rPr>
                <w:b/>
              </w:rPr>
              <w:t xml:space="preserve">Основное мероприятие 3 </w:t>
            </w:r>
          </w:p>
        </w:tc>
        <w:tc>
          <w:tcPr>
            <w:tcW w:w="1474" w:type="pct"/>
            <w:vAlign w:val="center"/>
          </w:tcPr>
          <w:p w:rsidR="002774DB" w:rsidRPr="00686ED4" w:rsidRDefault="002774DB" w:rsidP="00AF6CA4">
            <w:pPr>
              <w:pStyle w:val="af1"/>
              <w:rPr>
                <w:b/>
              </w:rPr>
            </w:pPr>
            <w:r w:rsidRPr="00686ED4">
              <w:rPr>
                <w:b/>
              </w:rPr>
              <w:t xml:space="preserve"> Организация библиотечно-информационного обслуживания населения, в т.ч.:</w:t>
            </w:r>
          </w:p>
        </w:tc>
        <w:tc>
          <w:tcPr>
            <w:tcW w:w="958" w:type="pct"/>
          </w:tcPr>
          <w:p w:rsidR="002774DB" w:rsidRPr="00686ED4" w:rsidRDefault="002774DB" w:rsidP="00934B4B">
            <w:pPr>
              <w:pStyle w:val="af1"/>
              <w:rPr>
                <w:b/>
              </w:rPr>
            </w:pPr>
            <w:r w:rsidRPr="00686ED4">
              <w:rPr>
                <w:b/>
              </w:rPr>
              <w:t>ВСЕГО: за счет средств федерального бюджета, тыс</w:t>
            </w:r>
            <w:proofErr w:type="gramStart"/>
            <w:r w:rsidRPr="00686ED4">
              <w:rPr>
                <w:b/>
              </w:rPr>
              <w:t>.р</w:t>
            </w:r>
            <w:proofErr w:type="gramEnd"/>
            <w:r w:rsidRPr="00686ED4">
              <w:rPr>
                <w:b/>
              </w:rPr>
              <w:t>уб.</w:t>
            </w:r>
          </w:p>
        </w:tc>
        <w:tc>
          <w:tcPr>
            <w:tcW w:w="511" w:type="pct"/>
          </w:tcPr>
          <w:p w:rsidR="002774DB" w:rsidRPr="00AA7C09" w:rsidRDefault="002774DB" w:rsidP="000849B3">
            <w:pPr>
              <w:pStyle w:val="af1"/>
              <w:jc w:val="center"/>
              <w:rPr>
                <w:b/>
                <w:lang w:val="en-US"/>
              </w:rPr>
            </w:pPr>
            <w:r w:rsidRPr="00AA7C09">
              <w:rPr>
                <w:b/>
                <w:lang w:val="en-US"/>
              </w:rPr>
              <w:t>0,0</w:t>
            </w:r>
          </w:p>
        </w:tc>
        <w:tc>
          <w:tcPr>
            <w:tcW w:w="511" w:type="pct"/>
          </w:tcPr>
          <w:p w:rsidR="002774DB" w:rsidRPr="00AA7C09" w:rsidRDefault="002774DB" w:rsidP="000849B3">
            <w:pPr>
              <w:pStyle w:val="af1"/>
              <w:jc w:val="center"/>
              <w:rPr>
                <w:b/>
                <w:lang w:val="en-US"/>
              </w:rPr>
            </w:pPr>
            <w:r w:rsidRPr="00AA7C09">
              <w:rPr>
                <w:b/>
                <w:lang w:val="en-US"/>
              </w:rPr>
              <w:t>0,0</w:t>
            </w:r>
          </w:p>
        </w:tc>
        <w:tc>
          <w:tcPr>
            <w:tcW w:w="511" w:type="pct"/>
          </w:tcPr>
          <w:p w:rsidR="002774DB" w:rsidRPr="00AA7C09" w:rsidRDefault="002774DB" w:rsidP="000849B3">
            <w:pPr>
              <w:pStyle w:val="af1"/>
              <w:jc w:val="center"/>
              <w:rPr>
                <w:b/>
                <w:lang w:val="en-US"/>
              </w:rPr>
            </w:pPr>
            <w:r w:rsidRPr="00AA7C09">
              <w:rPr>
                <w:b/>
                <w:lang w:val="en-US"/>
              </w:rPr>
              <w:t>0,0</w:t>
            </w:r>
          </w:p>
        </w:tc>
        <w:tc>
          <w:tcPr>
            <w:tcW w:w="510" w:type="pct"/>
          </w:tcPr>
          <w:p w:rsidR="002774DB" w:rsidRPr="00AA7C09" w:rsidRDefault="002774DB" w:rsidP="000849B3">
            <w:pPr>
              <w:pStyle w:val="af1"/>
              <w:jc w:val="center"/>
              <w:rPr>
                <w:b/>
              </w:rPr>
            </w:pPr>
            <w:r w:rsidRPr="00AA7C09">
              <w:rPr>
                <w:b/>
              </w:rPr>
              <w:t>0,0</w:t>
            </w:r>
          </w:p>
        </w:tc>
      </w:tr>
      <w:tr w:rsidR="002774DB" w:rsidRPr="00A144A4" w:rsidTr="00A51048">
        <w:trPr>
          <w:gridAfter w:val="2"/>
          <w:wAfter w:w="17" w:type="pct"/>
          <w:trHeight w:val="1260"/>
        </w:trPr>
        <w:tc>
          <w:tcPr>
            <w:tcW w:w="508" w:type="pct"/>
            <w:vMerge/>
            <w:vAlign w:val="center"/>
          </w:tcPr>
          <w:p w:rsidR="002774DB" w:rsidRPr="00686ED4" w:rsidRDefault="002774DB" w:rsidP="00AF6CA4">
            <w:pPr>
              <w:pStyle w:val="af1"/>
              <w:rPr>
                <w:b/>
              </w:rPr>
            </w:pPr>
          </w:p>
        </w:tc>
        <w:tc>
          <w:tcPr>
            <w:tcW w:w="1474" w:type="pct"/>
            <w:vAlign w:val="center"/>
          </w:tcPr>
          <w:p w:rsidR="002774DB" w:rsidRPr="00686ED4" w:rsidRDefault="002774DB" w:rsidP="00AF6CA4">
            <w:pPr>
              <w:pStyle w:val="af1"/>
            </w:pPr>
            <w:r w:rsidRPr="00686ED4">
              <w:t>Комплектование книжных фондов муниципальных общедоступных библиотек, (иные цели)</w:t>
            </w:r>
          </w:p>
        </w:tc>
        <w:tc>
          <w:tcPr>
            <w:tcW w:w="958" w:type="pct"/>
            <w:vAlign w:val="center"/>
          </w:tcPr>
          <w:p w:rsidR="002774DB" w:rsidRPr="00686ED4" w:rsidRDefault="002774DB" w:rsidP="00AF6CA4">
            <w:pPr>
              <w:pStyle w:val="af1"/>
              <w:jc w:val="center"/>
            </w:pPr>
            <w:r w:rsidRPr="00686ED4">
              <w:t>МБУ «</w:t>
            </w:r>
            <w:proofErr w:type="spellStart"/>
            <w:r w:rsidRPr="00686ED4">
              <w:t>Чагодощенс-кая</w:t>
            </w:r>
            <w:proofErr w:type="spellEnd"/>
            <w:r w:rsidRPr="00686ED4">
              <w:t xml:space="preserve"> ЦБС»</w:t>
            </w:r>
          </w:p>
        </w:tc>
        <w:tc>
          <w:tcPr>
            <w:tcW w:w="511" w:type="pct"/>
          </w:tcPr>
          <w:p w:rsidR="002774DB" w:rsidRPr="00AA7C09" w:rsidRDefault="002774DB" w:rsidP="000849B3">
            <w:pPr>
              <w:pStyle w:val="af1"/>
              <w:jc w:val="center"/>
            </w:pPr>
            <w:r w:rsidRPr="00AA7C09">
              <w:t>0,0</w:t>
            </w:r>
          </w:p>
        </w:tc>
        <w:tc>
          <w:tcPr>
            <w:tcW w:w="511" w:type="pct"/>
          </w:tcPr>
          <w:p w:rsidR="002774DB" w:rsidRPr="00AA7C09" w:rsidRDefault="002774DB" w:rsidP="000849B3">
            <w:pPr>
              <w:pStyle w:val="af1"/>
              <w:jc w:val="center"/>
            </w:pPr>
            <w:r w:rsidRPr="00AA7C09">
              <w:t>0,0</w:t>
            </w:r>
          </w:p>
        </w:tc>
        <w:tc>
          <w:tcPr>
            <w:tcW w:w="511" w:type="pct"/>
          </w:tcPr>
          <w:p w:rsidR="002774DB" w:rsidRPr="00AA7C09" w:rsidRDefault="002774DB" w:rsidP="000849B3">
            <w:pPr>
              <w:pStyle w:val="af1"/>
              <w:jc w:val="center"/>
            </w:pPr>
            <w:r w:rsidRPr="00AA7C09">
              <w:t>0,0</w:t>
            </w:r>
          </w:p>
        </w:tc>
        <w:tc>
          <w:tcPr>
            <w:tcW w:w="510" w:type="pct"/>
          </w:tcPr>
          <w:p w:rsidR="002774DB" w:rsidRPr="00AA7C09" w:rsidRDefault="002774DB" w:rsidP="000849B3">
            <w:pPr>
              <w:pStyle w:val="af1"/>
              <w:jc w:val="center"/>
            </w:pPr>
            <w:r w:rsidRPr="00AA7C09">
              <w:t>0,0</w:t>
            </w:r>
          </w:p>
        </w:tc>
      </w:tr>
      <w:tr w:rsidR="002774DB" w:rsidRPr="00A144A4" w:rsidTr="00A51048">
        <w:trPr>
          <w:gridAfter w:val="2"/>
          <w:wAfter w:w="17" w:type="pct"/>
          <w:trHeight w:val="1260"/>
        </w:trPr>
        <w:tc>
          <w:tcPr>
            <w:tcW w:w="508" w:type="pct"/>
            <w:vMerge/>
            <w:vAlign w:val="center"/>
          </w:tcPr>
          <w:p w:rsidR="002774DB" w:rsidRPr="00686ED4" w:rsidRDefault="002774DB" w:rsidP="00AF6CA4">
            <w:pPr>
              <w:pStyle w:val="af1"/>
              <w:rPr>
                <w:b/>
              </w:rPr>
            </w:pPr>
          </w:p>
        </w:tc>
        <w:tc>
          <w:tcPr>
            <w:tcW w:w="1474" w:type="pct"/>
            <w:vAlign w:val="center"/>
          </w:tcPr>
          <w:p w:rsidR="002774DB" w:rsidRPr="00686ED4" w:rsidRDefault="002774DB" w:rsidP="00934B4B">
            <w:pPr>
              <w:pStyle w:val="af1"/>
            </w:pPr>
            <w:r w:rsidRPr="00686ED4">
              <w:t xml:space="preserve">Комплектование книжных фондов библиотек  муниципальных образований,        </w:t>
            </w:r>
            <w:r w:rsidRPr="00686ED4">
              <w:rPr>
                <w:i/>
              </w:rPr>
              <w:t xml:space="preserve">в том числе </w:t>
            </w:r>
            <w:proofErr w:type="spellStart"/>
            <w:r w:rsidRPr="00686ED4">
              <w:rPr>
                <w:i/>
              </w:rPr>
              <w:t>софинан</w:t>
            </w:r>
            <w:proofErr w:type="spellEnd"/>
            <w:r w:rsidRPr="00686ED4">
              <w:rPr>
                <w:i/>
              </w:rPr>
              <w:t xml:space="preserve">. </w:t>
            </w:r>
            <w:proofErr w:type="gramStart"/>
            <w:r w:rsidRPr="00686ED4">
              <w:t xml:space="preserve">( </w:t>
            </w:r>
            <w:proofErr w:type="gramEnd"/>
            <w:r w:rsidRPr="00686ED4">
              <w:t>иные цели)</w:t>
            </w:r>
          </w:p>
        </w:tc>
        <w:tc>
          <w:tcPr>
            <w:tcW w:w="958" w:type="pct"/>
            <w:vAlign w:val="center"/>
          </w:tcPr>
          <w:p w:rsidR="002774DB" w:rsidRPr="00686ED4" w:rsidRDefault="002774DB" w:rsidP="00AF6CA4">
            <w:pPr>
              <w:pStyle w:val="af1"/>
              <w:jc w:val="center"/>
            </w:pPr>
            <w:r w:rsidRPr="00686ED4">
              <w:t>МБУ «</w:t>
            </w:r>
            <w:proofErr w:type="spellStart"/>
            <w:r w:rsidRPr="00686ED4">
              <w:t>Чагодощенс-кая</w:t>
            </w:r>
            <w:proofErr w:type="spellEnd"/>
            <w:r w:rsidRPr="00686ED4">
              <w:t xml:space="preserve"> ЦБС»</w:t>
            </w:r>
          </w:p>
        </w:tc>
        <w:tc>
          <w:tcPr>
            <w:tcW w:w="511" w:type="pct"/>
          </w:tcPr>
          <w:p w:rsidR="002774DB" w:rsidRPr="00AA7C09" w:rsidRDefault="002774DB" w:rsidP="000849B3">
            <w:pPr>
              <w:pStyle w:val="af1"/>
              <w:jc w:val="center"/>
            </w:pPr>
            <w:r w:rsidRPr="00AA7C09">
              <w:t>0,0</w:t>
            </w:r>
          </w:p>
        </w:tc>
        <w:tc>
          <w:tcPr>
            <w:tcW w:w="511" w:type="pct"/>
          </w:tcPr>
          <w:p w:rsidR="002774DB" w:rsidRPr="00AA7C09" w:rsidRDefault="002774DB" w:rsidP="000849B3">
            <w:pPr>
              <w:pStyle w:val="af1"/>
              <w:jc w:val="center"/>
            </w:pPr>
            <w:r w:rsidRPr="00AA7C09">
              <w:t>0,0</w:t>
            </w:r>
          </w:p>
        </w:tc>
        <w:tc>
          <w:tcPr>
            <w:tcW w:w="511" w:type="pct"/>
          </w:tcPr>
          <w:p w:rsidR="002774DB" w:rsidRPr="00AA7C09" w:rsidRDefault="002774DB" w:rsidP="000849B3">
            <w:pPr>
              <w:pStyle w:val="af1"/>
              <w:jc w:val="center"/>
            </w:pPr>
            <w:r w:rsidRPr="00AA7C09">
              <w:t>0,0</w:t>
            </w:r>
          </w:p>
        </w:tc>
        <w:tc>
          <w:tcPr>
            <w:tcW w:w="510" w:type="pct"/>
          </w:tcPr>
          <w:p w:rsidR="002774DB" w:rsidRPr="00AA7C09" w:rsidRDefault="002774DB" w:rsidP="000849B3">
            <w:pPr>
              <w:pStyle w:val="af1"/>
              <w:jc w:val="center"/>
            </w:pPr>
            <w:r w:rsidRPr="00AA7C09">
              <w:t>0,0</w:t>
            </w:r>
          </w:p>
        </w:tc>
      </w:tr>
    </w:tbl>
    <w:p w:rsidR="00F1590A" w:rsidRPr="00A144A4" w:rsidRDefault="00F1590A" w:rsidP="00AF6CA4">
      <w:pPr>
        <w:pStyle w:val="af1"/>
        <w:jc w:val="right"/>
        <w:rPr>
          <w:highlight w:val="yellow"/>
        </w:rPr>
      </w:pPr>
    </w:p>
    <w:p w:rsidR="00E22D17" w:rsidRPr="00686ED4" w:rsidRDefault="00E22D17" w:rsidP="00AF6CA4">
      <w:pPr>
        <w:pStyle w:val="af1"/>
        <w:jc w:val="right"/>
      </w:pPr>
      <w:r w:rsidRPr="00686ED4">
        <w:t>Приложение 3</w:t>
      </w:r>
      <w:r w:rsidR="009D5DD3" w:rsidRPr="00686ED4">
        <w:t xml:space="preserve"> </w:t>
      </w:r>
      <w:r w:rsidRPr="00686ED4">
        <w:t>к подпрограмме 1</w:t>
      </w:r>
    </w:p>
    <w:p w:rsidR="00E22D17" w:rsidRPr="00686ED4" w:rsidRDefault="00E22D17" w:rsidP="00AF6CA4">
      <w:pPr>
        <w:pStyle w:val="af1"/>
        <w:jc w:val="center"/>
        <w:rPr>
          <w:b/>
          <w:bCs/>
        </w:rPr>
      </w:pPr>
      <w:r w:rsidRPr="00686ED4">
        <w:rPr>
          <w:b/>
          <w:bCs/>
        </w:rPr>
        <w:t>Прогнозная (справочная) оценка расходов</w:t>
      </w:r>
      <w:r w:rsidR="006B6957" w:rsidRPr="00686ED4">
        <w:rPr>
          <w:b/>
          <w:bCs/>
        </w:rPr>
        <w:t xml:space="preserve"> </w:t>
      </w:r>
      <w:r w:rsidR="007A6EBF" w:rsidRPr="00686ED4">
        <w:rPr>
          <w:b/>
          <w:bCs/>
        </w:rPr>
        <w:t xml:space="preserve">федерального, областного и </w:t>
      </w:r>
      <w:r w:rsidRPr="00686ED4">
        <w:rPr>
          <w:b/>
          <w:bCs/>
        </w:rPr>
        <w:t>бюджет</w:t>
      </w:r>
      <w:r w:rsidR="007A6EBF" w:rsidRPr="00686ED4">
        <w:rPr>
          <w:b/>
          <w:bCs/>
        </w:rPr>
        <w:t>а округа</w:t>
      </w:r>
      <w:r w:rsidRPr="00686ED4">
        <w:rPr>
          <w:b/>
          <w:bCs/>
        </w:rPr>
        <w:t xml:space="preserve"> поселений на реализацию подпрограммы 1</w:t>
      </w:r>
    </w:p>
    <w:p w:rsidR="00A212D5" w:rsidRPr="00686ED4" w:rsidRDefault="00A212D5" w:rsidP="00AF6CA4">
      <w:pPr>
        <w:pStyle w:val="af1"/>
        <w:jc w:val="center"/>
        <w:rPr>
          <w:b/>
          <w:bCs/>
        </w:rPr>
      </w:pPr>
    </w:p>
    <w:tbl>
      <w:tblPr>
        <w:tblW w:w="542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30"/>
        <w:gridCol w:w="2073"/>
        <w:gridCol w:w="1559"/>
        <w:gridCol w:w="1699"/>
        <w:gridCol w:w="2271"/>
      </w:tblGrid>
      <w:tr w:rsidR="00A212D5" w:rsidRPr="00686ED4" w:rsidTr="00A212D5">
        <w:trPr>
          <w:cantSplit/>
          <w:trHeight w:val="315"/>
        </w:trPr>
        <w:tc>
          <w:tcPr>
            <w:tcW w:w="1425" w:type="pct"/>
            <w:vMerge w:val="restart"/>
            <w:vAlign w:val="center"/>
          </w:tcPr>
          <w:p w:rsidR="00A212D5" w:rsidRPr="00686ED4" w:rsidRDefault="00A212D5" w:rsidP="00AF6CA4">
            <w:pPr>
              <w:pStyle w:val="af1"/>
            </w:pPr>
            <w:r w:rsidRPr="00686ED4">
              <w:t>Ответственный исполнитель</w:t>
            </w:r>
          </w:p>
        </w:tc>
        <w:tc>
          <w:tcPr>
            <w:tcW w:w="3575" w:type="pct"/>
            <w:gridSpan w:val="4"/>
          </w:tcPr>
          <w:p w:rsidR="00A212D5" w:rsidRPr="00686ED4" w:rsidRDefault="00A212D5" w:rsidP="00AF6CA4">
            <w:pPr>
              <w:pStyle w:val="af1"/>
            </w:pPr>
            <w:r w:rsidRPr="00686ED4">
              <w:t>Оценка расходов, в тыс</w:t>
            </w:r>
            <w:proofErr w:type="gramStart"/>
            <w:r w:rsidRPr="00686ED4">
              <w:t>.р</w:t>
            </w:r>
            <w:proofErr w:type="gramEnd"/>
            <w:r w:rsidRPr="00686ED4">
              <w:t>уб.</w:t>
            </w:r>
          </w:p>
        </w:tc>
      </w:tr>
      <w:tr w:rsidR="00A212D5" w:rsidRPr="00686ED4" w:rsidTr="00A212D5">
        <w:trPr>
          <w:trHeight w:val="637"/>
        </w:trPr>
        <w:tc>
          <w:tcPr>
            <w:tcW w:w="1425" w:type="pct"/>
            <w:vMerge/>
            <w:vAlign w:val="center"/>
          </w:tcPr>
          <w:p w:rsidR="00A212D5" w:rsidRPr="00686ED4" w:rsidRDefault="00A212D5" w:rsidP="00AF6CA4">
            <w:pPr>
              <w:pStyle w:val="af1"/>
            </w:pPr>
          </w:p>
        </w:tc>
        <w:tc>
          <w:tcPr>
            <w:tcW w:w="975" w:type="pct"/>
          </w:tcPr>
          <w:p w:rsidR="00A212D5" w:rsidRPr="00686ED4" w:rsidRDefault="00A212D5" w:rsidP="00D54E56">
            <w:pPr>
              <w:pStyle w:val="af1"/>
              <w:jc w:val="center"/>
            </w:pPr>
            <w:r w:rsidRPr="00686ED4">
              <w:t>2023г.</w:t>
            </w:r>
          </w:p>
        </w:tc>
        <w:tc>
          <w:tcPr>
            <w:tcW w:w="733" w:type="pct"/>
          </w:tcPr>
          <w:p w:rsidR="00A212D5" w:rsidRPr="00686ED4" w:rsidRDefault="00A212D5" w:rsidP="00D54E56">
            <w:pPr>
              <w:pStyle w:val="af1"/>
              <w:jc w:val="center"/>
            </w:pPr>
            <w:r w:rsidRPr="00686ED4">
              <w:t>2024г</w:t>
            </w:r>
          </w:p>
        </w:tc>
        <w:tc>
          <w:tcPr>
            <w:tcW w:w="799" w:type="pct"/>
          </w:tcPr>
          <w:p w:rsidR="00A212D5" w:rsidRPr="00686ED4" w:rsidRDefault="00A212D5" w:rsidP="004F0F55">
            <w:pPr>
              <w:pStyle w:val="af1"/>
              <w:jc w:val="center"/>
            </w:pPr>
            <w:r w:rsidRPr="00686ED4">
              <w:t>2025 г</w:t>
            </w:r>
          </w:p>
        </w:tc>
        <w:tc>
          <w:tcPr>
            <w:tcW w:w="1068" w:type="pct"/>
          </w:tcPr>
          <w:p w:rsidR="00A212D5" w:rsidRPr="00686ED4" w:rsidRDefault="00A212D5" w:rsidP="00AF6CA4">
            <w:pPr>
              <w:pStyle w:val="af1"/>
              <w:jc w:val="center"/>
            </w:pPr>
            <w:r w:rsidRPr="00686ED4">
              <w:t>Итого:</w:t>
            </w:r>
          </w:p>
        </w:tc>
      </w:tr>
      <w:tr w:rsidR="00A212D5" w:rsidRPr="00A144A4" w:rsidTr="00A212D5">
        <w:trPr>
          <w:trHeight w:val="315"/>
        </w:trPr>
        <w:tc>
          <w:tcPr>
            <w:tcW w:w="1425" w:type="pct"/>
            <w:vAlign w:val="center"/>
          </w:tcPr>
          <w:p w:rsidR="00A212D5" w:rsidRPr="00686ED4" w:rsidRDefault="00A212D5" w:rsidP="00A212D5">
            <w:pPr>
              <w:pStyle w:val="af1"/>
              <w:jc w:val="center"/>
            </w:pPr>
            <w:r w:rsidRPr="00686ED4">
              <w:t>1</w:t>
            </w:r>
          </w:p>
        </w:tc>
        <w:tc>
          <w:tcPr>
            <w:tcW w:w="975" w:type="pct"/>
          </w:tcPr>
          <w:p w:rsidR="00A212D5" w:rsidRPr="00686ED4" w:rsidRDefault="00A212D5" w:rsidP="00A212D5">
            <w:pPr>
              <w:pStyle w:val="af1"/>
              <w:jc w:val="center"/>
            </w:pPr>
            <w:r w:rsidRPr="00686ED4">
              <w:t>2</w:t>
            </w:r>
          </w:p>
        </w:tc>
        <w:tc>
          <w:tcPr>
            <w:tcW w:w="733" w:type="pct"/>
          </w:tcPr>
          <w:p w:rsidR="00A212D5" w:rsidRPr="00686ED4" w:rsidRDefault="00A212D5" w:rsidP="00A212D5">
            <w:pPr>
              <w:pStyle w:val="af1"/>
              <w:jc w:val="center"/>
            </w:pPr>
            <w:r w:rsidRPr="00686ED4">
              <w:t>3</w:t>
            </w:r>
          </w:p>
        </w:tc>
        <w:tc>
          <w:tcPr>
            <w:tcW w:w="799" w:type="pct"/>
          </w:tcPr>
          <w:p w:rsidR="00A212D5" w:rsidRPr="00686ED4" w:rsidRDefault="00A212D5" w:rsidP="00A212D5">
            <w:pPr>
              <w:pStyle w:val="af1"/>
              <w:jc w:val="center"/>
            </w:pPr>
            <w:r w:rsidRPr="00686ED4">
              <w:t>4</w:t>
            </w:r>
          </w:p>
        </w:tc>
        <w:tc>
          <w:tcPr>
            <w:tcW w:w="1068" w:type="pct"/>
          </w:tcPr>
          <w:p w:rsidR="00A212D5" w:rsidRPr="00686ED4" w:rsidRDefault="00A212D5" w:rsidP="00A212D5">
            <w:pPr>
              <w:pStyle w:val="af1"/>
              <w:jc w:val="center"/>
            </w:pPr>
            <w:r w:rsidRPr="00686ED4">
              <w:t>5</w:t>
            </w:r>
          </w:p>
        </w:tc>
      </w:tr>
      <w:tr w:rsidR="00A212D5" w:rsidRPr="00A144A4" w:rsidTr="00A212D5">
        <w:trPr>
          <w:trHeight w:val="315"/>
        </w:trPr>
        <w:tc>
          <w:tcPr>
            <w:tcW w:w="1425" w:type="pct"/>
            <w:vAlign w:val="center"/>
          </w:tcPr>
          <w:p w:rsidR="00A212D5" w:rsidRPr="00686ED4" w:rsidRDefault="00A212D5" w:rsidP="00AF6CA4">
            <w:pPr>
              <w:pStyle w:val="af1"/>
              <w:rPr>
                <w:b/>
              </w:rPr>
            </w:pPr>
            <w:r w:rsidRPr="00686ED4">
              <w:rPr>
                <w:b/>
              </w:rPr>
              <w:t>Всего</w:t>
            </w:r>
          </w:p>
        </w:tc>
        <w:tc>
          <w:tcPr>
            <w:tcW w:w="975" w:type="pct"/>
          </w:tcPr>
          <w:p w:rsidR="00A212D5" w:rsidRPr="00AA7C09" w:rsidRDefault="005037F9" w:rsidP="00DB2DDB">
            <w:pPr>
              <w:pStyle w:val="af1"/>
              <w:jc w:val="center"/>
              <w:rPr>
                <w:b/>
                <w:lang w:val="en-US"/>
              </w:rPr>
            </w:pPr>
            <w:r w:rsidRPr="00AA7C09">
              <w:rPr>
                <w:b/>
              </w:rPr>
              <w:t>1614</w:t>
            </w:r>
            <w:r w:rsidR="00DB2DDB">
              <w:rPr>
                <w:b/>
              </w:rPr>
              <w:t>6,1</w:t>
            </w:r>
          </w:p>
        </w:tc>
        <w:tc>
          <w:tcPr>
            <w:tcW w:w="733" w:type="pct"/>
          </w:tcPr>
          <w:p w:rsidR="00A212D5" w:rsidRPr="00AA7C09" w:rsidRDefault="005037F9" w:rsidP="00D54E56">
            <w:pPr>
              <w:pStyle w:val="af1"/>
              <w:jc w:val="center"/>
              <w:rPr>
                <w:b/>
                <w:lang w:val="en-US"/>
              </w:rPr>
            </w:pPr>
            <w:r w:rsidRPr="00AA7C09">
              <w:rPr>
                <w:b/>
              </w:rPr>
              <w:t>14716,2</w:t>
            </w:r>
          </w:p>
        </w:tc>
        <w:tc>
          <w:tcPr>
            <w:tcW w:w="799" w:type="pct"/>
          </w:tcPr>
          <w:p w:rsidR="00A212D5" w:rsidRPr="00AA7C09" w:rsidRDefault="005037F9" w:rsidP="00D54E56">
            <w:pPr>
              <w:pStyle w:val="af1"/>
              <w:jc w:val="center"/>
              <w:rPr>
                <w:b/>
                <w:lang w:val="en-US"/>
              </w:rPr>
            </w:pPr>
            <w:r w:rsidRPr="00AA7C09">
              <w:rPr>
                <w:b/>
              </w:rPr>
              <w:t>14716,2</w:t>
            </w:r>
          </w:p>
        </w:tc>
        <w:tc>
          <w:tcPr>
            <w:tcW w:w="1068" w:type="pct"/>
          </w:tcPr>
          <w:p w:rsidR="00A212D5" w:rsidRPr="00AA7C09" w:rsidRDefault="00D523A7" w:rsidP="00DB2DDB">
            <w:pPr>
              <w:pStyle w:val="af1"/>
              <w:jc w:val="center"/>
              <w:rPr>
                <w:b/>
              </w:rPr>
            </w:pPr>
            <w:r w:rsidRPr="00AA7C09">
              <w:rPr>
                <w:b/>
              </w:rPr>
              <w:t>45578</w:t>
            </w:r>
            <w:r w:rsidR="00A212D5" w:rsidRPr="00AA7C09">
              <w:rPr>
                <w:b/>
              </w:rPr>
              <w:t>,</w:t>
            </w:r>
            <w:r w:rsidR="00DB2DDB">
              <w:rPr>
                <w:b/>
              </w:rPr>
              <w:t>5</w:t>
            </w:r>
          </w:p>
        </w:tc>
      </w:tr>
      <w:tr w:rsidR="00A212D5" w:rsidRPr="00A144A4" w:rsidTr="00A212D5">
        <w:trPr>
          <w:trHeight w:val="315"/>
        </w:trPr>
        <w:tc>
          <w:tcPr>
            <w:tcW w:w="1425" w:type="pct"/>
            <w:vAlign w:val="center"/>
          </w:tcPr>
          <w:p w:rsidR="00A212D5" w:rsidRPr="00686ED4" w:rsidRDefault="00A212D5" w:rsidP="00AF6CA4">
            <w:pPr>
              <w:pStyle w:val="af1"/>
            </w:pPr>
            <w:r w:rsidRPr="00686ED4">
              <w:t>Федеральный бюджет</w:t>
            </w:r>
          </w:p>
        </w:tc>
        <w:tc>
          <w:tcPr>
            <w:tcW w:w="975" w:type="pct"/>
          </w:tcPr>
          <w:p w:rsidR="00A212D5" w:rsidRPr="00AA7C09" w:rsidRDefault="00A212D5" w:rsidP="00D54E56">
            <w:pPr>
              <w:pStyle w:val="af1"/>
              <w:jc w:val="center"/>
              <w:rPr>
                <w:lang w:val="en-US"/>
              </w:rPr>
            </w:pPr>
            <w:r w:rsidRPr="00AA7C09">
              <w:rPr>
                <w:lang w:val="en-US"/>
              </w:rPr>
              <w:t>0,0</w:t>
            </w:r>
          </w:p>
        </w:tc>
        <w:tc>
          <w:tcPr>
            <w:tcW w:w="733" w:type="pct"/>
          </w:tcPr>
          <w:p w:rsidR="00A212D5" w:rsidRPr="00AA7C09" w:rsidRDefault="00A212D5" w:rsidP="00D54E56">
            <w:pPr>
              <w:pStyle w:val="af1"/>
              <w:jc w:val="center"/>
              <w:rPr>
                <w:lang w:val="en-US"/>
              </w:rPr>
            </w:pPr>
            <w:r w:rsidRPr="00AA7C09">
              <w:rPr>
                <w:lang w:val="en-US"/>
              </w:rPr>
              <w:t>0,0</w:t>
            </w:r>
          </w:p>
        </w:tc>
        <w:tc>
          <w:tcPr>
            <w:tcW w:w="799" w:type="pct"/>
          </w:tcPr>
          <w:p w:rsidR="00A212D5" w:rsidRPr="00AA7C09" w:rsidRDefault="00A212D5" w:rsidP="00D54E56">
            <w:pPr>
              <w:pStyle w:val="af1"/>
              <w:jc w:val="center"/>
              <w:rPr>
                <w:lang w:val="en-US"/>
              </w:rPr>
            </w:pPr>
            <w:r w:rsidRPr="00AA7C09">
              <w:rPr>
                <w:lang w:val="en-US"/>
              </w:rPr>
              <w:t>0,0</w:t>
            </w:r>
          </w:p>
        </w:tc>
        <w:tc>
          <w:tcPr>
            <w:tcW w:w="1068" w:type="pct"/>
          </w:tcPr>
          <w:p w:rsidR="00A212D5" w:rsidRPr="00AA7C09" w:rsidRDefault="00A212D5" w:rsidP="00AF6CA4">
            <w:pPr>
              <w:pStyle w:val="af1"/>
              <w:jc w:val="center"/>
              <w:rPr>
                <w:b/>
              </w:rPr>
            </w:pPr>
            <w:r w:rsidRPr="00AA7C09">
              <w:rPr>
                <w:b/>
              </w:rPr>
              <w:t>0,0</w:t>
            </w:r>
          </w:p>
        </w:tc>
      </w:tr>
      <w:tr w:rsidR="00A212D5" w:rsidRPr="00A144A4" w:rsidTr="00A212D5">
        <w:trPr>
          <w:trHeight w:val="315"/>
        </w:trPr>
        <w:tc>
          <w:tcPr>
            <w:tcW w:w="1425" w:type="pct"/>
            <w:vAlign w:val="center"/>
          </w:tcPr>
          <w:p w:rsidR="00A212D5" w:rsidRPr="00686ED4" w:rsidRDefault="00A212D5" w:rsidP="00AF6CA4">
            <w:pPr>
              <w:pStyle w:val="af1"/>
            </w:pPr>
            <w:r w:rsidRPr="00686ED4">
              <w:t>Областной бюджет</w:t>
            </w:r>
          </w:p>
        </w:tc>
        <w:tc>
          <w:tcPr>
            <w:tcW w:w="975" w:type="pct"/>
          </w:tcPr>
          <w:p w:rsidR="00A212D5" w:rsidRPr="00AA7C09" w:rsidRDefault="00D523A7" w:rsidP="00D54E56">
            <w:pPr>
              <w:pStyle w:val="af1"/>
              <w:jc w:val="center"/>
              <w:rPr>
                <w:lang w:val="en-US"/>
              </w:rPr>
            </w:pPr>
            <w:r w:rsidRPr="00AA7C09">
              <w:t>1712,5</w:t>
            </w:r>
          </w:p>
        </w:tc>
        <w:tc>
          <w:tcPr>
            <w:tcW w:w="733" w:type="pct"/>
          </w:tcPr>
          <w:p w:rsidR="00A212D5" w:rsidRPr="00AA7C09" w:rsidRDefault="00D523A7" w:rsidP="00D54E56">
            <w:pPr>
              <w:pStyle w:val="af1"/>
              <w:jc w:val="center"/>
              <w:rPr>
                <w:lang w:val="en-US"/>
              </w:rPr>
            </w:pPr>
            <w:r w:rsidRPr="00AA7C09">
              <w:t>340,0</w:t>
            </w:r>
          </w:p>
        </w:tc>
        <w:tc>
          <w:tcPr>
            <w:tcW w:w="799" w:type="pct"/>
          </w:tcPr>
          <w:p w:rsidR="00A212D5" w:rsidRPr="00AA7C09" w:rsidRDefault="00D523A7" w:rsidP="00D54E56">
            <w:pPr>
              <w:pStyle w:val="af1"/>
              <w:jc w:val="center"/>
              <w:rPr>
                <w:lang w:val="en-US"/>
              </w:rPr>
            </w:pPr>
            <w:r w:rsidRPr="00AA7C09">
              <w:t>340,0</w:t>
            </w:r>
          </w:p>
        </w:tc>
        <w:tc>
          <w:tcPr>
            <w:tcW w:w="1068" w:type="pct"/>
          </w:tcPr>
          <w:p w:rsidR="00A212D5" w:rsidRPr="00AA7C09" w:rsidRDefault="00D523A7" w:rsidP="00AF6CA4">
            <w:pPr>
              <w:pStyle w:val="af1"/>
              <w:jc w:val="center"/>
              <w:rPr>
                <w:b/>
              </w:rPr>
            </w:pPr>
            <w:r w:rsidRPr="00AA7C09">
              <w:rPr>
                <w:b/>
              </w:rPr>
              <w:t>2392,5</w:t>
            </w:r>
          </w:p>
        </w:tc>
      </w:tr>
      <w:tr w:rsidR="00A212D5" w:rsidRPr="00405219" w:rsidTr="00A212D5">
        <w:trPr>
          <w:trHeight w:val="315"/>
        </w:trPr>
        <w:tc>
          <w:tcPr>
            <w:tcW w:w="1425" w:type="pct"/>
            <w:vAlign w:val="center"/>
          </w:tcPr>
          <w:p w:rsidR="00A212D5" w:rsidRPr="00686ED4" w:rsidRDefault="00A212D5" w:rsidP="007A6EBF">
            <w:pPr>
              <w:pStyle w:val="af1"/>
            </w:pPr>
            <w:r w:rsidRPr="00686ED4">
              <w:t>Бюджет округа</w:t>
            </w:r>
          </w:p>
        </w:tc>
        <w:tc>
          <w:tcPr>
            <w:tcW w:w="975" w:type="pct"/>
          </w:tcPr>
          <w:p w:rsidR="00A212D5" w:rsidRPr="00AA7C09" w:rsidRDefault="00D523A7" w:rsidP="00DB2DDB">
            <w:pPr>
              <w:pStyle w:val="af1"/>
              <w:jc w:val="center"/>
            </w:pPr>
            <w:r w:rsidRPr="00AA7C09">
              <w:t>14433,</w:t>
            </w:r>
            <w:r w:rsidR="00DB2DDB">
              <w:t>6</w:t>
            </w:r>
          </w:p>
        </w:tc>
        <w:tc>
          <w:tcPr>
            <w:tcW w:w="733" w:type="pct"/>
          </w:tcPr>
          <w:p w:rsidR="00A212D5" w:rsidRPr="00AA7C09" w:rsidRDefault="00D523A7" w:rsidP="00D54E56">
            <w:pPr>
              <w:pStyle w:val="af1"/>
              <w:jc w:val="center"/>
              <w:rPr>
                <w:lang w:val="en-US"/>
              </w:rPr>
            </w:pPr>
            <w:r w:rsidRPr="00AA7C09">
              <w:t>14376,2</w:t>
            </w:r>
          </w:p>
        </w:tc>
        <w:tc>
          <w:tcPr>
            <w:tcW w:w="799" w:type="pct"/>
          </w:tcPr>
          <w:p w:rsidR="00A212D5" w:rsidRPr="00AA7C09" w:rsidRDefault="00D523A7" w:rsidP="00D54E56">
            <w:pPr>
              <w:pStyle w:val="af1"/>
              <w:jc w:val="center"/>
              <w:rPr>
                <w:lang w:val="en-US"/>
              </w:rPr>
            </w:pPr>
            <w:r w:rsidRPr="00AA7C09">
              <w:t>14376,2</w:t>
            </w:r>
          </w:p>
        </w:tc>
        <w:tc>
          <w:tcPr>
            <w:tcW w:w="1068" w:type="pct"/>
          </w:tcPr>
          <w:p w:rsidR="00A212D5" w:rsidRPr="00AA7C09" w:rsidRDefault="00D523A7" w:rsidP="00DB2DDB">
            <w:pPr>
              <w:pStyle w:val="af1"/>
              <w:jc w:val="center"/>
              <w:rPr>
                <w:b/>
              </w:rPr>
            </w:pPr>
            <w:r w:rsidRPr="00AA7C09">
              <w:rPr>
                <w:b/>
              </w:rPr>
              <w:t>43185</w:t>
            </w:r>
            <w:r w:rsidR="00DB2DDB">
              <w:rPr>
                <w:b/>
              </w:rPr>
              <w:t>6</w:t>
            </w:r>
          </w:p>
        </w:tc>
      </w:tr>
    </w:tbl>
    <w:p w:rsidR="00E22D17" w:rsidRPr="00405219" w:rsidRDefault="00E22D17" w:rsidP="00AF6C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E22D17" w:rsidRPr="00405219">
          <w:pgSz w:w="11906" w:h="16838" w:code="9"/>
          <w:pgMar w:top="567" w:right="624" w:bottom="624" w:left="1701" w:header="454" w:footer="454" w:gutter="0"/>
          <w:pgNumType w:start="26"/>
          <w:cols w:space="708"/>
          <w:docGrid w:linePitch="360"/>
        </w:sectPr>
      </w:pPr>
    </w:p>
    <w:p w:rsidR="00E22D17" w:rsidRPr="00686ED4" w:rsidRDefault="00E22D17" w:rsidP="00AF6CA4">
      <w:pPr>
        <w:pStyle w:val="af1"/>
        <w:jc w:val="center"/>
        <w:rPr>
          <w:rFonts w:eastAsia="Arial"/>
          <w:b/>
        </w:rPr>
      </w:pPr>
      <w:r w:rsidRPr="00686ED4">
        <w:rPr>
          <w:b/>
        </w:rPr>
        <w:lastRenderedPageBreak/>
        <w:t xml:space="preserve">Подпрограмма 2 </w:t>
      </w:r>
      <w:r w:rsidRPr="00686ED4">
        <w:rPr>
          <w:rFonts w:eastAsia="Arial"/>
          <w:b/>
        </w:rPr>
        <w:t xml:space="preserve">«Развитие </w:t>
      </w:r>
      <w:proofErr w:type="spellStart"/>
      <w:r w:rsidRPr="00686ED4">
        <w:rPr>
          <w:rFonts w:eastAsia="Arial"/>
          <w:b/>
        </w:rPr>
        <w:t>культурно-досуговой</w:t>
      </w:r>
      <w:proofErr w:type="spellEnd"/>
      <w:r w:rsidRPr="00686ED4">
        <w:rPr>
          <w:rFonts w:eastAsia="Arial"/>
          <w:b/>
        </w:rPr>
        <w:t xml:space="preserve"> деятельности</w:t>
      </w:r>
      <w:r w:rsidR="009E67C6" w:rsidRPr="00686ED4">
        <w:t xml:space="preserve"> </w:t>
      </w:r>
      <w:r w:rsidR="009E67C6" w:rsidRPr="00FC690E">
        <w:rPr>
          <w:b/>
          <w:color w:val="000000" w:themeColor="text1"/>
        </w:rPr>
        <w:t xml:space="preserve">в </w:t>
      </w:r>
      <w:r w:rsidR="000849B3" w:rsidRPr="00FC690E">
        <w:rPr>
          <w:b/>
          <w:color w:val="000000" w:themeColor="text1"/>
        </w:rPr>
        <w:t>п</w:t>
      </w:r>
      <w:proofErr w:type="gramStart"/>
      <w:r w:rsidR="000849B3" w:rsidRPr="00FC690E">
        <w:rPr>
          <w:b/>
          <w:color w:val="000000" w:themeColor="text1"/>
        </w:rPr>
        <w:t>.</w:t>
      </w:r>
      <w:r w:rsidR="009E67C6" w:rsidRPr="00FC690E">
        <w:rPr>
          <w:b/>
          <w:color w:val="000000" w:themeColor="text1"/>
        </w:rPr>
        <w:t>Ч</w:t>
      </w:r>
      <w:proofErr w:type="gramEnd"/>
      <w:r w:rsidR="009E67C6" w:rsidRPr="00FC690E">
        <w:rPr>
          <w:b/>
          <w:color w:val="000000" w:themeColor="text1"/>
        </w:rPr>
        <w:t>агод</w:t>
      </w:r>
      <w:r w:rsidR="000849B3" w:rsidRPr="00FC690E">
        <w:rPr>
          <w:b/>
          <w:color w:val="000000" w:themeColor="text1"/>
        </w:rPr>
        <w:t>а</w:t>
      </w:r>
      <w:r w:rsidRPr="00FC690E">
        <w:rPr>
          <w:rFonts w:eastAsia="Arial"/>
          <w:b/>
          <w:color w:val="000000" w:themeColor="text1"/>
        </w:rPr>
        <w:t>»</w:t>
      </w:r>
    </w:p>
    <w:p w:rsidR="00E22D17" w:rsidRPr="00686ED4" w:rsidRDefault="00E22D17" w:rsidP="00AF6CA4">
      <w:pPr>
        <w:pStyle w:val="af1"/>
        <w:jc w:val="center"/>
        <w:rPr>
          <w:rFonts w:eastAsia="Arial"/>
        </w:rPr>
      </w:pPr>
      <w:r w:rsidRPr="00686ED4">
        <w:rPr>
          <w:rFonts w:eastAsia="Arial"/>
        </w:rPr>
        <w:t>(далее – подпрограмма 2)</w:t>
      </w:r>
    </w:p>
    <w:p w:rsidR="00F1590A" w:rsidRPr="00686ED4" w:rsidRDefault="00F1590A" w:rsidP="00AF6CA4">
      <w:pPr>
        <w:pStyle w:val="af1"/>
        <w:jc w:val="center"/>
      </w:pPr>
    </w:p>
    <w:p w:rsidR="00E22D17" w:rsidRPr="00686ED4" w:rsidRDefault="00E22D17" w:rsidP="00AF6CA4">
      <w:pPr>
        <w:pStyle w:val="af1"/>
        <w:jc w:val="center"/>
        <w:rPr>
          <w:b/>
          <w:iCs/>
          <w:color w:val="272727"/>
        </w:rPr>
      </w:pPr>
      <w:r w:rsidRPr="00686ED4">
        <w:rPr>
          <w:b/>
          <w:iCs/>
          <w:color w:val="272727"/>
        </w:rPr>
        <w:t>Паспорт подпрограммы 2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1"/>
        <w:gridCol w:w="7654"/>
      </w:tblGrid>
      <w:tr w:rsidR="00E22D17" w:rsidRPr="00686ED4" w:rsidTr="00323C0C">
        <w:tc>
          <w:tcPr>
            <w:tcW w:w="2341" w:type="dxa"/>
          </w:tcPr>
          <w:p w:rsidR="00E22D17" w:rsidRPr="00686ED4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2</w:t>
            </w:r>
          </w:p>
        </w:tc>
        <w:tc>
          <w:tcPr>
            <w:tcW w:w="7654" w:type="dxa"/>
          </w:tcPr>
          <w:p w:rsidR="00E22D17" w:rsidRPr="00686ED4" w:rsidRDefault="00E22D17" w:rsidP="00D11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«Развитие </w:t>
            </w:r>
            <w:proofErr w:type="spellStart"/>
            <w:r w:rsidRPr="00686ED4">
              <w:rPr>
                <w:rFonts w:ascii="Times New Roman" w:eastAsia="Arial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686ED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деятельности</w:t>
            </w:r>
            <w:r w:rsidR="009E67C6" w:rsidRPr="00686ED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9E67C6" w:rsidRPr="00686ED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11202" w:rsidRPr="00686ED4">
              <w:rPr>
                <w:rFonts w:ascii="Times New Roman" w:hAnsi="Times New Roman" w:cs="Times New Roman"/>
                <w:sz w:val="24"/>
                <w:szCs w:val="24"/>
              </w:rPr>
              <w:t>п. Чагода</w:t>
            </w:r>
            <w:r w:rsidRPr="00686ED4"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</w:p>
        </w:tc>
      </w:tr>
      <w:tr w:rsidR="00E22D17" w:rsidRPr="00686ED4" w:rsidTr="00323C0C">
        <w:tc>
          <w:tcPr>
            <w:tcW w:w="2341" w:type="dxa"/>
          </w:tcPr>
          <w:p w:rsidR="00E22D17" w:rsidRPr="00686ED4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2</w:t>
            </w:r>
          </w:p>
        </w:tc>
        <w:tc>
          <w:tcPr>
            <w:tcW w:w="7654" w:type="dxa"/>
          </w:tcPr>
          <w:p w:rsidR="00E22D17" w:rsidRPr="00686ED4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спорта и молодежной политики администрации Чагодощенского муниципального </w:t>
            </w:r>
            <w:r w:rsidR="00223472" w:rsidRPr="00686ED4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22D17" w:rsidRPr="00686ED4" w:rsidTr="00323C0C">
        <w:tc>
          <w:tcPr>
            <w:tcW w:w="2341" w:type="dxa"/>
          </w:tcPr>
          <w:p w:rsidR="00E22D17" w:rsidRPr="00686ED4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Соисполнитель подпрограммы 2</w:t>
            </w:r>
          </w:p>
        </w:tc>
        <w:tc>
          <w:tcPr>
            <w:tcW w:w="7654" w:type="dxa"/>
          </w:tcPr>
          <w:p w:rsidR="00E22D17" w:rsidRPr="00686ED4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Чагодощенский</w:t>
            </w:r>
            <w:proofErr w:type="spellEnd"/>
            <w:r w:rsidRPr="00686ED4">
              <w:rPr>
                <w:rFonts w:ascii="Times New Roman" w:hAnsi="Times New Roman" w:cs="Times New Roman"/>
                <w:sz w:val="24"/>
                <w:szCs w:val="24"/>
              </w:rPr>
              <w:t xml:space="preserve"> РДК»</w:t>
            </w:r>
            <w:r w:rsidR="009E67C6" w:rsidRPr="00686E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E67C6" w:rsidRPr="00686ED4">
              <w:rPr>
                <w:rFonts w:ascii="Times New Roman" w:hAnsi="Times New Roman" w:cs="Times New Roman"/>
                <w:sz w:val="24"/>
                <w:szCs w:val="24"/>
              </w:rPr>
              <w:t>Чагодский</w:t>
            </w:r>
            <w:proofErr w:type="spellEnd"/>
            <w:r w:rsidR="009E67C6" w:rsidRPr="00686ED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</w:tr>
      <w:tr w:rsidR="00E22D17" w:rsidRPr="00686ED4" w:rsidTr="00323C0C">
        <w:tc>
          <w:tcPr>
            <w:tcW w:w="2341" w:type="dxa"/>
          </w:tcPr>
          <w:p w:rsidR="00E22D17" w:rsidRPr="00686ED4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Цель подпрограммы 2</w:t>
            </w:r>
          </w:p>
          <w:p w:rsidR="00E22D17" w:rsidRPr="00686ED4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22D17" w:rsidRPr="00686ED4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организации содержательного досуга граждан, обеспечение условий для их творческой самореализации</w:t>
            </w:r>
          </w:p>
        </w:tc>
      </w:tr>
      <w:tr w:rsidR="00E22D17" w:rsidRPr="00686ED4" w:rsidTr="00323C0C">
        <w:tc>
          <w:tcPr>
            <w:tcW w:w="2341" w:type="dxa"/>
          </w:tcPr>
          <w:p w:rsidR="00E22D17" w:rsidRPr="00686ED4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7654" w:type="dxa"/>
          </w:tcPr>
          <w:p w:rsidR="00E22D17" w:rsidRPr="00686ED4" w:rsidRDefault="00D11202" w:rsidP="00D11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686ED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создание условий для развития творческих коллективов п. Чагода</w:t>
            </w:r>
          </w:p>
        </w:tc>
      </w:tr>
      <w:tr w:rsidR="00E22D17" w:rsidRPr="00686ED4" w:rsidTr="00323C0C">
        <w:tc>
          <w:tcPr>
            <w:tcW w:w="2341" w:type="dxa"/>
          </w:tcPr>
          <w:p w:rsidR="00E22D17" w:rsidRPr="00686ED4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 показатели подпрограммы 2</w:t>
            </w:r>
          </w:p>
        </w:tc>
        <w:tc>
          <w:tcPr>
            <w:tcW w:w="7654" w:type="dxa"/>
          </w:tcPr>
          <w:p w:rsidR="00E22D17" w:rsidRPr="00686ED4" w:rsidRDefault="00E22D17" w:rsidP="00323C0C">
            <w:pPr>
              <w:numPr>
                <w:ilvl w:val="0"/>
                <w:numId w:val="15"/>
              </w:numPr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proofErr w:type="spellStart"/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686ED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  <w:p w:rsidR="00E22D17" w:rsidRPr="00686ED4" w:rsidRDefault="00E22D17" w:rsidP="00323C0C">
            <w:pPr>
              <w:numPr>
                <w:ilvl w:val="0"/>
                <w:numId w:val="15"/>
              </w:numPr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  <w:proofErr w:type="spellStart"/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686ED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  <w:p w:rsidR="00E22D17" w:rsidRPr="00686ED4" w:rsidRDefault="00E22D17" w:rsidP="00323C0C">
            <w:pPr>
              <w:numPr>
                <w:ilvl w:val="0"/>
                <w:numId w:val="15"/>
              </w:numPr>
              <w:spacing w:after="0" w:line="240" w:lineRule="auto"/>
              <w:ind w:left="45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клубных формирований;</w:t>
            </w:r>
          </w:p>
          <w:p w:rsidR="00E22D17" w:rsidRPr="00686ED4" w:rsidRDefault="00E22D17" w:rsidP="00323C0C">
            <w:pPr>
              <w:numPr>
                <w:ilvl w:val="0"/>
                <w:numId w:val="15"/>
              </w:numPr>
              <w:spacing w:after="0" w:line="240" w:lineRule="auto"/>
              <w:ind w:left="45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формирований.</w:t>
            </w:r>
          </w:p>
        </w:tc>
      </w:tr>
      <w:tr w:rsidR="00E22D17" w:rsidRPr="002E7614" w:rsidTr="00323C0C">
        <w:tc>
          <w:tcPr>
            <w:tcW w:w="2341" w:type="dxa"/>
          </w:tcPr>
          <w:p w:rsidR="00E22D17" w:rsidRPr="00686ED4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</w:t>
            </w:r>
            <w:r w:rsidR="006B6957" w:rsidRPr="00686E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одпрограммы 2 </w:t>
            </w:r>
          </w:p>
        </w:tc>
        <w:tc>
          <w:tcPr>
            <w:tcW w:w="7654" w:type="dxa"/>
          </w:tcPr>
          <w:p w:rsidR="00E22D17" w:rsidRPr="00686ED4" w:rsidRDefault="00E22D17" w:rsidP="00956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 2</w:t>
            </w:r>
            <w:r w:rsidR="005340BE" w:rsidRPr="00686ED4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0983" w:rsidRPr="00686E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6EF0" w:rsidRPr="00686E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6ED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E55117" w:rsidRPr="00686E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0983" w:rsidRPr="00686E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22D17" w:rsidRPr="002E7614" w:rsidTr="00323C0C">
        <w:tc>
          <w:tcPr>
            <w:tcW w:w="2341" w:type="dxa"/>
          </w:tcPr>
          <w:p w:rsidR="00E22D17" w:rsidRPr="00686ED4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 2</w:t>
            </w:r>
          </w:p>
          <w:p w:rsidR="00E22D17" w:rsidRPr="002E7614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</w:tcPr>
          <w:p w:rsidR="0082461D" w:rsidRPr="00AA7C09" w:rsidRDefault="0082461D" w:rsidP="0082461D">
            <w:pPr>
              <w:pStyle w:val="af1"/>
            </w:pPr>
            <w:r w:rsidRPr="00AA7C09">
              <w:t xml:space="preserve">Объем финансирования подпрограммы 2 составляет:  </w:t>
            </w:r>
            <w:r w:rsidRPr="00AA7C09">
              <w:rPr>
                <w:b/>
                <w:u w:val="single"/>
              </w:rPr>
              <w:t>35016,4</w:t>
            </w:r>
            <w:r w:rsidRPr="00AA7C09">
              <w:t xml:space="preserve"> </w:t>
            </w:r>
            <w:r w:rsidRPr="00AA7C09">
              <w:rPr>
                <w:b/>
                <w:u w:val="single"/>
              </w:rPr>
              <w:t>тыс. руб.</w:t>
            </w:r>
            <w:r w:rsidRPr="00AA7C09">
              <w:t>, в том числе по годам:</w:t>
            </w:r>
          </w:p>
          <w:p w:rsidR="0082461D" w:rsidRPr="00AA7C09" w:rsidRDefault="0082461D" w:rsidP="0082461D">
            <w:pPr>
              <w:pStyle w:val="af1"/>
            </w:pPr>
            <w:r w:rsidRPr="00AA7C09">
              <w:t>2023 год – 11498,8 тыс</w:t>
            </w:r>
            <w:proofErr w:type="gramStart"/>
            <w:r w:rsidRPr="00AA7C09">
              <w:t>.р</w:t>
            </w:r>
            <w:proofErr w:type="gramEnd"/>
            <w:r w:rsidRPr="00AA7C09">
              <w:t xml:space="preserve">уб., </w:t>
            </w:r>
          </w:p>
          <w:p w:rsidR="0082461D" w:rsidRPr="00AA7C09" w:rsidRDefault="0082461D" w:rsidP="0082461D">
            <w:pPr>
              <w:pStyle w:val="af1"/>
            </w:pPr>
            <w:r w:rsidRPr="00AA7C09">
              <w:t>2024 год – 11758,8 тыс</w:t>
            </w:r>
            <w:proofErr w:type="gramStart"/>
            <w:r w:rsidRPr="00AA7C09">
              <w:t>.р</w:t>
            </w:r>
            <w:proofErr w:type="gramEnd"/>
            <w:r w:rsidRPr="00AA7C09">
              <w:t xml:space="preserve">уб. </w:t>
            </w:r>
          </w:p>
          <w:p w:rsidR="0082461D" w:rsidRPr="00AA7C09" w:rsidRDefault="0082461D" w:rsidP="0082461D">
            <w:pPr>
              <w:pStyle w:val="af1"/>
            </w:pPr>
            <w:r w:rsidRPr="00AA7C09">
              <w:t>2025 год -11758,8 тыс</w:t>
            </w:r>
            <w:proofErr w:type="gramStart"/>
            <w:r w:rsidRPr="00AA7C09">
              <w:t>.р</w:t>
            </w:r>
            <w:proofErr w:type="gramEnd"/>
            <w:r w:rsidRPr="00AA7C09">
              <w:t>уб.</w:t>
            </w:r>
          </w:p>
          <w:p w:rsidR="0082461D" w:rsidRPr="00AA7C09" w:rsidRDefault="0082461D" w:rsidP="0082461D">
            <w:pPr>
              <w:pStyle w:val="af1"/>
            </w:pPr>
            <w:r w:rsidRPr="00AA7C09">
              <w:t>в том числе по источникам финансирования:</w:t>
            </w:r>
          </w:p>
          <w:p w:rsidR="0082461D" w:rsidRPr="00AA7C09" w:rsidRDefault="0082461D" w:rsidP="0082461D">
            <w:pPr>
              <w:pStyle w:val="af1"/>
            </w:pPr>
            <w:r w:rsidRPr="00AA7C09">
              <w:t xml:space="preserve">бюджет округа – </w:t>
            </w:r>
            <w:r w:rsidRPr="00AA7C09">
              <w:rPr>
                <w:b/>
                <w:u w:val="single"/>
              </w:rPr>
              <w:t>35016,4</w:t>
            </w:r>
            <w:r w:rsidRPr="00AA7C09">
              <w:t xml:space="preserve"> </w:t>
            </w:r>
            <w:r w:rsidRPr="00AA7C09">
              <w:rPr>
                <w:b/>
                <w:u w:val="single"/>
              </w:rPr>
              <w:t>тыс. руб.,</w:t>
            </w:r>
            <w:r w:rsidRPr="00AA7C09">
              <w:t xml:space="preserve"> в том числе по годам:</w:t>
            </w:r>
          </w:p>
          <w:p w:rsidR="0082461D" w:rsidRPr="00AA7C09" w:rsidRDefault="0082461D" w:rsidP="0082461D">
            <w:pPr>
              <w:pStyle w:val="af1"/>
            </w:pPr>
            <w:r w:rsidRPr="00AA7C09">
              <w:t>2023 год – 11498,8 тыс</w:t>
            </w:r>
            <w:proofErr w:type="gramStart"/>
            <w:r w:rsidRPr="00AA7C09">
              <w:t>.р</w:t>
            </w:r>
            <w:proofErr w:type="gramEnd"/>
            <w:r w:rsidRPr="00AA7C09">
              <w:t xml:space="preserve">уб., </w:t>
            </w:r>
          </w:p>
          <w:p w:rsidR="0082461D" w:rsidRPr="00AA7C09" w:rsidRDefault="0082461D" w:rsidP="0082461D">
            <w:pPr>
              <w:pStyle w:val="af1"/>
            </w:pPr>
            <w:r w:rsidRPr="00AA7C09">
              <w:t>2024 год – 11758,8 тыс</w:t>
            </w:r>
            <w:proofErr w:type="gramStart"/>
            <w:r w:rsidRPr="00AA7C09">
              <w:t>.р</w:t>
            </w:r>
            <w:proofErr w:type="gramEnd"/>
            <w:r w:rsidRPr="00AA7C09">
              <w:t xml:space="preserve">уб. </w:t>
            </w:r>
          </w:p>
          <w:p w:rsidR="0082461D" w:rsidRPr="00AA7C09" w:rsidRDefault="0082461D" w:rsidP="0082461D">
            <w:pPr>
              <w:pStyle w:val="af1"/>
            </w:pPr>
            <w:r w:rsidRPr="00AA7C09">
              <w:t>2025 год -11758,8 тыс</w:t>
            </w:r>
            <w:proofErr w:type="gramStart"/>
            <w:r w:rsidRPr="00AA7C09">
              <w:t>.р</w:t>
            </w:r>
            <w:proofErr w:type="gramEnd"/>
            <w:r w:rsidRPr="00AA7C09">
              <w:t>уб.</w:t>
            </w:r>
          </w:p>
          <w:p w:rsidR="0082461D" w:rsidRPr="00AA7C09" w:rsidRDefault="0082461D" w:rsidP="0082461D">
            <w:pPr>
              <w:pStyle w:val="af1"/>
            </w:pPr>
            <w:r w:rsidRPr="00AA7C09">
              <w:t xml:space="preserve">областной бюджет – </w:t>
            </w:r>
            <w:r w:rsidRPr="00AA7C09">
              <w:rPr>
                <w:b/>
                <w:u w:val="single"/>
              </w:rPr>
              <w:t>0,0 тыс</w:t>
            </w:r>
            <w:proofErr w:type="gramStart"/>
            <w:r w:rsidRPr="00AA7C09">
              <w:rPr>
                <w:b/>
                <w:u w:val="single"/>
              </w:rPr>
              <w:t>.р</w:t>
            </w:r>
            <w:proofErr w:type="gramEnd"/>
            <w:r w:rsidRPr="00AA7C09">
              <w:rPr>
                <w:b/>
                <w:u w:val="single"/>
              </w:rPr>
              <w:t>уб</w:t>
            </w:r>
            <w:r w:rsidRPr="00AA7C09">
              <w:t>., в том числе по годам:</w:t>
            </w:r>
          </w:p>
          <w:p w:rsidR="0082461D" w:rsidRPr="00AA7C09" w:rsidRDefault="0082461D" w:rsidP="0082461D">
            <w:pPr>
              <w:pStyle w:val="af1"/>
            </w:pPr>
            <w:r w:rsidRPr="00AA7C09">
              <w:t>2023 год - 0,0 тыс</w:t>
            </w:r>
            <w:proofErr w:type="gramStart"/>
            <w:r w:rsidRPr="00AA7C09">
              <w:t>.р</w:t>
            </w:r>
            <w:proofErr w:type="gramEnd"/>
            <w:r w:rsidRPr="00AA7C09">
              <w:t>уб.</w:t>
            </w:r>
          </w:p>
          <w:p w:rsidR="0082461D" w:rsidRPr="00AA7C09" w:rsidRDefault="0082461D" w:rsidP="0082461D">
            <w:pPr>
              <w:pStyle w:val="af1"/>
            </w:pPr>
            <w:r w:rsidRPr="00AA7C09">
              <w:t>2024 год  - 0,0 тыс</w:t>
            </w:r>
            <w:proofErr w:type="gramStart"/>
            <w:r w:rsidRPr="00AA7C09">
              <w:t>.р</w:t>
            </w:r>
            <w:proofErr w:type="gramEnd"/>
            <w:r w:rsidRPr="00AA7C09">
              <w:t>уб.</w:t>
            </w:r>
          </w:p>
          <w:p w:rsidR="0082461D" w:rsidRPr="00AA7C09" w:rsidRDefault="0082461D" w:rsidP="0082461D">
            <w:pPr>
              <w:pStyle w:val="af1"/>
            </w:pPr>
            <w:r w:rsidRPr="00AA7C09">
              <w:t>2025 год – 0,0 тыс</w:t>
            </w:r>
            <w:proofErr w:type="gramStart"/>
            <w:r w:rsidRPr="00AA7C09">
              <w:t>.р</w:t>
            </w:r>
            <w:proofErr w:type="gramEnd"/>
            <w:r w:rsidRPr="00AA7C09">
              <w:t>уб.</w:t>
            </w:r>
          </w:p>
          <w:p w:rsidR="0082461D" w:rsidRPr="00AA7C09" w:rsidRDefault="0082461D" w:rsidP="0082461D">
            <w:pPr>
              <w:pStyle w:val="af1"/>
            </w:pPr>
            <w:r w:rsidRPr="00AA7C09">
              <w:t xml:space="preserve">федеральный бюджет – </w:t>
            </w:r>
            <w:r w:rsidRPr="00AA7C09">
              <w:rPr>
                <w:b/>
                <w:u w:val="single"/>
              </w:rPr>
              <w:t>0,0 тыс</w:t>
            </w:r>
            <w:proofErr w:type="gramStart"/>
            <w:r w:rsidRPr="00AA7C09">
              <w:rPr>
                <w:b/>
                <w:u w:val="single"/>
              </w:rPr>
              <w:t>.р</w:t>
            </w:r>
            <w:proofErr w:type="gramEnd"/>
            <w:r w:rsidRPr="00AA7C09">
              <w:rPr>
                <w:b/>
                <w:u w:val="single"/>
              </w:rPr>
              <w:t>уб</w:t>
            </w:r>
            <w:r w:rsidRPr="00AA7C09">
              <w:t>., в том числе по годам:</w:t>
            </w:r>
          </w:p>
          <w:p w:rsidR="0082461D" w:rsidRPr="00AA7C09" w:rsidRDefault="0082461D" w:rsidP="0082461D">
            <w:pPr>
              <w:pStyle w:val="af1"/>
            </w:pPr>
            <w:r w:rsidRPr="00AA7C09">
              <w:t>2023 год - 0,0 тыс</w:t>
            </w:r>
            <w:proofErr w:type="gramStart"/>
            <w:r w:rsidRPr="00AA7C09">
              <w:t>.р</w:t>
            </w:r>
            <w:proofErr w:type="gramEnd"/>
            <w:r w:rsidRPr="00AA7C09">
              <w:t>уб.</w:t>
            </w:r>
          </w:p>
          <w:p w:rsidR="0082461D" w:rsidRPr="00AA7C09" w:rsidRDefault="0082461D" w:rsidP="0082461D">
            <w:pPr>
              <w:pStyle w:val="af1"/>
            </w:pPr>
            <w:r w:rsidRPr="00AA7C09">
              <w:t>2024 год  - 0,0 тыс</w:t>
            </w:r>
            <w:proofErr w:type="gramStart"/>
            <w:r w:rsidRPr="00AA7C09">
              <w:t>.р</w:t>
            </w:r>
            <w:proofErr w:type="gramEnd"/>
            <w:r w:rsidRPr="00AA7C09">
              <w:t>уб.</w:t>
            </w:r>
          </w:p>
          <w:p w:rsidR="00DC0983" w:rsidRPr="002E7614" w:rsidRDefault="0082461D" w:rsidP="00AF6CA4">
            <w:pPr>
              <w:pStyle w:val="af1"/>
              <w:rPr>
                <w:highlight w:val="yellow"/>
              </w:rPr>
            </w:pPr>
            <w:r w:rsidRPr="00AA7C09">
              <w:t>2025 год – 0,0 тыс</w:t>
            </w:r>
            <w:proofErr w:type="gramStart"/>
            <w:r w:rsidRPr="00AA7C09">
              <w:t>.р</w:t>
            </w:r>
            <w:proofErr w:type="gramEnd"/>
            <w:r w:rsidRPr="00AA7C09">
              <w:t xml:space="preserve">уб. </w:t>
            </w:r>
          </w:p>
        </w:tc>
      </w:tr>
      <w:tr w:rsidR="00E22D17" w:rsidRPr="002E7614" w:rsidTr="00323C0C">
        <w:trPr>
          <w:trHeight w:val="80"/>
        </w:trPr>
        <w:tc>
          <w:tcPr>
            <w:tcW w:w="2341" w:type="dxa"/>
            <w:tcBorders>
              <w:bottom w:val="single" w:sz="4" w:space="0" w:color="auto"/>
            </w:tcBorders>
          </w:tcPr>
          <w:p w:rsidR="00E22D17" w:rsidRPr="002E7614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2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E22D17" w:rsidRPr="00686ED4" w:rsidRDefault="00E22D17" w:rsidP="00AF6CA4">
            <w:pPr>
              <w:pStyle w:val="af1"/>
            </w:pPr>
            <w:r w:rsidRPr="00686ED4">
              <w:t xml:space="preserve">1.увеличить количество проведенных </w:t>
            </w:r>
            <w:proofErr w:type="spellStart"/>
            <w:r w:rsidRPr="00686ED4">
              <w:t>культурно-досуговых</w:t>
            </w:r>
            <w:proofErr w:type="spellEnd"/>
            <w:r w:rsidRPr="00686ED4">
              <w:t xml:space="preserve"> мероприятий в МБУ «</w:t>
            </w:r>
            <w:proofErr w:type="spellStart"/>
            <w:r w:rsidRPr="00686ED4">
              <w:t>Чагодощенский</w:t>
            </w:r>
            <w:proofErr w:type="spellEnd"/>
            <w:r w:rsidRPr="00686ED4">
              <w:t xml:space="preserve"> РДК» с 2</w:t>
            </w:r>
            <w:r w:rsidR="00DD65D1" w:rsidRPr="00686ED4">
              <w:t>33</w:t>
            </w:r>
            <w:r w:rsidRPr="00686ED4">
              <w:t xml:space="preserve"> до 2</w:t>
            </w:r>
            <w:r w:rsidR="00E5459D" w:rsidRPr="00686ED4">
              <w:t>55 к 202</w:t>
            </w:r>
            <w:r w:rsidR="00DC0983" w:rsidRPr="00686ED4">
              <w:t>5</w:t>
            </w:r>
            <w:r w:rsidR="00DD65D1" w:rsidRPr="00686ED4">
              <w:t xml:space="preserve"> году</w:t>
            </w:r>
            <w:r w:rsidRPr="00686ED4">
              <w:t>;</w:t>
            </w:r>
          </w:p>
          <w:p w:rsidR="00E22D17" w:rsidRPr="00686ED4" w:rsidRDefault="00E22D17" w:rsidP="00AF6CA4">
            <w:pPr>
              <w:pStyle w:val="af1"/>
            </w:pPr>
            <w:r w:rsidRPr="00686ED4">
              <w:t xml:space="preserve">2.увеличить количество участников </w:t>
            </w:r>
            <w:proofErr w:type="spellStart"/>
            <w:r w:rsidRPr="00686ED4">
              <w:t>культурно-досуговых</w:t>
            </w:r>
            <w:proofErr w:type="spellEnd"/>
            <w:r w:rsidRPr="00686ED4">
              <w:t xml:space="preserve"> мероприятий с </w:t>
            </w:r>
            <w:r w:rsidR="00DD65D1" w:rsidRPr="00686ED4">
              <w:t>24398 чел. до 2</w:t>
            </w:r>
            <w:r w:rsidRPr="00686ED4">
              <w:t>5 500 чел.</w:t>
            </w:r>
            <w:r w:rsidR="00E5459D" w:rsidRPr="00686ED4">
              <w:t xml:space="preserve"> к 202</w:t>
            </w:r>
            <w:r w:rsidR="00DC0983" w:rsidRPr="00686ED4">
              <w:t>5</w:t>
            </w:r>
            <w:r w:rsidR="00DD65D1" w:rsidRPr="00686ED4">
              <w:t xml:space="preserve"> году</w:t>
            </w:r>
            <w:r w:rsidRPr="00686ED4">
              <w:t>;</w:t>
            </w:r>
          </w:p>
          <w:p w:rsidR="00E22D17" w:rsidRPr="00686ED4" w:rsidRDefault="00E22D17" w:rsidP="00AF6CA4">
            <w:pPr>
              <w:pStyle w:val="af1"/>
            </w:pPr>
            <w:r w:rsidRPr="00686ED4">
              <w:t>4. сохранить количество клубных формирований не менее 50 ед.;</w:t>
            </w:r>
          </w:p>
          <w:p w:rsidR="002032A1" w:rsidRPr="002E7614" w:rsidRDefault="00E22D17" w:rsidP="002774DB">
            <w:pPr>
              <w:pStyle w:val="af1"/>
              <w:rPr>
                <w:highlight w:val="yellow"/>
              </w:rPr>
            </w:pPr>
            <w:r w:rsidRPr="00686ED4">
              <w:t>5. увеличить количество участников клубных формирований до 4</w:t>
            </w:r>
            <w:r w:rsidR="008C6505" w:rsidRPr="00686ED4">
              <w:t>6</w:t>
            </w:r>
            <w:r w:rsidRPr="00686ED4">
              <w:t>0 чел.</w:t>
            </w:r>
          </w:p>
        </w:tc>
      </w:tr>
    </w:tbl>
    <w:p w:rsidR="00E22D17" w:rsidRPr="00686ED4" w:rsidRDefault="00E22D17" w:rsidP="00AF6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ED4">
        <w:rPr>
          <w:rFonts w:ascii="Times New Roman" w:hAnsi="Times New Roman" w:cs="Times New Roman"/>
          <w:sz w:val="24"/>
          <w:szCs w:val="24"/>
        </w:rPr>
        <w:t>2</w:t>
      </w:r>
      <w:r w:rsidRPr="00686ED4">
        <w:rPr>
          <w:rFonts w:ascii="Times New Roman" w:hAnsi="Times New Roman" w:cs="Times New Roman"/>
          <w:b/>
          <w:bCs/>
          <w:sz w:val="24"/>
          <w:szCs w:val="24"/>
        </w:rPr>
        <w:t>. Характеристика с</w:t>
      </w:r>
      <w:r w:rsidR="009D5DD3" w:rsidRPr="00686ED4">
        <w:rPr>
          <w:rFonts w:ascii="Times New Roman" w:hAnsi="Times New Roman" w:cs="Times New Roman"/>
          <w:b/>
          <w:bCs/>
          <w:sz w:val="24"/>
          <w:szCs w:val="24"/>
        </w:rPr>
        <w:t xml:space="preserve">феры реализации подпрограммы 2, </w:t>
      </w:r>
      <w:r w:rsidRPr="00686ED4">
        <w:rPr>
          <w:rFonts w:ascii="Times New Roman" w:hAnsi="Times New Roman" w:cs="Times New Roman"/>
          <w:b/>
          <w:bCs/>
          <w:sz w:val="24"/>
          <w:szCs w:val="24"/>
        </w:rPr>
        <w:t>основные проблемы в указанной сфере и перспективы ее развития</w:t>
      </w:r>
    </w:p>
    <w:p w:rsidR="00E22D17" w:rsidRPr="00405219" w:rsidRDefault="00E22D17" w:rsidP="00AF6CA4">
      <w:pPr>
        <w:pStyle w:val="af1"/>
        <w:ind w:firstLine="708"/>
        <w:jc w:val="both"/>
      </w:pPr>
      <w:r w:rsidRPr="00686ED4">
        <w:t xml:space="preserve">Основной целью </w:t>
      </w:r>
      <w:proofErr w:type="spellStart"/>
      <w:r w:rsidRPr="00686ED4">
        <w:t>культурно-досуговой</w:t>
      </w:r>
      <w:proofErr w:type="spellEnd"/>
      <w:r w:rsidRPr="00686ED4">
        <w:t xml:space="preserve"> деятельности является создание условий для формирования и удовлетворения культурных запросов, развитии инициативы и реализация творческого потенциала населения в сфере досуга. </w:t>
      </w:r>
      <w:r w:rsidR="002032A1" w:rsidRPr="00686ED4">
        <w:t xml:space="preserve"> </w:t>
      </w:r>
      <w:proofErr w:type="spellStart"/>
      <w:r w:rsidR="00245DBB" w:rsidRPr="00686ED4">
        <w:t>К</w:t>
      </w:r>
      <w:r w:rsidR="00245DBB" w:rsidRPr="00405219">
        <w:t>ультурно-досуговая</w:t>
      </w:r>
      <w:proofErr w:type="spellEnd"/>
      <w:r w:rsidR="00245DBB" w:rsidRPr="00405219">
        <w:t xml:space="preserve"> деятельность </w:t>
      </w:r>
      <w:r w:rsidR="00245DBB" w:rsidRPr="00405219">
        <w:lastRenderedPageBreak/>
        <w:t>реализуется 4 учреждениями Чагодощенского округа: МБУ «</w:t>
      </w:r>
      <w:proofErr w:type="spellStart"/>
      <w:r w:rsidR="00245DBB" w:rsidRPr="00405219">
        <w:t>Чагодощенский</w:t>
      </w:r>
      <w:proofErr w:type="spellEnd"/>
      <w:r w:rsidR="00245DBB" w:rsidRPr="00405219">
        <w:t xml:space="preserve"> РДК», МБУ «Первомайский ДК», МБУ </w:t>
      </w:r>
      <w:proofErr w:type="spellStart"/>
      <w:r w:rsidR="00245DBB" w:rsidRPr="00405219">
        <w:t>Сазоновский</w:t>
      </w:r>
      <w:proofErr w:type="spellEnd"/>
      <w:r w:rsidR="00245DBB" w:rsidRPr="00405219">
        <w:t xml:space="preserve"> ДК, МБУ «</w:t>
      </w:r>
      <w:proofErr w:type="spellStart"/>
      <w:r w:rsidR="00245DBB" w:rsidRPr="00405219">
        <w:t>Белокрестское</w:t>
      </w:r>
      <w:proofErr w:type="spellEnd"/>
      <w:r w:rsidR="00245DBB" w:rsidRPr="00405219">
        <w:t xml:space="preserve"> СКО»</w:t>
      </w:r>
    </w:p>
    <w:p w:rsidR="00E22D17" w:rsidRPr="00405219" w:rsidRDefault="00E22D17" w:rsidP="00AF6CA4">
      <w:pPr>
        <w:pStyle w:val="af1"/>
        <w:ind w:firstLine="708"/>
        <w:jc w:val="both"/>
      </w:pPr>
      <w:r w:rsidRPr="00405219">
        <w:t xml:space="preserve">Главное внимание </w:t>
      </w:r>
      <w:proofErr w:type="gramStart"/>
      <w:r w:rsidRPr="00405219">
        <w:t xml:space="preserve">уделяется развитию самодеятельных творческих </w:t>
      </w:r>
      <w:proofErr w:type="spellStart"/>
      <w:r w:rsidRPr="00405219">
        <w:t>коллективовВ</w:t>
      </w:r>
      <w:proofErr w:type="spellEnd"/>
      <w:r w:rsidRPr="00405219">
        <w:t xml:space="preserve"> настоящее время спектр предлагаемых клубных формирований достаточно широк</w:t>
      </w:r>
      <w:proofErr w:type="gramEnd"/>
      <w:r w:rsidRPr="00405219">
        <w:t>, захватывает различные виды творчества и возраст участников, поэтому целью на ближайшие три года становится сохранение выбранных направлений с максимальным наполнением имеющихся клубных формирований участниками.</w:t>
      </w:r>
    </w:p>
    <w:p w:rsidR="00E22D17" w:rsidRPr="00405219" w:rsidRDefault="00E22D17" w:rsidP="00AF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Большая работа направляется на организацию концертной деятельности, проведение фестивалей и конкурсов. Ежегодно проводится более десяти творческих мероприятий </w:t>
      </w:r>
      <w:r w:rsidR="00085E5B" w:rsidRPr="00405219">
        <w:rPr>
          <w:rFonts w:ascii="Times New Roman" w:hAnsi="Times New Roman" w:cs="Times New Roman"/>
          <w:sz w:val="24"/>
          <w:szCs w:val="24"/>
        </w:rPr>
        <w:t>окруж</w:t>
      </w:r>
      <w:r w:rsidRPr="00405219">
        <w:rPr>
          <w:rFonts w:ascii="Times New Roman" w:hAnsi="Times New Roman" w:cs="Times New Roman"/>
          <w:sz w:val="24"/>
          <w:szCs w:val="24"/>
        </w:rPr>
        <w:t>ного уровня, не только в пос. Чагода, но и в пос. Сазоново, сельских домах культуры.</w:t>
      </w:r>
    </w:p>
    <w:p w:rsidR="00E22D17" w:rsidRPr="00405219" w:rsidRDefault="00E22D17" w:rsidP="00AF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Традиционно проводятся мероприятия, направленные на решение социальных проблем: гражданско-патриотическое воспитание, организация досуга детей и молодежи, семейный отдых, пропаганда здорового образа жизни. </w:t>
      </w:r>
    </w:p>
    <w:p w:rsidR="00E22D17" w:rsidRPr="00405219" w:rsidRDefault="00E22D17" w:rsidP="00AF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Самодеятельные творческие коллективы являются творческим лицом Чагодощенского </w:t>
      </w:r>
      <w:r w:rsidR="00223472" w:rsidRPr="00405219">
        <w:rPr>
          <w:rFonts w:ascii="Times New Roman" w:hAnsi="Times New Roman" w:cs="Times New Roman"/>
          <w:sz w:val="24"/>
          <w:szCs w:val="24"/>
        </w:rPr>
        <w:t>округ</w:t>
      </w:r>
      <w:r w:rsidRPr="00405219">
        <w:rPr>
          <w:rFonts w:ascii="Times New Roman" w:hAnsi="Times New Roman" w:cs="Times New Roman"/>
          <w:sz w:val="24"/>
          <w:szCs w:val="24"/>
        </w:rPr>
        <w:t xml:space="preserve">а. В тоже время коллективы испытывают трудности: недостаток сценических костюмов, отсутствие возможности повышать квалификацию и выезжать на конкурсы. </w:t>
      </w:r>
    </w:p>
    <w:p w:rsidR="00E22D17" w:rsidRPr="00405219" w:rsidRDefault="00E22D17" w:rsidP="00AF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В перспективах учреждения – формирование творческого ядра специалистов, способных стать творческой мастерской для сельских учреждений культуры, организация и проведение культурных мероприятий, как </w:t>
      </w:r>
      <w:r w:rsidR="00085E5B" w:rsidRPr="00405219">
        <w:rPr>
          <w:rFonts w:ascii="Times New Roman" w:hAnsi="Times New Roman" w:cs="Times New Roman"/>
          <w:sz w:val="24"/>
          <w:szCs w:val="24"/>
        </w:rPr>
        <w:t>окруж</w:t>
      </w:r>
      <w:r w:rsidRPr="00405219">
        <w:rPr>
          <w:rFonts w:ascii="Times New Roman" w:hAnsi="Times New Roman" w:cs="Times New Roman"/>
          <w:sz w:val="24"/>
          <w:szCs w:val="24"/>
        </w:rPr>
        <w:t>ного, так и поселенческого уровня, организац</w:t>
      </w:r>
      <w:r w:rsidR="00580922" w:rsidRPr="00405219">
        <w:rPr>
          <w:rFonts w:ascii="Times New Roman" w:hAnsi="Times New Roman" w:cs="Times New Roman"/>
          <w:sz w:val="24"/>
          <w:szCs w:val="24"/>
        </w:rPr>
        <w:t xml:space="preserve">ия самодеятельного творчества. </w:t>
      </w:r>
    </w:p>
    <w:p w:rsidR="009E67C6" w:rsidRPr="00405219" w:rsidRDefault="009E67C6" w:rsidP="00AF6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2D17" w:rsidRPr="00405219" w:rsidRDefault="00E22D17" w:rsidP="00AF6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219">
        <w:rPr>
          <w:rFonts w:ascii="Times New Roman" w:hAnsi="Times New Roman" w:cs="Times New Roman"/>
          <w:b/>
          <w:bCs/>
          <w:sz w:val="24"/>
          <w:szCs w:val="24"/>
        </w:rPr>
        <w:t>3. Цели, задачи и показатели (</w:t>
      </w:r>
      <w:r w:rsidR="005340BE" w:rsidRPr="00405219">
        <w:rPr>
          <w:rFonts w:ascii="Times New Roman" w:hAnsi="Times New Roman" w:cs="Times New Roman"/>
          <w:b/>
          <w:bCs/>
          <w:sz w:val="24"/>
          <w:szCs w:val="24"/>
        </w:rPr>
        <w:t>индикаторы) достижения цели</w:t>
      </w:r>
      <w:r w:rsidRPr="0040521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D5DD3" w:rsidRPr="00405219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405219">
        <w:rPr>
          <w:rFonts w:ascii="Times New Roman" w:hAnsi="Times New Roman" w:cs="Times New Roman"/>
          <w:b/>
          <w:bCs/>
          <w:sz w:val="24"/>
          <w:szCs w:val="24"/>
        </w:rPr>
        <w:t>решения задач, основные ожидаемые конечные резул</w:t>
      </w:r>
      <w:r w:rsidR="00DC0983" w:rsidRPr="00405219">
        <w:rPr>
          <w:rFonts w:ascii="Times New Roman" w:hAnsi="Times New Roman" w:cs="Times New Roman"/>
          <w:b/>
          <w:bCs/>
          <w:sz w:val="24"/>
          <w:szCs w:val="24"/>
        </w:rPr>
        <w:t>ьтаты</w:t>
      </w:r>
      <w:r w:rsidR="005340BE" w:rsidRPr="0040521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C0983" w:rsidRPr="004052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5219">
        <w:rPr>
          <w:rFonts w:ascii="Times New Roman" w:hAnsi="Times New Roman" w:cs="Times New Roman"/>
          <w:b/>
          <w:bCs/>
          <w:sz w:val="24"/>
          <w:szCs w:val="24"/>
        </w:rPr>
        <w:t>сроки реализации подпрограммы 2</w:t>
      </w:r>
    </w:p>
    <w:p w:rsidR="00E22D17" w:rsidRPr="00405219" w:rsidRDefault="00E22D17" w:rsidP="00AF6CA4">
      <w:pPr>
        <w:pStyle w:val="af1"/>
        <w:jc w:val="both"/>
      </w:pPr>
      <w:r w:rsidRPr="00405219">
        <w:t>Целью подпрограммы 2 является создание необходимых условий для организации содержательного досуга граждан, обеспечение условий для их творческой самореализации</w:t>
      </w:r>
      <w:r w:rsidR="00245DBB" w:rsidRPr="00405219">
        <w:t xml:space="preserve"> на все территории Чагодощенского округа.</w:t>
      </w:r>
      <w:r w:rsidRPr="00405219">
        <w:t xml:space="preserve"> </w:t>
      </w:r>
    </w:p>
    <w:p w:rsidR="00E22D17" w:rsidRPr="00405219" w:rsidRDefault="00E22D17" w:rsidP="00AF6CA4">
      <w:pPr>
        <w:pStyle w:val="af1"/>
        <w:jc w:val="both"/>
      </w:pPr>
      <w:r w:rsidRPr="00405219">
        <w:t>Подпрограмма 2 предусматривает решение следующих задач: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- развитие </w:t>
      </w:r>
      <w:proofErr w:type="spellStart"/>
      <w:r w:rsidRPr="00405219">
        <w:t>культурно-досуговой</w:t>
      </w:r>
      <w:proofErr w:type="spellEnd"/>
      <w:r w:rsidRPr="00405219">
        <w:t xml:space="preserve"> деятельности;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- создание условий для развития творческих коллективов </w:t>
      </w:r>
    </w:p>
    <w:p w:rsidR="00E22D17" w:rsidRPr="00405219" w:rsidRDefault="00E22D17" w:rsidP="00AF6CA4">
      <w:pPr>
        <w:pStyle w:val="af1"/>
        <w:jc w:val="both"/>
      </w:pPr>
      <w:r w:rsidRPr="00405219">
        <w:t>Сведения о целевых показателях (индикаторах) подпрограммы 2 представлены в приложении 1 подпрограммы 2.</w:t>
      </w:r>
    </w:p>
    <w:p w:rsidR="00245DBB" w:rsidRPr="00405219" w:rsidRDefault="00E22D17" w:rsidP="00AF6CA4">
      <w:pPr>
        <w:pStyle w:val="af1"/>
        <w:jc w:val="both"/>
      </w:pPr>
      <w:r w:rsidRPr="00405219">
        <w:t xml:space="preserve"> </w:t>
      </w:r>
      <w:r w:rsidRPr="00405219">
        <w:tab/>
        <w:t>К 202</w:t>
      </w:r>
      <w:r w:rsidR="00DC0983" w:rsidRPr="00405219">
        <w:t>5</w:t>
      </w:r>
      <w:r w:rsidRPr="00405219">
        <w:t xml:space="preserve"> году необходимо</w:t>
      </w:r>
      <w:r w:rsidR="00245DBB" w:rsidRPr="00405219">
        <w:t>:</w:t>
      </w:r>
    </w:p>
    <w:p w:rsidR="00405219" w:rsidRDefault="002774DB" w:rsidP="00AF6CA4">
      <w:pPr>
        <w:pStyle w:val="af1"/>
        <w:jc w:val="both"/>
      </w:pPr>
      <w:r>
        <w:t>-</w:t>
      </w:r>
      <w:r w:rsidR="00E22D17" w:rsidRPr="00405219">
        <w:t xml:space="preserve">увеличить количество проведенных </w:t>
      </w:r>
      <w:proofErr w:type="spellStart"/>
      <w:r w:rsidR="00E22D17" w:rsidRPr="00405219">
        <w:t>культурно-досуговых</w:t>
      </w:r>
      <w:proofErr w:type="spellEnd"/>
      <w:r w:rsidR="00E22D17" w:rsidRPr="00405219">
        <w:t xml:space="preserve"> мероприятий в МБУ «</w:t>
      </w:r>
      <w:proofErr w:type="spellStart"/>
      <w:r w:rsidR="00E22D17" w:rsidRPr="00405219">
        <w:t>Чагодощенский</w:t>
      </w:r>
      <w:proofErr w:type="spellEnd"/>
      <w:r w:rsidR="00E22D17" w:rsidRPr="00405219">
        <w:t xml:space="preserve"> РДК» с 2</w:t>
      </w:r>
      <w:r w:rsidR="00DD65D1" w:rsidRPr="00405219">
        <w:t>33</w:t>
      </w:r>
      <w:r w:rsidR="00E22D17" w:rsidRPr="00405219">
        <w:t xml:space="preserve"> до 25</w:t>
      </w:r>
      <w:r w:rsidR="00DD65D1" w:rsidRPr="00405219">
        <w:t>5</w:t>
      </w:r>
      <w:r w:rsidR="00E22D17" w:rsidRPr="00405219">
        <w:t xml:space="preserve">; </w:t>
      </w:r>
    </w:p>
    <w:p w:rsidR="00405219" w:rsidRDefault="002774DB" w:rsidP="00AF6CA4">
      <w:pPr>
        <w:pStyle w:val="af1"/>
        <w:jc w:val="both"/>
      </w:pPr>
      <w:r>
        <w:t>-</w:t>
      </w:r>
      <w:r w:rsidR="00E22D17" w:rsidRPr="00405219">
        <w:t xml:space="preserve">увеличить количество участников </w:t>
      </w:r>
      <w:proofErr w:type="spellStart"/>
      <w:r w:rsidR="00E22D17" w:rsidRPr="00405219">
        <w:t>культурно-досуговых</w:t>
      </w:r>
      <w:proofErr w:type="spellEnd"/>
      <w:r w:rsidR="00E22D17" w:rsidRPr="00405219">
        <w:t xml:space="preserve"> мероприятий с </w:t>
      </w:r>
      <w:r w:rsidR="00DD65D1" w:rsidRPr="00405219">
        <w:t>24398</w:t>
      </w:r>
      <w:r w:rsidR="00E22D17" w:rsidRPr="00405219">
        <w:t xml:space="preserve"> чел. до </w:t>
      </w:r>
      <w:r w:rsidR="00DD65D1" w:rsidRPr="00405219">
        <w:t>2</w:t>
      </w:r>
      <w:r w:rsidR="00E22D17" w:rsidRPr="00405219">
        <w:t xml:space="preserve">5500 тыс. чел.; </w:t>
      </w:r>
    </w:p>
    <w:p w:rsidR="002774DB" w:rsidRDefault="002774DB" w:rsidP="00AF6CA4">
      <w:pPr>
        <w:pStyle w:val="af1"/>
        <w:jc w:val="both"/>
      </w:pPr>
      <w:r>
        <w:t>-</w:t>
      </w:r>
      <w:r w:rsidR="00E22D17" w:rsidRPr="00405219">
        <w:t xml:space="preserve">сохранить количество клубных формирований не менее 50 ед.; </w:t>
      </w:r>
    </w:p>
    <w:p w:rsidR="00E22D17" w:rsidRPr="00405219" w:rsidRDefault="002774DB" w:rsidP="00AF6CA4">
      <w:pPr>
        <w:pStyle w:val="af1"/>
        <w:jc w:val="both"/>
      </w:pPr>
      <w:r>
        <w:t>-</w:t>
      </w:r>
      <w:r w:rsidR="00E22D17" w:rsidRPr="00405219">
        <w:t xml:space="preserve">увеличить количество </w:t>
      </w:r>
      <w:proofErr w:type="gramStart"/>
      <w:r>
        <w:t>-</w:t>
      </w:r>
      <w:r w:rsidR="00E22D17" w:rsidRPr="00405219">
        <w:t>у</w:t>
      </w:r>
      <w:proofErr w:type="gramEnd"/>
      <w:r w:rsidR="00E22D17" w:rsidRPr="00405219">
        <w:t>частников клубных формирований до 4</w:t>
      </w:r>
      <w:r w:rsidR="00300679" w:rsidRPr="00405219">
        <w:t>60</w:t>
      </w:r>
      <w:r w:rsidR="00E22D17" w:rsidRPr="00405219">
        <w:t xml:space="preserve"> чел.</w:t>
      </w:r>
    </w:p>
    <w:p w:rsidR="00E22D17" w:rsidRPr="00405219" w:rsidRDefault="00E22D17" w:rsidP="00AF6CA4">
      <w:pPr>
        <w:pStyle w:val="af1"/>
        <w:jc w:val="both"/>
      </w:pPr>
      <w:r w:rsidRPr="00405219">
        <w:t>Сроки реализ</w:t>
      </w:r>
      <w:r w:rsidR="00E9668A" w:rsidRPr="00405219">
        <w:t>ации подпрограммы</w:t>
      </w:r>
      <w:proofErr w:type="gramStart"/>
      <w:r w:rsidR="00DC0983" w:rsidRPr="00405219">
        <w:t>2</w:t>
      </w:r>
      <w:proofErr w:type="gramEnd"/>
      <w:r w:rsidR="00DC0983" w:rsidRPr="00405219">
        <w:t>: 202</w:t>
      </w:r>
      <w:r w:rsidR="00245DBB" w:rsidRPr="00405219">
        <w:t>3</w:t>
      </w:r>
      <w:r w:rsidR="00E5459D" w:rsidRPr="00405219">
        <w:t xml:space="preserve"> - 202</w:t>
      </w:r>
      <w:r w:rsidR="00DC0983" w:rsidRPr="00405219">
        <w:t>5</w:t>
      </w:r>
      <w:r w:rsidRPr="00405219">
        <w:t xml:space="preserve"> годы</w:t>
      </w:r>
      <w:r w:rsidR="00580922" w:rsidRPr="00405219">
        <w:t>.</w:t>
      </w:r>
    </w:p>
    <w:p w:rsidR="00DC0983" w:rsidRPr="00405219" w:rsidRDefault="00DC0983" w:rsidP="00AF6CA4">
      <w:pPr>
        <w:pStyle w:val="af1"/>
        <w:jc w:val="both"/>
      </w:pPr>
    </w:p>
    <w:p w:rsidR="00E22D17" w:rsidRPr="00405219" w:rsidRDefault="00E22D17" w:rsidP="00AF6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219">
        <w:rPr>
          <w:rFonts w:ascii="Times New Roman" w:hAnsi="Times New Roman" w:cs="Times New Roman"/>
          <w:b/>
          <w:bCs/>
          <w:sz w:val="24"/>
          <w:szCs w:val="24"/>
        </w:rPr>
        <w:t>4. Характеристика основных мероприятий подпрограммы 2</w:t>
      </w:r>
    </w:p>
    <w:p w:rsidR="00E22D17" w:rsidRPr="00405219" w:rsidRDefault="00E22D17" w:rsidP="00AF6CA4">
      <w:pPr>
        <w:pStyle w:val="af1"/>
        <w:jc w:val="both"/>
      </w:pPr>
      <w:r w:rsidRPr="00405219">
        <w:t>Для достижения цели и решения задач подпрограммы 2 необходимо реализовать одно основное мероприятие:</w:t>
      </w:r>
    </w:p>
    <w:p w:rsidR="00E22D17" w:rsidRPr="00405219" w:rsidRDefault="007A607A" w:rsidP="00AF6CA4">
      <w:pPr>
        <w:pStyle w:val="af1"/>
        <w:jc w:val="both"/>
      </w:pPr>
      <w:r w:rsidRPr="00405219">
        <w:rPr>
          <w:u w:val="single"/>
        </w:rPr>
        <w:t xml:space="preserve">Основное мероприятие </w:t>
      </w:r>
      <w:r w:rsidR="00E22D17" w:rsidRPr="00405219">
        <w:rPr>
          <w:u w:val="single"/>
        </w:rPr>
        <w:t>1</w:t>
      </w:r>
      <w:r w:rsidRPr="00405219">
        <w:rPr>
          <w:u w:val="single"/>
        </w:rPr>
        <w:t>:</w:t>
      </w:r>
      <w:r w:rsidR="00E22D17" w:rsidRPr="00405219">
        <w:t xml:space="preserve"> </w:t>
      </w:r>
      <w:r w:rsidRPr="00405219">
        <w:t>«</w:t>
      </w:r>
      <w:r w:rsidR="00E22D17" w:rsidRPr="00405219">
        <w:t xml:space="preserve">Организация и проведение </w:t>
      </w:r>
      <w:r w:rsidRPr="00405219">
        <w:t>культурно-массовых мероприятий»</w:t>
      </w:r>
    </w:p>
    <w:p w:rsidR="00E22D17" w:rsidRPr="00405219" w:rsidRDefault="00E22D17" w:rsidP="00AF6CA4">
      <w:pPr>
        <w:pStyle w:val="af1"/>
        <w:jc w:val="both"/>
      </w:pPr>
      <w:r w:rsidRPr="00405219">
        <w:t>Цель мероприятия: проведение культурно-массовых мероприятий.</w:t>
      </w:r>
    </w:p>
    <w:p w:rsidR="00E22D17" w:rsidRPr="00405219" w:rsidRDefault="00E22D17" w:rsidP="00AF6CA4">
      <w:pPr>
        <w:pStyle w:val="af1"/>
        <w:jc w:val="both"/>
      </w:pPr>
      <w:r w:rsidRPr="00405219">
        <w:rPr>
          <w:u w:val="single"/>
        </w:rPr>
        <w:t>Основное мероприятие 2</w:t>
      </w:r>
      <w:r w:rsidR="007A607A" w:rsidRPr="00405219">
        <w:t>:</w:t>
      </w:r>
      <w:r w:rsidRPr="00405219">
        <w:t xml:space="preserve"> «Организация деятельности клубных формирований»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Цель мероприятия: Организация деятельности клубных формирований и создание условий для развития существующих коллективов и формирование новых; создание условий для повышения профессионального уровня творческих коллективов посредством участия в </w:t>
      </w:r>
      <w:r w:rsidR="00223472" w:rsidRPr="00405219">
        <w:t>окру</w:t>
      </w:r>
      <w:r w:rsidR="00085E5B" w:rsidRPr="00405219">
        <w:t>ж</w:t>
      </w:r>
      <w:r w:rsidRPr="00405219">
        <w:t>ных, меж</w:t>
      </w:r>
      <w:r w:rsidR="00085E5B" w:rsidRPr="00405219">
        <w:t>окруж</w:t>
      </w:r>
      <w:r w:rsidRPr="00405219">
        <w:t>ных, областных, всероссийских фестивалях и конкурсах.</w:t>
      </w:r>
    </w:p>
    <w:p w:rsidR="00004702" w:rsidRDefault="00004702" w:rsidP="000A780E">
      <w:pPr>
        <w:pStyle w:val="af1"/>
        <w:jc w:val="center"/>
        <w:rPr>
          <w:b/>
          <w:bCs/>
        </w:rPr>
      </w:pPr>
    </w:p>
    <w:p w:rsidR="000741FC" w:rsidRPr="00AA7C09" w:rsidRDefault="000741FC" w:rsidP="000A780E">
      <w:pPr>
        <w:pStyle w:val="af1"/>
        <w:jc w:val="center"/>
        <w:rPr>
          <w:bCs/>
        </w:rPr>
      </w:pPr>
      <w:r w:rsidRPr="00AA7C09">
        <w:rPr>
          <w:bCs/>
        </w:rPr>
        <w:lastRenderedPageBreak/>
        <w:t>5.</w:t>
      </w:r>
      <w:r w:rsidR="00E22D17" w:rsidRPr="00AA7C09">
        <w:rPr>
          <w:bCs/>
        </w:rPr>
        <w:t>Ресурсное обеспечение подпрограммы 2, об</w:t>
      </w:r>
      <w:r w:rsidR="005340BE" w:rsidRPr="00AA7C09">
        <w:rPr>
          <w:bCs/>
        </w:rPr>
        <w:t>основание объема</w:t>
      </w:r>
      <w:r w:rsidR="00E22D17" w:rsidRPr="00AA7C09">
        <w:rPr>
          <w:bCs/>
        </w:rPr>
        <w:t xml:space="preserve"> финансовых ресурсов, необходимых для реализации подпрограммы</w:t>
      </w:r>
    </w:p>
    <w:p w:rsidR="005A7C25" w:rsidRPr="00AA7C09" w:rsidRDefault="005A7C25" w:rsidP="005A7C25">
      <w:pPr>
        <w:pStyle w:val="af1"/>
      </w:pPr>
      <w:r w:rsidRPr="00AA7C09">
        <w:t xml:space="preserve">Объем финансирования подпрограммы 2 составляет:  </w:t>
      </w:r>
      <w:r w:rsidR="0082461D" w:rsidRPr="00AA7C09">
        <w:rPr>
          <w:b/>
          <w:u w:val="single"/>
        </w:rPr>
        <w:t>35016,4</w:t>
      </w:r>
      <w:r w:rsidRPr="00AA7C09">
        <w:t xml:space="preserve"> </w:t>
      </w:r>
      <w:r w:rsidRPr="00AA7C09">
        <w:rPr>
          <w:b/>
          <w:u w:val="single"/>
        </w:rPr>
        <w:t>тыс. руб.</w:t>
      </w:r>
      <w:r w:rsidRPr="00AA7C09">
        <w:t>, в том числе по годам:</w:t>
      </w:r>
    </w:p>
    <w:p w:rsidR="005A7C25" w:rsidRPr="00AA7C09" w:rsidRDefault="005A7C25" w:rsidP="005A7C25">
      <w:pPr>
        <w:pStyle w:val="af1"/>
      </w:pPr>
      <w:r w:rsidRPr="00AA7C09">
        <w:t xml:space="preserve">2023 год – </w:t>
      </w:r>
      <w:r w:rsidR="0082461D" w:rsidRPr="00AA7C09">
        <w:t>11498,8</w:t>
      </w:r>
      <w:r w:rsidRPr="00AA7C09">
        <w:t xml:space="preserve"> тыс</w:t>
      </w:r>
      <w:proofErr w:type="gramStart"/>
      <w:r w:rsidRPr="00AA7C09">
        <w:t>.р</w:t>
      </w:r>
      <w:proofErr w:type="gramEnd"/>
      <w:r w:rsidRPr="00AA7C09">
        <w:t xml:space="preserve">уб., </w:t>
      </w:r>
    </w:p>
    <w:p w:rsidR="005A7C25" w:rsidRPr="00AA7C09" w:rsidRDefault="005A7C25" w:rsidP="005A7C25">
      <w:pPr>
        <w:pStyle w:val="af1"/>
      </w:pPr>
      <w:r w:rsidRPr="00AA7C09">
        <w:t xml:space="preserve">2024 год – </w:t>
      </w:r>
      <w:r w:rsidR="0082461D" w:rsidRPr="00AA7C09">
        <w:t>11758,8</w:t>
      </w:r>
      <w:r w:rsidRPr="00AA7C09">
        <w:t xml:space="preserve"> тыс</w:t>
      </w:r>
      <w:proofErr w:type="gramStart"/>
      <w:r w:rsidRPr="00AA7C09">
        <w:t>.р</w:t>
      </w:r>
      <w:proofErr w:type="gramEnd"/>
      <w:r w:rsidRPr="00AA7C09">
        <w:t xml:space="preserve">уб. </w:t>
      </w:r>
    </w:p>
    <w:p w:rsidR="005A7C25" w:rsidRPr="00AA7C09" w:rsidRDefault="005A7C25" w:rsidP="005A7C25">
      <w:pPr>
        <w:pStyle w:val="af1"/>
      </w:pPr>
      <w:r w:rsidRPr="00AA7C09">
        <w:t>2025 год -</w:t>
      </w:r>
      <w:r w:rsidR="0082461D" w:rsidRPr="00AA7C09">
        <w:t>11758,8</w:t>
      </w:r>
      <w:r w:rsidRPr="00AA7C09">
        <w:t xml:space="preserve"> тыс</w:t>
      </w:r>
      <w:proofErr w:type="gramStart"/>
      <w:r w:rsidRPr="00AA7C09">
        <w:t>.р</w:t>
      </w:r>
      <w:proofErr w:type="gramEnd"/>
      <w:r w:rsidRPr="00AA7C09">
        <w:t>уб.</w:t>
      </w:r>
    </w:p>
    <w:p w:rsidR="005A7C25" w:rsidRPr="00AA7C09" w:rsidRDefault="005A7C25" w:rsidP="005A7C25">
      <w:pPr>
        <w:pStyle w:val="af1"/>
      </w:pPr>
      <w:r w:rsidRPr="00AA7C09">
        <w:t>в том числе по источникам финансирования:</w:t>
      </w:r>
    </w:p>
    <w:p w:rsidR="005A7C25" w:rsidRPr="00AA7C09" w:rsidRDefault="005A7C25" w:rsidP="005A7C25">
      <w:pPr>
        <w:pStyle w:val="af1"/>
      </w:pPr>
      <w:r w:rsidRPr="00AA7C09">
        <w:t xml:space="preserve">бюджет округа – </w:t>
      </w:r>
      <w:r w:rsidR="0082461D" w:rsidRPr="00AA7C09">
        <w:rPr>
          <w:b/>
          <w:u w:val="single"/>
        </w:rPr>
        <w:t>35016,4</w:t>
      </w:r>
      <w:r w:rsidRPr="00AA7C09">
        <w:t xml:space="preserve"> </w:t>
      </w:r>
      <w:r w:rsidRPr="00AA7C09">
        <w:rPr>
          <w:b/>
          <w:u w:val="single"/>
        </w:rPr>
        <w:t>тыс. руб.,</w:t>
      </w:r>
      <w:r w:rsidRPr="00AA7C09">
        <w:t xml:space="preserve"> в том числе по годам:</w:t>
      </w:r>
    </w:p>
    <w:p w:rsidR="005A7C25" w:rsidRPr="00AA7C09" w:rsidRDefault="005A7C25" w:rsidP="005A7C25">
      <w:pPr>
        <w:pStyle w:val="af1"/>
      </w:pPr>
      <w:r w:rsidRPr="00AA7C09">
        <w:t xml:space="preserve">2023 год – </w:t>
      </w:r>
      <w:r w:rsidR="0082461D" w:rsidRPr="00AA7C09">
        <w:t>11498,8</w:t>
      </w:r>
      <w:r w:rsidRPr="00AA7C09">
        <w:t xml:space="preserve"> тыс</w:t>
      </w:r>
      <w:proofErr w:type="gramStart"/>
      <w:r w:rsidRPr="00AA7C09">
        <w:t>.р</w:t>
      </w:r>
      <w:proofErr w:type="gramEnd"/>
      <w:r w:rsidRPr="00AA7C09">
        <w:t xml:space="preserve">уб., </w:t>
      </w:r>
    </w:p>
    <w:p w:rsidR="005A7C25" w:rsidRPr="00AA7C09" w:rsidRDefault="005A7C25" w:rsidP="005A7C25">
      <w:pPr>
        <w:pStyle w:val="af1"/>
      </w:pPr>
      <w:r w:rsidRPr="00AA7C09">
        <w:t xml:space="preserve">2024 год – </w:t>
      </w:r>
      <w:r w:rsidR="0082461D" w:rsidRPr="00AA7C09">
        <w:t>11758,8</w:t>
      </w:r>
      <w:r w:rsidRPr="00AA7C09">
        <w:t xml:space="preserve"> тыс</w:t>
      </w:r>
      <w:proofErr w:type="gramStart"/>
      <w:r w:rsidRPr="00AA7C09">
        <w:t>.р</w:t>
      </w:r>
      <w:proofErr w:type="gramEnd"/>
      <w:r w:rsidRPr="00AA7C09">
        <w:t xml:space="preserve">уб. </w:t>
      </w:r>
    </w:p>
    <w:p w:rsidR="005A7C25" w:rsidRPr="00AA7C09" w:rsidRDefault="005A7C25" w:rsidP="005A7C25">
      <w:pPr>
        <w:pStyle w:val="af1"/>
      </w:pPr>
      <w:r w:rsidRPr="00AA7C09">
        <w:t>2025 год -</w:t>
      </w:r>
      <w:r w:rsidR="0082461D" w:rsidRPr="00AA7C09">
        <w:t>11758,8</w:t>
      </w:r>
      <w:r w:rsidRPr="00AA7C09">
        <w:t xml:space="preserve"> тыс</w:t>
      </w:r>
      <w:proofErr w:type="gramStart"/>
      <w:r w:rsidRPr="00AA7C09">
        <w:t>.р</w:t>
      </w:r>
      <w:proofErr w:type="gramEnd"/>
      <w:r w:rsidRPr="00AA7C09">
        <w:t>уб.</w:t>
      </w:r>
    </w:p>
    <w:p w:rsidR="005A7C25" w:rsidRPr="00AA7C09" w:rsidRDefault="005A7C25" w:rsidP="005A7C25">
      <w:pPr>
        <w:pStyle w:val="af1"/>
      </w:pPr>
      <w:r w:rsidRPr="00AA7C09">
        <w:t xml:space="preserve">областной бюджет – </w:t>
      </w:r>
      <w:r w:rsidRPr="00AA7C09">
        <w:rPr>
          <w:b/>
          <w:u w:val="single"/>
        </w:rPr>
        <w:t>0,0 тыс</w:t>
      </w:r>
      <w:proofErr w:type="gramStart"/>
      <w:r w:rsidRPr="00AA7C09">
        <w:rPr>
          <w:b/>
          <w:u w:val="single"/>
        </w:rPr>
        <w:t>.р</w:t>
      </w:r>
      <w:proofErr w:type="gramEnd"/>
      <w:r w:rsidRPr="00AA7C09">
        <w:rPr>
          <w:b/>
          <w:u w:val="single"/>
        </w:rPr>
        <w:t>уб</w:t>
      </w:r>
      <w:r w:rsidRPr="00AA7C09">
        <w:t>., в том числе по годам:</w:t>
      </w:r>
    </w:p>
    <w:p w:rsidR="005A7C25" w:rsidRPr="00AA7C09" w:rsidRDefault="005A7C25" w:rsidP="005A7C25">
      <w:pPr>
        <w:pStyle w:val="af1"/>
      </w:pPr>
      <w:r w:rsidRPr="00AA7C09">
        <w:t>2023 год - 0,0 тыс</w:t>
      </w:r>
      <w:proofErr w:type="gramStart"/>
      <w:r w:rsidRPr="00AA7C09">
        <w:t>.р</w:t>
      </w:r>
      <w:proofErr w:type="gramEnd"/>
      <w:r w:rsidRPr="00AA7C09">
        <w:t>уб.</w:t>
      </w:r>
    </w:p>
    <w:p w:rsidR="005A7C25" w:rsidRPr="00AA7C09" w:rsidRDefault="005A7C25" w:rsidP="005A7C25">
      <w:pPr>
        <w:pStyle w:val="af1"/>
      </w:pPr>
      <w:r w:rsidRPr="00AA7C09">
        <w:t>2024 год  - 0,0 тыс</w:t>
      </w:r>
      <w:proofErr w:type="gramStart"/>
      <w:r w:rsidRPr="00AA7C09">
        <w:t>.р</w:t>
      </w:r>
      <w:proofErr w:type="gramEnd"/>
      <w:r w:rsidRPr="00AA7C09">
        <w:t>уб.</w:t>
      </w:r>
    </w:p>
    <w:p w:rsidR="005A7C25" w:rsidRPr="00AA7C09" w:rsidRDefault="005A7C25" w:rsidP="005A7C25">
      <w:pPr>
        <w:pStyle w:val="af1"/>
      </w:pPr>
      <w:r w:rsidRPr="00AA7C09">
        <w:t>2025 год – 0,0 тыс</w:t>
      </w:r>
      <w:proofErr w:type="gramStart"/>
      <w:r w:rsidRPr="00AA7C09">
        <w:t>.р</w:t>
      </w:r>
      <w:proofErr w:type="gramEnd"/>
      <w:r w:rsidRPr="00AA7C09">
        <w:t>уб.</w:t>
      </w:r>
    </w:p>
    <w:p w:rsidR="005A7C25" w:rsidRPr="00AA7C09" w:rsidRDefault="005A7C25" w:rsidP="005A7C25">
      <w:pPr>
        <w:pStyle w:val="af1"/>
      </w:pPr>
      <w:r w:rsidRPr="00AA7C09">
        <w:t xml:space="preserve">федеральный бюджет – </w:t>
      </w:r>
      <w:r w:rsidRPr="00AA7C09">
        <w:rPr>
          <w:b/>
          <w:u w:val="single"/>
        </w:rPr>
        <w:t>0,0 тыс</w:t>
      </w:r>
      <w:proofErr w:type="gramStart"/>
      <w:r w:rsidRPr="00AA7C09">
        <w:rPr>
          <w:b/>
          <w:u w:val="single"/>
        </w:rPr>
        <w:t>.р</w:t>
      </w:r>
      <w:proofErr w:type="gramEnd"/>
      <w:r w:rsidRPr="00AA7C09">
        <w:rPr>
          <w:b/>
          <w:u w:val="single"/>
        </w:rPr>
        <w:t>уб</w:t>
      </w:r>
      <w:r w:rsidRPr="00AA7C09">
        <w:t>., в том числе по годам:</w:t>
      </w:r>
    </w:p>
    <w:p w:rsidR="005A7C25" w:rsidRPr="00AA7C09" w:rsidRDefault="005A7C25" w:rsidP="005A7C25">
      <w:pPr>
        <w:pStyle w:val="af1"/>
      </w:pPr>
      <w:r w:rsidRPr="00AA7C09">
        <w:t>2023 год - 0,0 тыс</w:t>
      </w:r>
      <w:proofErr w:type="gramStart"/>
      <w:r w:rsidRPr="00AA7C09">
        <w:t>.р</w:t>
      </w:r>
      <w:proofErr w:type="gramEnd"/>
      <w:r w:rsidRPr="00AA7C09">
        <w:t>уб.</w:t>
      </w:r>
    </w:p>
    <w:p w:rsidR="005A7C25" w:rsidRPr="00AA7C09" w:rsidRDefault="005A7C25" w:rsidP="005A7C25">
      <w:pPr>
        <w:pStyle w:val="af1"/>
      </w:pPr>
      <w:r w:rsidRPr="00AA7C09">
        <w:t>2024 год  - 0,0 тыс</w:t>
      </w:r>
      <w:proofErr w:type="gramStart"/>
      <w:r w:rsidRPr="00AA7C09">
        <w:t>.р</w:t>
      </w:r>
      <w:proofErr w:type="gramEnd"/>
      <w:r w:rsidRPr="00AA7C09">
        <w:t>уб.</w:t>
      </w:r>
    </w:p>
    <w:p w:rsidR="005A7C25" w:rsidRPr="00AA7C09" w:rsidRDefault="005A7C25" w:rsidP="005A7C25">
      <w:pPr>
        <w:pStyle w:val="af1"/>
      </w:pPr>
      <w:r w:rsidRPr="00AA7C09">
        <w:t>2025 год – 0,0 тыс</w:t>
      </w:r>
      <w:proofErr w:type="gramStart"/>
      <w:r w:rsidRPr="00AA7C09">
        <w:t>.р</w:t>
      </w:r>
      <w:proofErr w:type="gramEnd"/>
      <w:r w:rsidRPr="00AA7C09">
        <w:t xml:space="preserve">уб. </w:t>
      </w:r>
    </w:p>
    <w:p w:rsidR="00A6082C" w:rsidRPr="00686ED4" w:rsidRDefault="005A7C25" w:rsidP="00A6082C">
      <w:pPr>
        <w:pStyle w:val="af1"/>
        <w:jc w:val="both"/>
      </w:pPr>
      <w:r w:rsidRPr="00686ED4">
        <w:t xml:space="preserve">    </w:t>
      </w:r>
      <w:r w:rsidR="00A6082C" w:rsidRPr="00686ED4">
        <w:rPr>
          <w:bCs/>
        </w:rPr>
        <w:t>Прогнозная (справочная) оценка расходов федерального, областного и бюджета округа на реализацию муниципальной подпрограммы 2</w:t>
      </w:r>
      <w:r w:rsidR="00A6082C" w:rsidRPr="00686ED4">
        <w:t xml:space="preserve"> </w:t>
      </w:r>
      <w:proofErr w:type="gramStart"/>
      <w:r w:rsidR="00A6082C" w:rsidRPr="00686ED4">
        <w:t>представлен</w:t>
      </w:r>
      <w:proofErr w:type="gramEnd"/>
      <w:r w:rsidR="00A6082C" w:rsidRPr="00686ED4">
        <w:t xml:space="preserve"> в приложении 2 к подпрограмме 2.</w:t>
      </w:r>
    </w:p>
    <w:p w:rsidR="00A6082C" w:rsidRPr="00405219" w:rsidRDefault="00A6082C" w:rsidP="00A6082C">
      <w:pPr>
        <w:pStyle w:val="af1"/>
        <w:jc w:val="both"/>
      </w:pPr>
      <w:r w:rsidRPr="00686ED4">
        <w:rPr>
          <w:bCs/>
        </w:rPr>
        <w:t>Ресурсное обеспечение и перечень мероприятий подпрограммы 2</w:t>
      </w:r>
      <w:r w:rsidRPr="00686ED4">
        <w:t xml:space="preserve"> представлен в приложении 3  к подпрограмме 2.</w:t>
      </w:r>
    </w:p>
    <w:p w:rsidR="00A6082C" w:rsidRPr="00405219" w:rsidRDefault="00A6082C" w:rsidP="00AF6CA4">
      <w:pPr>
        <w:pStyle w:val="af1"/>
        <w:jc w:val="both"/>
        <w:rPr>
          <w:rFonts w:eastAsia="TimesNewRomanPS-BoldMT"/>
        </w:rPr>
        <w:sectPr w:rsidR="00A6082C" w:rsidRPr="00405219">
          <w:footerReference w:type="default" r:id="rId12"/>
          <w:pgSz w:w="11906" w:h="16838" w:code="9"/>
          <w:pgMar w:top="567" w:right="624" w:bottom="624" w:left="1701" w:header="454" w:footer="454" w:gutter="0"/>
          <w:pgNumType w:start="28"/>
          <w:cols w:space="708"/>
          <w:docGrid w:linePitch="360"/>
        </w:sectPr>
      </w:pPr>
    </w:p>
    <w:p w:rsidR="00E22D17" w:rsidRPr="00405219" w:rsidRDefault="009D5DD3" w:rsidP="00AF6CA4">
      <w:pPr>
        <w:pStyle w:val="af1"/>
        <w:jc w:val="right"/>
      </w:pPr>
      <w:r w:rsidRPr="00405219">
        <w:lastRenderedPageBreak/>
        <w:t xml:space="preserve">Приложение 1 </w:t>
      </w:r>
      <w:r w:rsidR="00E22D17" w:rsidRPr="00405219">
        <w:t>к подпрограмме 2</w:t>
      </w:r>
    </w:p>
    <w:p w:rsidR="00E22D17" w:rsidRPr="00686ED4" w:rsidRDefault="00E22D17" w:rsidP="00AF6CA4">
      <w:pPr>
        <w:pStyle w:val="af1"/>
        <w:jc w:val="center"/>
        <w:rPr>
          <w:b/>
          <w:bCs/>
        </w:rPr>
      </w:pPr>
      <w:r w:rsidRPr="00686ED4">
        <w:rPr>
          <w:b/>
          <w:bCs/>
        </w:rPr>
        <w:t>Сведения о показателях (индикаторах) подпрогра</w:t>
      </w:r>
      <w:r w:rsidR="009D5DD3" w:rsidRPr="00686ED4">
        <w:rPr>
          <w:b/>
          <w:bCs/>
        </w:rPr>
        <w:t>ммы 2</w:t>
      </w: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"/>
        <w:gridCol w:w="4004"/>
        <w:gridCol w:w="5244"/>
        <w:gridCol w:w="1561"/>
        <w:gridCol w:w="1982"/>
        <w:gridCol w:w="989"/>
        <w:gridCol w:w="1426"/>
      </w:tblGrid>
      <w:tr w:rsidR="00245DBB" w:rsidRPr="00686ED4" w:rsidTr="00DB643C">
        <w:trPr>
          <w:cantSplit/>
          <w:trHeight w:val="459"/>
        </w:trPr>
        <w:tc>
          <w:tcPr>
            <w:tcW w:w="158" w:type="pct"/>
            <w:vMerge w:val="restart"/>
            <w:noWrap/>
            <w:vAlign w:val="center"/>
          </w:tcPr>
          <w:p w:rsidR="00245DBB" w:rsidRPr="00686ED4" w:rsidRDefault="00245DBB" w:rsidP="00AF6CA4">
            <w:pPr>
              <w:pStyle w:val="af1"/>
            </w:pPr>
            <w:r w:rsidRPr="00686ED4">
              <w:t xml:space="preserve">№ </w:t>
            </w:r>
          </w:p>
          <w:p w:rsidR="00245DBB" w:rsidRPr="00686ED4" w:rsidRDefault="00245DBB" w:rsidP="00AF6CA4">
            <w:pPr>
              <w:pStyle w:val="af1"/>
            </w:pPr>
            <w:proofErr w:type="spellStart"/>
            <w:proofErr w:type="gramStart"/>
            <w:r w:rsidRPr="00686ED4">
              <w:t>п</w:t>
            </w:r>
            <w:proofErr w:type="spellEnd"/>
            <w:proofErr w:type="gramEnd"/>
            <w:r w:rsidRPr="00686ED4">
              <w:t>/</w:t>
            </w:r>
            <w:proofErr w:type="spellStart"/>
            <w:r w:rsidRPr="00686ED4">
              <w:t>п</w:t>
            </w:r>
            <w:proofErr w:type="spellEnd"/>
          </w:p>
        </w:tc>
        <w:tc>
          <w:tcPr>
            <w:tcW w:w="1275" w:type="pct"/>
            <w:vMerge w:val="restart"/>
            <w:vAlign w:val="center"/>
          </w:tcPr>
          <w:p w:rsidR="00245DBB" w:rsidRPr="00686ED4" w:rsidRDefault="00245DBB" w:rsidP="00AF6CA4">
            <w:pPr>
              <w:pStyle w:val="af1"/>
              <w:jc w:val="center"/>
            </w:pPr>
            <w:r w:rsidRPr="00686ED4">
              <w:t>Задачи, направленные</w:t>
            </w:r>
          </w:p>
          <w:p w:rsidR="00245DBB" w:rsidRPr="00686ED4" w:rsidRDefault="00245DBB" w:rsidP="00AF6CA4">
            <w:pPr>
              <w:pStyle w:val="af1"/>
              <w:jc w:val="center"/>
            </w:pPr>
            <w:r w:rsidRPr="00686ED4">
              <w:t>на достижение цели</w:t>
            </w:r>
          </w:p>
        </w:tc>
        <w:tc>
          <w:tcPr>
            <w:tcW w:w="1670" w:type="pct"/>
            <w:vMerge w:val="restart"/>
            <w:vAlign w:val="center"/>
          </w:tcPr>
          <w:p w:rsidR="00245DBB" w:rsidRPr="00686ED4" w:rsidRDefault="00245DBB" w:rsidP="00AF6CA4">
            <w:pPr>
              <w:pStyle w:val="af1"/>
              <w:jc w:val="center"/>
            </w:pPr>
            <w:r w:rsidRPr="00686ED4">
              <w:t>Наименование индикатора</w:t>
            </w:r>
          </w:p>
          <w:p w:rsidR="00245DBB" w:rsidRPr="00686ED4" w:rsidRDefault="00245DBB" w:rsidP="00AF6CA4">
            <w:pPr>
              <w:pStyle w:val="af1"/>
              <w:jc w:val="center"/>
            </w:pPr>
            <w:r w:rsidRPr="00686ED4">
              <w:t>(показателя)</w:t>
            </w:r>
          </w:p>
        </w:tc>
        <w:tc>
          <w:tcPr>
            <w:tcW w:w="497" w:type="pct"/>
            <w:vMerge w:val="restart"/>
          </w:tcPr>
          <w:p w:rsidR="00245DBB" w:rsidRPr="00686ED4" w:rsidRDefault="00245DBB" w:rsidP="00AF6CA4">
            <w:pPr>
              <w:pStyle w:val="af1"/>
              <w:jc w:val="center"/>
            </w:pPr>
          </w:p>
          <w:p w:rsidR="00245DBB" w:rsidRPr="00686ED4" w:rsidRDefault="00245DBB" w:rsidP="00AF6CA4">
            <w:pPr>
              <w:pStyle w:val="af1"/>
              <w:jc w:val="center"/>
            </w:pPr>
            <w:r w:rsidRPr="00686ED4">
              <w:t>Ед.</w:t>
            </w:r>
          </w:p>
          <w:p w:rsidR="00245DBB" w:rsidRPr="00686ED4" w:rsidRDefault="00245DBB" w:rsidP="00AF6CA4">
            <w:pPr>
              <w:pStyle w:val="af1"/>
              <w:jc w:val="center"/>
            </w:pPr>
            <w:r w:rsidRPr="00686ED4">
              <w:t>измерения</w:t>
            </w:r>
          </w:p>
        </w:tc>
        <w:tc>
          <w:tcPr>
            <w:tcW w:w="1400" w:type="pct"/>
            <w:gridSpan w:val="3"/>
          </w:tcPr>
          <w:p w:rsidR="00245DBB" w:rsidRPr="00686ED4" w:rsidRDefault="00245DBB" w:rsidP="00AF6CA4">
            <w:pPr>
              <w:pStyle w:val="af1"/>
              <w:jc w:val="center"/>
            </w:pPr>
            <w:r w:rsidRPr="00686ED4">
              <w:t>Значение показателей</w:t>
            </w:r>
          </w:p>
        </w:tc>
      </w:tr>
      <w:tr w:rsidR="00245DBB" w:rsidRPr="00686ED4" w:rsidTr="00DB643C">
        <w:trPr>
          <w:cantSplit/>
          <w:trHeight w:val="421"/>
        </w:trPr>
        <w:tc>
          <w:tcPr>
            <w:tcW w:w="158" w:type="pct"/>
            <w:vMerge/>
            <w:noWrap/>
            <w:vAlign w:val="center"/>
          </w:tcPr>
          <w:p w:rsidR="00245DBB" w:rsidRPr="00686ED4" w:rsidRDefault="00245DBB" w:rsidP="00AF6CA4">
            <w:pPr>
              <w:pStyle w:val="af1"/>
            </w:pPr>
          </w:p>
        </w:tc>
        <w:tc>
          <w:tcPr>
            <w:tcW w:w="1275" w:type="pct"/>
            <w:vMerge/>
            <w:vAlign w:val="center"/>
          </w:tcPr>
          <w:p w:rsidR="00245DBB" w:rsidRPr="00686ED4" w:rsidRDefault="00245DBB" w:rsidP="00AF6CA4">
            <w:pPr>
              <w:pStyle w:val="af1"/>
            </w:pPr>
          </w:p>
        </w:tc>
        <w:tc>
          <w:tcPr>
            <w:tcW w:w="1670" w:type="pct"/>
            <w:vMerge/>
            <w:vAlign w:val="center"/>
          </w:tcPr>
          <w:p w:rsidR="00245DBB" w:rsidRPr="00686ED4" w:rsidRDefault="00245DBB" w:rsidP="00AF6CA4">
            <w:pPr>
              <w:pStyle w:val="af1"/>
            </w:pPr>
          </w:p>
        </w:tc>
        <w:tc>
          <w:tcPr>
            <w:tcW w:w="497" w:type="pct"/>
            <w:vMerge/>
          </w:tcPr>
          <w:p w:rsidR="00245DBB" w:rsidRPr="00686ED4" w:rsidRDefault="00245DBB" w:rsidP="00AF6CA4">
            <w:pPr>
              <w:pStyle w:val="af1"/>
            </w:pPr>
          </w:p>
        </w:tc>
        <w:tc>
          <w:tcPr>
            <w:tcW w:w="1400" w:type="pct"/>
            <w:gridSpan w:val="3"/>
          </w:tcPr>
          <w:p w:rsidR="00245DBB" w:rsidRPr="00686ED4" w:rsidRDefault="00245DBB" w:rsidP="00AF6CA4">
            <w:pPr>
              <w:pStyle w:val="af1"/>
              <w:jc w:val="center"/>
            </w:pPr>
            <w:r w:rsidRPr="00686ED4">
              <w:t>ПРОГНОЗ</w:t>
            </w:r>
          </w:p>
        </w:tc>
      </w:tr>
      <w:tr w:rsidR="00245DBB" w:rsidRPr="00686ED4" w:rsidTr="002774DB">
        <w:trPr>
          <w:cantSplit/>
          <w:trHeight w:val="687"/>
        </w:trPr>
        <w:tc>
          <w:tcPr>
            <w:tcW w:w="158" w:type="pct"/>
            <w:vMerge/>
            <w:noWrap/>
            <w:vAlign w:val="center"/>
          </w:tcPr>
          <w:p w:rsidR="00245DBB" w:rsidRPr="00686ED4" w:rsidRDefault="00245DBB" w:rsidP="00AF6CA4">
            <w:pPr>
              <w:pStyle w:val="af1"/>
            </w:pPr>
          </w:p>
        </w:tc>
        <w:tc>
          <w:tcPr>
            <w:tcW w:w="1275" w:type="pct"/>
            <w:vMerge/>
            <w:vAlign w:val="center"/>
          </w:tcPr>
          <w:p w:rsidR="00245DBB" w:rsidRPr="00686ED4" w:rsidRDefault="00245DBB" w:rsidP="00AF6CA4">
            <w:pPr>
              <w:pStyle w:val="af1"/>
            </w:pPr>
          </w:p>
        </w:tc>
        <w:tc>
          <w:tcPr>
            <w:tcW w:w="1670" w:type="pct"/>
            <w:vMerge/>
            <w:vAlign w:val="center"/>
          </w:tcPr>
          <w:p w:rsidR="00245DBB" w:rsidRPr="00686ED4" w:rsidRDefault="00245DBB" w:rsidP="00AF6CA4">
            <w:pPr>
              <w:pStyle w:val="af1"/>
            </w:pPr>
          </w:p>
        </w:tc>
        <w:tc>
          <w:tcPr>
            <w:tcW w:w="497" w:type="pct"/>
            <w:vMerge/>
          </w:tcPr>
          <w:p w:rsidR="00245DBB" w:rsidRPr="00686ED4" w:rsidRDefault="00245DBB" w:rsidP="00AF6CA4">
            <w:pPr>
              <w:pStyle w:val="af1"/>
            </w:pPr>
          </w:p>
        </w:tc>
        <w:tc>
          <w:tcPr>
            <w:tcW w:w="631" w:type="pct"/>
          </w:tcPr>
          <w:p w:rsidR="00245DBB" w:rsidRPr="00686ED4" w:rsidRDefault="00245DBB" w:rsidP="00AF6CA4">
            <w:pPr>
              <w:pStyle w:val="af1"/>
              <w:jc w:val="center"/>
            </w:pPr>
            <w:r w:rsidRPr="00686ED4">
              <w:t>2023</w:t>
            </w:r>
          </w:p>
        </w:tc>
        <w:tc>
          <w:tcPr>
            <w:tcW w:w="315" w:type="pct"/>
          </w:tcPr>
          <w:p w:rsidR="00245DBB" w:rsidRPr="00686ED4" w:rsidRDefault="00245DBB" w:rsidP="00AF6CA4">
            <w:pPr>
              <w:pStyle w:val="af1"/>
              <w:jc w:val="center"/>
            </w:pPr>
            <w:r w:rsidRPr="00686ED4">
              <w:t>2024</w:t>
            </w:r>
          </w:p>
        </w:tc>
        <w:tc>
          <w:tcPr>
            <w:tcW w:w="454" w:type="pct"/>
          </w:tcPr>
          <w:p w:rsidR="00245DBB" w:rsidRPr="00686ED4" w:rsidRDefault="00245DBB" w:rsidP="00AF6CA4">
            <w:pPr>
              <w:pStyle w:val="af1"/>
              <w:jc w:val="center"/>
            </w:pPr>
            <w:r w:rsidRPr="00686ED4">
              <w:t>2025</w:t>
            </w:r>
          </w:p>
        </w:tc>
      </w:tr>
      <w:tr w:rsidR="00245DBB" w:rsidRPr="00686ED4" w:rsidTr="002774DB">
        <w:trPr>
          <w:cantSplit/>
          <w:trHeight w:val="261"/>
        </w:trPr>
        <w:tc>
          <w:tcPr>
            <w:tcW w:w="158" w:type="pct"/>
            <w:noWrap/>
            <w:vAlign w:val="center"/>
          </w:tcPr>
          <w:p w:rsidR="00245DBB" w:rsidRPr="00686ED4" w:rsidRDefault="00245DBB" w:rsidP="00AF6CA4">
            <w:pPr>
              <w:pStyle w:val="af1"/>
              <w:jc w:val="center"/>
            </w:pPr>
            <w:r w:rsidRPr="00686ED4">
              <w:t>1</w:t>
            </w:r>
          </w:p>
        </w:tc>
        <w:tc>
          <w:tcPr>
            <w:tcW w:w="1275" w:type="pct"/>
            <w:vAlign w:val="center"/>
          </w:tcPr>
          <w:p w:rsidR="00245DBB" w:rsidRPr="00686ED4" w:rsidRDefault="00245DBB" w:rsidP="00AF6CA4">
            <w:pPr>
              <w:pStyle w:val="af1"/>
              <w:jc w:val="center"/>
            </w:pPr>
            <w:r w:rsidRPr="00686ED4">
              <w:t>2</w:t>
            </w:r>
          </w:p>
        </w:tc>
        <w:tc>
          <w:tcPr>
            <w:tcW w:w="1670" w:type="pct"/>
            <w:vAlign w:val="center"/>
          </w:tcPr>
          <w:p w:rsidR="00245DBB" w:rsidRPr="00686ED4" w:rsidRDefault="00245DBB" w:rsidP="00AF6CA4">
            <w:pPr>
              <w:pStyle w:val="af1"/>
              <w:jc w:val="center"/>
            </w:pPr>
            <w:r w:rsidRPr="00686ED4">
              <w:t>3</w:t>
            </w:r>
          </w:p>
        </w:tc>
        <w:tc>
          <w:tcPr>
            <w:tcW w:w="497" w:type="pct"/>
          </w:tcPr>
          <w:p w:rsidR="00245DBB" w:rsidRPr="00686ED4" w:rsidRDefault="00245DBB" w:rsidP="00AF6CA4">
            <w:pPr>
              <w:pStyle w:val="af1"/>
              <w:jc w:val="center"/>
            </w:pPr>
            <w:r w:rsidRPr="00686ED4">
              <w:t>4</w:t>
            </w:r>
          </w:p>
        </w:tc>
        <w:tc>
          <w:tcPr>
            <w:tcW w:w="631" w:type="pct"/>
          </w:tcPr>
          <w:p w:rsidR="00245DBB" w:rsidRPr="00686ED4" w:rsidRDefault="00245DBB" w:rsidP="00AF6CA4">
            <w:pPr>
              <w:pStyle w:val="af1"/>
              <w:jc w:val="center"/>
            </w:pPr>
            <w:r w:rsidRPr="00686ED4">
              <w:t>5</w:t>
            </w:r>
          </w:p>
        </w:tc>
        <w:tc>
          <w:tcPr>
            <w:tcW w:w="315" w:type="pct"/>
          </w:tcPr>
          <w:p w:rsidR="00245DBB" w:rsidRPr="00686ED4" w:rsidRDefault="00245DBB" w:rsidP="00AF6CA4">
            <w:pPr>
              <w:pStyle w:val="af1"/>
              <w:jc w:val="center"/>
            </w:pPr>
            <w:r w:rsidRPr="00686ED4">
              <w:t>6</w:t>
            </w:r>
          </w:p>
        </w:tc>
        <w:tc>
          <w:tcPr>
            <w:tcW w:w="454" w:type="pct"/>
          </w:tcPr>
          <w:p w:rsidR="00245DBB" w:rsidRPr="00686ED4" w:rsidRDefault="00245DBB" w:rsidP="00AF6CA4">
            <w:pPr>
              <w:pStyle w:val="af1"/>
              <w:jc w:val="center"/>
            </w:pPr>
            <w:r w:rsidRPr="00686ED4">
              <w:t>7</w:t>
            </w:r>
          </w:p>
        </w:tc>
      </w:tr>
      <w:tr w:rsidR="00245DBB" w:rsidRPr="00686ED4" w:rsidTr="002774DB">
        <w:trPr>
          <w:cantSplit/>
          <w:trHeight w:val="261"/>
        </w:trPr>
        <w:tc>
          <w:tcPr>
            <w:tcW w:w="158" w:type="pct"/>
            <w:vMerge w:val="restart"/>
            <w:noWrap/>
            <w:vAlign w:val="center"/>
          </w:tcPr>
          <w:p w:rsidR="00245DBB" w:rsidRPr="00686ED4" w:rsidRDefault="00245DBB" w:rsidP="00AF6CA4">
            <w:pPr>
              <w:pStyle w:val="af1"/>
            </w:pPr>
            <w:r w:rsidRPr="00686ED4">
              <w:t>1</w:t>
            </w:r>
          </w:p>
          <w:p w:rsidR="00245DBB" w:rsidRPr="00686ED4" w:rsidRDefault="00245DBB" w:rsidP="00AF6CA4">
            <w:pPr>
              <w:pStyle w:val="af1"/>
            </w:pPr>
          </w:p>
        </w:tc>
        <w:tc>
          <w:tcPr>
            <w:tcW w:w="1275" w:type="pct"/>
            <w:vMerge w:val="restart"/>
            <w:vAlign w:val="center"/>
          </w:tcPr>
          <w:p w:rsidR="00245DBB" w:rsidRPr="00686ED4" w:rsidRDefault="00D11202" w:rsidP="00D11202">
            <w:pPr>
              <w:pStyle w:val="af1"/>
            </w:pPr>
            <w:r w:rsidRPr="00686ED4">
              <w:t xml:space="preserve">Развитие </w:t>
            </w:r>
            <w:proofErr w:type="spellStart"/>
            <w:r w:rsidRPr="00686ED4">
              <w:t>культурно-досуговой</w:t>
            </w:r>
            <w:proofErr w:type="spellEnd"/>
            <w:r w:rsidRPr="00686ED4">
              <w:t xml:space="preserve"> деятельности, создание условий для развития творческих коллективов п</w:t>
            </w:r>
            <w:proofErr w:type="gramStart"/>
            <w:r w:rsidRPr="00686ED4">
              <w:t>.Ч</w:t>
            </w:r>
            <w:proofErr w:type="gramEnd"/>
            <w:r w:rsidRPr="00686ED4">
              <w:t>агода</w:t>
            </w:r>
          </w:p>
        </w:tc>
        <w:tc>
          <w:tcPr>
            <w:tcW w:w="1670" w:type="pct"/>
            <w:vAlign w:val="center"/>
          </w:tcPr>
          <w:p w:rsidR="00245DBB" w:rsidRPr="00686ED4" w:rsidRDefault="00245DBB" w:rsidP="00AF6CA4">
            <w:pPr>
              <w:pStyle w:val="af1"/>
            </w:pPr>
            <w:r w:rsidRPr="00686ED4">
              <w:t xml:space="preserve">Количество проведенных </w:t>
            </w:r>
            <w:proofErr w:type="spellStart"/>
            <w:r w:rsidRPr="00686ED4">
              <w:t>культурно-досуговых</w:t>
            </w:r>
            <w:proofErr w:type="spellEnd"/>
            <w:r w:rsidRPr="00686ED4">
              <w:t xml:space="preserve"> мероприятий**</w:t>
            </w:r>
          </w:p>
        </w:tc>
        <w:tc>
          <w:tcPr>
            <w:tcW w:w="497" w:type="pct"/>
          </w:tcPr>
          <w:p w:rsidR="00245DBB" w:rsidRPr="00686ED4" w:rsidRDefault="00245DBB" w:rsidP="00AF6CA4">
            <w:pPr>
              <w:pStyle w:val="af1"/>
              <w:jc w:val="center"/>
            </w:pPr>
            <w:r w:rsidRPr="00686ED4">
              <w:t>Ед.</w:t>
            </w:r>
          </w:p>
        </w:tc>
        <w:tc>
          <w:tcPr>
            <w:tcW w:w="631" w:type="pct"/>
          </w:tcPr>
          <w:p w:rsidR="00245DBB" w:rsidRPr="00686ED4" w:rsidRDefault="00245DBB" w:rsidP="00AF6CA4">
            <w:pPr>
              <w:pStyle w:val="af1"/>
              <w:jc w:val="center"/>
            </w:pPr>
            <w:r w:rsidRPr="00686ED4">
              <w:rPr>
                <w:lang w:val="en-US"/>
              </w:rPr>
              <w:t>25</w:t>
            </w:r>
            <w:r w:rsidRPr="00686ED4">
              <w:t>5</w:t>
            </w:r>
          </w:p>
        </w:tc>
        <w:tc>
          <w:tcPr>
            <w:tcW w:w="315" w:type="pct"/>
          </w:tcPr>
          <w:p w:rsidR="00245DBB" w:rsidRPr="00686ED4" w:rsidRDefault="00245DBB" w:rsidP="00AF6CA4">
            <w:pPr>
              <w:pStyle w:val="af1"/>
              <w:jc w:val="center"/>
            </w:pPr>
            <w:r w:rsidRPr="00686ED4">
              <w:t>255</w:t>
            </w:r>
          </w:p>
        </w:tc>
        <w:tc>
          <w:tcPr>
            <w:tcW w:w="454" w:type="pct"/>
          </w:tcPr>
          <w:p w:rsidR="00245DBB" w:rsidRPr="00686ED4" w:rsidRDefault="00245DBB" w:rsidP="00AF6CA4">
            <w:pPr>
              <w:pStyle w:val="af1"/>
              <w:jc w:val="center"/>
            </w:pPr>
            <w:r w:rsidRPr="00686ED4">
              <w:t>255</w:t>
            </w:r>
          </w:p>
        </w:tc>
      </w:tr>
      <w:tr w:rsidR="002774DB" w:rsidRPr="00686ED4" w:rsidTr="00D611D0">
        <w:trPr>
          <w:cantSplit/>
          <w:trHeight w:val="562"/>
        </w:trPr>
        <w:tc>
          <w:tcPr>
            <w:tcW w:w="158" w:type="pct"/>
            <w:vMerge/>
            <w:noWrap/>
            <w:vAlign w:val="center"/>
          </w:tcPr>
          <w:p w:rsidR="002774DB" w:rsidRPr="00686ED4" w:rsidRDefault="002774DB" w:rsidP="00AF6CA4">
            <w:pPr>
              <w:pStyle w:val="af1"/>
            </w:pPr>
          </w:p>
        </w:tc>
        <w:tc>
          <w:tcPr>
            <w:tcW w:w="1275" w:type="pct"/>
            <w:vMerge/>
            <w:vAlign w:val="center"/>
          </w:tcPr>
          <w:p w:rsidR="002774DB" w:rsidRPr="00686ED4" w:rsidRDefault="002774DB" w:rsidP="00AF6CA4">
            <w:pPr>
              <w:pStyle w:val="af1"/>
            </w:pPr>
          </w:p>
        </w:tc>
        <w:tc>
          <w:tcPr>
            <w:tcW w:w="1670" w:type="pct"/>
            <w:vAlign w:val="center"/>
          </w:tcPr>
          <w:p w:rsidR="002774DB" w:rsidRPr="00686ED4" w:rsidRDefault="002774DB" w:rsidP="00AF6CA4">
            <w:pPr>
              <w:pStyle w:val="af1"/>
            </w:pPr>
            <w:r w:rsidRPr="00686ED4">
              <w:t xml:space="preserve">Количество участников </w:t>
            </w:r>
            <w:proofErr w:type="spellStart"/>
            <w:r w:rsidRPr="00686ED4">
              <w:t>культурно-досуговых</w:t>
            </w:r>
            <w:proofErr w:type="spellEnd"/>
            <w:r w:rsidRPr="00686ED4">
              <w:t xml:space="preserve"> мероприятий**</w:t>
            </w:r>
          </w:p>
        </w:tc>
        <w:tc>
          <w:tcPr>
            <w:tcW w:w="497" w:type="pct"/>
          </w:tcPr>
          <w:p w:rsidR="002774DB" w:rsidRPr="00686ED4" w:rsidRDefault="002774DB" w:rsidP="00AF6CA4">
            <w:pPr>
              <w:pStyle w:val="af1"/>
              <w:jc w:val="center"/>
            </w:pPr>
            <w:r w:rsidRPr="00686ED4">
              <w:t>Чел.</w:t>
            </w:r>
          </w:p>
        </w:tc>
        <w:tc>
          <w:tcPr>
            <w:tcW w:w="631" w:type="pct"/>
          </w:tcPr>
          <w:p w:rsidR="002774DB" w:rsidRPr="00686ED4" w:rsidRDefault="002774DB" w:rsidP="00AF6CA4">
            <w:pPr>
              <w:pStyle w:val="af1"/>
              <w:jc w:val="center"/>
              <w:rPr>
                <w:lang w:val="en-US"/>
              </w:rPr>
            </w:pPr>
            <w:r w:rsidRPr="00686ED4">
              <w:t>2</w:t>
            </w:r>
            <w:r w:rsidRPr="00686ED4">
              <w:rPr>
                <w:lang w:val="en-US"/>
              </w:rPr>
              <w:t>5500</w:t>
            </w:r>
          </w:p>
        </w:tc>
        <w:tc>
          <w:tcPr>
            <w:tcW w:w="315" w:type="pct"/>
          </w:tcPr>
          <w:p w:rsidR="002774DB" w:rsidRPr="00686ED4" w:rsidRDefault="002774DB" w:rsidP="00AF6CA4">
            <w:pPr>
              <w:pStyle w:val="af1"/>
              <w:jc w:val="center"/>
            </w:pPr>
            <w:r w:rsidRPr="00686ED4">
              <w:t>25500</w:t>
            </w:r>
          </w:p>
        </w:tc>
        <w:tc>
          <w:tcPr>
            <w:tcW w:w="454" w:type="pct"/>
          </w:tcPr>
          <w:p w:rsidR="002774DB" w:rsidRPr="00686ED4" w:rsidRDefault="002774DB" w:rsidP="00AF6CA4">
            <w:pPr>
              <w:pStyle w:val="af1"/>
              <w:jc w:val="center"/>
            </w:pPr>
            <w:r w:rsidRPr="00686ED4">
              <w:t>25500</w:t>
            </w:r>
          </w:p>
        </w:tc>
      </w:tr>
      <w:tr w:rsidR="00245DBB" w:rsidRPr="00686ED4" w:rsidTr="002774DB">
        <w:trPr>
          <w:cantSplit/>
          <w:trHeight w:val="714"/>
        </w:trPr>
        <w:tc>
          <w:tcPr>
            <w:tcW w:w="158" w:type="pct"/>
            <w:vMerge/>
            <w:noWrap/>
            <w:vAlign w:val="center"/>
          </w:tcPr>
          <w:p w:rsidR="00245DBB" w:rsidRPr="00686ED4" w:rsidRDefault="00245DBB" w:rsidP="00AF6CA4">
            <w:pPr>
              <w:pStyle w:val="af1"/>
            </w:pPr>
          </w:p>
        </w:tc>
        <w:tc>
          <w:tcPr>
            <w:tcW w:w="1275" w:type="pct"/>
            <w:vMerge/>
            <w:vAlign w:val="center"/>
          </w:tcPr>
          <w:p w:rsidR="00245DBB" w:rsidRPr="00686ED4" w:rsidRDefault="00245DBB" w:rsidP="00AF6CA4">
            <w:pPr>
              <w:pStyle w:val="af1"/>
            </w:pPr>
          </w:p>
        </w:tc>
        <w:tc>
          <w:tcPr>
            <w:tcW w:w="1670" w:type="pct"/>
            <w:vAlign w:val="center"/>
          </w:tcPr>
          <w:p w:rsidR="00245DBB" w:rsidRPr="00686ED4" w:rsidRDefault="00245DBB" w:rsidP="00AF6CA4">
            <w:pPr>
              <w:pStyle w:val="af1"/>
            </w:pPr>
            <w:r w:rsidRPr="00686ED4">
              <w:t>Количество участников клубных формирований**</w:t>
            </w:r>
          </w:p>
        </w:tc>
        <w:tc>
          <w:tcPr>
            <w:tcW w:w="497" w:type="pct"/>
          </w:tcPr>
          <w:p w:rsidR="00245DBB" w:rsidRPr="00686ED4" w:rsidRDefault="00245DBB" w:rsidP="00AF6CA4">
            <w:pPr>
              <w:pStyle w:val="af1"/>
              <w:jc w:val="center"/>
            </w:pPr>
            <w:r w:rsidRPr="00686ED4">
              <w:t>Чел.</w:t>
            </w:r>
          </w:p>
        </w:tc>
        <w:tc>
          <w:tcPr>
            <w:tcW w:w="631" w:type="pct"/>
          </w:tcPr>
          <w:p w:rsidR="00245DBB" w:rsidRPr="00686ED4" w:rsidRDefault="00245DBB" w:rsidP="00AF6CA4">
            <w:pPr>
              <w:pStyle w:val="af1"/>
              <w:jc w:val="center"/>
            </w:pPr>
            <w:r w:rsidRPr="00686ED4">
              <w:t>460</w:t>
            </w:r>
          </w:p>
        </w:tc>
        <w:tc>
          <w:tcPr>
            <w:tcW w:w="315" w:type="pct"/>
          </w:tcPr>
          <w:p w:rsidR="00245DBB" w:rsidRPr="00686ED4" w:rsidRDefault="00245DBB" w:rsidP="00AF6CA4">
            <w:pPr>
              <w:pStyle w:val="af1"/>
              <w:jc w:val="center"/>
            </w:pPr>
            <w:r w:rsidRPr="00686ED4">
              <w:t>460</w:t>
            </w:r>
          </w:p>
        </w:tc>
        <w:tc>
          <w:tcPr>
            <w:tcW w:w="454" w:type="pct"/>
          </w:tcPr>
          <w:p w:rsidR="00245DBB" w:rsidRPr="00686ED4" w:rsidRDefault="00245DBB" w:rsidP="00AF6CA4">
            <w:pPr>
              <w:pStyle w:val="af1"/>
              <w:jc w:val="center"/>
            </w:pPr>
            <w:r w:rsidRPr="00686ED4">
              <w:t>460</w:t>
            </w:r>
          </w:p>
        </w:tc>
      </w:tr>
      <w:tr w:rsidR="00245DBB" w:rsidRPr="002E7614" w:rsidTr="002774DB">
        <w:trPr>
          <w:cantSplit/>
          <w:trHeight w:val="398"/>
        </w:trPr>
        <w:tc>
          <w:tcPr>
            <w:tcW w:w="158" w:type="pct"/>
            <w:vMerge/>
            <w:noWrap/>
            <w:vAlign w:val="center"/>
          </w:tcPr>
          <w:p w:rsidR="00245DBB" w:rsidRPr="00686ED4" w:rsidRDefault="00245DBB" w:rsidP="00AF6CA4">
            <w:pPr>
              <w:pStyle w:val="af1"/>
            </w:pPr>
          </w:p>
        </w:tc>
        <w:tc>
          <w:tcPr>
            <w:tcW w:w="1275" w:type="pct"/>
            <w:vMerge/>
            <w:vAlign w:val="center"/>
          </w:tcPr>
          <w:p w:rsidR="00245DBB" w:rsidRPr="00686ED4" w:rsidRDefault="00245DBB" w:rsidP="00AF6CA4">
            <w:pPr>
              <w:pStyle w:val="af1"/>
            </w:pPr>
          </w:p>
        </w:tc>
        <w:tc>
          <w:tcPr>
            <w:tcW w:w="1670" w:type="pct"/>
            <w:vAlign w:val="center"/>
          </w:tcPr>
          <w:p w:rsidR="00245DBB" w:rsidRPr="00686ED4" w:rsidRDefault="00245DBB" w:rsidP="00AF6CA4">
            <w:pPr>
              <w:pStyle w:val="af1"/>
            </w:pPr>
            <w:r w:rsidRPr="00686ED4">
              <w:t>Количество клубных формирований**</w:t>
            </w:r>
          </w:p>
        </w:tc>
        <w:tc>
          <w:tcPr>
            <w:tcW w:w="497" w:type="pct"/>
          </w:tcPr>
          <w:p w:rsidR="00245DBB" w:rsidRPr="00686ED4" w:rsidRDefault="00245DBB" w:rsidP="00AF6CA4">
            <w:pPr>
              <w:pStyle w:val="af1"/>
              <w:jc w:val="center"/>
            </w:pPr>
            <w:r w:rsidRPr="00686ED4">
              <w:t>Ед.</w:t>
            </w:r>
          </w:p>
        </w:tc>
        <w:tc>
          <w:tcPr>
            <w:tcW w:w="631" w:type="pct"/>
          </w:tcPr>
          <w:p w:rsidR="00245DBB" w:rsidRPr="00686ED4" w:rsidRDefault="00245DBB" w:rsidP="00AF6CA4">
            <w:pPr>
              <w:pStyle w:val="af1"/>
              <w:jc w:val="center"/>
            </w:pPr>
            <w:r w:rsidRPr="00686ED4">
              <w:rPr>
                <w:lang w:val="en-US"/>
              </w:rPr>
              <w:t>5</w:t>
            </w:r>
            <w:r w:rsidRPr="00686ED4">
              <w:t>1</w:t>
            </w:r>
          </w:p>
        </w:tc>
        <w:tc>
          <w:tcPr>
            <w:tcW w:w="315" w:type="pct"/>
          </w:tcPr>
          <w:p w:rsidR="00245DBB" w:rsidRPr="00686ED4" w:rsidRDefault="00245DBB" w:rsidP="00AF6CA4">
            <w:pPr>
              <w:pStyle w:val="af1"/>
              <w:jc w:val="center"/>
            </w:pPr>
            <w:r w:rsidRPr="00686ED4">
              <w:t>51</w:t>
            </w:r>
          </w:p>
        </w:tc>
        <w:tc>
          <w:tcPr>
            <w:tcW w:w="454" w:type="pct"/>
          </w:tcPr>
          <w:p w:rsidR="00245DBB" w:rsidRPr="00686ED4" w:rsidRDefault="00245DBB" w:rsidP="00AF6CA4">
            <w:pPr>
              <w:pStyle w:val="af1"/>
              <w:jc w:val="center"/>
            </w:pPr>
            <w:r w:rsidRPr="00686ED4">
              <w:t>51</w:t>
            </w:r>
          </w:p>
        </w:tc>
      </w:tr>
    </w:tbl>
    <w:p w:rsidR="005A7C25" w:rsidRPr="002E7614" w:rsidRDefault="005A7C25" w:rsidP="00AF6CA4">
      <w:pPr>
        <w:pStyle w:val="af1"/>
        <w:jc w:val="right"/>
        <w:rPr>
          <w:highlight w:val="yellow"/>
        </w:rPr>
      </w:pPr>
    </w:p>
    <w:p w:rsidR="005A7C25" w:rsidRPr="00686ED4" w:rsidRDefault="00E22D17" w:rsidP="005A7C25">
      <w:pPr>
        <w:pStyle w:val="af1"/>
        <w:jc w:val="right"/>
      </w:pPr>
      <w:r w:rsidRPr="00686ED4">
        <w:t>Приложение 2</w:t>
      </w:r>
      <w:r w:rsidR="009D5DD3" w:rsidRPr="00686ED4">
        <w:t xml:space="preserve"> </w:t>
      </w:r>
      <w:r w:rsidR="00D76DE5" w:rsidRPr="00686ED4">
        <w:t>к подпрограмме 2</w:t>
      </w:r>
    </w:p>
    <w:p w:rsidR="009B09D1" w:rsidRPr="00686ED4" w:rsidRDefault="00E22D17" w:rsidP="005A7C25">
      <w:pPr>
        <w:pStyle w:val="af1"/>
        <w:jc w:val="center"/>
        <w:rPr>
          <w:b/>
          <w:bCs/>
        </w:rPr>
      </w:pPr>
      <w:r w:rsidRPr="00686ED4">
        <w:rPr>
          <w:b/>
          <w:bCs/>
        </w:rPr>
        <w:t>Прогнозная (справочная) оценка расходов федерального, областного</w:t>
      </w:r>
      <w:r w:rsidR="00090DE0" w:rsidRPr="00686ED4">
        <w:rPr>
          <w:b/>
          <w:bCs/>
        </w:rPr>
        <w:t xml:space="preserve"> и</w:t>
      </w:r>
      <w:r w:rsidRPr="00686ED4">
        <w:rPr>
          <w:b/>
          <w:bCs/>
        </w:rPr>
        <w:t xml:space="preserve"> бюджет</w:t>
      </w:r>
      <w:r w:rsidR="00090DE0" w:rsidRPr="00686ED4">
        <w:rPr>
          <w:b/>
          <w:bCs/>
        </w:rPr>
        <w:t>а округа</w:t>
      </w:r>
      <w:r w:rsidRPr="00686ED4">
        <w:rPr>
          <w:b/>
          <w:bCs/>
        </w:rPr>
        <w:t xml:space="preserve"> на реализац</w:t>
      </w:r>
      <w:r w:rsidR="009D5DD3" w:rsidRPr="00686ED4">
        <w:rPr>
          <w:b/>
          <w:bCs/>
        </w:rPr>
        <w:t>ию муниципальной подпрограммы 2</w:t>
      </w:r>
    </w:p>
    <w:tbl>
      <w:tblPr>
        <w:tblpPr w:leftFromText="180" w:rightFromText="180" w:vertAnchor="text" w:tblpXSpec="center" w:tblpY="1"/>
        <w:tblOverlap w:val="never"/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5"/>
        <w:gridCol w:w="2269"/>
        <w:gridCol w:w="3259"/>
        <w:gridCol w:w="2696"/>
        <w:gridCol w:w="2836"/>
      </w:tblGrid>
      <w:tr w:rsidR="005F0E52" w:rsidRPr="00686ED4" w:rsidTr="005A7C25">
        <w:trPr>
          <w:trHeight w:val="387"/>
        </w:trPr>
        <w:tc>
          <w:tcPr>
            <w:tcW w:w="1447" w:type="pct"/>
            <w:vMerge w:val="restart"/>
            <w:vAlign w:val="center"/>
          </w:tcPr>
          <w:p w:rsidR="005F0E52" w:rsidRPr="00686ED4" w:rsidRDefault="005F0E52" w:rsidP="00405219">
            <w:pPr>
              <w:pStyle w:val="af1"/>
            </w:pPr>
            <w:r w:rsidRPr="00686ED4">
              <w:t>Ответственный исполнитель</w:t>
            </w:r>
          </w:p>
        </w:tc>
        <w:tc>
          <w:tcPr>
            <w:tcW w:w="3553" w:type="pct"/>
            <w:gridSpan w:val="4"/>
          </w:tcPr>
          <w:p w:rsidR="005F0E52" w:rsidRPr="00686ED4" w:rsidRDefault="005F0E52" w:rsidP="00300679">
            <w:pPr>
              <w:pStyle w:val="af1"/>
              <w:jc w:val="center"/>
            </w:pPr>
            <w:r w:rsidRPr="00686ED4">
              <w:t>Оценка расходов (тыс. руб.), годы</w:t>
            </w:r>
          </w:p>
        </w:tc>
      </w:tr>
      <w:tr w:rsidR="005A7C25" w:rsidRPr="00686ED4" w:rsidTr="005A7C25">
        <w:trPr>
          <w:trHeight w:val="387"/>
        </w:trPr>
        <w:tc>
          <w:tcPr>
            <w:tcW w:w="1447" w:type="pct"/>
            <w:vMerge/>
            <w:vAlign w:val="center"/>
          </w:tcPr>
          <w:p w:rsidR="005A7C25" w:rsidRPr="00686ED4" w:rsidRDefault="005A7C25" w:rsidP="005F0E52">
            <w:pPr>
              <w:pStyle w:val="af1"/>
            </w:pPr>
          </w:p>
        </w:tc>
        <w:tc>
          <w:tcPr>
            <w:tcW w:w="729" w:type="pct"/>
          </w:tcPr>
          <w:p w:rsidR="005A7C25" w:rsidRPr="00686ED4" w:rsidRDefault="005A7C25" w:rsidP="005F0E52">
            <w:pPr>
              <w:pStyle w:val="af1"/>
              <w:jc w:val="center"/>
            </w:pPr>
            <w:r w:rsidRPr="00686ED4">
              <w:t>2023г.</w:t>
            </w:r>
          </w:p>
        </w:tc>
        <w:tc>
          <w:tcPr>
            <w:tcW w:w="1047" w:type="pct"/>
          </w:tcPr>
          <w:p w:rsidR="005A7C25" w:rsidRPr="00686ED4" w:rsidRDefault="005A7C25" w:rsidP="005F0E52">
            <w:pPr>
              <w:pStyle w:val="af1"/>
              <w:jc w:val="center"/>
            </w:pPr>
            <w:r w:rsidRPr="00686ED4">
              <w:t>2024г</w:t>
            </w:r>
          </w:p>
        </w:tc>
        <w:tc>
          <w:tcPr>
            <w:tcW w:w="866" w:type="pct"/>
          </w:tcPr>
          <w:p w:rsidR="005A7C25" w:rsidRPr="00686ED4" w:rsidRDefault="005A7C25" w:rsidP="005F0E52">
            <w:pPr>
              <w:pStyle w:val="af1"/>
              <w:jc w:val="center"/>
            </w:pPr>
            <w:r w:rsidRPr="00686ED4">
              <w:t>2025 г</w:t>
            </w:r>
          </w:p>
        </w:tc>
        <w:tc>
          <w:tcPr>
            <w:tcW w:w="911" w:type="pct"/>
          </w:tcPr>
          <w:p w:rsidR="005A7C25" w:rsidRPr="00686ED4" w:rsidRDefault="005A7C25" w:rsidP="005F0E52">
            <w:pPr>
              <w:pStyle w:val="af1"/>
              <w:jc w:val="center"/>
            </w:pPr>
            <w:r w:rsidRPr="00686ED4">
              <w:t>Итого</w:t>
            </w:r>
          </w:p>
        </w:tc>
      </w:tr>
      <w:tr w:rsidR="005A7C25" w:rsidRPr="002E7614" w:rsidTr="005A7C25">
        <w:trPr>
          <w:trHeight w:val="315"/>
        </w:trPr>
        <w:tc>
          <w:tcPr>
            <w:tcW w:w="1447" w:type="pct"/>
            <w:vAlign w:val="center"/>
          </w:tcPr>
          <w:p w:rsidR="005A7C25" w:rsidRPr="00686ED4" w:rsidRDefault="005A7C25" w:rsidP="005F0E52">
            <w:pPr>
              <w:pStyle w:val="af1"/>
              <w:jc w:val="center"/>
            </w:pPr>
            <w:r w:rsidRPr="00686ED4">
              <w:t>1</w:t>
            </w:r>
          </w:p>
        </w:tc>
        <w:tc>
          <w:tcPr>
            <w:tcW w:w="729" w:type="pct"/>
          </w:tcPr>
          <w:p w:rsidR="005A7C25" w:rsidRPr="00686ED4" w:rsidRDefault="005A7C25" w:rsidP="005F0E52">
            <w:pPr>
              <w:pStyle w:val="af1"/>
              <w:jc w:val="center"/>
            </w:pPr>
            <w:r w:rsidRPr="00686ED4">
              <w:t>2</w:t>
            </w:r>
          </w:p>
        </w:tc>
        <w:tc>
          <w:tcPr>
            <w:tcW w:w="1047" w:type="pct"/>
          </w:tcPr>
          <w:p w:rsidR="005A7C25" w:rsidRPr="00686ED4" w:rsidRDefault="005A7C25" w:rsidP="005F0E52">
            <w:pPr>
              <w:pStyle w:val="af1"/>
              <w:jc w:val="center"/>
            </w:pPr>
            <w:r w:rsidRPr="00686ED4">
              <w:t>3</w:t>
            </w:r>
          </w:p>
        </w:tc>
        <w:tc>
          <w:tcPr>
            <w:tcW w:w="866" w:type="pct"/>
          </w:tcPr>
          <w:p w:rsidR="005A7C25" w:rsidRPr="00686ED4" w:rsidRDefault="005A7C25" w:rsidP="005F0E52">
            <w:pPr>
              <w:pStyle w:val="af1"/>
              <w:jc w:val="center"/>
            </w:pPr>
            <w:r w:rsidRPr="00686ED4">
              <w:t>4</w:t>
            </w:r>
          </w:p>
        </w:tc>
        <w:tc>
          <w:tcPr>
            <w:tcW w:w="911" w:type="pct"/>
          </w:tcPr>
          <w:p w:rsidR="005A7C25" w:rsidRPr="00686ED4" w:rsidRDefault="005A7C25" w:rsidP="005F0E52">
            <w:pPr>
              <w:pStyle w:val="af1"/>
              <w:jc w:val="center"/>
            </w:pPr>
            <w:r w:rsidRPr="00686ED4">
              <w:t>5</w:t>
            </w:r>
          </w:p>
        </w:tc>
      </w:tr>
      <w:tr w:rsidR="005A7C25" w:rsidRPr="002E7614" w:rsidTr="005A7C25">
        <w:trPr>
          <w:trHeight w:val="315"/>
        </w:trPr>
        <w:tc>
          <w:tcPr>
            <w:tcW w:w="1447" w:type="pct"/>
            <w:vAlign w:val="center"/>
          </w:tcPr>
          <w:p w:rsidR="005A7C25" w:rsidRPr="00686ED4" w:rsidRDefault="005A7C25" w:rsidP="005F0E52">
            <w:pPr>
              <w:pStyle w:val="af1"/>
              <w:rPr>
                <w:b/>
              </w:rPr>
            </w:pPr>
            <w:r w:rsidRPr="00686ED4">
              <w:rPr>
                <w:b/>
              </w:rPr>
              <w:t>Всего</w:t>
            </w:r>
          </w:p>
        </w:tc>
        <w:tc>
          <w:tcPr>
            <w:tcW w:w="729" w:type="pct"/>
          </w:tcPr>
          <w:p w:rsidR="005A7C25" w:rsidRPr="00AA7C09" w:rsidRDefault="0082461D" w:rsidP="002E7614">
            <w:pPr>
              <w:pStyle w:val="af1"/>
              <w:jc w:val="center"/>
              <w:rPr>
                <w:b/>
                <w:lang w:val="en-US"/>
              </w:rPr>
            </w:pPr>
            <w:r w:rsidRPr="00AA7C09">
              <w:rPr>
                <w:b/>
              </w:rPr>
              <w:t>11498,8</w:t>
            </w:r>
          </w:p>
        </w:tc>
        <w:tc>
          <w:tcPr>
            <w:tcW w:w="1047" w:type="pct"/>
          </w:tcPr>
          <w:p w:rsidR="005A7C25" w:rsidRPr="00AA7C09" w:rsidRDefault="0082461D" w:rsidP="002E7614">
            <w:pPr>
              <w:pStyle w:val="af1"/>
              <w:jc w:val="center"/>
              <w:rPr>
                <w:b/>
              </w:rPr>
            </w:pPr>
            <w:r w:rsidRPr="00AA7C09">
              <w:rPr>
                <w:b/>
              </w:rPr>
              <w:t>11758,8</w:t>
            </w:r>
          </w:p>
        </w:tc>
        <w:tc>
          <w:tcPr>
            <w:tcW w:w="866" w:type="pct"/>
          </w:tcPr>
          <w:p w:rsidR="005A7C25" w:rsidRPr="00AA7C09" w:rsidRDefault="0082461D" w:rsidP="002E7614">
            <w:pPr>
              <w:pStyle w:val="af1"/>
              <w:jc w:val="center"/>
              <w:rPr>
                <w:b/>
                <w:lang w:val="en-US"/>
              </w:rPr>
            </w:pPr>
            <w:r w:rsidRPr="00AA7C09">
              <w:rPr>
                <w:b/>
              </w:rPr>
              <w:t>11758,8</w:t>
            </w:r>
          </w:p>
        </w:tc>
        <w:tc>
          <w:tcPr>
            <w:tcW w:w="911" w:type="pct"/>
          </w:tcPr>
          <w:p w:rsidR="005A7C25" w:rsidRPr="00AA7C09" w:rsidRDefault="0082461D" w:rsidP="002E7614">
            <w:pPr>
              <w:pStyle w:val="af1"/>
              <w:jc w:val="center"/>
              <w:rPr>
                <w:b/>
                <w:color w:val="0070C0"/>
              </w:rPr>
            </w:pPr>
            <w:r w:rsidRPr="00AA7C09">
              <w:rPr>
                <w:b/>
              </w:rPr>
              <w:t>35016,4</w:t>
            </w:r>
          </w:p>
        </w:tc>
      </w:tr>
      <w:tr w:rsidR="005A7C25" w:rsidRPr="002E7614" w:rsidTr="005A7C25">
        <w:trPr>
          <w:trHeight w:val="315"/>
        </w:trPr>
        <w:tc>
          <w:tcPr>
            <w:tcW w:w="1447" w:type="pct"/>
            <w:vAlign w:val="center"/>
          </w:tcPr>
          <w:p w:rsidR="005A7C25" w:rsidRPr="00686ED4" w:rsidRDefault="005A7C25" w:rsidP="005A7C25">
            <w:pPr>
              <w:pStyle w:val="af1"/>
            </w:pPr>
            <w:r w:rsidRPr="00686ED4">
              <w:t>Бюджет округа</w:t>
            </w:r>
          </w:p>
        </w:tc>
        <w:tc>
          <w:tcPr>
            <w:tcW w:w="729" w:type="pct"/>
          </w:tcPr>
          <w:p w:rsidR="005A7C25" w:rsidRPr="00AA7C09" w:rsidRDefault="0082461D" w:rsidP="002E7614">
            <w:pPr>
              <w:pStyle w:val="af1"/>
              <w:jc w:val="center"/>
              <w:rPr>
                <w:lang w:val="en-US"/>
              </w:rPr>
            </w:pPr>
            <w:r w:rsidRPr="00AA7C09">
              <w:t>11498,8</w:t>
            </w:r>
          </w:p>
        </w:tc>
        <w:tc>
          <w:tcPr>
            <w:tcW w:w="1047" w:type="pct"/>
          </w:tcPr>
          <w:p w:rsidR="005A7C25" w:rsidRPr="00AA7C09" w:rsidRDefault="0082461D" w:rsidP="002E7614">
            <w:pPr>
              <w:pStyle w:val="af1"/>
              <w:jc w:val="center"/>
              <w:rPr>
                <w:lang w:val="en-US"/>
              </w:rPr>
            </w:pPr>
            <w:r w:rsidRPr="00AA7C09">
              <w:rPr>
                <w:b/>
              </w:rPr>
              <w:t>11758,8</w:t>
            </w:r>
          </w:p>
        </w:tc>
        <w:tc>
          <w:tcPr>
            <w:tcW w:w="866" w:type="pct"/>
          </w:tcPr>
          <w:p w:rsidR="005A7C25" w:rsidRPr="00AA7C09" w:rsidRDefault="0082461D" w:rsidP="002E7614">
            <w:pPr>
              <w:pStyle w:val="af1"/>
              <w:jc w:val="center"/>
              <w:rPr>
                <w:lang w:val="en-US"/>
              </w:rPr>
            </w:pPr>
            <w:r w:rsidRPr="00AA7C09">
              <w:rPr>
                <w:b/>
              </w:rPr>
              <w:t>11758,8</w:t>
            </w:r>
          </w:p>
        </w:tc>
        <w:tc>
          <w:tcPr>
            <w:tcW w:w="911" w:type="pct"/>
          </w:tcPr>
          <w:p w:rsidR="005A7C25" w:rsidRPr="00AA7C09" w:rsidRDefault="0082461D" w:rsidP="002E7614">
            <w:pPr>
              <w:pStyle w:val="af1"/>
              <w:jc w:val="center"/>
              <w:rPr>
                <w:b/>
                <w:color w:val="0070C0"/>
              </w:rPr>
            </w:pPr>
            <w:r w:rsidRPr="00AA7C09">
              <w:t>35016,4</w:t>
            </w:r>
          </w:p>
        </w:tc>
      </w:tr>
      <w:tr w:rsidR="005A7C25" w:rsidRPr="002E7614" w:rsidTr="005A7C25">
        <w:trPr>
          <w:trHeight w:val="315"/>
        </w:trPr>
        <w:tc>
          <w:tcPr>
            <w:tcW w:w="1447" w:type="pct"/>
            <w:vAlign w:val="center"/>
          </w:tcPr>
          <w:p w:rsidR="005A7C25" w:rsidRPr="00686ED4" w:rsidRDefault="005A7C25" w:rsidP="005A7C25">
            <w:pPr>
              <w:pStyle w:val="af1"/>
            </w:pPr>
            <w:r w:rsidRPr="00686ED4">
              <w:t>Областной бюджет</w:t>
            </w:r>
          </w:p>
        </w:tc>
        <w:tc>
          <w:tcPr>
            <w:tcW w:w="729" w:type="pct"/>
          </w:tcPr>
          <w:p w:rsidR="005A7C25" w:rsidRPr="00AA7C09" w:rsidRDefault="005A7C25" w:rsidP="005A7C25">
            <w:pPr>
              <w:pStyle w:val="af1"/>
              <w:jc w:val="center"/>
              <w:rPr>
                <w:lang w:val="en-US"/>
              </w:rPr>
            </w:pPr>
            <w:r w:rsidRPr="00AA7C09">
              <w:rPr>
                <w:lang w:val="en-US"/>
              </w:rPr>
              <w:t>0,0</w:t>
            </w:r>
          </w:p>
        </w:tc>
        <w:tc>
          <w:tcPr>
            <w:tcW w:w="1047" w:type="pct"/>
          </w:tcPr>
          <w:p w:rsidR="005A7C25" w:rsidRPr="00AA7C09" w:rsidRDefault="005A7C25" w:rsidP="005A7C25">
            <w:pPr>
              <w:pStyle w:val="af1"/>
              <w:jc w:val="center"/>
              <w:rPr>
                <w:lang w:val="en-US"/>
              </w:rPr>
            </w:pPr>
            <w:r w:rsidRPr="00AA7C09">
              <w:rPr>
                <w:lang w:val="en-US"/>
              </w:rPr>
              <w:t>0,0</w:t>
            </w:r>
          </w:p>
        </w:tc>
        <w:tc>
          <w:tcPr>
            <w:tcW w:w="866" w:type="pct"/>
          </w:tcPr>
          <w:p w:rsidR="005A7C25" w:rsidRPr="00AA7C09" w:rsidRDefault="005A7C25" w:rsidP="005A7C25">
            <w:pPr>
              <w:pStyle w:val="af1"/>
              <w:jc w:val="center"/>
              <w:rPr>
                <w:lang w:val="en-US"/>
              </w:rPr>
            </w:pPr>
            <w:r w:rsidRPr="00AA7C09">
              <w:rPr>
                <w:lang w:val="en-US"/>
              </w:rPr>
              <w:t>0,0</w:t>
            </w:r>
          </w:p>
        </w:tc>
        <w:tc>
          <w:tcPr>
            <w:tcW w:w="911" w:type="pct"/>
          </w:tcPr>
          <w:p w:rsidR="005A7C25" w:rsidRPr="00AA7C09" w:rsidRDefault="005A7C25" w:rsidP="005A7C25">
            <w:pPr>
              <w:pStyle w:val="af1"/>
              <w:jc w:val="center"/>
              <w:rPr>
                <w:b/>
                <w:color w:val="0070C0"/>
              </w:rPr>
            </w:pPr>
            <w:r w:rsidRPr="00AA7C09">
              <w:rPr>
                <w:lang w:val="en-US"/>
              </w:rPr>
              <w:t>0,0</w:t>
            </w:r>
          </w:p>
        </w:tc>
      </w:tr>
      <w:tr w:rsidR="005A7C25" w:rsidRPr="00405219" w:rsidTr="005A7C25">
        <w:trPr>
          <w:trHeight w:val="315"/>
        </w:trPr>
        <w:tc>
          <w:tcPr>
            <w:tcW w:w="1447" w:type="pct"/>
            <w:vAlign w:val="center"/>
          </w:tcPr>
          <w:p w:rsidR="005A7C25" w:rsidRPr="00686ED4" w:rsidRDefault="005A7C25" w:rsidP="005A7C25">
            <w:pPr>
              <w:pStyle w:val="af1"/>
            </w:pPr>
            <w:r w:rsidRPr="00686ED4">
              <w:t>Федеральный бюджет</w:t>
            </w:r>
          </w:p>
        </w:tc>
        <w:tc>
          <w:tcPr>
            <w:tcW w:w="729" w:type="pct"/>
          </w:tcPr>
          <w:p w:rsidR="005A7C25" w:rsidRPr="00AA7C09" w:rsidRDefault="005A7C25" w:rsidP="005A7C25">
            <w:pPr>
              <w:pStyle w:val="af1"/>
              <w:jc w:val="center"/>
              <w:rPr>
                <w:lang w:val="en-US"/>
              </w:rPr>
            </w:pPr>
            <w:r w:rsidRPr="00AA7C09">
              <w:rPr>
                <w:lang w:val="en-US"/>
              </w:rPr>
              <w:t>0,0</w:t>
            </w:r>
          </w:p>
        </w:tc>
        <w:tc>
          <w:tcPr>
            <w:tcW w:w="1047" w:type="pct"/>
          </w:tcPr>
          <w:p w:rsidR="005A7C25" w:rsidRPr="00AA7C09" w:rsidRDefault="005A7C25" w:rsidP="005A7C25">
            <w:pPr>
              <w:pStyle w:val="af1"/>
              <w:jc w:val="center"/>
              <w:rPr>
                <w:lang w:val="en-US"/>
              </w:rPr>
            </w:pPr>
            <w:r w:rsidRPr="00AA7C09">
              <w:rPr>
                <w:lang w:val="en-US"/>
              </w:rPr>
              <w:t>0,0</w:t>
            </w:r>
          </w:p>
        </w:tc>
        <w:tc>
          <w:tcPr>
            <w:tcW w:w="866" w:type="pct"/>
          </w:tcPr>
          <w:p w:rsidR="005A7C25" w:rsidRPr="00AA7C09" w:rsidRDefault="005A7C25" w:rsidP="005A7C25">
            <w:pPr>
              <w:pStyle w:val="af1"/>
              <w:jc w:val="center"/>
              <w:rPr>
                <w:lang w:val="en-US"/>
              </w:rPr>
            </w:pPr>
            <w:r w:rsidRPr="00AA7C09">
              <w:rPr>
                <w:lang w:val="en-US"/>
              </w:rPr>
              <w:t>0,0</w:t>
            </w:r>
          </w:p>
        </w:tc>
        <w:tc>
          <w:tcPr>
            <w:tcW w:w="911" w:type="pct"/>
          </w:tcPr>
          <w:p w:rsidR="005A7C25" w:rsidRPr="00AA7C09" w:rsidRDefault="005A7C25" w:rsidP="005A7C25">
            <w:pPr>
              <w:pStyle w:val="af1"/>
              <w:jc w:val="center"/>
              <w:rPr>
                <w:b/>
                <w:color w:val="0070C0"/>
              </w:rPr>
            </w:pPr>
            <w:r w:rsidRPr="00AA7C09">
              <w:rPr>
                <w:lang w:val="en-US"/>
              </w:rPr>
              <w:t>0,0</w:t>
            </w:r>
          </w:p>
        </w:tc>
      </w:tr>
    </w:tbl>
    <w:p w:rsidR="00020ED7" w:rsidRPr="00405219" w:rsidRDefault="00020ED7" w:rsidP="00AF6CA4">
      <w:pPr>
        <w:pStyle w:val="af1"/>
      </w:pPr>
    </w:p>
    <w:p w:rsidR="007D3546" w:rsidRPr="00405219" w:rsidRDefault="007D3546" w:rsidP="00061B2C">
      <w:pPr>
        <w:pStyle w:val="af1"/>
        <w:jc w:val="right"/>
      </w:pPr>
    </w:p>
    <w:p w:rsidR="007D3546" w:rsidRPr="00405219" w:rsidRDefault="007D3546" w:rsidP="00061B2C">
      <w:pPr>
        <w:pStyle w:val="af1"/>
        <w:jc w:val="right"/>
      </w:pPr>
    </w:p>
    <w:p w:rsidR="002774DB" w:rsidRDefault="002774DB" w:rsidP="00061B2C">
      <w:pPr>
        <w:pStyle w:val="af1"/>
        <w:jc w:val="right"/>
      </w:pPr>
    </w:p>
    <w:p w:rsidR="002774DB" w:rsidRDefault="002774DB" w:rsidP="00061B2C">
      <w:pPr>
        <w:pStyle w:val="af1"/>
        <w:jc w:val="right"/>
      </w:pPr>
    </w:p>
    <w:p w:rsidR="002774DB" w:rsidRDefault="002774DB" w:rsidP="00061B2C">
      <w:pPr>
        <w:pStyle w:val="af1"/>
        <w:jc w:val="right"/>
      </w:pPr>
    </w:p>
    <w:p w:rsidR="002774DB" w:rsidRDefault="002774DB" w:rsidP="00061B2C">
      <w:pPr>
        <w:pStyle w:val="af1"/>
        <w:jc w:val="right"/>
      </w:pPr>
    </w:p>
    <w:p w:rsidR="002774DB" w:rsidRDefault="002774DB" w:rsidP="00061B2C">
      <w:pPr>
        <w:pStyle w:val="af1"/>
        <w:jc w:val="right"/>
      </w:pPr>
    </w:p>
    <w:p w:rsidR="002774DB" w:rsidRDefault="002774DB" w:rsidP="00061B2C">
      <w:pPr>
        <w:pStyle w:val="af1"/>
        <w:jc w:val="right"/>
      </w:pPr>
    </w:p>
    <w:p w:rsidR="002774DB" w:rsidRDefault="002774DB" w:rsidP="00061B2C">
      <w:pPr>
        <w:pStyle w:val="af1"/>
        <w:jc w:val="right"/>
      </w:pPr>
    </w:p>
    <w:p w:rsidR="00061B2C" w:rsidRPr="00405219" w:rsidRDefault="00E22D17" w:rsidP="00061B2C">
      <w:pPr>
        <w:pStyle w:val="af1"/>
        <w:jc w:val="right"/>
        <w:rPr>
          <w:b/>
          <w:bCs/>
        </w:rPr>
      </w:pPr>
      <w:r w:rsidRPr="00405219">
        <w:lastRenderedPageBreak/>
        <w:t>Приложение 3</w:t>
      </w:r>
      <w:r w:rsidR="009D5DD3" w:rsidRPr="00405219">
        <w:t xml:space="preserve">  </w:t>
      </w:r>
      <w:r w:rsidRPr="00405219">
        <w:t>к подпрограмме 2</w:t>
      </w:r>
    </w:p>
    <w:p w:rsidR="00061B2C" w:rsidRPr="00405219" w:rsidRDefault="00061B2C" w:rsidP="00061B2C">
      <w:pPr>
        <w:pStyle w:val="af1"/>
        <w:jc w:val="right"/>
        <w:rPr>
          <w:b/>
          <w:bCs/>
        </w:rPr>
      </w:pPr>
    </w:p>
    <w:p w:rsidR="00061B2C" w:rsidRPr="00405219" w:rsidRDefault="00061B2C" w:rsidP="00061B2C">
      <w:pPr>
        <w:pStyle w:val="af1"/>
        <w:jc w:val="right"/>
        <w:rPr>
          <w:b/>
          <w:bCs/>
        </w:rPr>
      </w:pPr>
    </w:p>
    <w:p w:rsidR="00E22D17" w:rsidRPr="00686ED4" w:rsidRDefault="00E22D17" w:rsidP="00AF6CA4">
      <w:pPr>
        <w:pStyle w:val="af1"/>
        <w:jc w:val="center"/>
        <w:rPr>
          <w:b/>
          <w:bCs/>
          <w:u w:val="single"/>
        </w:rPr>
      </w:pPr>
      <w:r w:rsidRPr="00686ED4">
        <w:rPr>
          <w:b/>
          <w:bCs/>
          <w:u w:val="single"/>
        </w:rPr>
        <w:t>Ресурсное обеспечение и перечень мероприятий подпрограммы 2</w:t>
      </w:r>
      <w:r w:rsidR="009D5DD3" w:rsidRPr="00686ED4">
        <w:rPr>
          <w:b/>
          <w:bCs/>
          <w:u w:val="single"/>
        </w:rPr>
        <w:t xml:space="preserve"> </w:t>
      </w:r>
      <w:r w:rsidRPr="00686ED4">
        <w:rPr>
          <w:b/>
          <w:bCs/>
          <w:u w:val="single"/>
        </w:rPr>
        <w:t xml:space="preserve">за счет средств бюджета </w:t>
      </w:r>
      <w:r w:rsidR="00090DE0" w:rsidRPr="00686ED4">
        <w:rPr>
          <w:b/>
          <w:bCs/>
          <w:u w:val="single"/>
        </w:rPr>
        <w:t>округа</w:t>
      </w:r>
    </w:p>
    <w:p w:rsidR="00061B2C" w:rsidRPr="002E7614" w:rsidRDefault="00061B2C" w:rsidP="00AF6CA4">
      <w:pPr>
        <w:pStyle w:val="af1"/>
        <w:jc w:val="center"/>
        <w:rPr>
          <w:b/>
          <w:bCs/>
          <w:highlight w:val="yellow"/>
        </w:rPr>
      </w:pPr>
    </w:p>
    <w:p w:rsidR="008E4E27" w:rsidRPr="002E7614" w:rsidRDefault="008E4E27" w:rsidP="00AF6CA4">
      <w:pPr>
        <w:pStyle w:val="af1"/>
        <w:jc w:val="center"/>
        <w:rPr>
          <w:b/>
          <w:bCs/>
          <w:highlight w:val="yellow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6"/>
        <w:gridCol w:w="3284"/>
        <w:gridCol w:w="5670"/>
        <w:gridCol w:w="1419"/>
        <w:gridCol w:w="1275"/>
        <w:gridCol w:w="1190"/>
        <w:gridCol w:w="1215"/>
      </w:tblGrid>
      <w:tr w:rsidR="003503F6" w:rsidRPr="002E7614" w:rsidTr="002774DB">
        <w:trPr>
          <w:cantSplit/>
          <w:trHeight w:val="660"/>
          <w:tblHeader/>
        </w:trPr>
        <w:tc>
          <w:tcPr>
            <w:tcW w:w="524" w:type="pct"/>
            <w:vMerge w:val="restart"/>
            <w:vAlign w:val="center"/>
            <w:hideMark/>
          </w:tcPr>
          <w:p w:rsidR="003503F6" w:rsidRPr="00686ED4" w:rsidRDefault="003503F6" w:rsidP="005F0E52">
            <w:pPr>
              <w:pStyle w:val="af1"/>
              <w:jc w:val="center"/>
            </w:pPr>
            <w:r w:rsidRPr="00686ED4">
              <w:t>Статус</w:t>
            </w:r>
          </w:p>
        </w:tc>
        <w:tc>
          <w:tcPr>
            <w:tcW w:w="1046" w:type="pct"/>
            <w:vMerge w:val="restart"/>
            <w:vAlign w:val="center"/>
            <w:hideMark/>
          </w:tcPr>
          <w:p w:rsidR="003503F6" w:rsidRPr="00686ED4" w:rsidRDefault="003503F6" w:rsidP="005F0E52">
            <w:pPr>
              <w:pStyle w:val="af1"/>
              <w:jc w:val="center"/>
            </w:pPr>
            <w:r w:rsidRPr="00686ED4">
              <w:t>Наименование основного мероприятия</w:t>
            </w:r>
          </w:p>
        </w:tc>
        <w:tc>
          <w:tcPr>
            <w:tcW w:w="1806" w:type="pct"/>
            <w:vMerge w:val="restart"/>
            <w:vAlign w:val="center"/>
            <w:hideMark/>
          </w:tcPr>
          <w:p w:rsidR="003503F6" w:rsidRPr="00686ED4" w:rsidRDefault="003503F6" w:rsidP="005F0E52">
            <w:pPr>
              <w:pStyle w:val="af1"/>
              <w:jc w:val="center"/>
            </w:pPr>
            <w:r w:rsidRPr="00686ED4">
              <w:t>Ответственный</w:t>
            </w:r>
          </w:p>
          <w:p w:rsidR="003503F6" w:rsidRPr="00686ED4" w:rsidRDefault="00983E52" w:rsidP="005F0E52">
            <w:pPr>
              <w:pStyle w:val="af1"/>
              <w:jc w:val="center"/>
            </w:pPr>
            <w:r w:rsidRPr="00686ED4">
              <w:t>И</w:t>
            </w:r>
            <w:r w:rsidR="003503F6" w:rsidRPr="00686ED4">
              <w:t>сполнитель</w:t>
            </w:r>
            <w:r w:rsidRPr="00686ED4">
              <w:t>, соисполнитель</w:t>
            </w:r>
          </w:p>
        </w:tc>
        <w:tc>
          <w:tcPr>
            <w:tcW w:w="1625" w:type="pct"/>
            <w:gridSpan w:val="4"/>
          </w:tcPr>
          <w:p w:rsidR="003503F6" w:rsidRPr="00AA7C09" w:rsidRDefault="003503F6" w:rsidP="005F0E52">
            <w:pPr>
              <w:pStyle w:val="af1"/>
              <w:jc w:val="center"/>
            </w:pPr>
            <w:r w:rsidRPr="00AA7C09">
              <w:t>Расходы (тыс. руб.)</w:t>
            </w:r>
          </w:p>
        </w:tc>
      </w:tr>
      <w:tr w:rsidR="00245DBB" w:rsidRPr="002E7614" w:rsidTr="002774DB">
        <w:trPr>
          <w:cantSplit/>
          <w:trHeight w:val="315"/>
          <w:tblHeader/>
        </w:trPr>
        <w:tc>
          <w:tcPr>
            <w:tcW w:w="524" w:type="pct"/>
            <w:vMerge/>
            <w:vAlign w:val="center"/>
            <w:hideMark/>
          </w:tcPr>
          <w:p w:rsidR="00245DBB" w:rsidRPr="00686ED4" w:rsidRDefault="00245DBB" w:rsidP="005F0E52">
            <w:pPr>
              <w:pStyle w:val="af1"/>
              <w:jc w:val="center"/>
            </w:pPr>
          </w:p>
        </w:tc>
        <w:tc>
          <w:tcPr>
            <w:tcW w:w="1046" w:type="pct"/>
            <w:vMerge/>
            <w:vAlign w:val="center"/>
            <w:hideMark/>
          </w:tcPr>
          <w:p w:rsidR="00245DBB" w:rsidRPr="00686ED4" w:rsidRDefault="00245DBB" w:rsidP="005F0E52">
            <w:pPr>
              <w:pStyle w:val="af1"/>
              <w:jc w:val="center"/>
            </w:pPr>
          </w:p>
        </w:tc>
        <w:tc>
          <w:tcPr>
            <w:tcW w:w="1806" w:type="pct"/>
            <w:vMerge/>
            <w:vAlign w:val="center"/>
            <w:hideMark/>
          </w:tcPr>
          <w:p w:rsidR="00245DBB" w:rsidRPr="00686ED4" w:rsidRDefault="00245DBB" w:rsidP="005F0E52">
            <w:pPr>
              <w:pStyle w:val="af1"/>
              <w:jc w:val="center"/>
            </w:pPr>
          </w:p>
        </w:tc>
        <w:tc>
          <w:tcPr>
            <w:tcW w:w="452" w:type="pct"/>
            <w:hideMark/>
          </w:tcPr>
          <w:p w:rsidR="00245DBB" w:rsidRPr="00AA7C09" w:rsidRDefault="00245DBB" w:rsidP="005F0E52">
            <w:pPr>
              <w:pStyle w:val="af1"/>
              <w:jc w:val="center"/>
            </w:pPr>
            <w:r w:rsidRPr="00AA7C09">
              <w:t>2023 год</w:t>
            </w:r>
          </w:p>
        </w:tc>
        <w:tc>
          <w:tcPr>
            <w:tcW w:w="406" w:type="pct"/>
          </w:tcPr>
          <w:p w:rsidR="00245DBB" w:rsidRPr="00AA7C09" w:rsidRDefault="00245DBB" w:rsidP="005F0E52">
            <w:pPr>
              <w:pStyle w:val="af1"/>
              <w:jc w:val="center"/>
            </w:pPr>
            <w:r w:rsidRPr="00AA7C09">
              <w:t>2024 год</w:t>
            </w:r>
          </w:p>
        </w:tc>
        <w:tc>
          <w:tcPr>
            <w:tcW w:w="379" w:type="pct"/>
          </w:tcPr>
          <w:p w:rsidR="00245DBB" w:rsidRPr="00AA7C09" w:rsidRDefault="00245DBB" w:rsidP="005F0E52">
            <w:pPr>
              <w:pStyle w:val="af1"/>
              <w:jc w:val="center"/>
            </w:pPr>
            <w:r w:rsidRPr="00AA7C09">
              <w:t>2025 год</w:t>
            </w:r>
          </w:p>
        </w:tc>
        <w:tc>
          <w:tcPr>
            <w:tcW w:w="388" w:type="pct"/>
          </w:tcPr>
          <w:p w:rsidR="00245DBB" w:rsidRPr="00AA7C09" w:rsidRDefault="00245DBB" w:rsidP="005F0E52">
            <w:pPr>
              <w:pStyle w:val="af1"/>
              <w:jc w:val="center"/>
            </w:pPr>
            <w:r w:rsidRPr="00AA7C09">
              <w:t>итого</w:t>
            </w:r>
          </w:p>
        </w:tc>
      </w:tr>
      <w:tr w:rsidR="00245DBB" w:rsidRPr="002E7614" w:rsidTr="002774DB">
        <w:trPr>
          <w:trHeight w:val="331"/>
          <w:tblHeader/>
        </w:trPr>
        <w:tc>
          <w:tcPr>
            <w:tcW w:w="524" w:type="pct"/>
            <w:vAlign w:val="center"/>
            <w:hideMark/>
          </w:tcPr>
          <w:p w:rsidR="00245DBB" w:rsidRPr="00686ED4" w:rsidRDefault="00245DBB" w:rsidP="005F0E52">
            <w:pPr>
              <w:pStyle w:val="af1"/>
              <w:jc w:val="center"/>
            </w:pPr>
            <w:r w:rsidRPr="00686ED4">
              <w:t>1</w:t>
            </w:r>
          </w:p>
        </w:tc>
        <w:tc>
          <w:tcPr>
            <w:tcW w:w="1046" w:type="pct"/>
            <w:vAlign w:val="center"/>
            <w:hideMark/>
          </w:tcPr>
          <w:p w:rsidR="00245DBB" w:rsidRPr="00686ED4" w:rsidRDefault="00245DBB" w:rsidP="005F0E52">
            <w:pPr>
              <w:pStyle w:val="af1"/>
              <w:jc w:val="center"/>
            </w:pPr>
            <w:r w:rsidRPr="00686ED4">
              <w:t>2</w:t>
            </w:r>
          </w:p>
        </w:tc>
        <w:tc>
          <w:tcPr>
            <w:tcW w:w="1806" w:type="pct"/>
            <w:vAlign w:val="center"/>
            <w:hideMark/>
          </w:tcPr>
          <w:p w:rsidR="00245DBB" w:rsidRPr="00686ED4" w:rsidRDefault="00245DBB" w:rsidP="005F0E52">
            <w:pPr>
              <w:pStyle w:val="af1"/>
              <w:jc w:val="center"/>
            </w:pPr>
            <w:r w:rsidRPr="00686ED4">
              <w:t>3</w:t>
            </w:r>
          </w:p>
        </w:tc>
        <w:tc>
          <w:tcPr>
            <w:tcW w:w="452" w:type="pct"/>
            <w:vAlign w:val="center"/>
            <w:hideMark/>
          </w:tcPr>
          <w:p w:rsidR="00245DBB" w:rsidRPr="00AA7C09" w:rsidRDefault="00245DBB" w:rsidP="005F0E52">
            <w:pPr>
              <w:pStyle w:val="af1"/>
              <w:jc w:val="center"/>
            </w:pPr>
            <w:r w:rsidRPr="00AA7C09">
              <w:t>4</w:t>
            </w:r>
          </w:p>
        </w:tc>
        <w:tc>
          <w:tcPr>
            <w:tcW w:w="406" w:type="pct"/>
          </w:tcPr>
          <w:p w:rsidR="00245DBB" w:rsidRPr="00AA7C09" w:rsidRDefault="00245DBB" w:rsidP="005F0E52">
            <w:pPr>
              <w:pStyle w:val="af1"/>
              <w:jc w:val="center"/>
            </w:pPr>
            <w:r w:rsidRPr="00AA7C09">
              <w:t>5</w:t>
            </w:r>
          </w:p>
        </w:tc>
        <w:tc>
          <w:tcPr>
            <w:tcW w:w="379" w:type="pct"/>
          </w:tcPr>
          <w:p w:rsidR="00245DBB" w:rsidRPr="00AA7C09" w:rsidRDefault="00245DBB" w:rsidP="005F0E52">
            <w:pPr>
              <w:pStyle w:val="af1"/>
              <w:jc w:val="center"/>
            </w:pPr>
            <w:r w:rsidRPr="00AA7C09">
              <w:t>6</w:t>
            </w:r>
          </w:p>
          <w:p w:rsidR="00245DBB" w:rsidRPr="00AA7C09" w:rsidRDefault="00245DBB" w:rsidP="005F0E52">
            <w:pPr>
              <w:pStyle w:val="af1"/>
              <w:jc w:val="center"/>
            </w:pPr>
          </w:p>
        </w:tc>
        <w:tc>
          <w:tcPr>
            <w:tcW w:w="388" w:type="pct"/>
          </w:tcPr>
          <w:p w:rsidR="00245DBB" w:rsidRPr="00AA7C09" w:rsidRDefault="00245DBB" w:rsidP="005F0E52">
            <w:pPr>
              <w:pStyle w:val="af1"/>
              <w:jc w:val="center"/>
            </w:pPr>
            <w:r w:rsidRPr="00AA7C09">
              <w:t>7</w:t>
            </w:r>
          </w:p>
        </w:tc>
      </w:tr>
      <w:tr w:rsidR="009D7CC1" w:rsidRPr="002E7614" w:rsidTr="002774DB">
        <w:trPr>
          <w:cantSplit/>
          <w:trHeight w:val="489"/>
        </w:trPr>
        <w:tc>
          <w:tcPr>
            <w:tcW w:w="524" w:type="pct"/>
            <w:vMerge w:val="restart"/>
            <w:vAlign w:val="center"/>
          </w:tcPr>
          <w:p w:rsidR="009D7CC1" w:rsidRPr="00686ED4" w:rsidRDefault="009D7CC1" w:rsidP="00AF6CA4">
            <w:pPr>
              <w:pStyle w:val="af1"/>
              <w:rPr>
                <w:b/>
              </w:rPr>
            </w:pPr>
          </w:p>
          <w:p w:rsidR="009D7CC1" w:rsidRPr="00686ED4" w:rsidRDefault="009D7CC1" w:rsidP="00AF6CA4">
            <w:pPr>
              <w:pStyle w:val="af1"/>
              <w:rPr>
                <w:b/>
              </w:rPr>
            </w:pPr>
          </w:p>
          <w:p w:rsidR="009D7CC1" w:rsidRPr="00686ED4" w:rsidRDefault="009D7CC1" w:rsidP="00AF6CA4">
            <w:pPr>
              <w:pStyle w:val="af1"/>
              <w:rPr>
                <w:b/>
              </w:rPr>
            </w:pPr>
          </w:p>
          <w:p w:rsidR="009D7CC1" w:rsidRPr="00686ED4" w:rsidRDefault="009D7CC1" w:rsidP="00AF6CA4">
            <w:pPr>
              <w:pStyle w:val="af1"/>
              <w:rPr>
                <w:b/>
              </w:rPr>
            </w:pPr>
          </w:p>
          <w:p w:rsidR="009D7CC1" w:rsidRPr="00686ED4" w:rsidRDefault="009D7CC1" w:rsidP="00AF6CA4">
            <w:pPr>
              <w:pStyle w:val="af1"/>
              <w:rPr>
                <w:b/>
              </w:rPr>
            </w:pPr>
          </w:p>
          <w:p w:rsidR="009D7CC1" w:rsidRPr="00686ED4" w:rsidRDefault="009D7CC1" w:rsidP="00AF6CA4">
            <w:pPr>
              <w:pStyle w:val="af1"/>
              <w:rPr>
                <w:b/>
              </w:rPr>
            </w:pPr>
            <w:r w:rsidRPr="00686ED4">
              <w:rPr>
                <w:b/>
              </w:rPr>
              <w:t>Основное мероприятие 1</w:t>
            </w:r>
          </w:p>
        </w:tc>
        <w:tc>
          <w:tcPr>
            <w:tcW w:w="1046" w:type="pct"/>
            <w:vMerge w:val="restart"/>
            <w:vAlign w:val="center"/>
          </w:tcPr>
          <w:p w:rsidR="009D7CC1" w:rsidRPr="00686ED4" w:rsidRDefault="009D7CC1" w:rsidP="00AF6CA4">
            <w:pPr>
              <w:pStyle w:val="af1"/>
              <w:rPr>
                <w:b/>
              </w:rPr>
            </w:pPr>
          </w:p>
          <w:p w:rsidR="009D7CC1" w:rsidRPr="00686ED4" w:rsidRDefault="009D7CC1" w:rsidP="00AF6CA4">
            <w:pPr>
              <w:pStyle w:val="af1"/>
              <w:rPr>
                <w:b/>
              </w:rPr>
            </w:pPr>
          </w:p>
          <w:p w:rsidR="009D7CC1" w:rsidRPr="00686ED4" w:rsidRDefault="009D7CC1" w:rsidP="00AF6CA4">
            <w:pPr>
              <w:pStyle w:val="af1"/>
              <w:rPr>
                <w:b/>
              </w:rPr>
            </w:pPr>
          </w:p>
          <w:p w:rsidR="009D7CC1" w:rsidRPr="00686ED4" w:rsidRDefault="009D7CC1" w:rsidP="00AF6CA4">
            <w:pPr>
              <w:pStyle w:val="af1"/>
              <w:rPr>
                <w:b/>
              </w:rPr>
            </w:pPr>
          </w:p>
          <w:p w:rsidR="009D7CC1" w:rsidRPr="00686ED4" w:rsidRDefault="009D7CC1" w:rsidP="00AF6CA4">
            <w:pPr>
              <w:pStyle w:val="af1"/>
              <w:rPr>
                <w:b/>
              </w:rPr>
            </w:pPr>
          </w:p>
          <w:p w:rsidR="009D7CC1" w:rsidRPr="00686ED4" w:rsidRDefault="009D7CC1" w:rsidP="00AF6CA4">
            <w:pPr>
              <w:pStyle w:val="af1"/>
              <w:rPr>
                <w:b/>
              </w:rPr>
            </w:pPr>
            <w:r w:rsidRPr="00686ED4">
              <w:rPr>
                <w:b/>
              </w:rPr>
              <w:t>Организация и проведение культурно-массовых мероприятий</w:t>
            </w:r>
          </w:p>
        </w:tc>
        <w:tc>
          <w:tcPr>
            <w:tcW w:w="1806" w:type="pct"/>
            <w:vAlign w:val="center"/>
            <w:hideMark/>
          </w:tcPr>
          <w:p w:rsidR="009D7CC1" w:rsidRPr="00686ED4" w:rsidRDefault="009D7CC1" w:rsidP="00AF6CA4">
            <w:pPr>
              <w:pStyle w:val="af1"/>
              <w:rPr>
                <w:b/>
              </w:rPr>
            </w:pPr>
            <w:r w:rsidRPr="00686ED4">
              <w:rPr>
                <w:b/>
              </w:rPr>
              <w:t>ВСЕГО за счет бюджета округа, тыс</w:t>
            </w:r>
            <w:proofErr w:type="gramStart"/>
            <w:r w:rsidRPr="00686ED4">
              <w:rPr>
                <w:b/>
              </w:rPr>
              <w:t>.р</w:t>
            </w:r>
            <w:proofErr w:type="gramEnd"/>
            <w:r w:rsidRPr="00686ED4">
              <w:rPr>
                <w:b/>
              </w:rPr>
              <w:t>уб. :</w:t>
            </w:r>
          </w:p>
          <w:p w:rsidR="009D7CC1" w:rsidRPr="00686ED4" w:rsidRDefault="009D7CC1" w:rsidP="00AF6CA4">
            <w:pPr>
              <w:pStyle w:val="af1"/>
              <w:rPr>
                <w:b/>
              </w:rPr>
            </w:pPr>
          </w:p>
        </w:tc>
        <w:tc>
          <w:tcPr>
            <w:tcW w:w="452" w:type="pct"/>
          </w:tcPr>
          <w:p w:rsidR="009D7CC1" w:rsidRPr="00AA7C09" w:rsidRDefault="0082461D" w:rsidP="00795301">
            <w:pPr>
              <w:pStyle w:val="af1"/>
              <w:jc w:val="center"/>
              <w:rPr>
                <w:b/>
              </w:rPr>
            </w:pPr>
            <w:r w:rsidRPr="00AA7C09">
              <w:rPr>
                <w:b/>
              </w:rPr>
              <w:t>11498,8</w:t>
            </w:r>
          </w:p>
        </w:tc>
        <w:tc>
          <w:tcPr>
            <w:tcW w:w="406" w:type="pct"/>
          </w:tcPr>
          <w:p w:rsidR="009D7CC1" w:rsidRPr="00AA7C09" w:rsidRDefault="0082461D" w:rsidP="002E7614">
            <w:pPr>
              <w:pStyle w:val="af1"/>
              <w:jc w:val="center"/>
              <w:rPr>
                <w:b/>
              </w:rPr>
            </w:pPr>
            <w:r w:rsidRPr="00AA7C09">
              <w:rPr>
                <w:b/>
              </w:rPr>
              <w:t>11758,8</w:t>
            </w:r>
          </w:p>
        </w:tc>
        <w:tc>
          <w:tcPr>
            <w:tcW w:w="379" w:type="pct"/>
          </w:tcPr>
          <w:p w:rsidR="009D7CC1" w:rsidRPr="00AA7C09" w:rsidRDefault="0082461D" w:rsidP="002E7614">
            <w:pPr>
              <w:pStyle w:val="af1"/>
              <w:jc w:val="center"/>
              <w:rPr>
                <w:b/>
              </w:rPr>
            </w:pPr>
            <w:r w:rsidRPr="00AA7C09">
              <w:rPr>
                <w:b/>
              </w:rPr>
              <w:t>11758,8</w:t>
            </w:r>
          </w:p>
        </w:tc>
        <w:tc>
          <w:tcPr>
            <w:tcW w:w="388" w:type="pct"/>
          </w:tcPr>
          <w:p w:rsidR="009D7CC1" w:rsidRPr="00AA7C09" w:rsidRDefault="0082461D" w:rsidP="002E7614">
            <w:pPr>
              <w:pStyle w:val="af1"/>
              <w:jc w:val="center"/>
              <w:rPr>
                <w:b/>
              </w:rPr>
            </w:pPr>
            <w:r w:rsidRPr="00AA7C09">
              <w:rPr>
                <w:b/>
              </w:rPr>
              <w:t>35016,4</w:t>
            </w:r>
          </w:p>
        </w:tc>
      </w:tr>
      <w:tr w:rsidR="009D7CC1" w:rsidRPr="002E7614" w:rsidTr="002774DB">
        <w:trPr>
          <w:cantSplit/>
          <w:trHeight w:val="485"/>
        </w:trPr>
        <w:tc>
          <w:tcPr>
            <w:tcW w:w="524" w:type="pct"/>
            <w:vMerge/>
            <w:vAlign w:val="center"/>
          </w:tcPr>
          <w:p w:rsidR="009D7CC1" w:rsidRPr="00686ED4" w:rsidRDefault="009D7CC1" w:rsidP="00AF6CA4">
            <w:pPr>
              <w:pStyle w:val="af1"/>
              <w:rPr>
                <w:b/>
              </w:rPr>
            </w:pPr>
          </w:p>
        </w:tc>
        <w:tc>
          <w:tcPr>
            <w:tcW w:w="1046" w:type="pct"/>
            <w:vMerge/>
            <w:vAlign w:val="center"/>
          </w:tcPr>
          <w:p w:rsidR="009D7CC1" w:rsidRPr="00686ED4" w:rsidRDefault="009D7CC1" w:rsidP="00AF6CA4">
            <w:pPr>
              <w:pStyle w:val="af1"/>
              <w:rPr>
                <w:b/>
              </w:rPr>
            </w:pPr>
          </w:p>
        </w:tc>
        <w:tc>
          <w:tcPr>
            <w:tcW w:w="1806" w:type="pct"/>
            <w:vAlign w:val="center"/>
          </w:tcPr>
          <w:p w:rsidR="009D7CC1" w:rsidRPr="00686ED4" w:rsidRDefault="009D7CC1" w:rsidP="00AF6CA4">
            <w:pPr>
              <w:pStyle w:val="af1"/>
              <w:rPr>
                <w:b/>
              </w:rPr>
            </w:pPr>
            <w:r w:rsidRPr="00686ED4">
              <w:rPr>
                <w:b/>
              </w:rPr>
              <w:t>ВСЕГО по основному мероприятию 1, в том числе:</w:t>
            </w:r>
          </w:p>
        </w:tc>
        <w:tc>
          <w:tcPr>
            <w:tcW w:w="452" w:type="pct"/>
          </w:tcPr>
          <w:p w:rsidR="009D7CC1" w:rsidRPr="00AA7C09" w:rsidRDefault="00795301" w:rsidP="00714849">
            <w:pPr>
              <w:pStyle w:val="af1"/>
              <w:jc w:val="center"/>
              <w:rPr>
                <w:b/>
                <w:lang w:val="en-US"/>
              </w:rPr>
            </w:pPr>
            <w:r w:rsidRPr="00AA7C09">
              <w:rPr>
                <w:b/>
              </w:rPr>
              <w:t>4</w:t>
            </w:r>
            <w:r w:rsidR="00577CB5" w:rsidRPr="00AA7C09">
              <w:rPr>
                <w:b/>
                <w:lang w:val="en-US"/>
              </w:rPr>
              <w:t>3</w:t>
            </w:r>
            <w:r w:rsidR="00714849" w:rsidRPr="00AA7C09">
              <w:rPr>
                <w:b/>
                <w:lang w:val="en-US"/>
              </w:rPr>
              <w:t>2,5</w:t>
            </w:r>
          </w:p>
        </w:tc>
        <w:tc>
          <w:tcPr>
            <w:tcW w:w="406" w:type="pct"/>
          </w:tcPr>
          <w:p w:rsidR="009D7CC1" w:rsidRPr="00AA7C09" w:rsidRDefault="00577CB5" w:rsidP="00795301">
            <w:pPr>
              <w:pStyle w:val="af1"/>
              <w:jc w:val="center"/>
              <w:rPr>
                <w:b/>
                <w:lang w:val="en-US"/>
              </w:rPr>
            </w:pPr>
            <w:r w:rsidRPr="00AA7C09">
              <w:rPr>
                <w:b/>
                <w:lang w:val="en-US"/>
              </w:rPr>
              <w:t>6</w:t>
            </w:r>
            <w:r w:rsidR="00795301" w:rsidRPr="00AA7C09">
              <w:rPr>
                <w:b/>
              </w:rPr>
              <w:t>9</w:t>
            </w:r>
            <w:r w:rsidR="00714849" w:rsidRPr="00AA7C09">
              <w:rPr>
                <w:b/>
                <w:lang w:val="en-US"/>
              </w:rPr>
              <w:t>2,5</w:t>
            </w:r>
          </w:p>
        </w:tc>
        <w:tc>
          <w:tcPr>
            <w:tcW w:w="379" w:type="pct"/>
          </w:tcPr>
          <w:p w:rsidR="009D7CC1" w:rsidRPr="00AA7C09" w:rsidRDefault="00577CB5" w:rsidP="00795301">
            <w:pPr>
              <w:pStyle w:val="af1"/>
              <w:jc w:val="center"/>
              <w:rPr>
                <w:b/>
                <w:lang w:val="en-US"/>
              </w:rPr>
            </w:pPr>
            <w:r w:rsidRPr="00AA7C09">
              <w:rPr>
                <w:b/>
                <w:lang w:val="en-US"/>
              </w:rPr>
              <w:t>6</w:t>
            </w:r>
            <w:r w:rsidR="00795301" w:rsidRPr="00AA7C09">
              <w:rPr>
                <w:b/>
              </w:rPr>
              <w:t>9</w:t>
            </w:r>
            <w:r w:rsidR="00714849" w:rsidRPr="00AA7C09">
              <w:rPr>
                <w:b/>
                <w:lang w:val="en-US"/>
              </w:rPr>
              <w:t>2,5</w:t>
            </w:r>
          </w:p>
        </w:tc>
        <w:tc>
          <w:tcPr>
            <w:tcW w:w="388" w:type="pct"/>
          </w:tcPr>
          <w:p w:rsidR="009D7CC1" w:rsidRPr="00AA7C09" w:rsidRDefault="00577CB5" w:rsidP="00795301">
            <w:pPr>
              <w:pStyle w:val="af1"/>
              <w:jc w:val="center"/>
              <w:rPr>
                <w:b/>
                <w:lang w:val="en-US"/>
              </w:rPr>
            </w:pPr>
            <w:r w:rsidRPr="00AA7C09">
              <w:rPr>
                <w:b/>
                <w:lang w:val="en-US"/>
              </w:rPr>
              <w:t>18</w:t>
            </w:r>
            <w:r w:rsidR="00795301" w:rsidRPr="00AA7C09">
              <w:rPr>
                <w:b/>
              </w:rPr>
              <w:t>17</w:t>
            </w:r>
            <w:r w:rsidRPr="00AA7C09">
              <w:rPr>
                <w:b/>
                <w:lang w:val="en-US"/>
              </w:rPr>
              <w:t>,5</w:t>
            </w:r>
          </w:p>
        </w:tc>
      </w:tr>
      <w:tr w:rsidR="00714849" w:rsidRPr="002E7614" w:rsidTr="002774DB">
        <w:trPr>
          <w:cantSplit/>
          <w:trHeight w:val="485"/>
        </w:trPr>
        <w:tc>
          <w:tcPr>
            <w:tcW w:w="524" w:type="pct"/>
            <w:vMerge/>
            <w:vAlign w:val="center"/>
          </w:tcPr>
          <w:p w:rsidR="00714849" w:rsidRPr="00686ED4" w:rsidRDefault="00714849" w:rsidP="00AF6CA4">
            <w:pPr>
              <w:pStyle w:val="af1"/>
              <w:rPr>
                <w:b/>
              </w:rPr>
            </w:pPr>
          </w:p>
        </w:tc>
        <w:tc>
          <w:tcPr>
            <w:tcW w:w="1046" w:type="pct"/>
            <w:vMerge/>
            <w:vAlign w:val="center"/>
          </w:tcPr>
          <w:p w:rsidR="00714849" w:rsidRPr="00686ED4" w:rsidRDefault="00714849" w:rsidP="00AF6CA4">
            <w:pPr>
              <w:pStyle w:val="af1"/>
              <w:rPr>
                <w:b/>
              </w:rPr>
            </w:pPr>
          </w:p>
        </w:tc>
        <w:tc>
          <w:tcPr>
            <w:tcW w:w="1806" w:type="pct"/>
            <w:vAlign w:val="center"/>
          </w:tcPr>
          <w:p w:rsidR="00714849" w:rsidRPr="00686ED4" w:rsidRDefault="00714849" w:rsidP="00AF6CA4">
            <w:pPr>
              <w:pStyle w:val="af1"/>
            </w:pPr>
            <w:proofErr w:type="spellStart"/>
            <w:r w:rsidRPr="00686ED4">
              <w:t>Чагодский</w:t>
            </w:r>
            <w:proofErr w:type="spellEnd"/>
            <w:r w:rsidRPr="00686ED4">
              <w:t xml:space="preserve"> территориальный отдел</w:t>
            </w:r>
          </w:p>
        </w:tc>
        <w:tc>
          <w:tcPr>
            <w:tcW w:w="452" w:type="pct"/>
          </w:tcPr>
          <w:p w:rsidR="00714849" w:rsidRPr="00AA7C09" w:rsidRDefault="00795301" w:rsidP="00405219">
            <w:pPr>
              <w:pStyle w:val="af1"/>
              <w:jc w:val="center"/>
              <w:rPr>
                <w:lang w:val="en-US"/>
              </w:rPr>
            </w:pPr>
            <w:r w:rsidRPr="00AA7C09">
              <w:t>1</w:t>
            </w:r>
            <w:r w:rsidR="00714849" w:rsidRPr="00AA7C09">
              <w:t>00,0</w:t>
            </w:r>
          </w:p>
        </w:tc>
        <w:tc>
          <w:tcPr>
            <w:tcW w:w="406" w:type="pct"/>
          </w:tcPr>
          <w:p w:rsidR="00714849" w:rsidRPr="00AA7C09" w:rsidRDefault="00714849" w:rsidP="00405219">
            <w:pPr>
              <w:pStyle w:val="af1"/>
              <w:jc w:val="center"/>
              <w:rPr>
                <w:lang w:val="en-US"/>
              </w:rPr>
            </w:pPr>
            <w:r w:rsidRPr="00AA7C09">
              <w:rPr>
                <w:lang w:val="en-US"/>
              </w:rPr>
              <w:t>0,0</w:t>
            </w:r>
          </w:p>
        </w:tc>
        <w:tc>
          <w:tcPr>
            <w:tcW w:w="379" w:type="pct"/>
          </w:tcPr>
          <w:p w:rsidR="00714849" w:rsidRPr="00AA7C09" w:rsidRDefault="00714849" w:rsidP="00405219">
            <w:pPr>
              <w:pStyle w:val="af1"/>
              <w:jc w:val="center"/>
              <w:rPr>
                <w:lang w:val="en-US"/>
              </w:rPr>
            </w:pPr>
            <w:r w:rsidRPr="00AA7C09">
              <w:rPr>
                <w:lang w:val="en-US"/>
              </w:rPr>
              <w:t>0,0</w:t>
            </w:r>
          </w:p>
        </w:tc>
        <w:tc>
          <w:tcPr>
            <w:tcW w:w="388" w:type="pct"/>
          </w:tcPr>
          <w:p w:rsidR="00714849" w:rsidRPr="00AA7C09" w:rsidRDefault="00795301" w:rsidP="00405219">
            <w:pPr>
              <w:pStyle w:val="af1"/>
              <w:jc w:val="center"/>
              <w:rPr>
                <w:lang w:val="en-US"/>
              </w:rPr>
            </w:pPr>
            <w:r w:rsidRPr="00AA7C09">
              <w:t>1</w:t>
            </w:r>
            <w:r w:rsidR="00714849" w:rsidRPr="00AA7C09">
              <w:rPr>
                <w:lang w:val="en-US"/>
              </w:rPr>
              <w:t>00,0</w:t>
            </w:r>
          </w:p>
        </w:tc>
      </w:tr>
      <w:tr w:rsidR="00714849" w:rsidRPr="002E7614" w:rsidTr="002774DB">
        <w:trPr>
          <w:cantSplit/>
          <w:trHeight w:val="315"/>
        </w:trPr>
        <w:tc>
          <w:tcPr>
            <w:tcW w:w="524" w:type="pct"/>
            <w:vMerge/>
            <w:vAlign w:val="center"/>
          </w:tcPr>
          <w:p w:rsidR="00714849" w:rsidRPr="00686ED4" w:rsidRDefault="00714849" w:rsidP="00AF6CA4">
            <w:pPr>
              <w:pStyle w:val="af1"/>
            </w:pPr>
          </w:p>
        </w:tc>
        <w:tc>
          <w:tcPr>
            <w:tcW w:w="1046" w:type="pct"/>
            <w:vMerge/>
            <w:vAlign w:val="center"/>
          </w:tcPr>
          <w:p w:rsidR="00714849" w:rsidRPr="00686ED4" w:rsidRDefault="00714849" w:rsidP="00AF6CA4">
            <w:pPr>
              <w:pStyle w:val="af1"/>
            </w:pPr>
          </w:p>
        </w:tc>
        <w:tc>
          <w:tcPr>
            <w:tcW w:w="1806" w:type="pct"/>
            <w:vAlign w:val="center"/>
          </w:tcPr>
          <w:p w:rsidR="00714849" w:rsidRPr="00686ED4" w:rsidRDefault="00714849" w:rsidP="00AF6CA4">
            <w:pPr>
              <w:pStyle w:val="af1"/>
              <w:rPr>
                <w:b/>
              </w:rPr>
            </w:pPr>
            <w:r w:rsidRPr="00686ED4">
              <w:t>Отдел культуры, спорта и молодежной политики Администрации Чагодощенского муниципального округа</w:t>
            </w:r>
          </w:p>
        </w:tc>
        <w:tc>
          <w:tcPr>
            <w:tcW w:w="452" w:type="pct"/>
          </w:tcPr>
          <w:p w:rsidR="00714849" w:rsidRPr="00AA7C09" w:rsidRDefault="00795301" w:rsidP="005F0E52">
            <w:pPr>
              <w:pStyle w:val="af1"/>
              <w:jc w:val="center"/>
              <w:rPr>
                <w:lang w:val="en-US"/>
              </w:rPr>
            </w:pPr>
            <w:r w:rsidRPr="00AA7C09">
              <w:t>1</w:t>
            </w:r>
            <w:r w:rsidR="00714849" w:rsidRPr="00AA7C09">
              <w:t>00,0</w:t>
            </w:r>
          </w:p>
        </w:tc>
        <w:tc>
          <w:tcPr>
            <w:tcW w:w="406" w:type="pct"/>
          </w:tcPr>
          <w:p w:rsidR="00714849" w:rsidRPr="00AA7C09" w:rsidRDefault="00795301" w:rsidP="005F0E52">
            <w:pPr>
              <w:pStyle w:val="af1"/>
              <w:jc w:val="center"/>
              <w:rPr>
                <w:lang w:val="en-US"/>
              </w:rPr>
            </w:pPr>
            <w:r w:rsidRPr="00AA7C09">
              <w:t>46</w:t>
            </w:r>
            <w:r w:rsidR="00714849" w:rsidRPr="00AA7C09">
              <w:rPr>
                <w:lang w:val="en-US"/>
              </w:rPr>
              <w:t>0,0</w:t>
            </w:r>
          </w:p>
        </w:tc>
        <w:tc>
          <w:tcPr>
            <w:tcW w:w="379" w:type="pct"/>
          </w:tcPr>
          <w:p w:rsidR="00714849" w:rsidRPr="00AA7C09" w:rsidRDefault="00795301" w:rsidP="005F0E52">
            <w:pPr>
              <w:pStyle w:val="af1"/>
              <w:jc w:val="center"/>
              <w:rPr>
                <w:lang w:val="en-US"/>
              </w:rPr>
            </w:pPr>
            <w:r w:rsidRPr="00AA7C09">
              <w:t>46</w:t>
            </w:r>
            <w:r w:rsidR="00714849" w:rsidRPr="00AA7C09">
              <w:rPr>
                <w:lang w:val="en-US"/>
              </w:rPr>
              <w:t>0,0</w:t>
            </w:r>
          </w:p>
        </w:tc>
        <w:tc>
          <w:tcPr>
            <w:tcW w:w="388" w:type="pct"/>
          </w:tcPr>
          <w:p w:rsidR="00714849" w:rsidRPr="00AA7C09" w:rsidRDefault="00795301" w:rsidP="005F0E52">
            <w:pPr>
              <w:pStyle w:val="af1"/>
              <w:jc w:val="center"/>
            </w:pPr>
            <w:r w:rsidRPr="00AA7C09">
              <w:t>1020</w:t>
            </w:r>
          </w:p>
        </w:tc>
      </w:tr>
      <w:tr w:rsidR="00714849" w:rsidRPr="002E7614" w:rsidTr="002774DB">
        <w:trPr>
          <w:cantSplit/>
          <w:trHeight w:val="303"/>
        </w:trPr>
        <w:tc>
          <w:tcPr>
            <w:tcW w:w="524" w:type="pct"/>
            <w:vMerge/>
            <w:vAlign w:val="center"/>
            <w:hideMark/>
          </w:tcPr>
          <w:p w:rsidR="00714849" w:rsidRPr="00686ED4" w:rsidRDefault="00714849" w:rsidP="00AF6CA4">
            <w:pPr>
              <w:pStyle w:val="af1"/>
            </w:pPr>
          </w:p>
        </w:tc>
        <w:tc>
          <w:tcPr>
            <w:tcW w:w="1046" w:type="pct"/>
            <w:vMerge/>
            <w:vAlign w:val="center"/>
            <w:hideMark/>
          </w:tcPr>
          <w:p w:rsidR="00714849" w:rsidRPr="00686ED4" w:rsidRDefault="00714849" w:rsidP="00AF6CA4">
            <w:pPr>
              <w:pStyle w:val="af1"/>
            </w:pPr>
          </w:p>
        </w:tc>
        <w:tc>
          <w:tcPr>
            <w:tcW w:w="1806" w:type="pct"/>
            <w:vAlign w:val="center"/>
          </w:tcPr>
          <w:p w:rsidR="00714849" w:rsidRPr="00686ED4" w:rsidRDefault="00714849" w:rsidP="00AF6CA4">
            <w:pPr>
              <w:pStyle w:val="af1"/>
            </w:pPr>
            <w:r w:rsidRPr="00686ED4">
              <w:t>МБУ «</w:t>
            </w:r>
            <w:proofErr w:type="spellStart"/>
            <w:r w:rsidRPr="00686ED4">
              <w:t>Чагодощенский</w:t>
            </w:r>
            <w:proofErr w:type="spellEnd"/>
            <w:r w:rsidRPr="00686ED4">
              <w:t xml:space="preserve"> РДК»</w:t>
            </w:r>
          </w:p>
        </w:tc>
        <w:tc>
          <w:tcPr>
            <w:tcW w:w="452" w:type="pct"/>
            <w:hideMark/>
          </w:tcPr>
          <w:p w:rsidR="00714849" w:rsidRPr="00AA7C09" w:rsidRDefault="00714849" w:rsidP="005F0E52">
            <w:pPr>
              <w:pStyle w:val="af1"/>
              <w:jc w:val="center"/>
              <w:rPr>
                <w:lang w:val="en-US"/>
              </w:rPr>
            </w:pPr>
            <w:r w:rsidRPr="00AA7C09">
              <w:rPr>
                <w:lang w:val="en-US"/>
              </w:rPr>
              <w:t>132,5</w:t>
            </w:r>
          </w:p>
        </w:tc>
        <w:tc>
          <w:tcPr>
            <w:tcW w:w="406" w:type="pct"/>
          </w:tcPr>
          <w:p w:rsidR="00714849" w:rsidRPr="00AA7C09" w:rsidRDefault="00714849" w:rsidP="005F0E52">
            <w:pPr>
              <w:pStyle w:val="af1"/>
              <w:jc w:val="center"/>
              <w:rPr>
                <w:lang w:val="en-US"/>
              </w:rPr>
            </w:pPr>
            <w:r w:rsidRPr="00AA7C09">
              <w:rPr>
                <w:lang w:val="en-US"/>
              </w:rPr>
              <w:t>132,5</w:t>
            </w:r>
          </w:p>
        </w:tc>
        <w:tc>
          <w:tcPr>
            <w:tcW w:w="379" w:type="pct"/>
          </w:tcPr>
          <w:p w:rsidR="00714849" w:rsidRPr="00AA7C09" w:rsidRDefault="00714849" w:rsidP="005F0E52">
            <w:pPr>
              <w:pStyle w:val="af1"/>
              <w:jc w:val="center"/>
              <w:rPr>
                <w:lang w:val="en-US"/>
              </w:rPr>
            </w:pPr>
            <w:r w:rsidRPr="00AA7C09">
              <w:rPr>
                <w:lang w:val="en-US"/>
              </w:rPr>
              <w:t>132,5</w:t>
            </w:r>
          </w:p>
        </w:tc>
        <w:tc>
          <w:tcPr>
            <w:tcW w:w="388" w:type="pct"/>
          </w:tcPr>
          <w:p w:rsidR="00714849" w:rsidRPr="00AA7C09" w:rsidRDefault="00714849" w:rsidP="005F0E52">
            <w:pPr>
              <w:pStyle w:val="af1"/>
              <w:jc w:val="center"/>
              <w:rPr>
                <w:lang w:val="en-US"/>
              </w:rPr>
            </w:pPr>
            <w:r w:rsidRPr="00AA7C09">
              <w:rPr>
                <w:lang w:val="en-US"/>
              </w:rPr>
              <w:t>397,5</w:t>
            </w:r>
          </w:p>
        </w:tc>
      </w:tr>
      <w:tr w:rsidR="00714849" w:rsidRPr="002E7614" w:rsidTr="002774DB">
        <w:trPr>
          <w:cantSplit/>
          <w:trHeight w:val="303"/>
        </w:trPr>
        <w:tc>
          <w:tcPr>
            <w:tcW w:w="524" w:type="pct"/>
            <w:vMerge/>
            <w:vAlign w:val="center"/>
            <w:hideMark/>
          </w:tcPr>
          <w:p w:rsidR="00714849" w:rsidRPr="00686ED4" w:rsidRDefault="00714849" w:rsidP="00AF6CA4">
            <w:pPr>
              <w:pStyle w:val="af1"/>
            </w:pPr>
          </w:p>
        </w:tc>
        <w:tc>
          <w:tcPr>
            <w:tcW w:w="1046" w:type="pct"/>
            <w:vMerge/>
            <w:vAlign w:val="center"/>
            <w:hideMark/>
          </w:tcPr>
          <w:p w:rsidR="00714849" w:rsidRPr="00686ED4" w:rsidRDefault="00714849" w:rsidP="00AF6CA4">
            <w:pPr>
              <w:pStyle w:val="af1"/>
            </w:pPr>
          </w:p>
        </w:tc>
        <w:tc>
          <w:tcPr>
            <w:tcW w:w="1806" w:type="pct"/>
            <w:vAlign w:val="center"/>
          </w:tcPr>
          <w:p w:rsidR="00714849" w:rsidRPr="00686ED4" w:rsidRDefault="00714849" w:rsidP="00AF6CA4">
            <w:pPr>
              <w:pStyle w:val="af1"/>
            </w:pPr>
            <w:r w:rsidRPr="00686ED4">
              <w:t>МБУ «</w:t>
            </w:r>
            <w:proofErr w:type="spellStart"/>
            <w:r w:rsidRPr="00686ED4">
              <w:t>Чагодощенская</w:t>
            </w:r>
            <w:proofErr w:type="spellEnd"/>
            <w:r w:rsidRPr="00686ED4">
              <w:t xml:space="preserve"> ЦБС»</w:t>
            </w:r>
          </w:p>
        </w:tc>
        <w:tc>
          <w:tcPr>
            <w:tcW w:w="452" w:type="pct"/>
            <w:hideMark/>
          </w:tcPr>
          <w:p w:rsidR="00714849" w:rsidRPr="00AA7C09" w:rsidRDefault="00714849" w:rsidP="005F0E52">
            <w:pPr>
              <w:pStyle w:val="af1"/>
              <w:jc w:val="center"/>
              <w:rPr>
                <w:lang w:val="en-US"/>
              </w:rPr>
            </w:pPr>
            <w:r w:rsidRPr="00AA7C09">
              <w:t>25,0</w:t>
            </w:r>
          </w:p>
        </w:tc>
        <w:tc>
          <w:tcPr>
            <w:tcW w:w="406" w:type="pct"/>
          </w:tcPr>
          <w:p w:rsidR="00714849" w:rsidRPr="00AA7C09" w:rsidRDefault="00714849" w:rsidP="005F0E52">
            <w:pPr>
              <w:pStyle w:val="af1"/>
              <w:jc w:val="center"/>
              <w:rPr>
                <w:lang w:val="en-US"/>
              </w:rPr>
            </w:pPr>
            <w:r w:rsidRPr="00AA7C09">
              <w:t>25,0</w:t>
            </w:r>
          </w:p>
        </w:tc>
        <w:tc>
          <w:tcPr>
            <w:tcW w:w="379" w:type="pct"/>
          </w:tcPr>
          <w:p w:rsidR="00714849" w:rsidRPr="00AA7C09" w:rsidRDefault="00714849" w:rsidP="005F0E52">
            <w:pPr>
              <w:pStyle w:val="af1"/>
              <w:jc w:val="center"/>
              <w:rPr>
                <w:lang w:val="en-US"/>
              </w:rPr>
            </w:pPr>
            <w:r w:rsidRPr="00AA7C09">
              <w:t>25,0</w:t>
            </w:r>
          </w:p>
        </w:tc>
        <w:tc>
          <w:tcPr>
            <w:tcW w:w="388" w:type="pct"/>
          </w:tcPr>
          <w:p w:rsidR="00714849" w:rsidRPr="00AA7C09" w:rsidRDefault="00714849" w:rsidP="005F0E52">
            <w:pPr>
              <w:pStyle w:val="af1"/>
              <w:jc w:val="center"/>
              <w:rPr>
                <w:lang w:val="en-US"/>
              </w:rPr>
            </w:pPr>
            <w:r w:rsidRPr="00AA7C09">
              <w:rPr>
                <w:lang w:val="en-US"/>
              </w:rPr>
              <w:t>75,0</w:t>
            </w:r>
          </w:p>
        </w:tc>
      </w:tr>
      <w:tr w:rsidR="00714849" w:rsidRPr="002E7614" w:rsidTr="002774DB">
        <w:trPr>
          <w:cantSplit/>
          <w:trHeight w:val="303"/>
        </w:trPr>
        <w:tc>
          <w:tcPr>
            <w:tcW w:w="524" w:type="pct"/>
            <w:vMerge/>
            <w:vAlign w:val="center"/>
            <w:hideMark/>
          </w:tcPr>
          <w:p w:rsidR="00714849" w:rsidRPr="00686ED4" w:rsidRDefault="00714849" w:rsidP="00AF6CA4">
            <w:pPr>
              <w:pStyle w:val="af1"/>
            </w:pPr>
          </w:p>
        </w:tc>
        <w:tc>
          <w:tcPr>
            <w:tcW w:w="1046" w:type="pct"/>
            <w:vMerge/>
            <w:vAlign w:val="center"/>
            <w:hideMark/>
          </w:tcPr>
          <w:p w:rsidR="00714849" w:rsidRPr="00686ED4" w:rsidRDefault="00714849" w:rsidP="00AF6CA4">
            <w:pPr>
              <w:pStyle w:val="af1"/>
            </w:pPr>
          </w:p>
        </w:tc>
        <w:tc>
          <w:tcPr>
            <w:tcW w:w="1806" w:type="pct"/>
            <w:vAlign w:val="center"/>
          </w:tcPr>
          <w:p w:rsidR="00714849" w:rsidRPr="00686ED4" w:rsidRDefault="00714849" w:rsidP="00AF6CA4">
            <w:pPr>
              <w:pStyle w:val="af1"/>
            </w:pPr>
            <w:r w:rsidRPr="00686ED4">
              <w:t>МБУ «</w:t>
            </w:r>
            <w:proofErr w:type="spellStart"/>
            <w:r w:rsidRPr="00686ED4">
              <w:t>Чагодощенский</w:t>
            </w:r>
            <w:proofErr w:type="spellEnd"/>
            <w:r w:rsidRPr="00686ED4">
              <w:t xml:space="preserve">  музей»</w:t>
            </w:r>
          </w:p>
        </w:tc>
        <w:tc>
          <w:tcPr>
            <w:tcW w:w="452" w:type="pct"/>
            <w:hideMark/>
          </w:tcPr>
          <w:p w:rsidR="00714849" w:rsidRPr="00AA7C09" w:rsidRDefault="00714849" w:rsidP="005F0E52">
            <w:pPr>
              <w:pStyle w:val="af1"/>
              <w:jc w:val="center"/>
              <w:rPr>
                <w:lang w:val="en-US"/>
              </w:rPr>
            </w:pPr>
            <w:r w:rsidRPr="00AA7C09">
              <w:t>55,0</w:t>
            </w:r>
          </w:p>
        </w:tc>
        <w:tc>
          <w:tcPr>
            <w:tcW w:w="406" w:type="pct"/>
          </w:tcPr>
          <w:p w:rsidR="00714849" w:rsidRPr="00AA7C09" w:rsidRDefault="00714849" w:rsidP="005F0E52">
            <w:pPr>
              <w:pStyle w:val="af1"/>
              <w:jc w:val="center"/>
              <w:rPr>
                <w:lang w:val="en-US"/>
              </w:rPr>
            </w:pPr>
            <w:r w:rsidRPr="00AA7C09">
              <w:t>55,0</w:t>
            </w:r>
          </w:p>
        </w:tc>
        <w:tc>
          <w:tcPr>
            <w:tcW w:w="379" w:type="pct"/>
          </w:tcPr>
          <w:p w:rsidR="00714849" w:rsidRPr="00AA7C09" w:rsidRDefault="00714849" w:rsidP="005F0E52">
            <w:pPr>
              <w:pStyle w:val="af1"/>
              <w:jc w:val="center"/>
              <w:rPr>
                <w:lang w:val="en-US"/>
              </w:rPr>
            </w:pPr>
            <w:r w:rsidRPr="00AA7C09">
              <w:t>55,0</w:t>
            </w:r>
          </w:p>
        </w:tc>
        <w:tc>
          <w:tcPr>
            <w:tcW w:w="388" w:type="pct"/>
          </w:tcPr>
          <w:p w:rsidR="00714849" w:rsidRPr="00AA7C09" w:rsidRDefault="00714849" w:rsidP="005F0E52">
            <w:pPr>
              <w:pStyle w:val="af1"/>
              <w:jc w:val="center"/>
              <w:rPr>
                <w:lang w:val="en-US"/>
              </w:rPr>
            </w:pPr>
            <w:r w:rsidRPr="00AA7C09">
              <w:rPr>
                <w:lang w:val="en-US"/>
              </w:rPr>
              <w:t>165,0</w:t>
            </w:r>
          </w:p>
        </w:tc>
      </w:tr>
      <w:tr w:rsidR="00714849" w:rsidRPr="002E7614" w:rsidTr="002774DB">
        <w:trPr>
          <w:cantSplit/>
          <w:trHeight w:val="303"/>
        </w:trPr>
        <w:tc>
          <w:tcPr>
            <w:tcW w:w="524" w:type="pct"/>
            <w:vMerge/>
            <w:vAlign w:val="center"/>
            <w:hideMark/>
          </w:tcPr>
          <w:p w:rsidR="00714849" w:rsidRPr="00686ED4" w:rsidRDefault="00714849" w:rsidP="00AF6CA4">
            <w:pPr>
              <w:pStyle w:val="af1"/>
            </w:pPr>
          </w:p>
        </w:tc>
        <w:tc>
          <w:tcPr>
            <w:tcW w:w="1046" w:type="pct"/>
            <w:vMerge/>
            <w:vAlign w:val="center"/>
            <w:hideMark/>
          </w:tcPr>
          <w:p w:rsidR="00714849" w:rsidRPr="00686ED4" w:rsidRDefault="00714849" w:rsidP="00AF6CA4">
            <w:pPr>
              <w:pStyle w:val="af1"/>
            </w:pPr>
          </w:p>
        </w:tc>
        <w:tc>
          <w:tcPr>
            <w:tcW w:w="1806" w:type="pct"/>
            <w:vAlign w:val="center"/>
          </w:tcPr>
          <w:p w:rsidR="00714849" w:rsidRPr="00686ED4" w:rsidRDefault="00714849" w:rsidP="00AF6CA4">
            <w:pPr>
              <w:pStyle w:val="af1"/>
            </w:pPr>
            <w:r w:rsidRPr="00686ED4">
              <w:t>МБУ ДО «ЧДШИ»</w:t>
            </w:r>
          </w:p>
        </w:tc>
        <w:tc>
          <w:tcPr>
            <w:tcW w:w="452" w:type="pct"/>
            <w:hideMark/>
          </w:tcPr>
          <w:p w:rsidR="00714849" w:rsidRPr="00AA7C09" w:rsidRDefault="00714849" w:rsidP="005F0E52">
            <w:pPr>
              <w:pStyle w:val="af1"/>
              <w:jc w:val="center"/>
              <w:rPr>
                <w:lang w:val="en-US"/>
              </w:rPr>
            </w:pPr>
            <w:r w:rsidRPr="00AA7C09">
              <w:t>20,0</w:t>
            </w:r>
          </w:p>
        </w:tc>
        <w:tc>
          <w:tcPr>
            <w:tcW w:w="406" w:type="pct"/>
          </w:tcPr>
          <w:p w:rsidR="00714849" w:rsidRPr="00AA7C09" w:rsidRDefault="00714849" w:rsidP="005F0E52">
            <w:pPr>
              <w:pStyle w:val="af1"/>
              <w:jc w:val="center"/>
              <w:rPr>
                <w:lang w:val="en-US"/>
              </w:rPr>
            </w:pPr>
            <w:r w:rsidRPr="00AA7C09">
              <w:rPr>
                <w:lang w:val="en-US"/>
              </w:rPr>
              <w:t>20,0</w:t>
            </w:r>
          </w:p>
        </w:tc>
        <w:tc>
          <w:tcPr>
            <w:tcW w:w="379" w:type="pct"/>
          </w:tcPr>
          <w:p w:rsidR="00714849" w:rsidRPr="00AA7C09" w:rsidRDefault="00714849" w:rsidP="005F0E52">
            <w:pPr>
              <w:pStyle w:val="af1"/>
              <w:jc w:val="center"/>
              <w:rPr>
                <w:lang w:val="en-US"/>
              </w:rPr>
            </w:pPr>
            <w:r w:rsidRPr="00AA7C09">
              <w:rPr>
                <w:lang w:val="en-US"/>
              </w:rPr>
              <w:t>20,0</w:t>
            </w:r>
          </w:p>
        </w:tc>
        <w:tc>
          <w:tcPr>
            <w:tcW w:w="388" w:type="pct"/>
          </w:tcPr>
          <w:p w:rsidR="00714849" w:rsidRPr="00AA7C09" w:rsidRDefault="00714849" w:rsidP="005F0E52">
            <w:pPr>
              <w:pStyle w:val="af1"/>
              <w:jc w:val="center"/>
              <w:rPr>
                <w:lang w:val="en-US"/>
              </w:rPr>
            </w:pPr>
            <w:r w:rsidRPr="00AA7C09">
              <w:rPr>
                <w:lang w:val="en-US"/>
              </w:rPr>
              <w:t>60,0</w:t>
            </w:r>
          </w:p>
        </w:tc>
      </w:tr>
      <w:tr w:rsidR="00577CB5" w:rsidRPr="002E7614" w:rsidTr="002774DB">
        <w:trPr>
          <w:cantSplit/>
          <w:trHeight w:val="646"/>
        </w:trPr>
        <w:tc>
          <w:tcPr>
            <w:tcW w:w="524" w:type="pct"/>
            <w:vMerge w:val="restart"/>
            <w:vAlign w:val="center"/>
          </w:tcPr>
          <w:p w:rsidR="00577CB5" w:rsidRPr="00686ED4" w:rsidRDefault="00577CB5" w:rsidP="00AF6CA4">
            <w:pPr>
              <w:pStyle w:val="af1"/>
              <w:rPr>
                <w:b/>
              </w:rPr>
            </w:pPr>
            <w:r w:rsidRPr="00686ED4">
              <w:rPr>
                <w:b/>
              </w:rPr>
              <w:t>Основное мероприятие 2</w:t>
            </w:r>
          </w:p>
        </w:tc>
        <w:tc>
          <w:tcPr>
            <w:tcW w:w="1046" w:type="pct"/>
            <w:vAlign w:val="center"/>
          </w:tcPr>
          <w:p w:rsidR="00577CB5" w:rsidRPr="00686ED4" w:rsidRDefault="00577CB5" w:rsidP="00AF6CA4">
            <w:pPr>
              <w:pStyle w:val="af1"/>
              <w:rPr>
                <w:b/>
              </w:rPr>
            </w:pPr>
            <w:r w:rsidRPr="00686ED4">
              <w:rPr>
                <w:b/>
              </w:rPr>
              <w:t>Организация деятельности клубных формирований</w:t>
            </w:r>
          </w:p>
        </w:tc>
        <w:tc>
          <w:tcPr>
            <w:tcW w:w="1806" w:type="pct"/>
            <w:vAlign w:val="center"/>
          </w:tcPr>
          <w:p w:rsidR="00577CB5" w:rsidRPr="00686ED4" w:rsidRDefault="00577CB5" w:rsidP="00AF6CA4">
            <w:pPr>
              <w:pStyle w:val="af1"/>
              <w:rPr>
                <w:b/>
              </w:rPr>
            </w:pPr>
            <w:r w:rsidRPr="00686ED4">
              <w:rPr>
                <w:b/>
              </w:rPr>
              <w:t>ВСЕГО по основному мероприятию 2,</w:t>
            </w:r>
          </w:p>
          <w:p w:rsidR="00577CB5" w:rsidRPr="00686ED4" w:rsidRDefault="00577CB5" w:rsidP="00AF6CA4">
            <w:pPr>
              <w:pStyle w:val="af1"/>
              <w:rPr>
                <w:b/>
              </w:rPr>
            </w:pPr>
            <w:r w:rsidRPr="00686ED4">
              <w:rPr>
                <w:b/>
              </w:rPr>
              <w:t>в том числе:</w:t>
            </w:r>
          </w:p>
          <w:p w:rsidR="00577CB5" w:rsidRPr="00686ED4" w:rsidRDefault="00577CB5" w:rsidP="00AF6CA4">
            <w:pPr>
              <w:pStyle w:val="af1"/>
              <w:rPr>
                <w:b/>
              </w:rPr>
            </w:pPr>
          </w:p>
        </w:tc>
        <w:tc>
          <w:tcPr>
            <w:tcW w:w="452" w:type="pct"/>
          </w:tcPr>
          <w:p w:rsidR="00577CB5" w:rsidRPr="00AA7C09" w:rsidRDefault="00577CB5" w:rsidP="00405219">
            <w:pPr>
              <w:pStyle w:val="af1"/>
              <w:jc w:val="center"/>
              <w:rPr>
                <w:b/>
              </w:rPr>
            </w:pPr>
          </w:p>
          <w:p w:rsidR="00577CB5" w:rsidRPr="00AA7C09" w:rsidRDefault="0082461D" w:rsidP="00405219">
            <w:pPr>
              <w:pStyle w:val="af1"/>
              <w:jc w:val="center"/>
              <w:rPr>
                <w:b/>
              </w:rPr>
            </w:pPr>
            <w:r w:rsidRPr="00AA7C09">
              <w:rPr>
                <w:b/>
              </w:rPr>
              <w:t>11066,3</w:t>
            </w:r>
          </w:p>
          <w:p w:rsidR="00577CB5" w:rsidRPr="00AA7C09" w:rsidRDefault="00577CB5" w:rsidP="00405219">
            <w:pPr>
              <w:pStyle w:val="af1"/>
              <w:jc w:val="center"/>
              <w:rPr>
                <w:b/>
                <w:lang w:val="en-US"/>
              </w:rPr>
            </w:pPr>
          </w:p>
        </w:tc>
        <w:tc>
          <w:tcPr>
            <w:tcW w:w="406" w:type="pct"/>
          </w:tcPr>
          <w:p w:rsidR="00577CB5" w:rsidRPr="00AA7C09" w:rsidRDefault="00577CB5" w:rsidP="00405219">
            <w:pPr>
              <w:pStyle w:val="af1"/>
              <w:jc w:val="center"/>
              <w:rPr>
                <w:b/>
                <w:lang w:val="en-US"/>
              </w:rPr>
            </w:pPr>
          </w:p>
          <w:p w:rsidR="00577CB5" w:rsidRPr="00AA7C09" w:rsidRDefault="0082461D" w:rsidP="00405219">
            <w:pPr>
              <w:pStyle w:val="af1"/>
              <w:jc w:val="center"/>
              <w:rPr>
                <w:b/>
              </w:rPr>
            </w:pPr>
            <w:r w:rsidRPr="00AA7C09">
              <w:rPr>
                <w:b/>
              </w:rPr>
              <w:t>11066,3</w:t>
            </w:r>
          </w:p>
          <w:p w:rsidR="00577CB5" w:rsidRPr="00AA7C09" w:rsidRDefault="00577CB5" w:rsidP="00405219">
            <w:pPr>
              <w:pStyle w:val="af1"/>
              <w:jc w:val="center"/>
              <w:rPr>
                <w:b/>
                <w:lang w:val="en-US"/>
              </w:rPr>
            </w:pPr>
          </w:p>
        </w:tc>
        <w:tc>
          <w:tcPr>
            <w:tcW w:w="379" w:type="pct"/>
          </w:tcPr>
          <w:p w:rsidR="00577CB5" w:rsidRPr="00AA7C09" w:rsidRDefault="00577CB5" w:rsidP="00405219">
            <w:pPr>
              <w:pStyle w:val="af1"/>
              <w:jc w:val="center"/>
              <w:rPr>
                <w:b/>
                <w:lang w:val="en-US"/>
              </w:rPr>
            </w:pPr>
          </w:p>
          <w:p w:rsidR="0082461D" w:rsidRPr="00AA7C09" w:rsidRDefault="0082461D" w:rsidP="0082461D">
            <w:pPr>
              <w:pStyle w:val="af1"/>
              <w:jc w:val="center"/>
              <w:rPr>
                <w:b/>
              </w:rPr>
            </w:pPr>
            <w:r w:rsidRPr="00AA7C09">
              <w:rPr>
                <w:b/>
              </w:rPr>
              <w:t>11066,3</w:t>
            </w:r>
          </w:p>
          <w:p w:rsidR="00577CB5" w:rsidRPr="00AA7C09" w:rsidRDefault="00577CB5" w:rsidP="00405219">
            <w:pPr>
              <w:pStyle w:val="af1"/>
              <w:jc w:val="center"/>
              <w:rPr>
                <w:b/>
                <w:lang w:val="en-US"/>
              </w:rPr>
            </w:pPr>
          </w:p>
        </w:tc>
        <w:tc>
          <w:tcPr>
            <w:tcW w:w="388" w:type="pct"/>
          </w:tcPr>
          <w:p w:rsidR="00577CB5" w:rsidRPr="00AA7C09" w:rsidRDefault="00577CB5" w:rsidP="00405219">
            <w:pPr>
              <w:pStyle w:val="af1"/>
              <w:jc w:val="center"/>
              <w:rPr>
                <w:b/>
                <w:u w:val="single"/>
                <w:lang w:val="en-US"/>
              </w:rPr>
            </w:pPr>
          </w:p>
          <w:p w:rsidR="00577CB5" w:rsidRPr="00AA7C09" w:rsidRDefault="0082461D" w:rsidP="00405219">
            <w:pPr>
              <w:pStyle w:val="af1"/>
              <w:jc w:val="center"/>
              <w:rPr>
                <w:b/>
              </w:rPr>
            </w:pPr>
            <w:r w:rsidRPr="00AA7C09">
              <w:rPr>
                <w:b/>
              </w:rPr>
              <w:t>33198,9</w:t>
            </w:r>
          </w:p>
          <w:p w:rsidR="00577CB5" w:rsidRPr="00AA7C09" w:rsidRDefault="00577CB5" w:rsidP="00405219">
            <w:pPr>
              <w:pStyle w:val="af1"/>
              <w:jc w:val="center"/>
              <w:rPr>
                <w:b/>
                <w:lang w:val="en-US"/>
              </w:rPr>
            </w:pPr>
          </w:p>
        </w:tc>
      </w:tr>
      <w:tr w:rsidR="00577CB5" w:rsidRPr="002E7614" w:rsidTr="002774DB">
        <w:trPr>
          <w:cantSplit/>
          <w:trHeight w:val="885"/>
        </w:trPr>
        <w:tc>
          <w:tcPr>
            <w:tcW w:w="524" w:type="pct"/>
            <w:vMerge/>
            <w:vAlign w:val="center"/>
          </w:tcPr>
          <w:p w:rsidR="00577CB5" w:rsidRPr="00686ED4" w:rsidRDefault="00577CB5" w:rsidP="00AF6CA4">
            <w:pPr>
              <w:pStyle w:val="af1"/>
              <w:rPr>
                <w:b/>
              </w:rPr>
            </w:pPr>
          </w:p>
        </w:tc>
        <w:tc>
          <w:tcPr>
            <w:tcW w:w="1046" w:type="pct"/>
            <w:vAlign w:val="center"/>
          </w:tcPr>
          <w:p w:rsidR="00577CB5" w:rsidRPr="00686ED4" w:rsidRDefault="00577CB5" w:rsidP="00AF6CA4">
            <w:pPr>
              <w:pStyle w:val="af1"/>
            </w:pPr>
            <w:r w:rsidRPr="00686ED4">
              <w:t xml:space="preserve">Дом культуры - муниципальное задание                 </w:t>
            </w:r>
          </w:p>
          <w:p w:rsidR="00577CB5" w:rsidRPr="00686ED4" w:rsidRDefault="00577CB5" w:rsidP="00AF6CA4">
            <w:pPr>
              <w:pStyle w:val="af1"/>
              <w:rPr>
                <w:i/>
              </w:rPr>
            </w:pPr>
          </w:p>
        </w:tc>
        <w:tc>
          <w:tcPr>
            <w:tcW w:w="1806" w:type="pct"/>
            <w:vAlign w:val="center"/>
          </w:tcPr>
          <w:p w:rsidR="00577CB5" w:rsidRPr="00686ED4" w:rsidRDefault="00577CB5" w:rsidP="00AF6CA4">
            <w:pPr>
              <w:pStyle w:val="af1"/>
              <w:rPr>
                <w:lang w:val="en-US"/>
              </w:rPr>
            </w:pPr>
          </w:p>
          <w:p w:rsidR="00577CB5" w:rsidRPr="00686ED4" w:rsidRDefault="00577CB5" w:rsidP="00AF6CA4">
            <w:pPr>
              <w:pStyle w:val="af1"/>
            </w:pPr>
            <w:r w:rsidRPr="00686ED4">
              <w:t>МБУ «</w:t>
            </w:r>
            <w:proofErr w:type="spellStart"/>
            <w:r w:rsidRPr="00686ED4">
              <w:t>Чагодощенский</w:t>
            </w:r>
            <w:proofErr w:type="spellEnd"/>
            <w:r w:rsidRPr="00686ED4">
              <w:t xml:space="preserve"> РДК» </w:t>
            </w:r>
          </w:p>
          <w:p w:rsidR="00577CB5" w:rsidRPr="00686ED4" w:rsidRDefault="00577CB5" w:rsidP="00AF6CA4">
            <w:pPr>
              <w:pStyle w:val="af1"/>
            </w:pPr>
          </w:p>
          <w:p w:rsidR="00577CB5" w:rsidRPr="00686ED4" w:rsidRDefault="00577CB5" w:rsidP="00AF6CA4">
            <w:pPr>
              <w:pStyle w:val="af1"/>
            </w:pPr>
          </w:p>
        </w:tc>
        <w:tc>
          <w:tcPr>
            <w:tcW w:w="452" w:type="pct"/>
          </w:tcPr>
          <w:p w:rsidR="00577CB5" w:rsidRPr="00AA7C09" w:rsidRDefault="00577CB5" w:rsidP="00C6190B">
            <w:pPr>
              <w:pStyle w:val="af1"/>
              <w:jc w:val="center"/>
              <w:rPr>
                <w:b/>
                <w:lang w:val="en-US"/>
              </w:rPr>
            </w:pPr>
          </w:p>
          <w:p w:rsidR="00577CB5" w:rsidRPr="00AA7C09" w:rsidRDefault="0082461D" w:rsidP="003B3D89">
            <w:pPr>
              <w:pStyle w:val="af1"/>
              <w:jc w:val="center"/>
            </w:pPr>
            <w:r w:rsidRPr="00AA7C09">
              <w:t>11066,3</w:t>
            </w:r>
          </w:p>
          <w:p w:rsidR="00577CB5" w:rsidRPr="00AA7C09" w:rsidRDefault="00577CB5" w:rsidP="003B3D89">
            <w:pPr>
              <w:pStyle w:val="af1"/>
              <w:jc w:val="center"/>
              <w:rPr>
                <w:lang w:val="en-US"/>
              </w:rPr>
            </w:pPr>
          </w:p>
        </w:tc>
        <w:tc>
          <w:tcPr>
            <w:tcW w:w="406" w:type="pct"/>
          </w:tcPr>
          <w:p w:rsidR="00577CB5" w:rsidRPr="00AA7C09" w:rsidRDefault="00577CB5" w:rsidP="003B3D89">
            <w:pPr>
              <w:pStyle w:val="af1"/>
              <w:jc w:val="center"/>
              <w:rPr>
                <w:lang w:val="en-US"/>
              </w:rPr>
            </w:pPr>
          </w:p>
          <w:p w:rsidR="0082461D" w:rsidRPr="00AA7C09" w:rsidRDefault="0082461D" w:rsidP="0082461D">
            <w:pPr>
              <w:pStyle w:val="af1"/>
              <w:jc w:val="center"/>
              <w:rPr>
                <w:b/>
              </w:rPr>
            </w:pPr>
            <w:r w:rsidRPr="00AA7C09">
              <w:rPr>
                <w:b/>
              </w:rPr>
              <w:t>11066,3</w:t>
            </w:r>
          </w:p>
          <w:p w:rsidR="00577CB5" w:rsidRPr="00AA7C09" w:rsidRDefault="00577CB5" w:rsidP="003B3D89">
            <w:pPr>
              <w:pStyle w:val="af1"/>
              <w:jc w:val="center"/>
              <w:rPr>
                <w:lang w:val="en-US"/>
              </w:rPr>
            </w:pPr>
          </w:p>
        </w:tc>
        <w:tc>
          <w:tcPr>
            <w:tcW w:w="379" w:type="pct"/>
          </w:tcPr>
          <w:p w:rsidR="00577CB5" w:rsidRPr="00AA7C09" w:rsidRDefault="00577CB5" w:rsidP="003B3D89">
            <w:pPr>
              <w:pStyle w:val="af1"/>
              <w:jc w:val="center"/>
              <w:rPr>
                <w:lang w:val="en-US"/>
              </w:rPr>
            </w:pPr>
          </w:p>
          <w:p w:rsidR="0082461D" w:rsidRPr="00AA7C09" w:rsidRDefault="0082461D" w:rsidP="0082461D">
            <w:pPr>
              <w:pStyle w:val="af1"/>
              <w:jc w:val="center"/>
              <w:rPr>
                <w:b/>
              </w:rPr>
            </w:pPr>
            <w:r w:rsidRPr="00AA7C09">
              <w:rPr>
                <w:b/>
              </w:rPr>
              <w:t>11066,3</w:t>
            </w:r>
          </w:p>
          <w:p w:rsidR="00577CB5" w:rsidRPr="00AA7C09" w:rsidRDefault="00577CB5" w:rsidP="00577CB5">
            <w:pPr>
              <w:pStyle w:val="af1"/>
              <w:jc w:val="center"/>
              <w:rPr>
                <w:lang w:val="en-US"/>
              </w:rPr>
            </w:pPr>
          </w:p>
        </w:tc>
        <w:tc>
          <w:tcPr>
            <w:tcW w:w="388" w:type="pct"/>
          </w:tcPr>
          <w:p w:rsidR="00577CB5" w:rsidRPr="00AA7C09" w:rsidRDefault="00577CB5" w:rsidP="003B3D89">
            <w:pPr>
              <w:pStyle w:val="af1"/>
              <w:jc w:val="center"/>
              <w:rPr>
                <w:b/>
                <w:u w:val="single"/>
                <w:lang w:val="en-US"/>
              </w:rPr>
            </w:pPr>
          </w:p>
          <w:p w:rsidR="00577CB5" w:rsidRPr="00AA7C09" w:rsidRDefault="0082461D" w:rsidP="003B3D89">
            <w:pPr>
              <w:pStyle w:val="af1"/>
              <w:jc w:val="center"/>
            </w:pPr>
            <w:r w:rsidRPr="00AA7C09">
              <w:t>33198,9</w:t>
            </w:r>
          </w:p>
          <w:p w:rsidR="00577CB5" w:rsidRPr="00AA7C09" w:rsidRDefault="00577CB5" w:rsidP="003B3D89">
            <w:pPr>
              <w:pStyle w:val="af1"/>
              <w:jc w:val="center"/>
              <w:rPr>
                <w:lang w:val="en-US"/>
              </w:rPr>
            </w:pPr>
          </w:p>
        </w:tc>
      </w:tr>
      <w:tr w:rsidR="00577CB5" w:rsidRPr="00405219" w:rsidTr="002774DB">
        <w:trPr>
          <w:cantSplit/>
          <w:trHeight w:val="1144"/>
        </w:trPr>
        <w:tc>
          <w:tcPr>
            <w:tcW w:w="524" w:type="pct"/>
            <w:vMerge/>
            <w:vAlign w:val="center"/>
            <w:hideMark/>
          </w:tcPr>
          <w:p w:rsidR="00577CB5" w:rsidRPr="00686ED4" w:rsidRDefault="00577CB5" w:rsidP="00AF6CA4">
            <w:pPr>
              <w:pStyle w:val="af1"/>
            </w:pPr>
          </w:p>
        </w:tc>
        <w:tc>
          <w:tcPr>
            <w:tcW w:w="1046" w:type="pct"/>
            <w:vAlign w:val="center"/>
            <w:hideMark/>
          </w:tcPr>
          <w:p w:rsidR="00577CB5" w:rsidRPr="00686ED4" w:rsidRDefault="00577CB5" w:rsidP="00714849">
            <w:pPr>
              <w:pStyle w:val="af1"/>
            </w:pPr>
            <w:r w:rsidRPr="00686ED4">
              <w:t xml:space="preserve"> Дом культуры – иные цели, согласно расшифровке к проекту бюджета на 2023-2025гг.</w:t>
            </w:r>
          </w:p>
        </w:tc>
        <w:tc>
          <w:tcPr>
            <w:tcW w:w="1806" w:type="pct"/>
            <w:vAlign w:val="center"/>
            <w:hideMark/>
          </w:tcPr>
          <w:p w:rsidR="00577CB5" w:rsidRPr="00686ED4" w:rsidRDefault="00577CB5" w:rsidP="00405219">
            <w:pPr>
              <w:pStyle w:val="af1"/>
            </w:pPr>
          </w:p>
          <w:p w:rsidR="00577CB5" w:rsidRPr="00686ED4" w:rsidRDefault="00577CB5" w:rsidP="00405219">
            <w:pPr>
              <w:pStyle w:val="af1"/>
            </w:pPr>
            <w:r w:rsidRPr="00686ED4">
              <w:t>МБУ «</w:t>
            </w:r>
            <w:proofErr w:type="spellStart"/>
            <w:r w:rsidRPr="00686ED4">
              <w:t>Чагодощенский</w:t>
            </w:r>
            <w:proofErr w:type="spellEnd"/>
            <w:r w:rsidRPr="00686ED4">
              <w:t xml:space="preserve"> РДК» </w:t>
            </w:r>
          </w:p>
          <w:p w:rsidR="00577CB5" w:rsidRPr="00686ED4" w:rsidRDefault="00577CB5" w:rsidP="00405219">
            <w:pPr>
              <w:pStyle w:val="af1"/>
            </w:pPr>
          </w:p>
          <w:p w:rsidR="00577CB5" w:rsidRPr="00686ED4" w:rsidRDefault="00577CB5" w:rsidP="00405219">
            <w:pPr>
              <w:pStyle w:val="af1"/>
            </w:pPr>
          </w:p>
        </w:tc>
        <w:tc>
          <w:tcPr>
            <w:tcW w:w="452" w:type="pct"/>
          </w:tcPr>
          <w:p w:rsidR="00577CB5" w:rsidRPr="00AA7C09" w:rsidRDefault="00577CB5" w:rsidP="008A03FB">
            <w:pPr>
              <w:pStyle w:val="af1"/>
              <w:jc w:val="center"/>
              <w:rPr>
                <w:lang w:val="en-US"/>
              </w:rPr>
            </w:pPr>
            <w:r w:rsidRPr="00AA7C09">
              <w:rPr>
                <w:lang w:val="en-US"/>
              </w:rPr>
              <w:t>0,0</w:t>
            </w:r>
          </w:p>
        </w:tc>
        <w:tc>
          <w:tcPr>
            <w:tcW w:w="406" w:type="pct"/>
          </w:tcPr>
          <w:p w:rsidR="00577CB5" w:rsidRPr="00AA7C09" w:rsidRDefault="00577CB5" w:rsidP="008A03FB">
            <w:pPr>
              <w:pStyle w:val="af1"/>
              <w:jc w:val="center"/>
              <w:rPr>
                <w:lang w:val="en-US"/>
              </w:rPr>
            </w:pPr>
            <w:r w:rsidRPr="00AA7C09">
              <w:rPr>
                <w:lang w:val="en-US"/>
              </w:rPr>
              <w:t>0,0</w:t>
            </w:r>
          </w:p>
        </w:tc>
        <w:tc>
          <w:tcPr>
            <w:tcW w:w="379" w:type="pct"/>
          </w:tcPr>
          <w:p w:rsidR="00577CB5" w:rsidRPr="00AA7C09" w:rsidRDefault="00577CB5" w:rsidP="008A03FB">
            <w:pPr>
              <w:pStyle w:val="af1"/>
              <w:jc w:val="center"/>
              <w:rPr>
                <w:lang w:val="en-US"/>
              </w:rPr>
            </w:pPr>
            <w:r w:rsidRPr="00AA7C09">
              <w:rPr>
                <w:lang w:val="en-US"/>
              </w:rPr>
              <w:t>0,0</w:t>
            </w:r>
          </w:p>
        </w:tc>
        <w:tc>
          <w:tcPr>
            <w:tcW w:w="388" w:type="pct"/>
          </w:tcPr>
          <w:p w:rsidR="00577CB5" w:rsidRPr="00AA7C09" w:rsidRDefault="00577CB5" w:rsidP="008A03FB">
            <w:pPr>
              <w:pStyle w:val="af1"/>
              <w:jc w:val="center"/>
              <w:rPr>
                <w:lang w:val="en-US"/>
              </w:rPr>
            </w:pPr>
            <w:r w:rsidRPr="00AA7C09">
              <w:rPr>
                <w:lang w:val="en-US"/>
              </w:rPr>
              <w:t>0,0</w:t>
            </w:r>
          </w:p>
        </w:tc>
      </w:tr>
    </w:tbl>
    <w:p w:rsidR="00E22D17" w:rsidRPr="00405219" w:rsidRDefault="00E22D17" w:rsidP="00AF6CA4">
      <w:pPr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  <w:sectPr w:rsidR="00E22D17" w:rsidRPr="00405219" w:rsidSect="0016185D">
          <w:footerReference w:type="default" r:id="rId13"/>
          <w:pgSz w:w="16840" w:h="11907" w:orient="landscape" w:code="9"/>
          <w:pgMar w:top="568" w:right="567" w:bottom="567" w:left="567" w:header="0" w:footer="0" w:gutter="0"/>
          <w:pgNumType w:start="32"/>
          <w:cols w:space="708"/>
          <w:docGrid w:linePitch="360"/>
        </w:sectPr>
      </w:pPr>
    </w:p>
    <w:p w:rsidR="004B67D3" w:rsidRPr="00686ED4" w:rsidRDefault="004B67D3" w:rsidP="004B67D3">
      <w:pPr>
        <w:pStyle w:val="af1"/>
        <w:jc w:val="center"/>
        <w:rPr>
          <w:rFonts w:eastAsia="Arial"/>
          <w:b/>
        </w:rPr>
      </w:pPr>
      <w:r w:rsidRPr="00686ED4">
        <w:rPr>
          <w:b/>
        </w:rPr>
        <w:lastRenderedPageBreak/>
        <w:t xml:space="preserve">Подпрограмма 3. </w:t>
      </w:r>
      <w:r w:rsidRPr="00686ED4">
        <w:rPr>
          <w:rFonts w:eastAsia="Arial"/>
          <w:b/>
        </w:rPr>
        <w:t xml:space="preserve">«Развитие </w:t>
      </w:r>
      <w:proofErr w:type="spellStart"/>
      <w:r w:rsidRPr="00686ED4">
        <w:rPr>
          <w:rFonts w:eastAsia="Arial"/>
          <w:b/>
        </w:rPr>
        <w:t>культурно-досуговой</w:t>
      </w:r>
      <w:proofErr w:type="spellEnd"/>
      <w:r w:rsidRPr="00686ED4">
        <w:rPr>
          <w:rFonts w:eastAsia="Arial"/>
          <w:b/>
        </w:rPr>
        <w:t xml:space="preserve"> деятельности Первомайской территории »</w:t>
      </w:r>
    </w:p>
    <w:p w:rsidR="004B67D3" w:rsidRPr="00686ED4" w:rsidRDefault="004B67D3" w:rsidP="004B67D3">
      <w:pPr>
        <w:pStyle w:val="af1"/>
        <w:jc w:val="center"/>
        <w:rPr>
          <w:rFonts w:eastAsia="Arial"/>
        </w:rPr>
      </w:pPr>
      <w:r w:rsidRPr="00686ED4">
        <w:rPr>
          <w:rFonts w:eastAsia="Arial"/>
        </w:rPr>
        <w:t>(далее – подпрограмма 3)</w:t>
      </w:r>
    </w:p>
    <w:p w:rsidR="004B67D3" w:rsidRPr="00686ED4" w:rsidRDefault="004B67D3" w:rsidP="004B67D3">
      <w:pPr>
        <w:pStyle w:val="af1"/>
        <w:jc w:val="center"/>
      </w:pPr>
    </w:p>
    <w:p w:rsidR="004B67D3" w:rsidRPr="00686ED4" w:rsidRDefault="004B67D3" w:rsidP="004B67D3">
      <w:pPr>
        <w:pStyle w:val="af1"/>
        <w:jc w:val="center"/>
        <w:rPr>
          <w:b/>
          <w:iCs/>
          <w:color w:val="272727"/>
        </w:rPr>
      </w:pPr>
      <w:r w:rsidRPr="00686ED4">
        <w:rPr>
          <w:b/>
          <w:iCs/>
          <w:color w:val="272727"/>
        </w:rPr>
        <w:t>Паспорт подпрограммы 3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1"/>
        <w:gridCol w:w="7654"/>
      </w:tblGrid>
      <w:tr w:rsidR="004B67D3" w:rsidRPr="00686ED4" w:rsidTr="004B67D3">
        <w:tc>
          <w:tcPr>
            <w:tcW w:w="2341" w:type="dxa"/>
          </w:tcPr>
          <w:p w:rsidR="004B67D3" w:rsidRPr="00686ED4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3</w:t>
            </w:r>
          </w:p>
        </w:tc>
        <w:tc>
          <w:tcPr>
            <w:tcW w:w="7654" w:type="dxa"/>
          </w:tcPr>
          <w:p w:rsidR="004B67D3" w:rsidRPr="00686ED4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«Развитие </w:t>
            </w:r>
            <w:proofErr w:type="spellStart"/>
            <w:r w:rsidRPr="00686ED4">
              <w:rPr>
                <w:rFonts w:ascii="Times New Roman" w:eastAsia="Arial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686ED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деятельности Первомайской территории»</w:t>
            </w:r>
          </w:p>
        </w:tc>
      </w:tr>
      <w:tr w:rsidR="004B67D3" w:rsidRPr="00686ED4" w:rsidTr="004B67D3">
        <w:tc>
          <w:tcPr>
            <w:tcW w:w="2341" w:type="dxa"/>
          </w:tcPr>
          <w:p w:rsidR="004B67D3" w:rsidRPr="00686ED4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3</w:t>
            </w:r>
          </w:p>
        </w:tc>
        <w:tc>
          <w:tcPr>
            <w:tcW w:w="7654" w:type="dxa"/>
          </w:tcPr>
          <w:p w:rsidR="004B67D3" w:rsidRPr="00686ED4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Чагодощенского муниципального округа</w:t>
            </w:r>
          </w:p>
        </w:tc>
      </w:tr>
      <w:tr w:rsidR="004B67D3" w:rsidRPr="00686ED4" w:rsidTr="004B67D3">
        <w:tc>
          <w:tcPr>
            <w:tcW w:w="2341" w:type="dxa"/>
          </w:tcPr>
          <w:p w:rsidR="004B67D3" w:rsidRPr="00686ED4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Соисполнитель подпрограммы 3</w:t>
            </w:r>
          </w:p>
        </w:tc>
        <w:tc>
          <w:tcPr>
            <w:tcW w:w="7654" w:type="dxa"/>
          </w:tcPr>
          <w:p w:rsidR="004B67D3" w:rsidRPr="00686ED4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 xml:space="preserve">МБУ «Первомайский Дом культуры», </w:t>
            </w:r>
          </w:p>
        </w:tc>
      </w:tr>
      <w:tr w:rsidR="004B67D3" w:rsidRPr="00686ED4" w:rsidTr="004B67D3">
        <w:tc>
          <w:tcPr>
            <w:tcW w:w="2341" w:type="dxa"/>
          </w:tcPr>
          <w:p w:rsidR="004B67D3" w:rsidRPr="00686ED4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Цель подпрограммы 3</w:t>
            </w:r>
          </w:p>
          <w:p w:rsidR="004B67D3" w:rsidRPr="00686ED4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B67D3" w:rsidRPr="00686ED4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организации содержательного досуга граждан, обеспечение условий для их творческой самореализации</w:t>
            </w:r>
          </w:p>
        </w:tc>
      </w:tr>
      <w:tr w:rsidR="004B67D3" w:rsidRPr="00686ED4" w:rsidTr="004B67D3">
        <w:tc>
          <w:tcPr>
            <w:tcW w:w="2341" w:type="dxa"/>
          </w:tcPr>
          <w:p w:rsidR="004B67D3" w:rsidRPr="00686ED4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7654" w:type="dxa"/>
          </w:tcPr>
          <w:p w:rsidR="004B67D3" w:rsidRPr="00686ED4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686ED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создание условий для развития творческих коллективов Первомайской территории</w:t>
            </w:r>
          </w:p>
        </w:tc>
      </w:tr>
      <w:tr w:rsidR="004B67D3" w:rsidRPr="00686ED4" w:rsidTr="004B67D3">
        <w:tc>
          <w:tcPr>
            <w:tcW w:w="2341" w:type="dxa"/>
          </w:tcPr>
          <w:p w:rsidR="004B67D3" w:rsidRPr="00686ED4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 показатели подпрограммы 3</w:t>
            </w:r>
          </w:p>
        </w:tc>
        <w:tc>
          <w:tcPr>
            <w:tcW w:w="7654" w:type="dxa"/>
          </w:tcPr>
          <w:p w:rsidR="004B67D3" w:rsidRPr="00686ED4" w:rsidRDefault="004B67D3" w:rsidP="004B67D3">
            <w:pPr>
              <w:pStyle w:val="af6"/>
              <w:numPr>
                <w:ilvl w:val="0"/>
                <w:numId w:val="4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ED4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</w:t>
            </w:r>
            <w:proofErr w:type="spellStart"/>
            <w:r w:rsidRPr="00686ED4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686ED4">
              <w:rPr>
                <w:rFonts w:ascii="Times New Roman" w:hAnsi="Times New Roman"/>
                <w:sz w:val="24"/>
                <w:szCs w:val="24"/>
              </w:rPr>
              <w:t xml:space="preserve"> мероприятий;</w:t>
            </w:r>
          </w:p>
          <w:p w:rsidR="004B67D3" w:rsidRPr="00686ED4" w:rsidRDefault="004B67D3" w:rsidP="004B67D3">
            <w:pPr>
              <w:numPr>
                <w:ilvl w:val="0"/>
                <w:numId w:val="41"/>
              </w:numPr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  <w:proofErr w:type="spellStart"/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686ED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  <w:p w:rsidR="004B67D3" w:rsidRPr="00686ED4" w:rsidRDefault="004B67D3" w:rsidP="004B67D3">
            <w:pPr>
              <w:numPr>
                <w:ilvl w:val="0"/>
                <w:numId w:val="41"/>
              </w:numPr>
              <w:spacing w:after="0" w:line="240" w:lineRule="auto"/>
              <w:ind w:left="45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клубных формирований;</w:t>
            </w:r>
          </w:p>
          <w:p w:rsidR="004B67D3" w:rsidRPr="00686ED4" w:rsidRDefault="004B67D3" w:rsidP="004B67D3">
            <w:pPr>
              <w:numPr>
                <w:ilvl w:val="0"/>
                <w:numId w:val="41"/>
              </w:numPr>
              <w:spacing w:after="0" w:line="240" w:lineRule="auto"/>
              <w:ind w:left="45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формирований.</w:t>
            </w:r>
          </w:p>
        </w:tc>
      </w:tr>
      <w:tr w:rsidR="004B67D3" w:rsidRPr="00995B0C" w:rsidTr="004B67D3">
        <w:tc>
          <w:tcPr>
            <w:tcW w:w="2341" w:type="dxa"/>
          </w:tcPr>
          <w:p w:rsidR="004B67D3" w:rsidRPr="00686ED4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подпрограммы 3 </w:t>
            </w:r>
          </w:p>
        </w:tc>
        <w:tc>
          <w:tcPr>
            <w:tcW w:w="7654" w:type="dxa"/>
          </w:tcPr>
          <w:p w:rsidR="004B67D3" w:rsidRPr="00686ED4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 3:  2023 –2025 годы</w:t>
            </w:r>
          </w:p>
        </w:tc>
      </w:tr>
      <w:tr w:rsidR="004B67D3" w:rsidRPr="00995B0C" w:rsidTr="004B67D3">
        <w:tc>
          <w:tcPr>
            <w:tcW w:w="2341" w:type="dxa"/>
          </w:tcPr>
          <w:p w:rsidR="004B67D3" w:rsidRPr="00AA7C09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 3</w:t>
            </w:r>
          </w:p>
          <w:p w:rsidR="004B67D3" w:rsidRPr="00AA7C09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B67D3" w:rsidRPr="00AA7C09" w:rsidRDefault="004B67D3" w:rsidP="004B67D3">
            <w:pPr>
              <w:pStyle w:val="af1"/>
            </w:pPr>
            <w:r w:rsidRPr="00AA7C09">
              <w:t xml:space="preserve">Объем финансирования подпрограммы 3. составляет: </w:t>
            </w:r>
            <w:r w:rsidRPr="00AA7C09">
              <w:rPr>
                <w:b/>
                <w:u w:val="single"/>
              </w:rPr>
              <w:t>8 938,8  тыс. руб.</w:t>
            </w:r>
            <w:r w:rsidRPr="00AA7C09">
              <w:t>, в том числе по годам:</w:t>
            </w:r>
          </w:p>
          <w:p w:rsidR="004B67D3" w:rsidRPr="00AA7C09" w:rsidRDefault="004B67D3" w:rsidP="004B67D3">
            <w:pPr>
              <w:pStyle w:val="af1"/>
            </w:pPr>
            <w:r w:rsidRPr="00AA7C09">
              <w:t>2023 год -</w:t>
            </w:r>
            <w:r w:rsidRPr="00AA7C09">
              <w:rPr>
                <w:b/>
              </w:rPr>
              <w:t>2 979,6 тыс</w:t>
            </w:r>
            <w:proofErr w:type="gramStart"/>
            <w:r w:rsidRPr="00AA7C09">
              <w:rPr>
                <w:b/>
              </w:rPr>
              <w:t>.р</w:t>
            </w:r>
            <w:proofErr w:type="gramEnd"/>
            <w:r w:rsidRPr="00AA7C09">
              <w:rPr>
                <w:b/>
              </w:rPr>
              <w:t>уб</w:t>
            </w:r>
            <w:r w:rsidRPr="00AA7C09">
              <w:t>.</w:t>
            </w:r>
          </w:p>
          <w:p w:rsidR="004B67D3" w:rsidRPr="00AA7C09" w:rsidRDefault="004B67D3" w:rsidP="004B67D3">
            <w:pPr>
              <w:pStyle w:val="af1"/>
            </w:pPr>
            <w:r w:rsidRPr="00AA7C09">
              <w:t>2024 год -</w:t>
            </w:r>
            <w:r w:rsidRPr="00AA7C09">
              <w:rPr>
                <w:b/>
              </w:rPr>
              <w:t>2 979,6 тыс</w:t>
            </w:r>
            <w:proofErr w:type="gramStart"/>
            <w:r w:rsidRPr="00AA7C09">
              <w:rPr>
                <w:b/>
              </w:rPr>
              <w:t>.р</w:t>
            </w:r>
            <w:proofErr w:type="gramEnd"/>
            <w:r w:rsidRPr="00AA7C09">
              <w:rPr>
                <w:b/>
              </w:rPr>
              <w:t>уб</w:t>
            </w:r>
            <w:r w:rsidRPr="00AA7C09">
              <w:t xml:space="preserve">., </w:t>
            </w:r>
          </w:p>
          <w:p w:rsidR="004B67D3" w:rsidRPr="00AA7C09" w:rsidRDefault="004B67D3" w:rsidP="004B67D3">
            <w:pPr>
              <w:pStyle w:val="af1"/>
            </w:pPr>
            <w:r w:rsidRPr="00AA7C09">
              <w:t>2025 год –</w:t>
            </w:r>
            <w:r w:rsidRPr="00AA7C09">
              <w:rPr>
                <w:b/>
              </w:rPr>
              <w:t>2 979,6</w:t>
            </w:r>
            <w:r w:rsidR="00AA7C09" w:rsidRPr="00AA7C09">
              <w:rPr>
                <w:b/>
              </w:rPr>
              <w:t xml:space="preserve"> тыс</w:t>
            </w:r>
            <w:proofErr w:type="gramStart"/>
            <w:r w:rsidRPr="00AA7C09">
              <w:rPr>
                <w:b/>
              </w:rPr>
              <w:t>.р</w:t>
            </w:r>
            <w:proofErr w:type="gramEnd"/>
            <w:r w:rsidRPr="00AA7C09">
              <w:rPr>
                <w:b/>
              </w:rPr>
              <w:t>уб.,</w:t>
            </w:r>
          </w:p>
          <w:p w:rsidR="004B67D3" w:rsidRPr="00AA7C09" w:rsidRDefault="004B67D3" w:rsidP="004B67D3">
            <w:pPr>
              <w:pStyle w:val="af1"/>
            </w:pPr>
            <w:r w:rsidRPr="00AA7C09">
              <w:t>в том числе по источникам финансирования:</w:t>
            </w:r>
          </w:p>
          <w:p w:rsidR="004B67D3" w:rsidRPr="00AA7C09" w:rsidRDefault="004B67D3" w:rsidP="004B67D3">
            <w:pPr>
              <w:pStyle w:val="af1"/>
            </w:pPr>
            <w:r w:rsidRPr="00AA7C09">
              <w:t xml:space="preserve">бюджет округа – </w:t>
            </w:r>
            <w:r w:rsidRPr="00AA7C09">
              <w:rPr>
                <w:b/>
                <w:u w:val="single"/>
              </w:rPr>
              <w:t>8 938,8 тыс. руб.,</w:t>
            </w:r>
            <w:r w:rsidRPr="00AA7C09">
              <w:t xml:space="preserve"> в том числе по годам:</w:t>
            </w:r>
          </w:p>
          <w:p w:rsidR="004B67D3" w:rsidRPr="00AA7C09" w:rsidRDefault="004B67D3" w:rsidP="004B67D3">
            <w:pPr>
              <w:pStyle w:val="af1"/>
            </w:pPr>
            <w:r w:rsidRPr="00AA7C09">
              <w:t>2023 год -</w:t>
            </w:r>
            <w:r w:rsidRPr="00AA7C09">
              <w:rPr>
                <w:b/>
              </w:rPr>
              <w:t>2 979,6 тыс</w:t>
            </w:r>
            <w:proofErr w:type="gramStart"/>
            <w:r w:rsidRPr="00AA7C09">
              <w:rPr>
                <w:b/>
              </w:rPr>
              <w:t>.р</w:t>
            </w:r>
            <w:proofErr w:type="gramEnd"/>
            <w:r w:rsidRPr="00AA7C09">
              <w:rPr>
                <w:b/>
              </w:rPr>
              <w:t>уб</w:t>
            </w:r>
            <w:r w:rsidRPr="00AA7C09">
              <w:t>.</w:t>
            </w:r>
          </w:p>
          <w:p w:rsidR="004B67D3" w:rsidRPr="00AA7C09" w:rsidRDefault="004B67D3" w:rsidP="004B67D3">
            <w:pPr>
              <w:pStyle w:val="af1"/>
            </w:pPr>
            <w:r w:rsidRPr="00AA7C09">
              <w:t>2024 год -</w:t>
            </w:r>
            <w:r w:rsidRPr="00AA7C09">
              <w:rPr>
                <w:b/>
              </w:rPr>
              <w:t>2 979,6 тыс</w:t>
            </w:r>
            <w:proofErr w:type="gramStart"/>
            <w:r w:rsidRPr="00AA7C09">
              <w:rPr>
                <w:b/>
              </w:rPr>
              <w:t>.р</w:t>
            </w:r>
            <w:proofErr w:type="gramEnd"/>
            <w:r w:rsidRPr="00AA7C09">
              <w:rPr>
                <w:b/>
              </w:rPr>
              <w:t>уб</w:t>
            </w:r>
            <w:r w:rsidRPr="00AA7C09">
              <w:t xml:space="preserve">., </w:t>
            </w:r>
          </w:p>
          <w:p w:rsidR="004B67D3" w:rsidRPr="00AA7C09" w:rsidRDefault="004B67D3" w:rsidP="004B67D3">
            <w:pPr>
              <w:pStyle w:val="af1"/>
            </w:pPr>
            <w:r w:rsidRPr="00AA7C09">
              <w:t>2025 год –</w:t>
            </w:r>
            <w:r w:rsidRPr="00AA7C09">
              <w:rPr>
                <w:b/>
              </w:rPr>
              <w:t xml:space="preserve">2 979,6 </w:t>
            </w:r>
            <w:r w:rsidR="00AA7C09">
              <w:rPr>
                <w:b/>
              </w:rPr>
              <w:t>тыс</w:t>
            </w:r>
            <w:proofErr w:type="gramStart"/>
            <w:r w:rsidRPr="00AA7C09">
              <w:rPr>
                <w:b/>
              </w:rPr>
              <w:t>.р</w:t>
            </w:r>
            <w:proofErr w:type="gramEnd"/>
            <w:r w:rsidRPr="00AA7C09">
              <w:rPr>
                <w:b/>
              </w:rPr>
              <w:t>уб.,</w:t>
            </w:r>
          </w:p>
        </w:tc>
      </w:tr>
      <w:tr w:rsidR="004B67D3" w:rsidRPr="00995B0C" w:rsidTr="004B67D3">
        <w:trPr>
          <w:trHeight w:val="80"/>
        </w:trPr>
        <w:tc>
          <w:tcPr>
            <w:tcW w:w="2341" w:type="dxa"/>
            <w:tcBorders>
              <w:bottom w:val="single" w:sz="4" w:space="0" w:color="auto"/>
            </w:tcBorders>
          </w:tcPr>
          <w:p w:rsidR="004B67D3" w:rsidRPr="00686ED4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3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4B67D3" w:rsidRPr="00686ED4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За период с 2023 по 2025 год планируется достижение следующих результатов:</w:t>
            </w:r>
          </w:p>
          <w:p w:rsidR="004B67D3" w:rsidRPr="00686ED4" w:rsidRDefault="004B67D3" w:rsidP="004B67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увеличения количества проводимых </w:t>
            </w:r>
            <w:proofErr w:type="spellStart"/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686ED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до 307 ед. к 2025 году;</w:t>
            </w:r>
          </w:p>
          <w:p w:rsidR="004B67D3" w:rsidRPr="00686ED4" w:rsidRDefault="004B67D3" w:rsidP="004B67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 xml:space="preserve">-  увеличения числа участников </w:t>
            </w:r>
            <w:proofErr w:type="spellStart"/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686ED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до 8180 чел. к 2025 году;</w:t>
            </w:r>
          </w:p>
          <w:p w:rsidR="004B67D3" w:rsidRPr="00686ED4" w:rsidRDefault="004B67D3" w:rsidP="004B67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4">
              <w:rPr>
                <w:rFonts w:ascii="Times New Roman" w:hAnsi="Times New Roman" w:cs="Times New Roman"/>
                <w:sz w:val="24"/>
                <w:szCs w:val="24"/>
              </w:rPr>
              <w:t>- сохранение  количества клубных формирований до 25 ед. к 2025 году;</w:t>
            </w:r>
          </w:p>
          <w:p w:rsidR="004B67D3" w:rsidRPr="00686ED4" w:rsidRDefault="004B67D3" w:rsidP="004B67D3">
            <w:pPr>
              <w:pStyle w:val="af1"/>
            </w:pPr>
            <w:r w:rsidRPr="00686ED4">
              <w:t>- сохранение  числа участников клубных формирований до 260 чел. к 2025 году.</w:t>
            </w:r>
          </w:p>
        </w:tc>
      </w:tr>
    </w:tbl>
    <w:p w:rsidR="004B67D3" w:rsidRPr="00995B0C" w:rsidRDefault="004B67D3" w:rsidP="004B67D3">
      <w:pPr>
        <w:pStyle w:val="af6"/>
        <w:spacing w:after="0" w:line="240" w:lineRule="auto"/>
        <w:ind w:left="84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4B67D3" w:rsidRPr="00686ED4" w:rsidRDefault="004B67D3" w:rsidP="004B67D3">
      <w:pPr>
        <w:pStyle w:val="af6"/>
        <w:spacing w:after="0" w:line="240" w:lineRule="auto"/>
        <w:ind w:left="840"/>
        <w:jc w:val="center"/>
        <w:rPr>
          <w:rFonts w:ascii="Times New Roman" w:hAnsi="Times New Roman"/>
          <w:b/>
          <w:sz w:val="24"/>
          <w:szCs w:val="24"/>
        </w:rPr>
      </w:pPr>
      <w:r w:rsidRPr="00686ED4">
        <w:rPr>
          <w:rFonts w:ascii="Times New Roman" w:hAnsi="Times New Roman"/>
          <w:b/>
          <w:sz w:val="24"/>
          <w:szCs w:val="24"/>
        </w:rPr>
        <w:t xml:space="preserve">2.Характеристика сферы реализации подпрограммы 3 , </w:t>
      </w:r>
      <w:r w:rsidRPr="00686ED4">
        <w:rPr>
          <w:rFonts w:ascii="Times New Roman" w:hAnsi="Times New Roman"/>
          <w:b/>
          <w:bCs/>
          <w:sz w:val="24"/>
          <w:szCs w:val="24"/>
        </w:rPr>
        <w:t xml:space="preserve">текущее состояние, </w:t>
      </w:r>
      <w:r w:rsidRPr="00686ED4">
        <w:rPr>
          <w:rFonts w:ascii="Times New Roman" w:hAnsi="Times New Roman"/>
          <w:b/>
          <w:sz w:val="24"/>
          <w:szCs w:val="24"/>
        </w:rPr>
        <w:t>основные проблемы в указанной сфере и перспективы ее развития.</w:t>
      </w:r>
    </w:p>
    <w:p w:rsidR="004B67D3" w:rsidRPr="00686ED4" w:rsidRDefault="004B67D3" w:rsidP="004B67D3">
      <w:pPr>
        <w:pStyle w:val="af6"/>
        <w:spacing w:after="0" w:line="240" w:lineRule="auto"/>
        <w:ind w:left="840"/>
        <w:jc w:val="both"/>
        <w:rPr>
          <w:rFonts w:ascii="Times New Roman" w:hAnsi="Times New Roman"/>
          <w:b/>
          <w:sz w:val="24"/>
          <w:szCs w:val="24"/>
        </w:rPr>
      </w:pPr>
    </w:p>
    <w:p w:rsidR="004B67D3" w:rsidRPr="00686ED4" w:rsidRDefault="004B67D3" w:rsidP="004B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ED4">
        <w:rPr>
          <w:rFonts w:ascii="Times New Roman" w:hAnsi="Times New Roman" w:cs="Times New Roman"/>
          <w:sz w:val="24"/>
          <w:szCs w:val="24"/>
        </w:rPr>
        <w:t xml:space="preserve">Важной задачей культурной политики Первомайского территории является создание благоприятных условий для организации культурного досуга и отдыха жителей территории. </w:t>
      </w:r>
    </w:p>
    <w:p w:rsidR="004B67D3" w:rsidRPr="00686ED4" w:rsidRDefault="004B67D3" w:rsidP="004B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ED4">
        <w:rPr>
          <w:rFonts w:ascii="Times New Roman" w:hAnsi="Times New Roman" w:cs="Times New Roman"/>
          <w:sz w:val="24"/>
          <w:szCs w:val="24"/>
        </w:rPr>
        <w:t>На  Первомайской территории проживает 890 человек. МБУ «Первомайский Дом культуры», в состав которого входит Первомайский ДК (1988 года, общей площадью 1476 кв.м) в пос</w:t>
      </w:r>
      <w:proofErr w:type="gramStart"/>
      <w:r w:rsidRPr="00686ED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86ED4">
        <w:rPr>
          <w:rFonts w:ascii="Times New Roman" w:hAnsi="Times New Roman" w:cs="Times New Roman"/>
          <w:sz w:val="24"/>
          <w:szCs w:val="24"/>
        </w:rPr>
        <w:t xml:space="preserve">ервомайский и (за 5 км) филиал – </w:t>
      </w:r>
      <w:proofErr w:type="spellStart"/>
      <w:r w:rsidRPr="00686ED4">
        <w:rPr>
          <w:rFonts w:ascii="Times New Roman" w:hAnsi="Times New Roman" w:cs="Times New Roman"/>
          <w:sz w:val="24"/>
          <w:szCs w:val="24"/>
        </w:rPr>
        <w:t>Смердомский</w:t>
      </w:r>
      <w:proofErr w:type="spellEnd"/>
      <w:r w:rsidRPr="00686ED4">
        <w:rPr>
          <w:rFonts w:ascii="Times New Roman" w:hAnsi="Times New Roman" w:cs="Times New Roman"/>
          <w:sz w:val="24"/>
          <w:szCs w:val="24"/>
        </w:rPr>
        <w:t xml:space="preserve"> клуб, 1897 года постройки, </w:t>
      </w:r>
      <w:r w:rsidRPr="00686ED4">
        <w:rPr>
          <w:rFonts w:ascii="Times New Roman" w:hAnsi="Times New Roman" w:cs="Times New Roman"/>
          <w:sz w:val="24"/>
          <w:szCs w:val="24"/>
        </w:rPr>
        <w:lastRenderedPageBreak/>
        <w:t xml:space="preserve">общей площадью 326 кв. м., в </w:t>
      </w:r>
      <w:proofErr w:type="spellStart"/>
      <w:r w:rsidRPr="00686ED4">
        <w:rPr>
          <w:rFonts w:ascii="Times New Roman" w:hAnsi="Times New Roman" w:cs="Times New Roman"/>
          <w:sz w:val="24"/>
          <w:szCs w:val="24"/>
        </w:rPr>
        <w:t>пос.Смердомский</w:t>
      </w:r>
      <w:proofErr w:type="spellEnd"/>
      <w:r w:rsidRPr="00686ED4">
        <w:rPr>
          <w:rFonts w:ascii="Times New Roman" w:hAnsi="Times New Roman" w:cs="Times New Roman"/>
          <w:sz w:val="24"/>
          <w:szCs w:val="24"/>
        </w:rPr>
        <w:t xml:space="preserve">, является единственным учреждением,  которое  удовлетворяет </w:t>
      </w:r>
      <w:proofErr w:type="spellStart"/>
      <w:r w:rsidRPr="00686ED4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686ED4">
        <w:rPr>
          <w:rFonts w:ascii="Times New Roman" w:hAnsi="Times New Roman" w:cs="Times New Roman"/>
          <w:sz w:val="24"/>
          <w:szCs w:val="24"/>
        </w:rPr>
        <w:t xml:space="preserve"> интересы и потребности в творческом развитии, самовыражении, </w:t>
      </w:r>
      <w:proofErr w:type="spellStart"/>
      <w:r w:rsidRPr="00686ED4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686ED4">
        <w:rPr>
          <w:rFonts w:ascii="Times New Roman" w:hAnsi="Times New Roman" w:cs="Times New Roman"/>
          <w:sz w:val="24"/>
          <w:szCs w:val="24"/>
        </w:rPr>
        <w:t xml:space="preserve"> деятельности населения поселения. </w:t>
      </w:r>
    </w:p>
    <w:p w:rsidR="004B67D3" w:rsidRPr="00686ED4" w:rsidRDefault="004B67D3" w:rsidP="004B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ED4">
        <w:rPr>
          <w:rFonts w:ascii="Times New Roman" w:hAnsi="Times New Roman" w:cs="Times New Roman"/>
          <w:sz w:val="24"/>
          <w:szCs w:val="24"/>
        </w:rPr>
        <w:t xml:space="preserve">Деятельность учреждения направлена на предоставление населению разнообразных услуг </w:t>
      </w:r>
      <w:proofErr w:type="spellStart"/>
      <w:r w:rsidRPr="00686ED4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686ED4">
        <w:rPr>
          <w:rFonts w:ascii="Times New Roman" w:hAnsi="Times New Roman" w:cs="Times New Roman"/>
          <w:sz w:val="24"/>
          <w:szCs w:val="24"/>
        </w:rPr>
        <w:t>, просветительского и развлекательного характера; создание условий для развития любительского художественного творчества; сохранение и развитие народной традиционной культуры; создание условий для развития и реализации потенциальных способностей личности.</w:t>
      </w:r>
    </w:p>
    <w:p w:rsidR="004B67D3" w:rsidRPr="00686ED4" w:rsidRDefault="004B67D3" w:rsidP="004B67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ED4">
        <w:rPr>
          <w:rFonts w:ascii="Times New Roman" w:hAnsi="Times New Roman" w:cs="Times New Roman"/>
          <w:bCs/>
          <w:sz w:val="24"/>
          <w:szCs w:val="24"/>
        </w:rPr>
        <w:t>В настоящее время культурное обслуживание населения представлено двумя взаимодополняющими и взаимосвязанными сферами деятельности: организация  культурно-массовых мероприятий и организация деятельности клубных формирований.</w:t>
      </w:r>
    </w:p>
    <w:p w:rsidR="004B67D3" w:rsidRPr="00686ED4" w:rsidRDefault="004B67D3" w:rsidP="004B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ED4">
        <w:rPr>
          <w:rFonts w:ascii="Times New Roman" w:hAnsi="Times New Roman" w:cs="Times New Roman"/>
          <w:sz w:val="24"/>
          <w:szCs w:val="24"/>
        </w:rPr>
        <w:t>Ежегодно учреждение проводит более 200 культурно-массовых мероприятий, которые посещают более 7 тысяч человек.</w:t>
      </w:r>
    </w:p>
    <w:p w:rsidR="004B67D3" w:rsidRPr="00686ED4" w:rsidRDefault="004B67D3" w:rsidP="004B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ED4">
        <w:rPr>
          <w:rFonts w:ascii="Times New Roman" w:hAnsi="Times New Roman" w:cs="Times New Roman"/>
          <w:sz w:val="24"/>
          <w:szCs w:val="24"/>
        </w:rPr>
        <w:t>Коллективы МБУ «Первомайский Дом культуры» участвуют в концертах,  конкурсах и фестивалях районного уровня, демонстрируя высокое мастерство. В учреждениях культуры действуют 26 клубных формирований (коллективы любительского художественного творчества и клубы по интересам), в которых занимаются более 200 человек.</w:t>
      </w:r>
    </w:p>
    <w:p w:rsidR="004B67D3" w:rsidRPr="00686ED4" w:rsidRDefault="004B67D3" w:rsidP="004B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ED4">
        <w:rPr>
          <w:rFonts w:ascii="Times New Roman" w:hAnsi="Times New Roman" w:cs="Times New Roman"/>
          <w:sz w:val="24"/>
          <w:szCs w:val="24"/>
        </w:rPr>
        <w:t>Вся работа МБУ «Первомайский Дом культуры» проводится в соответствии с муниципальным заданием.</w:t>
      </w:r>
    </w:p>
    <w:p w:rsidR="004B67D3" w:rsidRPr="00686ED4" w:rsidRDefault="004B67D3" w:rsidP="004B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ED4">
        <w:rPr>
          <w:rFonts w:ascii="Times New Roman" w:hAnsi="Times New Roman" w:cs="Times New Roman"/>
          <w:sz w:val="24"/>
          <w:szCs w:val="24"/>
        </w:rPr>
        <w:t>В перспективе возможно расширение спектра услуг для более полного удовлетворения запросов населения. Имеются ресурсы для развития хореографического, театрального и вокального искусства.</w:t>
      </w:r>
    </w:p>
    <w:p w:rsidR="004B67D3" w:rsidRPr="00686ED4" w:rsidRDefault="004B67D3" w:rsidP="004B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ED4"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 создать благоприятные условия для организации культурного досуга и отдыха жителей территории, повысить духовный и культурный уровень всех слоёв населения, путем увеличения доли населения, охваченного </w:t>
      </w:r>
      <w:proofErr w:type="spellStart"/>
      <w:r w:rsidRPr="00686ED4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686ED4">
        <w:rPr>
          <w:rFonts w:ascii="Times New Roman" w:hAnsi="Times New Roman" w:cs="Times New Roman"/>
          <w:sz w:val="24"/>
          <w:szCs w:val="24"/>
        </w:rPr>
        <w:t xml:space="preserve"> деятельностью.</w:t>
      </w:r>
    </w:p>
    <w:p w:rsidR="004B67D3" w:rsidRPr="00686ED4" w:rsidRDefault="004B67D3" w:rsidP="004B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67D3" w:rsidRPr="00686ED4" w:rsidRDefault="004B67D3" w:rsidP="004B67D3">
      <w:pPr>
        <w:pStyle w:val="af6"/>
        <w:keepNext/>
        <w:keepLines/>
        <w:numPr>
          <w:ilvl w:val="0"/>
          <w:numId w:val="39"/>
        </w:num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86ED4">
        <w:rPr>
          <w:rFonts w:ascii="Times New Roman" w:hAnsi="Times New Roman"/>
          <w:b/>
          <w:sz w:val="24"/>
          <w:szCs w:val="24"/>
        </w:rPr>
        <w:t>Цели, задачи, сроки реализации подпрограммы 3</w:t>
      </w:r>
    </w:p>
    <w:p w:rsidR="004B67D3" w:rsidRPr="00686ED4" w:rsidRDefault="004B67D3" w:rsidP="004B67D3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86ED4">
        <w:rPr>
          <w:rFonts w:ascii="Times New Roman" w:hAnsi="Times New Roman" w:cs="Times New Roman"/>
          <w:sz w:val="24"/>
          <w:szCs w:val="24"/>
        </w:rPr>
        <w:t xml:space="preserve">       Целью муниципальной программы является повышение уровня качества жизни населения посредством обеспечения доступности к услугам организаций культуры, приобщение населения к культуре.</w:t>
      </w:r>
    </w:p>
    <w:p w:rsidR="004B67D3" w:rsidRPr="00686ED4" w:rsidRDefault="004B67D3" w:rsidP="004B67D3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86ED4">
        <w:rPr>
          <w:rFonts w:ascii="Times New Roman" w:hAnsi="Times New Roman" w:cs="Times New Roman"/>
          <w:sz w:val="24"/>
          <w:szCs w:val="24"/>
        </w:rPr>
        <w:t xml:space="preserve"> Для достижения указанной цели предусматривается решение следующих задач, создание условий для организации досуга и отдыха, развития любительского художественного творчества путём увеличения и сохранения: </w:t>
      </w:r>
    </w:p>
    <w:p w:rsidR="004B67D3" w:rsidRPr="00686ED4" w:rsidRDefault="004B67D3" w:rsidP="004B67D3">
      <w:pPr>
        <w:pStyle w:val="af6"/>
        <w:autoSpaceDE w:val="0"/>
        <w:autoSpaceDN w:val="0"/>
        <w:adjustRightInd w:val="0"/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</w:rPr>
      </w:pPr>
      <w:r w:rsidRPr="00686ED4">
        <w:rPr>
          <w:rFonts w:ascii="Times New Roman" w:hAnsi="Times New Roman"/>
          <w:sz w:val="24"/>
          <w:szCs w:val="24"/>
        </w:rPr>
        <w:t xml:space="preserve">- количества </w:t>
      </w:r>
      <w:proofErr w:type="spellStart"/>
      <w:r w:rsidRPr="00686ED4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686ED4">
        <w:rPr>
          <w:rFonts w:ascii="Times New Roman" w:hAnsi="Times New Roman"/>
          <w:sz w:val="24"/>
          <w:szCs w:val="24"/>
        </w:rPr>
        <w:t xml:space="preserve"> мероприятий;</w:t>
      </w:r>
    </w:p>
    <w:p w:rsidR="004B67D3" w:rsidRPr="00686ED4" w:rsidRDefault="004B67D3" w:rsidP="004B67D3">
      <w:pPr>
        <w:pStyle w:val="af6"/>
        <w:autoSpaceDE w:val="0"/>
        <w:autoSpaceDN w:val="0"/>
        <w:adjustRightInd w:val="0"/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</w:rPr>
      </w:pPr>
      <w:r w:rsidRPr="00686ED4">
        <w:rPr>
          <w:rFonts w:ascii="Times New Roman" w:hAnsi="Times New Roman"/>
          <w:sz w:val="24"/>
          <w:szCs w:val="24"/>
        </w:rPr>
        <w:t xml:space="preserve">- числа участников </w:t>
      </w:r>
      <w:proofErr w:type="spellStart"/>
      <w:r w:rsidRPr="00686ED4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686ED4">
        <w:rPr>
          <w:rFonts w:ascii="Times New Roman" w:hAnsi="Times New Roman"/>
          <w:sz w:val="24"/>
          <w:szCs w:val="24"/>
        </w:rPr>
        <w:t xml:space="preserve"> мероприятий;</w:t>
      </w:r>
    </w:p>
    <w:p w:rsidR="004B67D3" w:rsidRPr="00686ED4" w:rsidRDefault="004B67D3" w:rsidP="004B67D3">
      <w:pPr>
        <w:pStyle w:val="af6"/>
        <w:autoSpaceDE w:val="0"/>
        <w:autoSpaceDN w:val="0"/>
        <w:adjustRightInd w:val="0"/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</w:rPr>
      </w:pPr>
      <w:r w:rsidRPr="00686ED4">
        <w:rPr>
          <w:rFonts w:ascii="Times New Roman" w:hAnsi="Times New Roman"/>
          <w:sz w:val="24"/>
          <w:szCs w:val="24"/>
        </w:rPr>
        <w:t>- количества клубных формирований;</w:t>
      </w:r>
    </w:p>
    <w:p w:rsidR="004B67D3" w:rsidRPr="00686ED4" w:rsidRDefault="004B67D3" w:rsidP="004B67D3">
      <w:pPr>
        <w:pStyle w:val="af6"/>
        <w:keepNext/>
        <w:spacing w:after="0" w:line="240" w:lineRule="auto"/>
        <w:ind w:left="1200"/>
        <w:jc w:val="both"/>
        <w:outlineLvl w:val="2"/>
        <w:rPr>
          <w:rFonts w:ascii="Times New Roman" w:hAnsi="Times New Roman"/>
          <w:sz w:val="24"/>
          <w:szCs w:val="24"/>
        </w:rPr>
      </w:pPr>
      <w:r w:rsidRPr="00686ED4">
        <w:rPr>
          <w:rFonts w:ascii="Times New Roman" w:hAnsi="Times New Roman"/>
          <w:sz w:val="24"/>
          <w:szCs w:val="24"/>
        </w:rPr>
        <w:t xml:space="preserve">- числа участников клубных формирований. </w:t>
      </w:r>
    </w:p>
    <w:p w:rsidR="004B67D3" w:rsidRPr="00686ED4" w:rsidRDefault="004B67D3" w:rsidP="004B67D3">
      <w:pPr>
        <w:pStyle w:val="af1"/>
        <w:jc w:val="both"/>
      </w:pPr>
      <w:r w:rsidRPr="00686ED4">
        <w:t>К 2025 году необходимо:</w:t>
      </w:r>
    </w:p>
    <w:p w:rsidR="004B67D3" w:rsidRPr="00686ED4" w:rsidRDefault="004B67D3" w:rsidP="004B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ED4">
        <w:rPr>
          <w:rFonts w:ascii="Times New Roman" w:hAnsi="Times New Roman" w:cs="Times New Roman"/>
          <w:sz w:val="24"/>
          <w:szCs w:val="24"/>
        </w:rPr>
        <w:t xml:space="preserve">- увеличения количества проводимых </w:t>
      </w:r>
      <w:proofErr w:type="spellStart"/>
      <w:r w:rsidRPr="00686ED4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686ED4">
        <w:rPr>
          <w:rFonts w:ascii="Times New Roman" w:hAnsi="Times New Roman" w:cs="Times New Roman"/>
          <w:sz w:val="24"/>
          <w:szCs w:val="24"/>
        </w:rPr>
        <w:t xml:space="preserve"> мероприятий до 307 ед. к 2025 году;</w:t>
      </w:r>
    </w:p>
    <w:p w:rsidR="004B67D3" w:rsidRPr="00686ED4" w:rsidRDefault="004B67D3" w:rsidP="004B67D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686ED4">
        <w:rPr>
          <w:rFonts w:ascii="Times New Roman" w:hAnsi="Times New Roman" w:cs="Times New Roman"/>
          <w:sz w:val="24"/>
          <w:szCs w:val="24"/>
        </w:rPr>
        <w:t xml:space="preserve">-  увеличения числа участников </w:t>
      </w:r>
      <w:proofErr w:type="spellStart"/>
      <w:r w:rsidRPr="00686ED4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686ED4">
        <w:rPr>
          <w:rFonts w:ascii="Times New Roman" w:hAnsi="Times New Roman" w:cs="Times New Roman"/>
          <w:sz w:val="24"/>
          <w:szCs w:val="24"/>
        </w:rPr>
        <w:t xml:space="preserve"> мероприятий до 8180 чел. к 2025 году;</w:t>
      </w:r>
    </w:p>
    <w:p w:rsidR="004B67D3" w:rsidRPr="00686ED4" w:rsidRDefault="004B67D3" w:rsidP="004B67D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686ED4">
        <w:rPr>
          <w:rFonts w:ascii="Times New Roman" w:hAnsi="Times New Roman" w:cs="Times New Roman"/>
          <w:sz w:val="24"/>
          <w:szCs w:val="24"/>
        </w:rPr>
        <w:t>- сохранение  количества клубных формирований до 25 ед. к 2025 году;</w:t>
      </w:r>
    </w:p>
    <w:p w:rsidR="004B67D3" w:rsidRPr="00686ED4" w:rsidRDefault="004B67D3" w:rsidP="004B67D3">
      <w:pPr>
        <w:pStyle w:val="af1"/>
        <w:jc w:val="both"/>
      </w:pPr>
      <w:r w:rsidRPr="00686ED4">
        <w:t>- сохранение  числа участников клубных формирований до 260 чел. к 2025 году.</w:t>
      </w:r>
    </w:p>
    <w:p w:rsidR="004B67D3" w:rsidRPr="00686ED4" w:rsidRDefault="004B67D3" w:rsidP="004B67D3">
      <w:pPr>
        <w:pStyle w:val="af6"/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86ED4">
        <w:rPr>
          <w:rFonts w:ascii="Times New Roman" w:hAnsi="Times New Roman"/>
          <w:sz w:val="24"/>
          <w:szCs w:val="24"/>
          <w:shd w:val="clear" w:color="auto" w:fill="FFFFFF"/>
        </w:rPr>
        <w:t>Срок реализации программы: 2023-2025 годы.</w:t>
      </w:r>
    </w:p>
    <w:p w:rsidR="004B67D3" w:rsidRPr="00686ED4" w:rsidRDefault="004B67D3" w:rsidP="004B67D3">
      <w:pPr>
        <w:keepNext/>
        <w:keepLines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B67D3" w:rsidRPr="00686ED4" w:rsidRDefault="004B67D3" w:rsidP="004B67D3">
      <w:pPr>
        <w:pStyle w:val="af1"/>
        <w:numPr>
          <w:ilvl w:val="0"/>
          <w:numId w:val="39"/>
        </w:numPr>
        <w:jc w:val="center"/>
        <w:rPr>
          <w:b/>
        </w:rPr>
      </w:pPr>
      <w:r w:rsidRPr="00686ED4">
        <w:rPr>
          <w:b/>
        </w:rPr>
        <w:t>Обоснование выделения и включения в состав                                                  муниципальной программы подпрограммы 3.  и их обобщенная характеристика</w:t>
      </w:r>
    </w:p>
    <w:p w:rsidR="004B67D3" w:rsidRPr="00686ED4" w:rsidRDefault="004B67D3" w:rsidP="004B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ED4">
        <w:rPr>
          <w:rFonts w:ascii="Times New Roman" w:hAnsi="Times New Roman" w:cs="Times New Roman"/>
          <w:sz w:val="24"/>
          <w:szCs w:val="24"/>
        </w:rPr>
        <w:t>Разработчик Программы определяет план мероприятий по реализации Программы, являющийся неотъемлемой частью Программы</w:t>
      </w:r>
      <w:proofErr w:type="gramStart"/>
      <w:r w:rsidRPr="00686ED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B67D3" w:rsidRPr="00686ED4" w:rsidRDefault="004B67D3" w:rsidP="004B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ED4">
        <w:rPr>
          <w:rFonts w:ascii="Times New Roman" w:hAnsi="Times New Roman" w:cs="Times New Roman"/>
          <w:sz w:val="24"/>
          <w:szCs w:val="24"/>
        </w:rPr>
        <w:lastRenderedPageBreak/>
        <w:t>Разработчик привлекает для выполнения программных мероприятий в качестве соисполнителя МБУ «Первомайский Дом культуры», план реализации муниципальной  программы, являющиеся неотъемлемой частью Программы.</w:t>
      </w:r>
    </w:p>
    <w:p w:rsidR="004B67D3" w:rsidRPr="00686ED4" w:rsidRDefault="004B67D3" w:rsidP="004B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7D3" w:rsidRPr="00686ED4" w:rsidRDefault="004B67D3" w:rsidP="004B67D3">
      <w:pPr>
        <w:pStyle w:val="af1"/>
        <w:numPr>
          <w:ilvl w:val="0"/>
          <w:numId w:val="39"/>
        </w:numPr>
        <w:jc w:val="center"/>
        <w:rPr>
          <w:b/>
          <w:bCs/>
        </w:rPr>
      </w:pPr>
      <w:r w:rsidRPr="00686ED4">
        <w:rPr>
          <w:b/>
          <w:bCs/>
        </w:rPr>
        <w:t>Ресурсное обеспечение подпрограммы 3., обоснование объемов финансовых ресурсов, необходимых для реализации.</w:t>
      </w:r>
    </w:p>
    <w:p w:rsidR="004B67D3" w:rsidRPr="00AA7C09" w:rsidRDefault="004B67D3" w:rsidP="004B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09">
        <w:rPr>
          <w:rFonts w:ascii="Times New Roman" w:hAnsi="Times New Roman" w:cs="Times New Roman"/>
          <w:sz w:val="24"/>
          <w:szCs w:val="24"/>
        </w:rPr>
        <w:t xml:space="preserve">    Объем финансирования подпрограммы 2.1. составляет: </w:t>
      </w:r>
      <w:r w:rsidRPr="00AA7C09">
        <w:rPr>
          <w:rFonts w:ascii="Times New Roman" w:hAnsi="Times New Roman" w:cs="Times New Roman"/>
          <w:b/>
          <w:sz w:val="24"/>
          <w:szCs w:val="24"/>
          <w:u w:val="single"/>
        </w:rPr>
        <w:t>8 938,8 тыс. руб.</w:t>
      </w:r>
      <w:r w:rsidRPr="00AA7C09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4B67D3" w:rsidRPr="00AA7C09" w:rsidRDefault="004B67D3" w:rsidP="004B67D3">
      <w:pPr>
        <w:pStyle w:val="af1"/>
      </w:pPr>
      <w:r w:rsidRPr="00AA7C09">
        <w:t>2023 год -</w:t>
      </w:r>
      <w:r w:rsidRPr="00AA7C09">
        <w:rPr>
          <w:b/>
        </w:rPr>
        <w:t>2 979,6 тыс</w:t>
      </w:r>
      <w:proofErr w:type="gramStart"/>
      <w:r w:rsidRPr="00AA7C09">
        <w:rPr>
          <w:b/>
        </w:rPr>
        <w:t>.р</w:t>
      </w:r>
      <w:proofErr w:type="gramEnd"/>
      <w:r w:rsidRPr="00AA7C09">
        <w:rPr>
          <w:b/>
        </w:rPr>
        <w:t>уб</w:t>
      </w:r>
      <w:r w:rsidRPr="00AA7C09">
        <w:t>.</w:t>
      </w:r>
    </w:p>
    <w:p w:rsidR="004B67D3" w:rsidRPr="00AA7C09" w:rsidRDefault="004B67D3" w:rsidP="004B67D3">
      <w:pPr>
        <w:pStyle w:val="af1"/>
      </w:pPr>
      <w:r w:rsidRPr="00AA7C09">
        <w:t>2024 год -</w:t>
      </w:r>
      <w:r w:rsidRPr="00AA7C09">
        <w:rPr>
          <w:b/>
        </w:rPr>
        <w:t>2 979,6 тыс</w:t>
      </w:r>
      <w:proofErr w:type="gramStart"/>
      <w:r w:rsidRPr="00AA7C09">
        <w:rPr>
          <w:b/>
        </w:rPr>
        <w:t>.р</w:t>
      </w:r>
      <w:proofErr w:type="gramEnd"/>
      <w:r w:rsidRPr="00AA7C09">
        <w:rPr>
          <w:b/>
        </w:rPr>
        <w:t>уб</w:t>
      </w:r>
      <w:r w:rsidRPr="00AA7C09">
        <w:t xml:space="preserve">., </w:t>
      </w:r>
    </w:p>
    <w:p w:rsidR="004B67D3" w:rsidRPr="00AA7C09" w:rsidRDefault="004B67D3" w:rsidP="004B67D3">
      <w:pPr>
        <w:pStyle w:val="af1"/>
      </w:pPr>
      <w:r w:rsidRPr="00AA7C09">
        <w:t>2025 год –</w:t>
      </w:r>
      <w:r w:rsidRPr="00AA7C09">
        <w:rPr>
          <w:b/>
        </w:rPr>
        <w:t xml:space="preserve">2 979,6 </w:t>
      </w:r>
      <w:proofErr w:type="spellStart"/>
      <w:r w:rsidRPr="00AA7C09">
        <w:rPr>
          <w:b/>
        </w:rPr>
        <w:t>тыс</w:t>
      </w:r>
      <w:proofErr w:type="spellEnd"/>
      <w:proofErr w:type="gramStart"/>
      <w:r w:rsidRPr="00AA7C09">
        <w:rPr>
          <w:b/>
        </w:rPr>
        <w:t xml:space="preserve"> .</w:t>
      </w:r>
      <w:proofErr w:type="gramEnd"/>
      <w:r w:rsidRPr="00AA7C09">
        <w:rPr>
          <w:b/>
        </w:rPr>
        <w:t>руб.,</w:t>
      </w:r>
    </w:p>
    <w:p w:rsidR="004B67D3" w:rsidRPr="00AA7C09" w:rsidRDefault="004B67D3" w:rsidP="004B67D3">
      <w:pPr>
        <w:pStyle w:val="af1"/>
      </w:pPr>
      <w:r w:rsidRPr="00AA7C09">
        <w:t>в том числе по источникам финансирования:</w:t>
      </w:r>
    </w:p>
    <w:p w:rsidR="004B67D3" w:rsidRPr="00AA7C09" w:rsidRDefault="004B67D3" w:rsidP="004B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09">
        <w:rPr>
          <w:rFonts w:ascii="Times New Roman" w:hAnsi="Times New Roman" w:cs="Times New Roman"/>
          <w:sz w:val="24"/>
          <w:szCs w:val="24"/>
        </w:rPr>
        <w:t>бюджет округа  –</w:t>
      </w:r>
      <w:r w:rsidRPr="00AA7C09">
        <w:rPr>
          <w:rFonts w:ascii="Times New Roman" w:hAnsi="Times New Roman" w:cs="Times New Roman"/>
          <w:b/>
          <w:sz w:val="24"/>
          <w:szCs w:val="24"/>
        </w:rPr>
        <w:t xml:space="preserve">8 938,8 </w:t>
      </w:r>
      <w:r w:rsidRPr="00AA7C09">
        <w:rPr>
          <w:rFonts w:ascii="Times New Roman" w:hAnsi="Times New Roman" w:cs="Times New Roman"/>
          <w:b/>
          <w:sz w:val="24"/>
          <w:szCs w:val="24"/>
          <w:u w:val="single"/>
        </w:rPr>
        <w:t>тыс. руб.</w:t>
      </w:r>
      <w:r w:rsidRPr="00AA7C09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4B67D3" w:rsidRPr="00AA7C09" w:rsidRDefault="004B67D3" w:rsidP="004B67D3">
      <w:pPr>
        <w:pStyle w:val="af1"/>
      </w:pPr>
      <w:r w:rsidRPr="00AA7C09">
        <w:t>2023 год -</w:t>
      </w:r>
      <w:r w:rsidRPr="00AA7C09">
        <w:rPr>
          <w:b/>
        </w:rPr>
        <w:t>2 979,6 тыс</w:t>
      </w:r>
      <w:proofErr w:type="gramStart"/>
      <w:r w:rsidRPr="00AA7C09">
        <w:rPr>
          <w:b/>
        </w:rPr>
        <w:t>.р</w:t>
      </w:r>
      <w:proofErr w:type="gramEnd"/>
      <w:r w:rsidRPr="00AA7C09">
        <w:rPr>
          <w:b/>
        </w:rPr>
        <w:t>уб</w:t>
      </w:r>
      <w:r w:rsidRPr="00AA7C09">
        <w:t>.</w:t>
      </w:r>
    </w:p>
    <w:p w:rsidR="004B67D3" w:rsidRPr="00AA7C09" w:rsidRDefault="004B67D3" w:rsidP="004B67D3">
      <w:pPr>
        <w:pStyle w:val="af1"/>
      </w:pPr>
      <w:r w:rsidRPr="00AA7C09">
        <w:t>2024 год -</w:t>
      </w:r>
      <w:r w:rsidRPr="00AA7C09">
        <w:rPr>
          <w:b/>
        </w:rPr>
        <w:t>2 979,6 тыс</w:t>
      </w:r>
      <w:proofErr w:type="gramStart"/>
      <w:r w:rsidRPr="00AA7C09">
        <w:rPr>
          <w:b/>
        </w:rPr>
        <w:t>.р</w:t>
      </w:r>
      <w:proofErr w:type="gramEnd"/>
      <w:r w:rsidRPr="00AA7C09">
        <w:rPr>
          <w:b/>
        </w:rPr>
        <w:t>уб</w:t>
      </w:r>
      <w:r w:rsidRPr="00AA7C09">
        <w:t xml:space="preserve">., </w:t>
      </w:r>
    </w:p>
    <w:p w:rsidR="004B67D3" w:rsidRPr="00AA7C09" w:rsidRDefault="004B67D3" w:rsidP="004B67D3">
      <w:pPr>
        <w:pStyle w:val="af1"/>
      </w:pPr>
      <w:r w:rsidRPr="00AA7C09">
        <w:t>2025 год –</w:t>
      </w:r>
      <w:r w:rsidRPr="00AA7C09">
        <w:rPr>
          <w:b/>
        </w:rPr>
        <w:t>2 979,6 тыс</w:t>
      </w:r>
      <w:proofErr w:type="gramStart"/>
      <w:r w:rsidRPr="00AA7C09">
        <w:rPr>
          <w:b/>
        </w:rPr>
        <w:t>.р</w:t>
      </w:r>
      <w:proofErr w:type="gramEnd"/>
      <w:r w:rsidRPr="00AA7C09">
        <w:rPr>
          <w:b/>
        </w:rPr>
        <w:t>уб.,</w:t>
      </w:r>
    </w:p>
    <w:p w:rsidR="004B67D3" w:rsidRPr="00686ED4" w:rsidRDefault="004B67D3" w:rsidP="004B67D3">
      <w:pPr>
        <w:pStyle w:val="af1"/>
        <w:jc w:val="both"/>
      </w:pPr>
      <w:r w:rsidRPr="00686ED4">
        <w:t xml:space="preserve">      </w:t>
      </w:r>
      <w:r w:rsidRPr="00686ED4">
        <w:rPr>
          <w:bCs/>
        </w:rPr>
        <w:t>Прогнозная (справочная) оценка расходов федерального, областного и бюджета округа на реализацию муниципальной подпрограммы 3</w:t>
      </w:r>
      <w:r w:rsidRPr="00686ED4">
        <w:t xml:space="preserve"> </w:t>
      </w:r>
      <w:proofErr w:type="gramStart"/>
      <w:r w:rsidRPr="00686ED4">
        <w:t>представлен</w:t>
      </w:r>
      <w:proofErr w:type="gramEnd"/>
      <w:r w:rsidRPr="00686ED4">
        <w:t xml:space="preserve"> в приложении 2 к подпрограмме 3</w:t>
      </w:r>
    </w:p>
    <w:p w:rsidR="004B67D3" w:rsidRPr="00686ED4" w:rsidRDefault="004B67D3" w:rsidP="004B67D3">
      <w:pPr>
        <w:pStyle w:val="af1"/>
        <w:jc w:val="both"/>
      </w:pPr>
      <w:r w:rsidRPr="00686ED4">
        <w:rPr>
          <w:bCs/>
        </w:rPr>
        <w:t>Ресурсное обеспечение и перечень мероприятий подпрограммы 3.</w:t>
      </w:r>
      <w:r w:rsidRPr="00686ED4">
        <w:t xml:space="preserve"> представлен в приложении 3  к подпрограмме 3</w:t>
      </w:r>
    </w:p>
    <w:p w:rsidR="004B67D3" w:rsidRPr="00686ED4" w:rsidRDefault="004B67D3" w:rsidP="004B67D3">
      <w:pPr>
        <w:pStyle w:val="af1"/>
        <w:jc w:val="both"/>
      </w:pPr>
      <w:r w:rsidRPr="00686ED4">
        <w:t>Расчет финансового обеспечения мероприятий подпрограммы 3.  осуществлялся с учетом изменений прогнозных объемов оказания муниципальными учреждениями района муниципальных услуг (выполнения работ) в результате реализации мероприятий муниципальной программы, обеспечения повышения оплаты труда отдельных категорий работников, а также индексации иных расходов на культуру в соответствии с прогнозными значениями индекса-дефлятора.</w:t>
      </w:r>
    </w:p>
    <w:p w:rsidR="004B67D3" w:rsidRPr="00686ED4" w:rsidRDefault="004B67D3" w:rsidP="004B67D3">
      <w:pPr>
        <w:pStyle w:val="af1"/>
        <w:jc w:val="both"/>
      </w:pPr>
    </w:p>
    <w:p w:rsidR="004B67D3" w:rsidRPr="00686ED4" w:rsidRDefault="004B67D3" w:rsidP="004B67D3">
      <w:pPr>
        <w:pStyle w:val="af1"/>
        <w:jc w:val="center"/>
        <w:rPr>
          <w:b/>
          <w:bCs/>
        </w:rPr>
      </w:pPr>
      <w:r w:rsidRPr="00686ED4">
        <w:rPr>
          <w:b/>
          <w:bCs/>
        </w:rPr>
        <w:t xml:space="preserve">6. Целевые показатели (индикаторы) достижения целей и решения   задач подпрограммы 3., прогноз конечных результатов реализации </w:t>
      </w:r>
    </w:p>
    <w:p w:rsidR="004B67D3" w:rsidRPr="00686ED4" w:rsidRDefault="004B67D3" w:rsidP="004B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ED4">
        <w:rPr>
          <w:rFonts w:ascii="Times New Roman" w:hAnsi="Times New Roman" w:cs="Times New Roman"/>
          <w:sz w:val="24"/>
          <w:szCs w:val="24"/>
        </w:rPr>
        <w:t xml:space="preserve">Целевые показатели (индикаторы) программы приведены в приложении 1 к подпрограмме 3.  </w:t>
      </w:r>
    </w:p>
    <w:p w:rsidR="004B67D3" w:rsidRPr="00686ED4" w:rsidRDefault="004B67D3" w:rsidP="004B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ED4">
        <w:rPr>
          <w:rFonts w:ascii="Times New Roman" w:hAnsi="Times New Roman" w:cs="Times New Roman"/>
          <w:sz w:val="24"/>
          <w:szCs w:val="24"/>
        </w:rPr>
        <w:t>Результатом реализации муниципальной программы станет создание условий для организации досуга и обеспечения жителей поселения услугами учреждения культуры путём:</w:t>
      </w:r>
    </w:p>
    <w:p w:rsidR="004B67D3" w:rsidRPr="00686ED4" w:rsidRDefault="004B67D3" w:rsidP="004B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ED4">
        <w:rPr>
          <w:rFonts w:ascii="Times New Roman" w:hAnsi="Times New Roman" w:cs="Times New Roman"/>
          <w:sz w:val="24"/>
          <w:szCs w:val="24"/>
        </w:rPr>
        <w:t xml:space="preserve">- увеличение количества проводимых </w:t>
      </w:r>
      <w:proofErr w:type="spellStart"/>
      <w:r w:rsidRPr="00686ED4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686ED4">
        <w:rPr>
          <w:rFonts w:ascii="Times New Roman" w:hAnsi="Times New Roman" w:cs="Times New Roman"/>
          <w:sz w:val="24"/>
          <w:szCs w:val="24"/>
        </w:rPr>
        <w:t xml:space="preserve"> мероприятий до 307 ед. к 2025 году;</w:t>
      </w:r>
    </w:p>
    <w:p w:rsidR="004B67D3" w:rsidRPr="00686ED4" w:rsidRDefault="004B67D3" w:rsidP="004B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ED4">
        <w:rPr>
          <w:rFonts w:ascii="Times New Roman" w:hAnsi="Times New Roman" w:cs="Times New Roman"/>
          <w:sz w:val="24"/>
          <w:szCs w:val="24"/>
        </w:rPr>
        <w:t xml:space="preserve">-  увеличение числа участников </w:t>
      </w:r>
      <w:proofErr w:type="spellStart"/>
      <w:r w:rsidRPr="00686ED4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686ED4">
        <w:rPr>
          <w:rFonts w:ascii="Times New Roman" w:hAnsi="Times New Roman" w:cs="Times New Roman"/>
          <w:sz w:val="24"/>
          <w:szCs w:val="24"/>
        </w:rPr>
        <w:t xml:space="preserve"> мероприятий до 8180 чел. к 2025 году;</w:t>
      </w:r>
    </w:p>
    <w:p w:rsidR="004B67D3" w:rsidRPr="00686ED4" w:rsidRDefault="004B67D3" w:rsidP="004B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ED4">
        <w:rPr>
          <w:rFonts w:ascii="Times New Roman" w:hAnsi="Times New Roman" w:cs="Times New Roman"/>
          <w:sz w:val="24"/>
          <w:szCs w:val="24"/>
        </w:rPr>
        <w:t>- сохранение количества клубных формирований до 25 ед. к 2025 году;</w:t>
      </w:r>
    </w:p>
    <w:p w:rsidR="004B67D3" w:rsidRPr="00686ED4" w:rsidRDefault="004B67D3" w:rsidP="004B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ED4">
        <w:rPr>
          <w:rFonts w:ascii="Times New Roman" w:hAnsi="Times New Roman" w:cs="Times New Roman"/>
          <w:sz w:val="24"/>
          <w:szCs w:val="24"/>
        </w:rPr>
        <w:t>- сохранение числа участников клубных формирований до 260 чел. к 2025 году.</w:t>
      </w:r>
    </w:p>
    <w:p w:rsidR="004B67D3" w:rsidRPr="00686ED4" w:rsidRDefault="004B67D3" w:rsidP="004B67D3">
      <w:pPr>
        <w:pStyle w:val="af1"/>
        <w:ind w:left="840"/>
        <w:jc w:val="center"/>
        <w:rPr>
          <w:b/>
        </w:rPr>
      </w:pPr>
    </w:p>
    <w:p w:rsidR="004B67D3" w:rsidRPr="00686ED4" w:rsidRDefault="004B67D3" w:rsidP="004B67D3">
      <w:pPr>
        <w:pStyle w:val="af1"/>
        <w:ind w:left="840"/>
        <w:jc w:val="center"/>
        <w:rPr>
          <w:b/>
        </w:rPr>
      </w:pPr>
      <w:r w:rsidRPr="00686ED4">
        <w:rPr>
          <w:b/>
        </w:rPr>
        <w:t>7.Оценка результатов реализации подпрограммы 3</w:t>
      </w:r>
    </w:p>
    <w:p w:rsidR="004B67D3" w:rsidRPr="00686ED4" w:rsidRDefault="004B67D3" w:rsidP="004B67D3">
      <w:pPr>
        <w:pStyle w:val="af1"/>
        <w:jc w:val="both"/>
      </w:pPr>
      <w:r w:rsidRPr="00686ED4">
        <w:t>Методика оценки эффективности  реализации Программы представляет собой сравнение текущих показателей с их целевыми значениями. При этом результативность программных мероприятий оценивается исходя из соответствия ожидаемых результатов поставленным целевым показателям, степени приближения к ним  в процентном  отношении выполнения целевых показателей Программы</w:t>
      </w:r>
    </w:p>
    <w:p w:rsidR="004B67D3" w:rsidRPr="00686ED4" w:rsidRDefault="004B67D3" w:rsidP="004B67D3">
      <w:pPr>
        <w:pStyle w:val="af1"/>
        <w:jc w:val="right"/>
      </w:pPr>
    </w:p>
    <w:p w:rsidR="004B67D3" w:rsidRPr="00686ED4" w:rsidRDefault="004B67D3" w:rsidP="004B67D3">
      <w:pPr>
        <w:pStyle w:val="af1"/>
        <w:jc w:val="right"/>
      </w:pPr>
    </w:p>
    <w:p w:rsidR="004B67D3" w:rsidRPr="00686ED4" w:rsidRDefault="004B67D3" w:rsidP="004B67D3">
      <w:pPr>
        <w:pStyle w:val="af1"/>
        <w:jc w:val="right"/>
      </w:pPr>
    </w:p>
    <w:p w:rsidR="004B67D3" w:rsidRPr="00686ED4" w:rsidRDefault="004B67D3" w:rsidP="004B67D3">
      <w:pPr>
        <w:pStyle w:val="af1"/>
        <w:jc w:val="right"/>
      </w:pPr>
    </w:p>
    <w:p w:rsidR="004B67D3" w:rsidRPr="00686ED4" w:rsidRDefault="004B67D3" w:rsidP="004B67D3">
      <w:pPr>
        <w:pStyle w:val="af1"/>
        <w:jc w:val="right"/>
        <w:sectPr w:rsidR="004B67D3" w:rsidRPr="00686ED4" w:rsidSect="004004D4">
          <w:footerReference w:type="default" r:id="rId14"/>
          <w:pgSz w:w="11906" w:h="16838" w:code="9"/>
          <w:pgMar w:top="567" w:right="624" w:bottom="624" w:left="1701" w:header="454" w:footer="454" w:gutter="0"/>
          <w:pgNumType w:start="39"/>
          <w:cols w:space="708"/>
          <w:docGrid w:linePitch="360"/>
        </w:sectPr>
      </w:pPr>
    </w:p>
    <w:p w:rsidR="004B67D3" w:rsidRPr="00686ED4" w:rsidRDefault="004B67D3" w:rsidP="004B67D3">
      <w:pPr>
        <w:pStyle w:val="af1"/>
        <w:jc w:val="right"/>
      </w:pPr>
      <w:r w:rsidRPr="00686ED4">
        <w:lastRenderedPageBreak/>
        <w:t>Приложение 1 к подпрограмме 3</w:t>
      </w:r>
    </w:p>
    <w:p w:rsidR="004B67D3" w:rsidRPr="00686ED4" w:rsidRDefault="004B67D3" w:rsidP="004B67D3">
      <w:pPr>
        <w:pStyle w:val="af1"/>
        <w:jc w:val="center"/>
        <w:rPr>
          <w:b/>
          <w:bCs/>
        </w:rPr>
      </w:pPr>
      <w:r w:rsidRPr="00686ED4">
        <w:rPr>
          <w:b/>
          <w:bCs/>
        </w:rPr>
        <w:t>Сведения о показателях (индикаторах) подпрограммы 3</w:t>
      </w:r>
    </w:p>
    <w:tbl>
      <w:tblPr>
        <w:tblW w:w="46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3"/>
        <w:gridCol w:w="4548"/>
        <w:gridCol w:w="4766"/>
        <w:gridCol w:w="1586"/>
        <w:gridCol w:w="1038"/>
        <w:gridCol w:w="1085"/>
        <w:gridCol w:w="1222"/>
      </w:tblGrid>
      <w:tr w:rsidR="004B67D3" w:rsidRPr="00686ED4" w:rsidTr="004B67D3">
        <w:trPr>
          <w:cantSplit/>
          <w:trHeight w:val="456"/>
        </w:trPr>
        <w:tc>
          <w:tcPr>
            <w:tcW w:w="222" w:type="pct"/>
            <w:vMerge w:val="restart"/>
            <w:noWrap/>
            <w:vAlign w:val="center"/>
          </w:tcPr>
          <w:p w:rsidR="004B67D3" w:rsidRPr="00686ED4" w:rsidRDefault="004B67D3" w:rsidP="004B67D3">
            <w:pPr>
              <w:pStyle w:val="af1"/>
            </w:pPr>
            <w:r w:rsidRPr="00686ED4">
              <w:t xml:space="preserve">№ </w:t>
            </w:r>
          </w:p>
          <w:p w:rsidR="004B67D3" w:rsidRPr="00686ED4" w:rsidRDefault="004B67D3" w:rsidP="004B67D3">
            <w:pPr>
              <w:pStyle w:val="af1"/>
            </w:pPr>
            <w:proofErr w:type="spellStart"/>
            <w:proofErr w:type="gramStart"/>
            <w:r w:rsidRPr="00686ED4">
              <w:t>п</w:t>
            </w:r>
            <w:proofErr w:type="spellEnd"/>
            <w:proofErr w:type="gramEnd"/>
            <w:r w:rsidRPr="00686ED4">
              <w:t>/</w:t>
            </w:r>
            <w:proofErr w:type="spellStart"/>
            <w:r w:rsidRPr="00686ED4">
              <w:t>п</w:t>
            </w:r>
            <w:proofErr w:type="spellEnd"/>
          </w:p>
        </w:tc>
        <w:tc>
          <w:tcPr>
            <w:tcW w:w="1525" w:type="pct"/>
            <w:vMerge w:val="restart"/>
            <w:vAlign w:val="center"/>
          </w:tcPr>
          <w:p w:rsidR="004B67D3" w:rsidRPr="00686ED4" w:rsidRDefault="004B67D3" w:rsidP="004B67D3">
            <w:pPr>
              <w:pStyle w:val="af1"/>
              <w:jc w:val="center"/>
            </w:pPr>
            <w:r w:rsidRPr="00686ED4">
              <w:t>Задачи, направленные</w:t>
            </w:r>
          </w:p>
          <w:p w:rsidR="004B67D3" w:rsidRPr="00686ED4" w:rsidRDefault="004B67D3" w:rsidP="004B67D3">
            <w:pPr>
              <w:pStyle w:val="af1"/>
              <w:jc w:val="center"/>
            </w:pPr>
            <w:r w:rsidRPr="00686ED4">
              <w:t>на достижение цели</w:t>
            </w:r>
          </w:p>
        </w:tc>
        <w:tc>
          <w:tcPr>
            <w:tcW w:w="1598" w:type="pct"/>
            <w:vMerge w:val="restart"/>
            <w:vAlign w:val="center"/>
          </w:tcPr>
          <w:p w:rsidR="004B67D3" w:rsidRPr="00686ED4" w:rsidRDefault="004B67D3" w:rsidP="004B67D3">
            <w:pPr>
              <w:pStyle w:val="af1"/>
              <w:jc w:val="center"/>
            </w:pPr>
            <w:r w:rsidRPr="00686ED4">
              <w:t>Наименование индикатора</w:t>
            </w:r>
          </w:p>
          <w:p w:rsidR="004B67D3" w:rsidRPr="00686ED4" w:rsidRDefault="004B67D3" w:rsidP="004B67D3">
            <w:pPr>
              <w:pStyle w:val="af1"/>
              <w:jc w:val="center"/>
            </w:pPr>
            <w:r w:rsidRPr="00686ED4">
              <w:t>(показателя)</w:t>
            </w:r>
          </w:p>
        </w:tc>
        <w:tc>
          <w:tcPr>
            <w:tcW w:w="532" w:type="pct"/>
            <w:vMerge w:val="restart"/>
          </w:tcPr>
          <w:p w:rsidR="004B67D3" w:rsidRPr="00686ED4" w:rsidRDefault="004B67D3" w:rsidP="004B67D3">
            <w:pPr>
              <w:pStyle w:val="af1"/>
              <w:jc w:val="center"/>
            </w:pPr>
          </w:p>
          <w:p w:rsidR="004B67D3" w:rsidRPr="00686ED4" w:rsidRDefault="004B67D3" w:rsidP="004B67D3">
            <w:pPr>
              <w:pStyle w:val="af1"/>
              <w:jc w:val="center"/>
            </w:pPr>
            <w:r w:rsidRPr="00686ED4">
              <w:t>Ед.</w:t>
            </w:r>
          </w:p>
          <w:p w:rsidR="004B67D3" w:rsidRPr="00686ED4" w:rsidRDefault="004B67D3" w:rsidP="004B67D3">
            <w:pPr>
              <w:pStyle w:val="af1"/>
              <w:jc w:val="center"/>
            </w:pPr>
            <w:r w:rsidRPr="00686ED4">
              <w:t>измерения</w:t>
            </w:r>
          </w:p>
        </w:tc>
        <w:tc>
          <w:tcPr>
            <w:tcW w:w="1122" w:type="pct"/>
            <w:gridSpan w:val="3"/>
          </w:tcPr>
          <w:p w:rsidR="004B67D3" w:rsidRPr="00686ED4" w:rsidRDefault="004B67D3" w:rsidP="004B67D3">
            <w:pPr>
              <w:pStyle w:val="af1"/>
              <w:jc w:val="center"/>
            </w:pPr>
            <w:r w:rsidRPr="00686ED4">
              <w:t>Значение показателей</w:t>
            </w:r>
          </w:p>
        </w:tc>
      </w:tr>
      <w:tr w:rsidR="004B67D3" w:rsidRPr="00686ED4" w:rsidTr="004B67D3">
        <w:trPr>
          <w:cantSplit/>
          <w:trHeight w:val="418"/>
        </w:trPr>
        <w:tc>
          <w:tcPr>
            <w:tcW w:w="222" w:type="pct"/>
            <w:vMerge/>
            <w:noWrap/>
            <w:vAlign w:val="center"/>
          </w:tcPr>
          <w:p w:rsidR="004B67D3" w:rsidRPr="00686ED4" w:rsidRDefault="004B67D3" w:rsidP="004B67D3">
            <w:pPr>
              <w:pStyle w:val="af1"/>
            </w:pPr>
          </w:p>
        </w:tc>
        <w:tc>
          <w:tcPr>
            <w:tcW w:w="1525" w:type="pct"/>
            <w:vMerge/>
            <w:vAlign w:val="center"/>
          </w:tcPr>
          <w:p w:rsidR="004B67D3" w:rsidRPr="00686ED4" w:rsidRDefault="004B67D3" w:rsidP="004B67D3">
            <w:pPr>
              <w:pStyle w:val="af1"/>
            </w:pPr>
          </w:p>
        </w:tc>
        <w:tc>
          <w:tcPr>
            <w:tcW w:w="1598" w:type="pct"/>
            <w:vMerge/>
            <w:vAlign w:val="center"/>
          </w:tcPr>
          <w:p w:rsidR="004B67D3" w:rsidRPr="00686ED4" w:rsidRDefault="004B67D3" w:rsidP="004B67D3">
            <w:pPr>
              <w:pStyle w:val="af1"/>
            </w:pPr>
          </w:p>
        </w:tc>
        <w:tc>
          <w:tcPr>
            <w:tcW w:w="532" w:type="pct"/>
            <w:vMerge/>
          </w:tcPr>
          <w:p w:rsidR="004B67D3" w:rsidRPr="00686ED4" w:rsidRDefault="004B67D3" w:rsidP="004B67D3">
            <w:pPr>
              <w:pStyle w:val="af1"/>
            </w:pPr>
          </w:p>
        </w:tc>
        <w:tc>
          <w:tcPr>
            <w:tcW w:w="1122" w:type="pct"/>
            <w:gridSpan w:val="3"/>
          </w:tcPr>
          <w:p w:rsidR="004B67D3" w:rsidRPr="00686ED4" w:rsidRDefault="004B67D3" w:rsidP="004B67D3">
            <w:pPr>
              <w:pStyle w:val="af1"/>
              <w:jc w:val="center"/>
            </w:pPr>
            <w:r w:rsidRPr="00686ED4">
              <w:t>ПРОГНОЗ</w:t>
            </w:r>
          </w:p>
        </w:tc>
      </w:tr>
      <w:tr w:rsidR="004B67D3" w:rsidRPr="00686ED4" w:rsidTr="004B67D3">
        <w:trPr>
          <w:cantSplit/>
          <w:trHeight w:val="682"/>
        </w:trPr>
        <w:tc>
          <w:tcPr>
            <w:tcW w:w="222" w:type="pct"/>
            <w:vMerge/>
            <w:noWrap/>
            <w:vAlign w:val="center"/>
          </w:tcPr>
          <w:p w:rsidR="004B67D3" w:rsidRPr="00686ED4" w:rsidRDefault="004B67D3" w:rsidP="004B67D3">
            <w:pPr>
              <w:pStyle w:val="af1"/>
            </w:pPr>
          </w:p>
        </w:tc>
        <w:tc>
          <w:tcPr>
            <w:tcW w:w="1525" w:type="pct"/>
            <w:vMerge/>
            <w:vAlign w:val="center"/>
          </w:tcPr>
          <w:p w:rsidR="004B67D3" w:rsidRPr="00686ED4" w:rsidRDefault="004B67D3" w:rsidP="004B67D3">
            <w:pPr>
              <w:pStyle w:val="af1"/>
            </w:pPr>
          </w:p>
        </w:tc>
        <w:tc>
          <w:tcPr>
            <w:tcW w:w="1598" w:type="pct"/>
            <w:vMerge/>
            <w:vAlign w:val="center"/>
          </w:tcPr>
          <w:p w:rsidR="004B67D3" w:rsidRPr="00686ED4" w:rsidRDefault="004B67D3" w:rsidP="004B67D3">
            <w:pPr>
              <w:pStyle w:val="af1"/>
            </w:pPr>
          </w:p>
        </w:tc>
        <w:tc>
          <w:tcPr>
            <w:tcW w:w="532" w:type="pct"/>
            <w:vMerge/>
          </w:tcPr>
          <w:p w:rsidR="004B67D3" w:rsidRPr="00686ED4" w:rsidRDefault="004B67D3" w:rsidP="004B67D3">
            <w:pPr>
              <w:pStyle w:val="af1"/>
            </w:pPr>
          </w:p>
        </w:tc>
        <w:tc>
          <w:tcPr>
            <w:tcW w:w="348" w:type="pct"/>
          </w:tcPr>
          <w:p w:rsidR="004B67D3" w:rsidRPr="00686ED4" w:rsidRDefault="004B67D3" w:rsidP="004B67D3">
            <w:pPr>
              <w:pStyle w:val="af1"/>
              <w:jc w:val="center"/>
            </w:pPr>
            <w:r w:rsidRPr="00686ED4">
              <w:t>2023</w:t>
            </w:r>
          </w:p>
        </w:tc>
        <w:tc>
          <w:tcPr>
            <w:tcW w:w="364" w:type="pct"/>
          </w:tcPr>
          <w:p w:rsidR="004B67D3" w:rsidRPr="00686ED4" w:rsidRDefault="004B67D3" w:rsidP="004B67D3">
            <w:pPr>
              <w:pStyle w:val="af1"/>
              <w:jc w:val="center"/>
            </w:pPr>
            <w:r w:rsidRPr="00686ED4">
              <w:t>2024</w:t>
            </w:r>
          </w:p>
        </w:tc>
        <w:tc>
          <w:tcPr>
            <w:tcW w:w="410" w:type="pct"/>
          </w:tcPr>
          <w:p w:rsidR="004B67D3" w:rsidRPr="00686ED4" w:rsidRDefault="004B67D3" w:rsidP="004B67D3">
            <w:pPr>
              <w:pStyle w:val="af1"/>
              <w:jc w:val="center"/>
            </w:pPr>
            <w:r w:rsidRPr="00686ED4">
              <w:t>2025</w:t>
            </w:r>
          </w:p>
        </w:tc>
      </w:tr>
      <w:tr w:rsidR="004B67D3" w:rsidRPr="00686ED4" w:rsidTr="004B67D3">
        <w:trPr>
          <w:cantSplit/>
          <w:trHeight w:val="259"/>
        </w:trPr>
        <w:tc>
          <w:tcPr>
            <w:tcW w:w="222" w:type="pct"/>
            <w:noWrap/>
            <w:vAlign w:val="center"/>
          </w:tcPr>
          <w:p w:rsidR="004B67D3" w:rsidRPr="00686ED4" w:rsidRDefault="004B67D3" w:rsidP="004B67D3">
            <w:pPr>
              <w:pStyle w:val="af1"/>
              <w:jc w:val="center"/>
            </w:pPr>
            <w:r w:rsidRPr="00686ED4">
              <w:t>1</w:t>
            </w:r>
          </w:p>
        </w:tc>
        <w:tc>
          <w:tcPr>
            <w:tcW w:w="1525" w:type="pct"/>
            <w:vAlign w:val="center"/>
          </w:tcPr>
          <w:p w:rsidR="004B67D3" w:rsidRPr="00686ED4" w:rsidRDefault="004B67D3" w:rsidP="004B67D3">
            <w:pPr>
              <w:pStyle w:val="af1"/>
              <w:jc w:val="center"/>
            </w:pPr>
            <w:r w:rsidRPr="00686ED4">
              <w:t>2</w:t>
            </w:r>
          </w:p>
        </w:tc>
        <w:tc>
          <w:tcPr>
            <w:tcW w:w="1598" w:type="pct"/>
            <w:vAlign w:val="center"/>
          </w:tcPr>
          <w:p w:rsidR="004B67D3" w:rsidRPr="00686ED4" w:rsidRDefault="004B67D3" w:rsidP="004B67D3">
            <w:pPr>
              <w:pStyle w:val="af1"/>
              <w:jc w:val="center"/>
            </w:pPr>
            <w:r w:rsidRPr="00686ED4">
              <w:t>3</w:t>
            </w:r>
          </w:p>
        </w:tc>
        <w:tc>
          <w:tcPr>
            <w:tcW w:w="532" w:type="pct"/>
          </w:tcPr>
          <w:p w:rsidR="004B67D3" w:rsidRPr="00686ED4" w:rsidRDefault="004B67D3" w:rsidP="004B67D3">
            <w:pPr>
              <w:pStyle w:val="af1"/>
              <w:jc w:val="center"/>
            </w:pPr>
            <w:r w:rsidRPr="00686ED4">
              <w:t>4</w:t>
            </w:r>
          </w:p>
        </w:tc>
        <w:tc>
          <w:tcPr>
            <w:tcW w:w="348" w:type="pct"/>
          </w:tcPr>
          <w:p w:rsidR="004B67D3" w:rsidRPr="00686ED4" w:rsidRDefault="004B67D3" w:rsidP="004B67D3">
            <w:pPr>
              <w:pStyle w:val="af1"/>
              <w:jc w:val="center"/>
            </w:pPr>
            <w:r w:rsidRPr="00686ED4">
              <w:t>8</w:t>
            </w:r>
          </w:p>
        </w:tc>
        <w:tc>
          <w:tcPr>
            <w:tcW w:w="364" w:type="pct"/>
          </w:tcPr>
          <w:p w:rsidR="004B67D3" w:rsidRPr="00686ED4" w:rsidRDefault="004B67D3" w:rsidP="004B67D3">
            <w:pPr>
              <w:pStyle w:val="af1"/>
              <w:jc w:val="center"/>
            </w:pPr>
            <w:r w:rsidRPr="00686ED4">
              <w:t>9</w:t>
            </w:r>
          </w:p>
        </w:tc>
        <w:tc>
          <w:tcPr>
            <w:tcW w:w="410" w:type="pct"/>
          </w:tcPr>
          <w:p w:rsidR="004B67D3" w:rsidRPr="00686ED4" w:rsidRDefault="004B67D3" w:rsidP="004B67D3">
            <w:pPr>
              <w:pStyle w:val="af1"/>
              <w:jc w:val="center"/>
            </w:pPr>
            <w:r w:rsidRPr="00686ED4">
              <w:t>10</w:t>
            </w:r>
          </w:p>
        </w:tc>
      </w:tr>
      <w:tr w:rsidR="004B67D3" w:rsidRPr="00686ED4" w:rsidTr="004B67D3">
        <w:trPr>
          <w:cantSplit/>
          <w:trHeight w:val="259"/>
        </w:trPr>
        <w:tc>
          <w:tcPr>
            <w:tcW w:w="222" w:type="pct"/>
            <w:vMerge w:val="restart"/>
            <w:noWrap/>
            <w:vAlign w:val="center"/>
          </w:tcPr>
          <w:p w:rsidR="004B67D3" w:rsidRPr="00686ED4" w:rsidRDefault="004B67D3" w:rsidP="004B67D3">
            <w:pPr>
              <w:pStyle w:val="af1"/>
            </w:pPr>
            <w:r w:rsidRPr="00686ED4">
              <w:t>1</w:t>
            </w:r>
          </w:p>
          <w:p w:rsidR="004B67D3" w:rsidRPr="00686ED4" w:rsidRDefault="004B67D3" w:rsidP="004B67D3">
            <w:pPr>
              <w:pStyle w:val="af1"/>
            </w:pPr>
          </w:p>
        </w:tc>
        <w:tc>
          <w:tcPr>
            <w:tcW w:w="1525" w:type="pct"/>
            <w:vMerge w:val="restart"/>
            <w:vAlign w:val="center"/>
          </w:tcPr>
          <w:p w:rsidR="004B67D3" w:rsidRPr="00686ED4" w:rsidRDefault="004B67D3" w:rsidP="004B67D3">
            <w:pPr>
              <w:pStyle w:val="af1"/>
            </w:pPr>
            <w:r w:rsidRPr="00686ED4">
              <w:t xml:space="preserve">Развитие </w:t>
            </w:r>
            <w:proofErr w:type="spellStart"/>
            <w:r w:rsidRPr="00686ED4">
              <w:t>культурно-досуговой</w:t>
            </w:r>
            <w:proofErr w:type="spellEnd"/>
            <w:r w:rsidRPr="00686ED4">
              <w:t xml:space="preserve"> деятельности, создание условий для развития творческих коллективов Первомайской территории</w:t>
            </w:r>
          </w:p>
        </w:tc>
        <w:tc>
          <w:tcPr>
            <w:tcW w:w="1598" w:type="pct"/>
            <w:vAlign w:val="center"/>
          </w:tcPr>
          <w:p w:rsidR="004B67D3" w:rsidRPr="00686ED4" w:rsidRDefault="004B67D3" w:rsidP="004B67D3">
            <w:pPr>
              <w:pStyle w:val="af1"/>
            </w:pPr>
            <w:r w:rsidRPr="00686ED4">
              <w:t xml:space="preserve">Количество проведенных </w:t>
            </w:r>
            <w:proofErr w:type="spellStart"/>
            <w:r w:rsidRPr="00686ED4">
              <w:t>культурно-досуговых</w:t>
            </w:r>
            <w:proofErr w:type="spellEnd"/>
            <w:r w:rsidRPr="00686ED4">
              <w:t xml:space="preserve"> мероприятий**</w:t>
            </w:r>
          </w:p>
        </w:tc>
        <w:tc>
          <w:tcPr>
            <w:tcW w:w="532" w:type="pct"/>
          </w:tcPr>
          <w:p w:rsidR="004B67D3" w:rsidRPr="00686ED4" w:rsidRDefault="004B67D3" w:rsidP="004B67D3">
            <w:pPr>
              <w:pStyle w:val="af1"/>
              <w:jc w:val="center"/>
            </w:pPr>
            <w:r w:rsidRPr="00686ED4">
              <w:t>Ед.</w:t>
            </w:r>
          </w:p>
        </w:tc>
        <w:tc>
          <w:tcPr>
            <w:tcW w:w="348" w:type="pct"/>
          </w:tcPr>
          <w:p w:rsidR="004B67D3" w:rsidRPr="00686ED4" w:rsidRDefault="004B67D3" w:rsidP="004B67D3">
            <w:pPr>
              <w:pStyle w:val="af1"/>
              <w:jc w:val="center"/>
            </w:pPr>
            <w:r w:rsidRPr="00686ED4">
              <w:t>293</w:t>
            </w:r>
          </w:p>
        </w:tc>
        <w:tc>
          <w:tcPr>
            <w:tcW w:w="364" w:type="pct"/>
          </w:tcPr>
          <w:p w:rsidR="004B67D3" w:rsidRPr="00686ED4" w:rsidRDefault="004B67D3" w:rsidP="004B67D3">
            <w:pPr>
              <w:pStyle w:val="af1"/>
              <w:jc w:val="center"/>
            </w:pPr>
            <w:r w:rsidRPr="00686ED4">
              <w:t>300</w:t>
            </w:r>
          </w:p>
        </w:tc>
        <w:tc>
          <w:tcPr>
            <w:tcW w:w="410" w:type="pct"/>
          </w:tcPr>
          <w:p w:rsidR="004B67D3" w:rsidRPr="00686ED4" w:rsidRDefault="004B67D3" w:rsidP="004B67D3">
            <w:pPr>
              <w:pStyle w:val="af1"/>
              <w:jc w:val="center"/>
            </w:pPr>
            <w:r w:rsidRPr="00686ED4">
              <w:t>307</w:t>
            </w:r>
          </w:p>
        </w:tc>
      </w:tr>
      <w:tr w:rsidR="004B67D3" w:rsidRPr="00686ED4" w:rsidTr="004B67D3">
        <w:trPr>
          <w:cantSplit/>
          <w:trHeight w:val="562"/>
        </w:trPr>
        <w:tc>
          <w:tcPr>
            <w:tcW w:w="222" w:type="pct"/>
            <w:vMerge/>
            <w:noWrap/>
            <w:vAlign w:val="center"/>
          </w:tcPr>
          <w:p w:rsidR="004B67D3" w:rsidRPr="00686ED4" w:rsidRDefault="004B67D3" w:rsidP="004B67D3">
            <w:pPr>
              <w:pStyle w:val="af1"/>
            </w:pPr>
          </w:p>
        </w:tc>
        <w:tc>
          <w:tcPr>
            <w:tcW w:w="1525" w:type="pct"/>
            <w:vMerge/>
            <w:vAlign w:val="center"/>
          </w:tcPr>
          <w:p w:rsidR="004B67D3" w:rsidRPr="00686ED4" w:rsidRDefault="004B67D3" w:rsidP="004B67D3">
            <w:pPr>
              <w:pStyle w:val="af1"/>
            </w:pPr>
          </w:p>
        </w:tc>
        <w:tc>
          <w:tcPr>
            <w:tcW w:w="1598" w:type="pct"/>
            <w:vAlign w:val="center"/>
          </w:tcPr>
          <w:p w:rsidR="004B67D3" w:rsidRPr="00686ED4" w:rsidRDefault="004B67D3" w:rsidP="004B67D3">
            <w:pPr>
              <w:pStyle w:val="af1"/>
            </w:pPr>
            <w:r w:rsidRPr="00686ED4">
              <w:t xml:space="preserve">Количество участников </w:t>
            </w:r>
            <w:proofErr w:type="spellStart"/>
            <w:r w:rsidRPr="00686ED4">
              <w:t>культурно-досуговых</w:t>
            </w:r>
            <w:proofErr w:type="spellEnd"/>
            <w:r w:rsidRPr="00686ED4">
              <w:t xml:space="preserve"> мероприятий**</w:t>
            </w:r>
          </w:p>
        </w:tc>
        <w:tc>
          <w:tcPr>
            <w:tcW w:w="532" w:type="pct"/>
          </w:tcPr>
          <w:p w:rsidR="004B67D3" w:rsidRPr="00686ED4" w:rsidRDefault="004B67D3" w:rsidP="004B67D3">
            <w:pPr>
              <w:pStyle w:val="af1"/>
              <w:jc w:val="center"/>
            </w:pPr>
            <w:r w:rsidRPr="00686ED4">
              <w:t>Чел.</w:t>
            </w:r>
          </w:p>
        </w:tc>
        <w:tc>
          <w:tcPr>
            <w:tcW w:w="348" w:type="pct"/>
          </w:tcPr>
          <w:p w:rsidR="004B67D3" w:rsidRPr="00686ED4" w:rsidRDefault="004B67D3" w:rsidP="004B67D3">
            <w:pPr>
              <w:pStyle w:val="af1"/>
              <w:jc w:val="center"/>
            </w:pPr>
            <w:r w:rsidRPr="00686ED4">
              <w:t>7820</w:t>
            </w:r>
          </w:p>
        </w:tc>
        <w:tc>
          <w:tcPr>
            <w:tcW w:w="364" w:type="pct"/>
          </w:tcPr>
          <w:p w:rsidR="004B67D3" w:rsidRPr="00686ED4" w:rsidRDefault="004B67D3" w:rsidP="004B67D3">
            <w:pPr>
              <w:pStyle w:val="af1"/>
              <w:jc w:val="center"/>
            </w:pPr>
            <w:r w:rsidRPr="00686ED4">
              <w:t>8000</w:t>
            </w:r>
          </w:p>
        </w:tc>
        <w:tc>
          <w:tcPr>
            <w:tcW w:w="410" w:type="pct"/>
          </w:tcPr>
          <w:p w:rsidR="004B67D3" w:rsidRPr="00686ED4" w:rsidRDefault="004B67D3" w:rsidP="004B67D3">
            <w:pPr>
              <w:pStyle w:val="af1"/>
              <w:jc w:val="center"/>
            </w:pPr>
            <w:r w:rsidRPr="00686ED4">
              <w:t>8180</w:t>
            </w:r>
          </w:p>
        </w:tc>
      </w:tr>
      <w:tr w:rsidR="004B67D3" w:rsidRPr="00686ED4" w:rsidTr="004B67D3">
        <w:trPr>
          <w:cantSplit/>
          <w:trHeight w:val="740"/>
        </w:trPr>
        <w:tc>
          <w:tcPr>
            <w:tcW w:w="222" w:type="pct"/>
            <w:vMerge/>
            <w:noWrap/>
            <w:vAlign w:val="center"/>
          </w:tcPr>
          <w:p w:rsidR="004B67D3" w:rsidRPr="00686ED4" w:rsidRDefault="004B67D3" w:rsidP="004B67D3">
            <w:pPr>
              <w:pStyle w:val="af1"/>
            </w:pPr>
          </w:p>
        </w:tc>
        <w:tc>
          <w:tcPr>
            <w:tcW w:w="1525" w:type="pct"/>
            <w:vMerge/>
            <w:vAlign w:val="center"/>
          </w:tcPr>
          <w:p w:rsidR="004B67D3" w:rsidRPr="00686ED4" w:rsidRDefault="004B67D3" w:rsidP="004B67D3">
            <w:pPr>
              <w:pStyle w:val="af1"/>
            </w:pPr>
          </w:p>
        </w:tc>
        <w:tc>
          <w:tcPr>
            <w:tcW w:w="1598" w:type="pct"/>
            <w:vAlign w:val="center"/>
          </w:tcPr>
          <w:p w:rsidR="004B67D3" w:rsidRPr="00686ED4" w:rsidRDefault="004B67D3" w:rsidP="004B67D3">
            <w:pPr>
              <w:pStyle w:val="af1"/>
            </w:pPr>
            <w:r w:rsidRPr="00686ED4">
              <w:t>Количество участников клубных формирований**</w:t>
            </w:r>
          </w:p>
        </w:tc>
        <w:tc>
          <w:tcPr>
            <w:tcW w:w="532" w:type="pct"/>
          </w:tcPr>
          <w:p w:rsidR="004B67D3" w:rsidRPr="00686ED4" w:rsidRDefault="004B67D3" w:rsidP="004B67D3">
            <w:pPr>
              <w:pStyle w:val="af1"/>
              <w:jc w:val="center"/>
            </w:pPr>
            <w:r w:rsidRPr="00686ED4">
              <w:t>Чел.</w:t>
            </w:r>
          </w:p>
        </w:tc>
        <w:tc>
          <w:tcPr>
            <w:tcW w:w="348" w:type="pct"/>
          </w:tcPr>
          <w:p w:rsidR="004B67D3" w:rsidRPr="00686ED4" w:rsidRDefault="004B67D3" w:rsidP="004B67D3">
            <w:pPr>
              <w:pStyle w:val="af1"/>
              <w:jc w:val="center"/>
            </w:pPr>
            <w:r w:rsidRPr="00686ED4">
              <w:t>260</w:t>
            </w:r>
          </w:p>
        </w:tc>
        <w:tc>
          <w:tcPr>
            <w:tcW w:w="364" w:type="pct"/>
          </w:tcPr>
          <w:p w:rsidR="004B67D3" w:rsidRPr="00686ED4" w:rsidRDefault="004B67D3" w:rsidP="004B67D3">
            <w:pPr>
              <w:pStyle w:val="af1"/>
              <w:jc w:val="center"/>
            </w:pPr>
            <w:r w:rsidRPr="00686ED4">
              <w:t>260</w:t>
            </w:r>
          </w:p>
        </w:tc>
        <w:tc>
          <w:tcPr>
            <w:tcW w:w="410" w:type="pct"/>
          </w:tcPr>
          <w:p w:rsidR="004B67D3" w:rsidRPr="00686ED4" w:rsidRDefault="004B67D3" w:rsidP="004B67D3">
            <w:pPr>
              <w:pStyle w:val="af1"/>
              <w:jc w:val="center"/>
            </w:pPr>
            <w:r w:rsidRPr="00686ED4">
              <w:t>260</w:t>
            </w:r>
          </w:p>
        </w:tc>
      </w:tr>
      <w:tr w:rsidR="004B67D3" w:rsidRPr="00995B0C" w:rsidTr="004B67D3">
        <w:trPr>
          <w:cantSplit/>
          <w:trHeight w:val="567"/>
        </w:trPr>
        <w:tc>
          <w:tcPr>
            <w:tcW w:w="222" w:type="pct"/>
            <w:vMerge/>
            <w:noWrap/>
            <w:vAlign w:val="center"/>
          </w:tcPr>
          <w:p w:rsidR="004B67D3" w:rsidRPr="00686ED4" w:rsidRDefault="004B67D3" w:rsidP="004B67D3">
            <w:pPr>
              <w:pStyle w:val="af1"/>
            </w:pPr>
          </w:p>
        </w:tc>
        <w:tc>
          <w:tcPr>
            <w:tcW w:w="1525" w:type="pct"/>
            <w:vMerge/>
            <w:vAlign w:val="center"/>
          </w:tcPr>
          <w:p w:rsidR="004B67D3" w:rsidRPr="00686ED4" w:rsidRDefault="004B67D3" w:rsidP="004B67D3">
            <w:pPr>
              <w:pStyle w:val="af1"/>
            </w:pPr>
          </w:p>
        </w:tc>
        <w:tc>
          <w:tcPr>
            <w:tcW w:w="1598" w:type="pct"/>
            <w:vAlign w:val="center"/>
          </w:tcPr>
          <w:p w:rsidR="004B67D3" w:rsidRPr="00686ED4" w:rsidRDefault="004B67D3" w:rsidP="004B67D3">
            <w:pPr>
              <w:pStyle w:val="af1"/>
            </w:pPr>
            <w:r w:rsidRPr="00686ED4">
              <w:t>Количество клубных формирований**</w:t>
            </w:r>
          </w:p>
        </w:tc>
        <w:tc>
          <w:tcPr>
            <w:tcW w:w="532" w:type="pct"/>
          </w:tcPr>
          <w:p w:rsidR="004B67D3" w:rsidRPr="00686ED4" w:rsidRDefault="004B67D3" w:rsidP="004B67D3">
            <w:pPr>
              <w:pStyle w:val="af1"/>
              <w:jc w:val="center"/>
            </w:pPr>
            <w:r w:rsidRPr="00686ED4">
              <w:t>Ед.</w:t>
            </w:r>
          </w:p>
        </w:tc>
        <w:tc>
          <w:tcPr>
            <w:tcW w:w="348" w:type="pct"/>
          </w:tcPr>
          <w:p w:rsidR="004B67D3" w:rsidRPr="00686ED4" w:rsidRDefault="004B67D3" w:rsidP="004B67D3">
            <w:pPr>
              <w:pStyle w:val="af1"/>
              <w:jc w:val="center"/>
            </w:pPr>
            <w:r w:rsidRPr="00686ED4">
              <w:t>25</w:t>
            </w:r>
          </w:p>
        </w:tc>
        <w:tc>
          <w:tcPr>
            <w:tcW w:w="364" w:type="pct"/>
          </w:tcPr>
          <w:p w:rsidR="004B67D3" w:rsidRPr="00686ED4" w:rsidRDefault="004B67D3" w:rsidP="004B67D3">
            <w:pPr>
              <w:pStyle w:val="af1"/>
              <w:jc w:val="center"/>
            </w:pPr>
            <w:r w:rsidRPr="00686ED4">
              <w:t>25</w:t>
            </w:r>
          </w:p>
        </w:tc>
        <w:tc>
          <w:tcPr>
            <w:tcW w:w="410" w:type="pct"/>
          </w:tcPr>
          <w:p w:rsidR="004B67D3" w:rsidRPr="00686ED4" w:rsidRDefault="004B67D3" w:rsidP="004B67D3">
            <w:pPr>
              <w:pStyle w:val="af1"/>
              <w:jc w:val="center"/>
            </w:pPr>
            <w:r w:rsidRPr="00686ED4">
              <w:t>25</w:t>
            </w:r>
          </w:p>
        </w:tc>
      </w:tr>
    </w:tbl>
    <w:p w:rsidR="004B67D3" w:rsidRPr="00686ED4" w:rsidRDefault="004B67D3" w:rsidP="004B67D3">
      <w:pPr>
        <w:pStyle w:val="af1"/>
        <w:jc w:val="right"/>
      </w:pPr>
      <w:r w:rsidRPr="00686ED4">
        <w:t>Приложение 2 к подпрограмме 3</w:t>
      </w:r>
    </w:p>
    <w:p w:rsidR="004B67D3" w:rsidRPr="00686ED4" w:rsidRDefault="004B67D3" w:rsidP="004B67D3">
      <w:pPr>
        <w:pStyle w:val="af1"/>
        <w:rPr>
          <w:b/>
          <w:bCs/>
        </w:rPr>
      </w:pPr>
      <w:r w:rsidRPr="00686ED4">
        <w:rPr>
          <w:b/>
          <w:bCs/>
        </w:rPr>
        <w:t>Прогнозная (справочная) оценка расходов федерального, областного,  районного бюджетов на реализацию муниципальной подпрограммы 3</w:t>
      </w:r>
    </w:p>
    <w:tbl>
      <w:tblPr>
        <w:tblpPr w:leftFromText="180" w:rightFromText="180" w:vertAnchor="text" w:tblpXSpec="center" w:tblpY="1"/>
        <w:tblOverlap w:val="never"/>
        <w:tblW w:w="45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7"/>
        <w:gridCol w:w="1694"/>
        <w:gridCol w:w="2285"/>
        <w:gridCol w:w="2692"/>
        <w:gridCol w:w="4538"/>
      </w:tblGrid>
      <w:tr w:rsidR="004B67D3" w:rsidRPr="00995B0C" w:rsidTr="004B67D3">
        <w:trPr>
          <w:cantSplit/>
          <w:trHeight w:val="315"/>
        </w:trPr>
        <w:tc>
          <w:tcPr>
            <w:tcW w:w="1115" w:type="pct"/>
            <w:vMerge w:val="restart"/>
            <w:vAlign w:val="center"/>
          </w:tcPr>
          <w:p w:rsidR="004B67D3" w:rsidRPr="00686ED4" w:rsidRDefault="004B67D3" w:rsidP="004B67D3">
            <w:pPr>
              <w:pStyle w:val="af1"/>
              <w:jc w:val="center"/>
            </w:pPr>
            <w:r w:rsidRPr="00686ED4">
              <w:t>Ответственный исполнитель</w:t>
            </w:r>
          </w:p>
        </w:tc>
        <w:tc>
          <w:tcPr>
            <w:tcW w:w="3885" w:type="pct"/>
            <w:gridSpan w:val="4"/>
          </w:tcPr>
          <w:p w:rsidR="004B67D3" w:rsidRPr="00686ED4" w:rsidRDefault="004B67D3" w:rsidP="004B67D3">
            <w:pPr>
              <w:pStyle w:val="af1"/>
              <w:jc w:val="center"/>
            </w:pPr>
            <w:r w:rsidRPr="00686ED4">
              <w:t>Оценка расходов (тыс. руб.), годы</w:t>
            </w:r>
          </w:p>
        </w:tc>
      </w:tr>
      <w:tr w:rsidR="004B67D3" w:rsidRPr="00995B0C" w:rsidTr="004B67D3">
        <w:trPr>
          <w:trHeight w:val="637"/>
        </w:trPr>
        <w:tc>
          <w:tcPr>
            <w:tcW w:w="1115" w:type="pct"/>
            <w:vMerge/>
            <w:vAlign w:val="center"/>
          </w:tcPr>
          <w:p w:rsidR="004B67D3" w:rsidRPr="00686ED4" w:rsidRDefault="004B67D3" w:rsidP="004B67D3">
            <w:pPr>
              <w:pStyle w:val="af1"/>
            </w:pPr>
          </w:p>
        </w:tc>
        <w:tc>
          <w:tcPr>
            <w:tcW w:w="587" w:type="pct"/>
          </w:tcPr>
          <w:p w:rsidR="004B67D3" w:rsidRPr="00686ED4" w:rsidRDefault="004B67D3" w:rsidP="004B67D3">
            <w:pPr>
              <w:pStyle w:val="af1"/>
              <w:jc w:val="center"/>
            </w:pPr>
            <w:r w:rsidRPr="00686ED4">
              <w:t>2023г.</w:t>
            </w:r>
          </w:p>
        </w:tc>
        <w:tc>
          <w:tcPr>
            <w:tcW w:w="792" w:type="pct"/>
          </w:tcPr>
          <w:p w:rsidR="004B67D3" w:rsidRPr="00686ED4" w:rsidRDefault="004B67D3" w:rsidP="004B67D3">
            <w:pPr>
              <w:pStyle w:val="af1"/>
              <w:jc w:val="center"/>
            </w:pPr>
            <w:r w:rsidRPr="00686ED4">
              <w:t>2024г.</w:t>
            </w:r>
          </w:p>
        </w:tc>
        <w:tc>
          <w:tcPr>
            <w:tcW w:w="933" w:type="pct"/>
          </w:tcPr>
          <w:p w:rsidR="004B67D3" w:rsidRPr="00686ED4" w:rsidRDefault="004B67D3" w:rsidP="004B67D3">
            <w:pPr>
              <w:pStyle w:val="af1"/>
              <w:jc w:val="center"/>
            </w:pPr>
            <w:r w:rsidRPr="00686ED4">
              <w:t>2025г</w:t>
            </w:r>
          </w:p>
        </w:tc>
        <w:tc>
          <w:tcPr>
            <w:tcW w:w="1573" w:type="pct"/>
          </w:tcPr>
          <w:p w:rsidR="004B67D3" w:rsidRPr="00686ED4" w:rsidRDefault="004B67D3" w:rsidP="004B67D3">
            <w:pPr>
              <w:pStyle w:val="af1"/>
              <w:jc w:val="center"/>
            </w:pPr>
            <w:r w:rsidRPr="00686ED4">
              <w:t>Итого</w:t>
            </w:r>
          </w:p>
        </w:tc>
      </w:tr>
      <w:tr w:rsidR="004B67D3" w:rsidRPr="00995B0C" w:rsidTr="004B67D3">
        <w:trPr>
          <w:trHeight w:val="315"/>
        </w:trPr>
        <w:tc>
          <w:tcPr>
            <w:tcW w:w="1115" w:type="pct"/>
            <w:vAlign w:val="center"/>
          </w:tcPr>
          <w:p w:rsidR="004B67D3" w:rsidRPr="00686ED4" w:rsidRDefault="004B67D3" w:rsidP="004B67D3">
            <w:pPr>
              <w:pStyle w:val="af1"/>
              <w:jc w:val="center"/>
            </w:pPr>
            <w:r w:rsidRPr="00686ED4">
              <w:t>1</w:t>
            </w:r>
          </w:p>
        </w:tc>
        <w:tc>
          <w:tcPr>
            <w:tcW w:w="587" w:type="pct"/>
          </w:tcPr>
          <w:p w:rsidR="004B67D3" w:rsidRPr="00686ED4" w:rsidRDefault="004B67D3" w:rsidP="004B67D3">
            <w:pPr>
              <w:pStyle w:val="af1"/>
              <w:jc w:val="center"/>
            </w:pPr>
            <w:r w:rsidRPr="00686ED4">
              <w:t>2</w:t>
            </w:r>
          </w:p>
        </w:tc>
        <w:tc>
          <w:tcPr>
            <w:tcW w:w="792" w:type="pct"/>
          </w:tcPr>
          <w:p w:rsidR="004B67D3" w:rsidRPr="00686ED4" w:rsidRDefault="004B67D3" w:rsidP="004B67D3">
            <w:pPr>
              <w:pStyle w:val="af1"/>
              <w:jc w:val="center"/>
            </w:pPr>
            <w:r w:rsidRPr="00686ED4">
              <w:t>3</w:t>
            </w:r>
          </w:p>
        </w:tc>
        <w:tc>
          <w:tcPr>
            <w:tcW w:w="933" w:type="pct"/>
          </w:tcPr>
          <w:p w:rsidR="004B67D3" w:rsidRPr="00686ED4" w:rsidRDefault="004B67D3" w:rsidP="004B67D3">
            <w:pPr>
              <w:pStyle w:val="af1"/>
              <w:jc w:val="center"/>
            </w:pPr>
            <w:r w:rsidRPr="00686ED4">
              <w:t>4</w:t>
            </w:r>
          </w:p>
        </w:tc>
        <w:tc>
          <w:tcPr>
            <w:tcW w:w="1573" w:type="pct"/>
          </w:tcPr>
          <w:p w:rsidR="004B67D3" w:rsidRPr="00686ED4" w:rsidRDefault="004B67D3" w:rsidP="004B67D3">
            <w:pPr>
              <w:pStyle w:val="af1"/>
              <w:jc w:val="center"/>
            </w:pPr>
            <w:r w:rsidRPr="00686ED4">
              <w:t>5</w:t>
            </w:r>
          </w:p>
        </w:tc>
      </w:tr>
      <w:tr w:rsidR="004B67D3" w:rsidRPr="00995B0C" w:rsidTr="004B67D3">
        <w:trPr>
          <w:trHeight w:val="315"/>
        </w:trPr>
        <w:tc>
          <w:tcPr>
            <w:tcW w:w="1115" w:type="pct"/>
            <w:vAlign w:val="center"/>
          </w:tcPr>
          <w:p w:rsidR="004B67D3" w:rsidRPr="00AA7C09" w:rsidRDefault="004B67D3" w:rsidP="004B67D3">
            <w:pPr>
              <w:pStyle w:val="af1"/>
              <w:rPr>
                <w:b/>
              </w:rPr>
            </w:pPr>
            <w:r w:rsidRPr="00AA7C09">
              <w:rPr>
                <w:b/>
              </w:rPr>
              <w:t>Всего</w:t>
            </w:r>
          </w:p>
        </w:tc>
        <w:tc>
          <w:tcPr>
            <w:tcW w:w="587" w:type="pct"/>
          </w:tcPr>
          <w:p w:rsidR="004B67D3" w:rsidRPr="00AA7C09" w:rsidRDefault="004B67D3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09">
              <w:rPr>
                <w:rFonts w:ascii="Times New Roman" w:hAnsi="Times New Roman" w:cs="Times New Roman"/>
                <w:b/>
                <w:sz w:val="24"/>
                <w:szCs w:val="24"/>
              </w:rPr>
              <w:t>2979,6</w:t>
            </w:r>
          </w:p>
        </w:tc>
        <w:tc>
          <w:tcPr>
            <w:tcW w:w="792" w:type="pct"/>
          </w:tcPr>
          <w:p w:rsidR="004B67D3" w:rsidRPr="00AA7C09" w:rsidRDefault="004B67D3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09">
              <w:rPr>
                <w:rFonts w:ascii="Times New Roman" w:hAnsi="Times New Roman" w:cs="Times New Roman"/>
                <w:b/>
                <w:sz w:val="24"/>
                <w:szCs w:val="24"/>
              </w:rPr>
              <w:t>2979,6</w:t>
            </w:r>
          </w:p>
        </w:tc>
        <w:tc>
          <w:tcPr>
            <w:tcW w:w="933" w:type="pct"/>
          </w:tcPr>
          <w:p w:rsidR="004B67D3" w:rsidRPr="00AA7C09" w:rsidRDefault="004B67D3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09">
              <w:rPr>
                <w:rFonts w:ascii="Times New Roman" w:hAnsi="Times New Roman" w:cs="Times New Roman"/>
                <w:b/>
                <w:sz w:val="24"/>
                <w:szCs w:val="24"/>
              </w:rPr>
              <w:t>2979,6</w:t>
            </w:r>
          </w:p>
        </w:tc>
        <w:tc>
          <w:tcPr>
            <w:tcW w:w="1573" w:type="pct"/>
          </w:tcPr>
          <w:p w:rsidR="004B67D3" w:rsidRPr="00AA7C09" w:rsidRDefault="004B67D3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09">
              <w:rPr>
                <w:rFonts w:ascii="Times New Roman" w:hAnsi="Times New Roman" w:cs="Times New Roman"/>
                <w:b/>
                <w:sz w:val="24"/>
                <w:szCs w:val="24"/>
              </w:rPr>
              <w:t>8938,8</w:t>
            </w:r>
          </w:p>
        </w:tc>
      </w:tr>
      <w:tr w:rsidR="004B67D3" w:rsidRPr="00995B0C" w:rsidTr="004B67D3">
        <w:trPr>
          <w:trHeight w:val="315"/>
        </w:trPr>
        <w:tc>
          <w:tcPr>
            <w:tcW w:w="1115" w:type="pct"/>
            <w:vAlign w:val="center"/>
          </w:tcPr>
          <w:p w:rsidR="004B67D3" w:rsidRPr="00AA7C09" w:rsidRDefault="004B67D3" w:rsidP="004B67D3">
            <w:pPr>
              <w:pStyle w:val="af1"/>
            </w:pPr>
            <w:r w:rsidRPr="00AA7C09">
              <w:t>Бюджет округа</w:t>
            </w:r>
          </w:p>
        </w:tc>
        <w:tc>
          <w:tcPr>
            <w:tcW w:w="587" w:type="pct"/>
          </w:tcPr>
          <w:p w:rsidR="004B67D3" w:rsidRPr="00AA7C09" w:rsidRDefault="004B67D3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hAnsi="Times New Roman" w:cs="Times New Roman"/>
                <w:sz w:val="24"/>
                <w:szCs w:val="24"/>
              </w:rPr>
              <w:t>2979,6</w:t>
            </w:r>
          </w:p>
        </w:tc>
        <w:tc>
          <w:tcPr>
            <w:tcW w:w="792" w:type="pct"/>
          </w:tcPr>
          <w:p w:rsidR="004B67D3" w:rsidRPr="00AA7C09" w:rsidRDefault="004B67D3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hAnsi="Times New Roman" w:cs="Times New Roman"/>
                <w:sz w:val="24"/>
                <w:szCs w:val="24"/>
              </w:rPr>
              <w:t>2979,6</w:t>
            </w:r>
          </w:p>
        </w:tc>
        <w:tc>
          <w:tcPr>
            <w:tcW w:w="933" w:type="pct"/>
          </w:tcPr>
          <w:p w:rsidR="004B67D3" w:rsidRPr="00AA7C09" w:rsidRDefault="004B67D3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hAnsi="Times New Roman" w:cs="Times New Roman"/>
                <w:sz w:val="24"/>
                <w:szCs w:val="24"/>
              </w:rPr>
              <w:t>2979,6</w:t>
            </w:r>
          </w:p>
        </w:tc>
        <w:tc>
          <w:tcPr>
            <w:tcW w:w="1573" w:type="pct"/>
          </w:tcPr>
          <w:p w:rsidR="004B67D3" w:rsidRPr="00AA7C09" w:rsidRDefault="004B67D3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hAnsi="Times New Roman" w:cs="Times New Roman"/>
                <w:sz w:val="24"/>
                <w:szCs w:val="24"/>
              </w:rPr>
              <w:t>8938,8</w:t>
            </w:r>
          </w:p>
        </w:tc>
      </w:tr>
      <w:tr w:rsidR="004B67D3" w:rsidRPr="00995B0C" w:rsidTr="004B67D3">
        <w:trPr>
          <w:trHeight w:val="70"/>
        </w:trPr>
        <w:tc>
          <w:tcPr>
            <w:tcW w:w="1115" w:type="pct"/>
            <w:vAlign w:val="center"/>
          </w:tcPr>
          <w:p w:rsidR="004B67D3" w:rsidRPr="00AA7C09" w:rsidRDefault="004B67D3" w:rsidP="004B67D3">
            <w:pPr>
              <w:pStyle w:val="af1"/>
            </w:pPr>
            <w:r w:rsidRPr="00AA7C09">
              <w:t>Областной бюджет</w:t>
            </w:r>
          </w:p>
        </w:tc>
        <w:tc>
          <w:tcPr>
            <w:tcW w:w="587" w:type="pct"/>
          </w:tcPr>
          <w:p w:rsidR="004B67D3" w:rsidRPr="00AA7C09" w:rsidRDefault="004B67D3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2" w:type="pct"/>
          </w:tcPr>
          <w:p w:rsidR="004B67D3" w:rsidRPr="00AA7C09" w:rsidRDefault="004B67D3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3" w:type="pct"/>
          </w:tcPr>
          <w:p w:rsidR="004B67D3" w:rsidRPr="00AA7C09" w:rsidRDefault="004B67D3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3" w:type="pct"/>
          </w:tcPr>
          <w:p w:rsidR="004B67D3" w:rsidRPr="00AA7C09" w:rsidRDefault="004B67D3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67D3" w:rsidRPr="00995B0C" w:rsidTr="004B67D3">
        <w:trPr>
          <w:trHeight w:val="315"/>
        </w:trPr>
        <w:tc>
          <w:tcPr>
            <w:tcW w:w="1115" w:type="pct"/>
            <w:vAlign w:val="center"/>
          </w:tcPr>
          <w:p w:rsidR="004B67D3" w:rsidRPr="00AA7C09" w:rsidRDefault="004B67D3" w:rsidP="004B67D3">
            <w:pPr>
              <w:pStyle w:val="af1"/>
            </w:pPr>
            <w:r w:rsidRPr="00AA7C09">
              <w:t>Федеральный бюджет</w:t>
            </w:r>
          </w:p>
        </w:tc>
        <w:tc>
          <w:tcPr>
            <w:tcW w:w="587" w:type="pct"/>
          </w:tcPr>
          <w:p w:rsidR="004B67D3" w:rsidRPr="00AA7C09" w:rsidRDefault="004B67D3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2" w:type="pct"/>
          </w:tcPr>
          <w:p w:rsidR="004B67D3" w:rsidRPr="00AA7C09" w:rsidRDefault="004B67D3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3" w:type="pct"/>
          </w:tcPr>
          <w:p w:rsidR="004B67D3" w:rsidRPr="00AA7C09" w:rsidRDefault="004B67D3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3" w:type="pct"/>
          </w:tcPr>
          <w:p w:rsidR="004B67D3" w:rsidRPr="00AA7C09" w:rsidRDefault="004B67D3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B67D3" w:rsidRPr="00995B0C" w:rsidRDefault="004B67D3" w:rsidP="004B67D3">
      <w:pPr>
        <w:pStyle w:val="af1"/>
        <w:rPr>
          <w:highlight w:val="yellow"/>
        </w:rPr>
      </w:pPr>
    </w:p>
    <w:p w:rsidR="004B67D3" w:rsidRPr="00995B0C" w:rsidRDefault="004B67D3" w:rsidP="004B67D3">
      <w:pPr>
        <w:pStyle w:val="af1"/>
        <w:rPr>
          <w:highlight w:val="yellow"/>
        </w:rPr>
      </w:pPr>
    </w:p>
    <w:p w:rsidR="004B67D3" w:rsidRPr="00995B0C" w:rsidRDefault="004B67D3" w:rsidP="004B67D3">
      <w:pPr>
        <w:pStyle w:val="af1"/>
        <w:jc w:val="right"/>
        <w:rPr>
          <w:highlight w:val="yellow"/>
        </w:rPr>
      </w:pPr>
    </w:p>
    <w:p w:rsidR="004B67D3" w:rsidRPr="00995B0C" w:rsidRDefault="004B67D3" w:rsidP="004B67D3">
      <w:pPr>
        <w:pStyle w:val="af1"/>
        <w:jc w:val="right"/>
        <w:rPr>
          <w:highlight w:val="yellow"/>
        </w:rPr>
      </w:pPr>
    </w:p>
    <w:p w:rsidR="004B67D3" w:rsidRPr="00995B0C" w:rsidRDefault="004B67D3" w:rsidP="004B67D3">
      <w:pPr>
        <w:pStyle w:val="af1"/>
        <w:jc w:val="right"/>
        <w:rPr>
          <w:highlight w:val="yellow"/>
        </w:rPr>
      </w:pPr>
    </w:p>
    <w:p w:rsidR="004B67D3" w:rsidRPr="00995B0C" w:rsidRDefault="004B67D3" w:rsidP="004B67D3">
      <w:pPr>
        <w:pStyle w:val="af1"/>
        <w:jc w:val="right"/>
        <w:rPr>
          <w:highlight w:val="yellow"/>
        </w:rPr>
      </w:pPr>
    </w:p>
    <w:p w:rsidR="004B67D3" w:rsidRPr="00995B0C" w:rsidRDefault="004B67D3" w:rsidP="004B67D3">
      <w:pPr>
        <w:pStyle w:val="af1"/>
        <w:jc w:val="right"/>
        <w:rPr>
          <w:highlight w:val="yellow"/>
        </w:rPr>
      </w:pPr>
    </w:p>
    <w:p w:rsidR="004B67D3" w:rsidRPr="00995B0C" w:rsidRDefault="004B67D3" w:rsidP="004B67D3">
      <w:pPr>
        <w:pStyle w:val="af1"/>
        <w:jc w:val="right"/>
        <w:rPr>
          <w:highlight w:val="yellow"/>
        </w:rPr>
      </w:pPr>
    </w:p>
    <w:p w:rsidR="004B67D3" w:rsidRPr="00995B0C" w:rsidRDefault="004B67D3" w:rsidP="004B67D3">
      <w:pPr>
        <w:pStyle w:val="af1"/>
        <w:jc w:val="right"/>
        <w:rPr>
          <w:highlight w:val="yellow"/>
        </w:rPr>
      </w:pPr>
    </w:p>
    <w:p w:rsidR="004B67D3" w:rsidRPr="00995B0C" w:rsidRDefault="004B67D3" w:rsidP="004B67D3">
      <w:pPr>
        <w:pStyle w:val="af1"/>
        <w:jc w:val="right"/>
        <w:rPr>
          <w:highlight w:val="yellow"/>
        </w:rPr>
      </w:pPr>
    </w:p>
    <w:p w:rsidR="004B67D3" w:rsidRPr="00995B0C" w:rsidRDefault="004B67D3" w:rsidP="004B67D3">
      <w:pPr>
        <w:pStyle w:val="af1"/>
        <w:jc w:val="right"/>
        <w:rPr>
          <w:highlight w:val="yellow"/>
        </w:rPr>
      </w:pPr>
    </w:p>
    <w:p w:rsidR="004B67D3" w:rsidRPr="00995B0C" w:rsidRDefault="004B67D3" w:rsidP="004B67D3">
      <w:pPr>
        <w:pStyle w:val="af1"/>
        <w:jc w:val="right"/>
        <w:rPr>
          <w:highlight w:val="yellow"/>
        </w:rPr>
      </w:pPr>
    </w:p>
    <w:p w:rsidR="004B67D3" w:rsidRPr="00995B0C" w:rsidRDefault="004B67D3" w:rsidP="004B67D3">
      <w:pPr>
        <w:pStyle w:val="af1"/>
        <w:jc w:val="right"/>
        <w:rPr>
          <w:highlight w:val="yellow"/>
        </w:rPr>
      </w:pPr>
    </w:p>
    <w:p w:rsidR="004B67D3" w:rsidRPr="00686ED4" w:rsidRDefault="004B67D3" w:rsidP="004B67D3">
      <w:pPr>
        <w:pStyle w:val="af1"/>
        <w:jc w:val="right"/>
      </w:pPr>
      <w:r w:rsidRPr="00686ED4">
        <w:lastRenderedPageBreak/>
        <w:t>Приложение 3 к подпрограмме 3</w:t>
      </w:r>
    </w:p>
    <w:p w:rsidR="004B67D3" w:rsidRPr="00686ED4" w:rsidRDefault="004B67D3" w:rsidP="004B67D3">
      <w:pPr>
        <w:pStyle w:val="af1"/>
        <w:jc w:val="center"/>
        <w:rPr>
          <w:b/>
          <w:bCs/>
        </w:rPr>
      </w:pPr>
    </w:p>
    <w:p w:rsidR="004B67D3" w:rsidRPr="00686ED4" w:rsidRDefault="004B67D3" w:rsidP="004B67D3">
      <w:pPr>
        <w:pStyle w:val="af1"/>
        <w:jc w:val="center"/>
        <w:rPr>
          <w:b/>
          <w:bCs/>
        </w:rPr>
      </w:pPr>
      <w:r w:rsidRPr="00686ED4">
        <w:rPr>
          <w:b/>
          <w:bCs/>
        </w:rPr>
        <w:t>Ресурсное обеспечение и перечень мероприятий подпрограммы 3 за счет средств бюджета округа</w:t>
      </w:r>
    </w:p>
    <w:p w:rsidR="004B67D3" w:rsidRPr="00686ED4" w:rsidRDefault="004B67D3" w:rsidP="004B67D3">
      <w:pPr>
        <w:pStyle w:val="af1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7"/>
        <w:gridCol w:w="3544"/>
        <w:gridCol w:w="4819"/>
        <w:gridCol w:w="1275"/>
        <w:gridCol w:w="1377"/>
        <w:gridCol w:w="1237"/>
        <w:gridCol w:w="1234"/>
      </w:tblGrid>
      <w:tr w:rsidR="004B67D3" w:rsidRPr="00995B0C" w:rsidTr="004B67D3">
        <w:trPr>
          <w:cantSplit/>
          <w:trHeight w:val="660"/>
          <w:tblHeader/>
        </w:trPr>
        <w:tc>
          <w:tcPr>
            <w:tcW w:w="749" w:type="pct"/>
            <w:vMerge w:val="restart"/>
            <w:vAlign w:val="center"/>
            <w:hideMark/>
          </w:tcPr>
          <w:p w:rsidR="004B67D3" w:rsidRPr="00686ED4" w:rsidRDefault="004B67D3" w:rsidP="004B67D3">
            <w:pPr>
              <w:pStyle w:val="af1"/>
            </w:pPr>
            <w:r w:rsidRPr="00686ED4">
              <w:t>Статус</w:t>
            </w:r>
          </w:p>
        </w:tc>
        <w:tc>
          <w:tcPr>
            <w:tcW w:w="1117" w:type="pct"/>
            <w:vMerge w:val="restart"/>
            <w:vAlign w:val="center"/>
            <w:hideMark/>
          </w:tcPr>
          <w:p w:rsidR="004B67D3" w:rsidRPr="00686ED4" w:rsidRDefault="004B67D3" w:rsidP="004B67D3">
            <w:pPr>
              <w:pStyle w:val="af1"/>
            </w:pPr>
            <w:r w:rsidRPr="00686ED4">
              <w:t>Наименование основного мероприятия</w:t>
            </w:r>
          </w:p>
        </w:tc>
        <w:tc>
          <w:tcPr>
            <w:tcW w:w="1519" w:type="pct"/>
            <w:vMerge w:val="restart"/>
            <w:vAlign w:val="center"/>
            <w:hideMark/>
          </w:tcPr>
          <w:p w:rsidR="004B67D3" w:rsidRPr="00686ED4" w:rsidRDefault="004B67D3" w:rsidP="004B67D3">
            <w:pPr>
              <w:pStyle w:val="af1"/>
            </w:pPr>
            <w:r w:rsidRPr="00686ED4">
              <w:t>Ответственный</w:t>
            </w:r>
          </w:p>
          <w:p w:rsidR="004B67D3" w:rsidRPr="00686ED4" w:rsidRDefault="004B67D3" w:rsidP="004B67D3">
            <w:pPr>
              <w:pStyle w:val="af1"/>
            </w:pPr>
            <w:r w:rsidRPr="00686ED4">
              <w:t>исполнитель</w:t>
            </w:r>
          </w:p>
        </w:tc>
        <w:tc>
          <w:tcPr>
            <w:tcW w:w="1615" w:type="pct"/>
            <w:gridSpan w:val="4"/>
          </w:tcPr>
          <w:p w:rsidR="004B67D3" w:rsidRPr="00686ED4" w:rsidRDefault="004B67D3" w:rsidP="004B67D3">
            <w:pPr>
              <w:pStyle w:val="af1"/>
              <w:jc w:val="center"/>
            </w:pPr>
            <w:r w:rsidRPr="00686ED4">
              <w:t>Расходы (тыс. руб.)</w:t>
            </w:r>
          </w:p>
        </w:tc>
      </w:tr>
      <w:tr w:rsidR="004B67D3" w:rsidRPr="00995B0C" w:rsidTr="004B67D3">
        <w:trPr>
          <w:cantSplit/>
          <w:trHeight w:val="315"/>
          <w:tblHeader/>
        </w:trPr>
        <w:tc>
          <w:tcPr>
            <w:tcW w:w="749" w:type="pct"/>
            <w:vMerge/>
            <w:vAlign w:val="center"/>
            <w:hideMark/>
          </w:tcPr>
          <w:p w:rsidR="004B67D3" w:rsidRPr="00686ED4" w:rsidRDefault="004B67D3" w:rsidP="004B67D3">
            <w:pPr>
              <w:pStyle w:val="af1"/>
            </w:pPr>
          </w:p>
        </w:tc>
        <w:tc>
          <w:tcPr>
            <w:tcW w:w="1117" w:type="pct"/>
            <w:vMerge/>
            <w:vAlign w:val="center"/>
            <w:hideMark/>
          </w:tcPr>
          <w:p w:rsidR="004B67D3" w:rsidRPr="00686ED4" w:rsidRDefault="004B67D3" w:rsidP="004B67D3">
            <w:pPr>
              <w:pStyle w:val="af1"/>
            </w:pPr>
          </w:p>
        </w:tc>
        <w:tc>
          <w:tcPr>
            <w:tcW w:w="1519" w:type="pct"/>
            <w:vMerge/>
            <w:vAlign w:val="center"/>
            <w:hideMark/>
          </w:tcPr>
          <w:p w:rsidR="004B67D3" w:rsidRPr="00686ED4" w:rsidRDefault="004B67D3" w:rsidP="004B67D3">
            <w:pPr>
              <w:pStyle w:val="af1"/>
            </w:pPr>
          </w:p>
        </w:tc>
        <w:tc>
          <w:tcPr>
            <w:tcW w:w="402" w:type="pct"/>
            <w:vAlign w:val="center"/>
            <w:hideMark/>
          </w:tcPr>
          <w:p w:rsidR="004B67D3" w:rsidRPr="00686ED4" w:rsidRDefault="004B67D3" w:rsidP="004B67D3">
            <w:pPr>
              <w:pStyle w:val="af1"/>
            </w:pPr>
            <w:r w:rsidRPr="00686ED4">
              <w:t>2023 год</w:t>
            </w:r>
          </w:p>
        </w:tc>
        <w:tc>
          <w:tcPr>
            <w:tcW w:w="434" w:type="pct"/>
          </w:tcPr>
          <w:p w:rsidR="004B67D3" w:rsidRPr="00686ED4" w:rsidRDefault="004B67D3" w:rsidP="004B67D3">
            <w:pPr>
              <w:pStyle w:val="af1"/>
            </w:pPr>
            <w:r w:rsidRPr="00686ED4">
              <w:t>2024 год</w:t>
            </w:r>
          </w:p>
        </w:tc>
        <w:tc>
          <w:tcPr>
            <w:tcW w:w="390" w:type="pct"/>
          </w:tcPr>
          <w:p w:rsidR="004B67D3" w:rsidRPr="00686ED4" w:rsidRDefault="004B67D3" w:rsidP="004B67D3">
            <w:pPr>
              <w:pStyle w:val="af1"/>
            </w:pPr>
            <w:r w:rsidRPr="00686ED4">
              <w:t>2025 год</w:t>
            </w:r>
          </w:p>
        </w:tc>
        <w:tc>
          <w:tcPr>
            <w:tcW w:w="389" w:type="pct"/>
          </w:tcPr>
          <w:p w:rsidR="004B67D3" w:rsidRPr="00686ED4" w:rsidRDefault="004B67D3" w:rsidP="004B67D3">
            <w:pPr>
              <w:pStyle w:val="af1"/>
            </w:pPr>
            <w:r w:rsidRPr="00686ED4">
              <w:t>итого</w:t>
            </w:r>
          </w:p>
        </w:tc>
      </w:tr>
      <w:tr w:rsidR="004B67D3" w:rsidRPr="00995B0C" w:rsidTr="004B67D3">
        <w:trPr>
          <w:trHeight w:val="315"/>
          <w:tblHeader/>
        </w:trPr>
        <w:tc>
          <w:tcPr>
            <w:tcW w:w="749" w:type="pct"/>
            <w:vAlign w:val="center"/>
            <w:hideMark/>
          </w:tcPr>
          <w:p w:rsidR="004B67D3" w:rsidRPr="00686ED4" w:rsidRDefault="004B67D3" w:rsidP="004B67D3">
            <w:pPr>
              <w:pStyle w:val="af1"/>
            </w:pPr>
            <w:r w:rsidRPr="00686ED4">
              <w:t>1</w:t>
            </w:r>
          </w:p>
        </w:tc>
        <w:tc>
          <w:tcPr>
            <w:tcW w:w="1117" w:type="pct"/>
            <w:vAlign w:val="center"/>
            <w:hideMark/>
          </w:tcPr>
          <w:p w:rsidR="004B67D3" w:rsidRPr="00686ED4" w:rsidRDefault="004B67D3" w:rsidP="004B67D3">
            <w:pPr>
              <w:pStyle w:val="af1"/>
            </w:pPr>
            <w:r w:rsidRPr="00686ED4">
              <w:t>2</w:t>
            </w:r>
          </w:p>
        </w:tc>
        <w:tc>
          <w:tcPr>
            <w:tcW w:w="1519" w:type="pct"/>
            <w:vAlign w:val="center"/>
            <w:hideMark/>
          </w:tcPr>
          <w:p w:rsidR="004B67D3" w:rsidRPr="00686ED4" w:rsidRDefault="004B67D3" w:rsidP="004B67D3">
            <w:pPr>
              <w:pStyle w:val="af1"/>
            </w:pPr>
            <w:r w:rsidRPr="00686ED4">
              <w:t>3</w:t>
            </w:r>
          </w:p>
        </w:tc>
        <w:tc>
          <w:tcPr>
            <w:tcW w:w="402" w:type="pct"/>
            <w:vAlign w:val="center"/>
            <w:hideMark/>
          </w:tcPr>
          <w:p w:rsidR="004B67D3" w:rsidRPr="00686ED4" w:rsidRDefault="004B67D3" w:rsidP="004B67D3">
            <w:pPr>
              <w:pStyle w:val="af1"/>
            </w:pPr>
            <w:r w:rsidRPr="00686ED4">
              <w:t>4</w:t>
            </w:r>
          </w:p>
        </w:tc>
        <w:tc>
          <w:tcPr>
            <w:tcW w:w="434" w:type="pct"/>
          </w:tcPr>
          <w:p w:rsidR="004B67D3" w:rsidRPr="00686ED4" w:rsidRDefault="004B67D3" w:rsidP="004B67D3">
            <w:pPr>
              <w:pStyle w:val="af1"/>
            </w:pPr>
            <w:r w:rsidRPr="00686ED4">
              <w:t>5</w:t>
            </w:r>
          </w:p>
        </w:tc>
        <w:tc>
          <w:tcPr>
            <w:tcW w:w="390" w:type="pct"/>
          </w:tcPr>
          <w:p w:rsidR="004B67D3" w:rsidRPr="00686ED4" w:rsidRDefault="004B67D3" w:rsidP="004B67D3">
            <w:pPr>
              <w:pStyle w:val="af1"/>
            </w:pPr>
            <w:r w:rsidRPr="00686ED4">
              <w:t>6</w:t>
            </w:r>
          </w:p>
        </w:tc>
        <w:tc>
          <w:tcPr>
            <w:tcW w:w="389" w:type="pct"/>
          </w:tcPr>
          <w:p w:rsidR="004B67D3" w:rsidRPr="00686ED4" w:rsidRDefault="004B67D3" w:rsidP="004B67D3">
            <w:pPr>
              <w:pStyle w:val="af1"/>
            </w:pPr>
            <w:r w:rsidRPr="00686ED4">
              <w:t>7</w:t>
            </w:r>
          </w:p>
        </w:tc>
      </w:tr>
      <w:tr w:rsidR="004B67D3" w:rsidRPr="00995B0C" w:rsidTr="004B67D3">
        <w:trPr>
          <w:cantSplit/>
          <w:trHeight w:val="489"/>
        </w:trPr>
        <w:tc>
          <w:tcPr>
            <w:tcW w:w="749" w:type="pct"/>
            <w:vMerge w:val="restart"/>
            <w:vAlign w:val="center"/>
          </w:tcPr>
          <w:p w:rsidR="004B67D3" w:rsidRPr="00AA7C09" w:rsidRDefault="004B67D3" w:rsidP="004B67D3">
            <w:pPr>
              <w:pStyle w:val="af1"/>
              <w:rPr>
                <w:b/>
              </w:rPr>
            </w:pPr>
            <w:r w:rsidRPr="00AA7C09">
              <w:rPr>
                <w:b/>
              </w:rPr>
              <w:t>Основное мероприятие 1</w:t>
            </w:r>
          </w:p>
        </w:tc>
        <w:tc>
          <w:tcPr>
            <w:tcW w:w="1117" w:type="pct"/>
            <w:vMerge w:val="restart"/>
            <w:vAlign w:val="center"/>
          </w:tcPr>
          <w:p w:rsidR="004B67D3" w:rsidRPr="00AA7C09" w:rsidRDefault="004B67D3" w:rsidP="004B67D3">
            <w:pPr>
              <w:pStyle w:val="af1"/>
              <w:rPr>
                <w:b/>
              </w:rPr>
            </w:pPr>
          </w:p>
          <w:p w:rsidR="004B67D3" w:rsidRPr="00AA7C09" w:rsidRDefault="004B67D3" w:rsidP="004B67D3">
            <w:pPr>
              <w:pStyle w:val="af1"/>
              <w:rPr>
                <w:b/>
              </w:rPr>
            </w:pPr>
          </w:p>
          <w:p w:rsidR="004B67D3" w:rsidRPr="00AA7C09" w:rsidRDefault="004B67D3" w:rsidP="004B67D3">
            <w:pPr>
              <w:pStyle w:val="af1"/>
              <w:rPr>
                <w:b/>
              </w:rPr>
            </w:pPr>
            <w:r w:rsidRPr="00AA7C09">
              <w:rPr>
                <w:b/>
              </w:rPr>
              <w:t>Организация и проведение культурно-массовых мероприятий</w:t>
            </w:r>
          </w:p>
        </w:tc>
        <w:tc>
          <w:tcPr>
            <w:tcW w:w="1519" w:type="pct"/>
            <w:vAlign w:val="center"/>
            <w:hideMark/>
          </w:tcPr>
          <w:p w:rsidR="004B67D3" w:rsidRPr="00AA7C09" w:rsidRDefault="004B67D3" w:rsidP="004B67D3">
            <w:pPr>
              <w:pStyle w:val="af1"/>
              <w:rPr>
                <w:b/>
              </w:rPr>
            </w:pPr>
            <w:r w:rsidRPr="00AA7C09">
              <w:rPr>
                <w:b/>
              </w:rPr>
              <w:t>ВСЕГО за счет местного бюджета, тыс</w:t>
            </w:r>
            <w:proofErr w:type="gramStart"/>
            <w:r w:rsidRPr="00AA7C09">
              <w:rPr>
                <w:b/>
              </w:rPr>
              <w:t>.р</w:t>
            </w:r>
            <w:proofErr w:type="gramEnd"/>
            <w:r w:rsidRPr="00AA7C09">
              <w:rPr>
                <w:b/>
              </w:rPr>
              <w:t>уб. :</w:t>
            </w:r>
          </w:p>
        </w:tc>
        <w:tc>
          <w:tcPr>
            <w:tcW w:w="402" w:type="pct"/>
          </w:tcPr>
          <w:p w:rsidR="004B67D3" w:rsidRPr="00AA7C09" w:rsidRDefault="004B67D3" w:rsidP="004B67D3">
            <w:pPr>
              <w:pStyle w:val="af1"/>
              <w:rPr>
                <w:b/>
              </w:rPr>
            </w:pPr>
            <w:r w:rsidRPr="00AA7C09">
              <w:rPr>
                <w:b/>
              </w:rPr>
              <w:t>2979,6</w:t>
            </w:r>
          </w:p>
        </w:tc>
        <w:tc>
          <w:tcPr>
            <w:tcW w:w="434" w:type="pct"/>
          </w:tcPr>
          <w:p w:rsidR="004B67D3" w:rsidRPr="00AA7C09" w:rsidRDefault="004B67D3" w:rsidP="004B67D3">
            <w:pPr>
              <w:pStyle w:val="af1"/>
              <w:rPr>
                <w:b/>
              </w:rPr>
            </w:pPr>
            <w:r w:rsidRPr="00AA7C09">
              <w:rPr>
                <w:b/>
              </w:rPr>
              <w:t>2979,6</w:t>
            </w:r>
          </w:p>
        </w:tc>
        <w:tc>
          <w:tcPr>
            <w:tcW w:w="390" w:type="pct"/>
          </w:tcPr>
          <w:p w:rsidR="004B67D3" w:rsidRPr="00AA7C09" w:rsidRDefault="004B67D3" w:rsidP="004B67D3">
            <w:pPr>
              <w:pStyle w:val="af1"/>
              <w:rPr>
                <w:b/>
              </w:rPr>
            </w:pPr>
            <w:r w:rsidRPr="00AA7C09">
              <w:rPr>
                <w:b/>
              </w:rPr>
              <w:t>2979,6</w:t>
            </w:r>
          </w:p>
        </w:tc>
        <w:tc>
          <w:tcPr>
            <w:tcW w:w="389" w:type="pct"/>
          </w:tcPr>
          <w:p w:rsidR="004B67D3" w:rsidRPr="00AA7C09" w:rsidRDefault="004B67D3" w:rsidP="004B67D3">
            <w:pPr>
              <w:pStyle w:val="af1"/>
              <w:rPr>
                <w:b/>
              </w:rPr>
            </w:pPr>
            <w:r w:rsidRPr="00AA7C09">
              <w:rPr>
                <w:b/>
              </w:rPr>
              <w:t>8938,8</w:t>
            </w:r>
          </w:p>
        </w:tc>
      </w:tr>
      <w:tr w:rsidR="004B67D3" w:rsidRPr="00995B0C" w:rsidTr="004B67D3">
        <w:trPr>
          <w:cantSplit/>
          <w:trHeight w:val="485"/>
        </w:trPr>
        <w:tc>
          <w:tcPr>
            <w:tcW w:w="749" w:type="pct"/>
            <w:vMerge/>
            <w:vAlign w:val="center"/>
          </w:tcPr>
          <w:p w:rsidR="004B67D3" w:rsidRPr="00AA7C09" w:rsidRDefault="004B67D3" w:rsidP="004B67D3">
            <w:pPr>
              <w:pStyle w:val="af1"/>
              <w:rPr>
                <w:b/>
              </w:rPr>
            </w:pPr>
          </w:p>
        </w:tc>
        <w:tc>
          <w:tcPr>
            <w:tcW w:w="1117" w:type="pct"/>
            <w:vMerge/>
            <w:vAlign w:val="center"/>
          </w:tcPr>
          <w:p w:rsidR="004B67D3" w:rsidRPr="00AA7C09" w:rsidRDefault="004B67D3" w:rsidP="004B67D3">
            <w:pPr>
              <w:pStyle w:val="af1"/>
              <w:rPr>
                <w:b/>
              </w:rPr>
            </w:pPr>
          </w:p>
        </w:tc>
        <w:tc>
          <w:tcPr>
            <w:tcW w:w="1519" w:type="pct"/>
            <w:vAlign w:val="center"/>
          </w:tcPr>
          <w:p w:rsidR="004B67D3" w:rsidRPr="00AA7C09" w:rsidRDefault="004B67D3" w:rsidP="004B67D3">
            <w:pPr>
              <w:pStyle w:val="af1"/>
              <w:rPr>
                <w:b/>
              </w:rPr>
            </w:pPr>
            <w:r w:rsidRPr="00AA7C09">
              <w:rPr>
                <w:b/>
              </w:rPr>
              <w:t>ВСЕГО по основному мероприятию 1, в том числе:</w:t>
            </w:r>
          </w:p>
        </w:tc>
        <w:tc>
          <w:tcPr>
            <w:tcW w:w="402" w:type="pct"/>
          </w:tcPr>
          <w:p w:rsidR="004B67D3" w:rsidRPr="00AA7C09" w:rsidRDefault="004B67D3" w:rsidP="004B67D3">
            <w:pPr>
              <w:pStyle w:val="af1"/>
              <w:rPr>
                <w:b/>
              </w:rPr>
            </w:pPr>
            <w:r w:rsidRPr="00AA7C09">
              <w:rPr>
                <w:b/>
              </w:rPr>
              <w:t>0,0</w:t>
            </w:r>
          </w:p>
        </w:tc>
        <w:tc>
          <w:tcPr>
            <w:tcW w:w="434" w:type="pct"/>
          </w:tcPr>
          <w:p w:rsidR="004B67D3" w:rsidRPr="00AA7C09" w:rsidRDefault="004B67D3" w:rsidP="004B67D3">
            <w:pPr>
              <w:pStyle w:val="af1"/>
              <w:rPr>
                <w:b/>
              </w:rPr>
            </w:pPr>
            <w:r w:rsidRPr="00AA7C09">
              <w:rPr>
                <w:b/>
              </w:rPr>
              <w:t>0,0</w:t>
            </w:r>
          </w:p>
        </w:tc>
        <w:tc>
          <w:tcPr>
            <w:tcW w:w="390" w:type="pct"/>
          </w:tcPr>
          <w:p w:rsidR="004B67D3" w:rsidRPr="00AA7C09" w:rsidRDefault="004B67D3" w:rsidP="004B67D3">
            <w:pPr>
              <w:pStyle w:val="af1"/>
              <w:rPr>
                <w:b/>
              </w:rPr>
            </w:pPr>
            <w:r w:rsidRPr="00AA7C09">
              <w:rPr>
                <w:b/>
              </w:rPr>
              <w:t>0,0</w:t>
            </w:r>
          </w:p>
        </w:tc>
        <w:tc>
          <w:tcPr>
            <w:tcW w:w="389" w:type="pct"/>
          </w:tcPr>
          <w:p w:rsidR="004B67D3" w:rsidRPr="00AA7C09" w:rsidRDefault="004B67D3" w:rsidP="004B67D3">
            <w:pPr>
              <w:pStyle w:val="af1"/>
            </w:pPr>
            <w:r w:rsidRPr="00AA7C09">
              <w:rPr>
                <w:b/>
              </w:rPr>
              <w:t>0,0</w:t>
            </w:r>
          </w:p>
        </w:tc>
      </w:tr>
      <w:tr w:rsidR="004B67D3" w:rsidRPr="00995B0C" w:rsidTr="004B67D3">
        <w:trPr>
          <w:cantSplit/>
          <w:trHeight w:val="485"/>
        </w:trPr>
        <w:tc>
          <w:tcPr>
            <w:tcW w:w="749" w:type="pct"/>
            <w:vMerge/>
            <w:vAlign w:val="center"/>
          </w:tcPr>
          <w:p w:rsidR="004B67D3" w:rsidRPr="00AA7C09" w:rsidRDefault="004B67D3" w:rsidP="004B67D3">
            <w:pPr>
              <w:pStyle w:val="af1"/>
              <w:rPr>
                <w:b/>
              </w:rPr>
            </w:pPr>
          </w:p>
        </w:tc>
        <w:tc>
          <w:tcPr>
            <w:tcW w:w="1117" w:type="pct"/>
            <w:vMerge/>
            <w:vAlign w:val="center"/>
          </w:tcPr>
          <w:p w:rsidR="004B67D3" w:rsidRPr="00AA7C09" w:rsidRDefault="004B67D3" w:rsidP="004B67D3">
            <w:pPr>
              <w:pStyle w:val="af1"/>
              <w:rPr>
                <w:b/>
              </w:rPr>
            </w:pPr>
          </w:p>
        </w:tc>
        <w:tc>
          <w:tcPr>
            <w:tcW w:w="1519" w:type="pct"/>
            <w:vAlign w:val="center"/>
          </w:tcPr>
          <w:p w:rsidR="004B67D3" w:rsidRPr="00AA7C09" w:rsidRDefault="004B67D3" w:rsidP="004B67D3">
            <w:pPr>
              <w:pStyle w:val="af1"/>
              <w:rPr>
                <w:b/>
              </w:rPr>
            </w:pPr>
            <w:r w:rsidRPr="00AA7C09">
              <w:t>Первомайский территориальный отдел</w:t>
            </w:r>
          </w:p>
        </w:tc>
        <w:tc>
          <w:tcPr>
            <w:tcW w:w="402" w:type="pct"/>
          </w:tcPr>
          <w:p w:rsidR="004B67D3" w:rsidRPr="00AA7C09" w:rsidRDefault="004B67D3" w:rsidP="004B67D3">
            <w:pPr>
              <w:pStyle w:val="af1"/>
            </w:pPr>
            <w:r w:rsidRPr="00AA7C09">
              <w:t>0,0</w:t>
            </w:r>
          </w:p>
        </w:tc>
        <w:tc>
          <w:tcPr>
            <w:tcW w:w="434" w:type="pct"/>
          </w:tcPr>
          <w:p w:rsidR="004B67D3" w:rsidRPr="00AA7C09" w:rsidRDefault="004B67D3" w:rsidP="004B67D3">
            <w:pPr>
              <w:pStyle w:val="af1"/>
            </w:pPr>
            <w:r w:rsidRPr="00AA7C09">
              <w:t>0,0</w:t>
            </w:r>
          </w:p>
        </w:tc>
        <w:tc>
          <w:tcPr>
            <w:tcW w:w="390" w:type="pct"/>
          </w:tcPr>
          <w:p w:rsidR="004B67D3" w:rsidRPr="00AA7C09" w:rsidRDefault="004B67D3" w:rsidP="004B67D3">
            <w:pPr>
              <w:pStyle w:val="af1"/>
            </w:pPr>
            <w:r w:rsidRPr="00AA7C09">
              <w:t>0,0</w:t>
            </w:r>
          </w:p>
        </w:tc>
        <w:tc>
          <w:tcPr>
            <w:tcW w:w="389" w:type="pct"/>
          </w:tcPr>
          <w:p w:rsidR="004B67D3" w:rsidRPr="00AA7C09" w:rsidRDefault="004B67D3" w:rsidP="004B67D3">
            <w:pPr>
              <w:pStyle w:val="af1"/>
            </w:pPr>
            <w:r w:rsidRPr="00AA7C09">
              <w:t>0,0</w:t>
            </w:r>
          </w:p>
        </w:tc>
      </w:tr>
      <w:tr w:rsidR="004B67D3" w:rsidRPr="00995B0C" w:rsidTr="004B67D3">
        <w:trPr>
          <w:cantSplit/>
          <w:trHeight w:val="303"/>
        </w:trPr>
        <w:tc>
          <w:tcPr>
            <w:tcW w:w="749" w:type="pct"/>
            <w:vMerge/>
            <w:vAlign w:val="center"/>
            <w:hideMark/>
          </w:tcPr>
          <w:p w:rsidR="004B67D3" w:rsidRPr="00AA7C09" w:rsidRDefault="004B67D3" w:rsidP="004B67D3">
            <w:pPr>
              <w:pStyle w:val="af1"/>
            </w:pPr>
          </w:p>
        </w:tc>
        <w:tc>
          <w:tcPr>
            <w:tcW w:w="1117" w:type="pct"/>
            <w:vMerge/>
            <w:vAlign w:val="center"/>
            <w:hideMark/>
          </w:tcPr>
          <w:p w:rsidR="004B67D3" w:rsidRPr="00AA7C09" w:rsidRDefault="004B67D3" w:rsidP="004B67D3">
            <w:pPr>
              <w:pStyle w:val="af1"/>
            </w:pPr>
          </w:p>
        </w:tc>
        <w:tc>
          <w:tcPr>
            <w:tcW w:w="1519" w:type="pct"/>
            <w:vAlign w:val="center"/>
          </w:tcPr>
          <w:p w:rsidR="004B67D3" w:rsidRPr="00AA7C09" w:rsidRDefault="004B67D3" w:rsidP="004B67D3">
            <w:pPr>
              <w:pStyle w:val="af1"/>
            </w:pPr>
            <w:r w:rsidRPr="00AA7C09">
              <w:t xml:space="preserve">МБУ «Первомайский Дом культуры </w:t>
            </w:r>
          </w:p>
        </w:tc>
        <w:tc>
          <w:tcPr>
            <w:tcW w:w="402" w:type="pct"/>
          </w:tcPr>
          <w:p w:rsidR="004B67D3" w:rsidRPr="00AA7C09" w:rsidRDefault="004B67D3" w:rsidP="004B67D3">
            <w:pPr>
              <w:pStyle w:val="af1"/>
            </w:pPr>
            <w:r w:rsidRPr="00AA7C09">
              <w:t>0,0</w:t>
            </w:r>
          </w:p>
        </w:tc>
        <w:tc>
          <w:tcPr>
            <w:tcW w:w="434" w:type="pct"/>
          </w:tcPr>
          <w:p w:rsidR="004B67D3" w:rsidRPr="00AA7C09" w:rsidRDefault="004B67D3" w:rsidP="004B67D3">
            <w:pPr>
              <w:pStyle w:val="af1"/>
            </w:pPr>
            <w:r w:rsidRPr="00AA7C09">
              <w:t>0,0</w:t>
            </w:r>
          </w:p>
        </w:tc>
        <w:tc>
          <w:tcPr>
            <w:tcW w:w="390" w:type="pct"/>
          </w:tcPr>
          <w:p w:rsidR="004B67D3" w:rsidRPr="00AA7C09" w:rsidRDefault="004B67D3" w:rsidP="004B67D3">
            <w:pPr>
              <w:pStyle w:val="af1"/>
            </w:pPr>
            <w:r w:rsidRPr="00AA7C09">
              <w:t>0,0</w:t>
            </w:r>
          </w:p>
        </w:tc>
        <w:tc>
          <w:tcPr>
            <w:tcW w:w="389" w:type="pct"/>
          </w:tcPr>
          <w:p w:rsidR="004B67D3" w:rsidRPr="00AA7C09" w:rsidRDefault="004B67D3" w:rsidP="004B67D3">
            <w:pPr>
              <w:pStyle w:val="af1"/>
            </w:pPr>
            <w:r w:rsidRPr="00AA7C09">
              <w:t>0,0</w:t>
            </w:r>
          </w:p>
        </w:tc>
      </w:tr>
      <w:tr w:rsidR="004B67D3" w:rsidRPr="00995B0C" w:rsidTr="004B67D3">
        <w:trPr>
          <w:cantSplit/>
          <w:trHeight w:val="646"/>
        </w:trPr>
        <w:tc>
          <w:tcPr>
            <w:tcW w:w="749" w:type="pct"/>
            <w:vAlign w:val="center"/>
          </w:tcPr>
          <w:p w:rsidR="004B67D3" w:rsidRPr="00AA7C09" w:rsidRDefault="004B67D3" w:rsidP="004B67D3">
            <w:pPr>
              <w:pStyle w:val="af1"/>
              <w:rPr>
                <w:b/>
              </w:rPr>
            </w:pPr>
            <w:bookmarkStart w:id="2" w:name="_GoBack" w:colFirst="3" w:colLast="6"/>
            <w:r w:rsidRPr="00AA7C09">
              <w:rPr>
                <w:b/>
              </w:rPr>
              <w:t>Основное мероприятие 2</w:t>
            </w:r>
          </w:p>
        </w:tc>
        <w:tc>
          <w:tcPr>
            <w:tcW w:w="1117" w:type="pct"/>
            <w:vAlign w:val="center"/>
          </w:tcPr>
          <w:p w:rsidR="004B67D3" w:rsidRPr="00AA7C09" w:rsidRDefault="004B67D3" w:rsidP="004B67D3">
            <w:pPr>
              <w:pStyle w:val="af1"/>
              <w:rPr>
                <w:b/>
              </w:rPr>
            </w:pPr>
            <w:r w:rsidRPr="00AA7C09">
              <w:rPr>
                <w:b/>
              </w:rPr>
              <w:t>Организация деятельности клубных формирований</w:t>
            </w:r>
          </w:p>
        </w:tc>
        <w:tc>
          <w:tcPr>
            <w:tcW w:w="1519" w:type="pct"/>
            <w:vAlign w:val="center"/>
          </w:tcPr>
          <w:p w:rsidR="004B67D3" w:rsidRPr="00AA7C09" w:rsidRDefault="004B67D3" w:rsidP="004B67D3">
            <w:pPr>
              <w:pStyle w:val="af1"/>
              <w:rPr>
                <w:b/>
              </w:rPr>
            </w:pPr>
            <w:r w:rsidRPr="00AA7C09">
              <w:rPr>
                <w:b/>
              </w:rPr>
              <w:t>ВСЕГО по основному мероприятию 2,</w:t>
            </w:r>
          </w:p>
          <w:p w:rsidR="004B67D3" w:rsidRPr="00AA7C09" w:rsidRDefault="004B67D3" w:rsidP="004B67D3">
            <w:pPr>
              <w:pStyle w:val="af1"/>
              <w:rPr>
                <w:b/>
              </w:rPr>
            </w:pPr>
            <w:r w:rsidRPr="00AA7C09">
              <w:rPr>
                <w:b/>
              </w:rPr>
              <w:t>в том числе:</w:t>
            </w:r>
          </w:p>
          <w:p w:rsidR="004B67D3" w:rsidRPr="00AA7C09" w:rsidRDefault="004B67D3" w:rsidP="004B67D3">
            <w:pPr>
              <w:pStyle w:val="af1"/>
              <w:rPr>
                <w:b/>
              </w:rPr>
            </w:pPr>
          </w:p>
        </w:tc>
        <w:tc>
          <w:tcPr>
            <w:tcW w:w="402" w:type="pct"/>
          </w:tcPr>
          <w:p w:rsidR="004B67D3" w:rsidRPr="00AA7C09" w:rsidRDefault="004B67D3" w:rsidP="004B67D3">
            <w:pPr>
              <w:pStyle w:val="af1"/>
              <w:rPr>
                <w:b/>
              </w:rPr>
            </w:pPr>
            <w:r w:rsidRPr="00AA7C09">
              <w:rPr>
                <w:b/>
              </w:rPr>
              <w:t>2979,6</w:t>
            </w:r>
          </w:p>
        </w:tc>
        <w:tc>
          <w:tcPr>
            <w:tcW w:w="434" w:type="pct"/>
          </w:tcPr>
          <w:p w:rsidR="004B67D3" w:rsidRPr="00AA7C09" w:rsidRDefault="004B67D3" w:rsidP="004B67D3">
            <w:pPr>
              <w:pStyle w:val="af1"/>
              <w:rPr>
                <w:b/>
              </w:rPr>
            </w:pPr>
            <w:r w:rsidRPr="00AA7C09">
              <w:rPr>
                <w:b/>
              </w:rPr>
              <w:t>2979,6</w:t>
            </w:r>
          </w:p>
        </w:tc>
        <w:tc>
          <w:tcPr>
            <w:tcW w:w="390" w:type="pct"/>
          </w:tcPr>
          <w:p w:rsidR="004B67D3" w:rsidRPr="00AA7C09" w:rsidRDefault="004B67D3" w:rsidP="004B67D3">
            <w:pPr>
              <w:pStyle w:val="af1"/>
              <w:rPr>
                <w:b/>
              </w:rPr>
            </w:pPr>
            <w:r w:rsidRPr="00AA7C09">
              <w:rPr>
                <w:b/>
              </w:rPr>
              <w:t>2979,6</w:t>
            </w:r>
          </w:p>
        </w:tc>
        <w:tc>
          <w:tcPr>
            <w:tcW w:w="389" w:type="pct"/>
          </w:tcPr>
          <w:p w:rsidR="004B67D3" w:rsidRPr="00AA7C09" w:rsidRDefault="004B67D3" w:rsidP="004B67D3">
            <w:pPr>
              <w:pStyle w:val="af1"/>
              <w:rPr>
                <w:b/>
              </w:rPr>
            </w:pPr>
            <w:r w:rsidRPr="00AA7C09">
              <w:rPr>
                <w:b/>
              </w:rPr>
              <w:t>8938,8</w:t>
            </w:r>
          </w:p>
        </w:tc>
      </w:tr>
      <w:bookmarkEnd w:id="2"/>
      <w:tr w:rsidR="004B67D3" w:rsidRPr="00405219" w:rsidTr="004B67D3">
        <w:trPr>
          <w:cantSplit/>
          <w:trHeight w:val="1316"/>
        </w:trPr>
        <w:tc>
          <w:tcPr>
            <w:tcW w:w="749" w:type="pct"/>
            <w:vAlign w:val="center"/>
          </w:tcPr>
          <w:p w:rsidR="004B67D3" w:rsidRPr="00AA7C09" w:rsidRDefault="004B67D3" w:rsidP="004B67D3">
            <w:pPr>
              <w:pStyle w:val="af1"/>
              <w:rPr>
                <w:b/>
              </w:rPr>
            </w:pPr>
          </w:p>
        </w:tc>
        <w:tc>
          <w:tcPr>
            <w:tcW w:w="1117" w:type="pct"/>
            <w:vAlign w:val="center"/>
          </w:tcPr>
          <w:p w:rsidR="004B67D3" w:rsidRPr="00AA7C09" w:rsidRDefault="004B67D3" w:rsidP="004B67D3">
            <w:pPr>
              <w:pStyle w:val="af1"/>
            </w:pPr>
            <w:r w:rsidRPr="00AA7C09">
              <w:t xml:space="preserve">Дом культуры - муниципальное задание                 </w:t>
            </w:r>
          </w:p>
          <w:p w:rsidR="004B67D3" w:rsidRPr="00AA7C09" w:rsidRDefault="004B67D3" w:rsidP="004B67D3">
            <w:pPr>
              <w:pStyle w:val="af1"/>
              <w:rPr>
                <w:b/>
              </w:rPr>
            </w:pPr>
          </w:p>
        </w:tc>
        <w:tc>
          <w:tcPr>
            <w:tcW w:w="1519" w:type="pct"/>
            <w:vAlign w:val="center"/>
          </w:tcPr>
          <w:p w:rsidR="004B67D3" w:rsidRPr="00AA7C09" w:rsidRDefault="004B67D3" w:rsidP="004B67D3">
            <w:pPr>
              <w:pStyle w:val="af1"/>
            </w:pPr>
            <w:r w:rsidRPr="00AA7C09">
              <w:t>МБУ «Первомайский Дом культуры»</w:t>
            </w:r>
          </w:p>
        </w:tc>
        <w:tc>
          <w:tcPr>
            <w:tcW w:w="402" w:type="pct"/>
          </w:tcPr>
          <w:p w:rsidR="004B67D3" w:rsidRPr="00AA7C09" w:rsidRDefault="004B67D3" w:rsidP="004B67D3">
            <w:pPr>
              <w:pStyle w:val="af1"/>
            </w:pPr>
            <w:r w:rsidRPr="00AA7C09">
              <w:t>2979,6</w:t>
            </w:r>
          </w:p>
        </w:tc>
        <w:tc>
          <w:tcPr>
            <w:tcW w:w="434" w:type="pct"/>
          </w:tcPr>
          <w:p w:rsidR="004B67D3" w:rsidRPr="00AA7C09" w:rsidRDefault="004B67D3" w:rsidP="004B67D3">
            <w:pPr>
              <w:pStyle w:val="af1"/>
            </w:pPr>
            <w:r w:rsidRPr="00AA7C09">
              <w:t>2979,6</w:t>
            </w:r>
          </w:p>
        </w:tc>
        <w:tc>
          <w:tcPr>
            <w:tcW w:w="390" w:type="pct"/>
          </w:tcPr>
          <w:p w:rsidR="004B67D3" w:rsidRPr="00AA7C09" w:rsidRDefault="004B67D3" w:rsidP="004B67D3">
            <w:pPr>
              <w:pStyle w:val="af1"/>
            </w:pPr>
            <w:r w:rsidRPr="00AA7C09">
              <w:t>2979,6</w:t>
            </w:r>
          </w:p>
        </w:tc>
        <w:tc>
          <w:tcPr>
            <w:tcW w:w="389" w:type="pct"/>
          </w:tcPr>
          <w:p w:rsidR="004B67D3" w:rsidRPr="00AA7C09" w:rsidRDefault="004B67D3" w:rsidP="004B67D3">
            <w:pPr>
              <w:pStyle w:val="af1"/>
            </w:pPr>
            <w:r w:rsidRPr="00AA7C09">
              <w:t>8938,8</w:t>
            </w:r>
          </w:p>
        </w:tc>
      </w:tr>
    </w:tbl>
    <w:p w:rsidR="004B67D3" w:rsidRPr="00405219" w:rsidRDefault="004B67D3" w:rsidP="004B67D3">
      <w:pPr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</w:p>
    <w:p w:rsidR="004B67D3" w:rsidRPr="00405219" w:rsidRDefault="004B67D3" w:rsidP="004B67D3">
      <w:pPr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</w:p>
    <w:p w:rsidR="004B67D3" w:rsidRPr="00405219" w:rsidRDefault="004B67D3" w:rsidP="004B67D3">
      <w:pPr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</w:p>
    <w:p w:rsidR="004B67D3" w:rsidRPr="00405219" w:rsidRDefault="004B67D3" w:rsidP="004B67D3">
      <w:pPr>
        <w:pStyle w:val="af1"/>
        <w:jc w:val="center"/>
        <w:rPr>
          <w:b/>
        </w:rPr>
      </w:pPr>
    </w:p>
    <w:p w:rsidR="004B67D3" w:rsidRPr="00405219" w:rsidRDefault="004B67D3" w:rsidP="004B67D3">
      <w:pPr>
        <w:pStyle w:val="af1"/>
        <w:jc w:val="center"/>
        <w:rPr>
          <w:b/>
        </w:rPr>
      </w:pPr>
    </w:p>
    <w:p w:rsidR="00245DBB" w:rsidRPr="00405219" w:rsidRDefault="00245DBB" w:rsidP="00AF6CA4">
      <w:pPr>
        <w:pStyle w:val="af1"/>
        <w:jc w:val="center"/>
        <w:rPr>
          <w:b/>
        </w:rPr>
        <w:sectPr w:rsidR="00245DBB" w:rsidRPr="00405219" w:rsidSect="004A757C">
          <w:footerReference w:type="default" r:id="rId15"/>
          <w:pgSz w:w="16838" w:h="11906" w:orient="landscape" w:code="9"/>
          <w:pgMar w:top="1701" w:right="567" w:bottom="624" w:left="624" w:header="454" w:footer="454" w:gutter="0"/>
          <w:pgNumType w:start="39"/>
          <w:cols w:space="708"/>
          <w:docGrid w:linePitch="360"/>
        </w:sectPr>
      </w:pPr>
    </w:p>
    <w:p w:rsidR="003F691C" w:rsidRPr="00405219" w:rsidRDefault="003F691C" w:rsidP="003F691C">
      <w:pPr>
        <w:pStyle w:val="af1"/>
        <w:jc w:val="center"/>
        <w:rPr>
          <w:rFonts w:eastAsia="Arial"/>
          <w:b/>
        </w:rPr>
      </w:pPr>
      <w:r w:rsidRPr="00405219">
        <w:rPr>
          <w:b/>
        </w:rPr>
        <w:lastRenderedPageBreak/>
        <w:t xml:space="preserve">Подпрограмма </w:t>
      </w:r>
      <w:r>
        <w:rPr>
          <w:b/>
        </w:rPr>
        <w:t>4</w:t>
      </w:r>
      <w:r w:rsidRPr="00405219">
        <w:rPr>
          <w:rFonts w:eastAsia="Arial"/>
          <w:b/>
        </w:rPr>
        <w:t xml:space="preserve">«Развитие </w:t>
      </w:r>
      <w:proofErr w:type="spellStart"/>
      <w:r w:rsidRPr="00405219">
        <w:rPr>
          <w:rFonts w:eastAsia="Arial"/>
          <w:b/>
        </w:rPr>
        <w:t>культурно-досуговой</w:t>
      </w:r>
      <w:proofErr w:type="spellEnd"/>
      <w:r w:rsidRPr="00405219">
        <w:rPr>
          <w:rFonts w:eastAsia="Arial"/>
          <w:b/>
        </w:rPr>
        <w:t xml:space="preserve"> деятельности п. Сазоново»</w:t>
      </w:r>
    </w:p>
    <w:p w:rsidR="003F691C" w:rsidRPr="00405219" w:rsidRDefault="003F691C" w:rsidP="003F691C">
      <w:pPr>
        <w:pStyle w:val="af1"/>
        <w:jc w:val="center"/>
        <w:rPr>
          <w:rFonts w:eastAsia="Arial"/>
        </w:rPr>
      </w:pPr>
      <w:r w:rsidRPr="00405219">
        <w:rPr>
          <w:rFonts w:eastAsia="Arial"/>
        </w:rPr>
        <w:t xml:space="preserve">(далее – подпрограмма </w:t>
      </w:r>
      <w:r>
        <w:rPr>
          <w:rFonts w:eastAsia="Arial"/>
        </w:rPr>
        <w:t>4</w:t>
      </w:r>
      <w:r w:rsidRPr="00405219">
        <w:rPr>
          <w:rFonts w:eastAsia="Arial"/>
        </w:rPr>
        <w:t>)</w:t>
      </w:r>
    </w:p>
    <w:p w:rsidR="003F691C" w:rsidRPr="00405219" w:rsidRDefault="003F691C" w:rsidP="003F691C">
      <w:pPr>
        <w:pStyle w:val="af1"/>
        <w:jc w:val="center"/>
        <w:rPr>
          <w:b/>
          <w:iCs/>
          <w:color w:val="272727"/>
        </w:rPr>
      </w:pPr>
      <w:r w:rsidRPr="00405219">
        <w:rPr>
          <w:b/>
          <w:iCs/>
          <w:color w:val="272727"/>
        </w:rPr>
        <w:t xml:space="preserve">Паспорт подпрограммы </w:t>
      </w:r>
      <w:r>
        <w:rPr>
          <w:b/>
          <w:iCs/>
          <w:color w:val="272727"/>
        </w:rPr>
        <w:t>4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1"/>
        <w:gridCol w:w="7654"/>
      </w:tblGrid>
      <w:tr w:rsidR="003F691C" w:rsidRPr="00405219" w:rsidTr="00725F89">
        <w:tc>
          <w:tcPr>
            <w:tcW w:w="2341" w:type="dxa"/>
          </w:tcPr>
          <w:p w:rsidR="003F691C" w:rsidRPr="00405219" w:rsidRDefault="003F691C" w:rsidP="00725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3F691C" w:rsidRPr="00405219" w:rsidRDefault="003F691C" w:rsidP="00725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«Развитие </w:t>
            </w:r>
            <w:proofErr w:type="spellStart"/>
            <w:r w:rsidRPr="00405219">
              <w:rPr>
                <w:rFonts w:ascii="Times New Roman" w:eastAsia="Arial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40521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деятельности п. Сазоново»</w:t>
            </w:r>
          </w:p>
        </w:tc>
      </w:tr>
      <w:tr w:rsidR="003F691C" w:rsidRPr="00405219" w:rsidTr="00725F89">
        <w:tc>
          <w:tcPr>
            <w:tcW w:w="2341" w:type="dxa"/>
          </w:tcPr>
          <w:p w:rsidR="003F691C" w:rsidRPr="00405219" w:rsidRDefault="003F691C" w:rsidP="00725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3F691C" w:rsidRPr="00405219" w:rsidRDefault="003F691C" w:rsidP="00725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Чагодощенского муниципального округа</w:t>
            </w:r>
          </w:p>
        </w:tc>
      </w:tr>
      <w:tr w:rsidR="003F691C" w:rsidRPr="00405219" w:rsidTr="00725F89">
        <w:tc>
          <w:tcPr>
            <w:tcW w:w="2341" w:type="dxa"/>
          </w:tcPr>
          <w:p w:rsidR="003F691C" w:rsidRPr="00405219" w:rsidRDefault="003F691C" w:rsidP="00725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3F691C" w:rsidRPr="00405219" w:rsidRDefault="003F691C" w:rsidP="00725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Сазоновский</w:t>
            </w:r>
            <w:proofErr w:type="spellEnd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культуры, </w:t>
            </w:r>
            <w:proofErr w:type="spellStart"/>
            <w:r w:rsidRPr="00686ED4">
              <w:rPr>
                <w:rFonts w:ascii="Times New Roman" w:eastAsia="Calibri" w:hAnsi="Times New Roman" w:cs="Times New Roman"/>
                <w:sz w:val="24"/>
                <w:szCs w:val="24"/>
              </w:rPr>
              <w:t>Сазоновское</w:t>
            </w:r>
            <w:proofErr w:type="spellEnd"/>
            <w:r w:rsidRPr="00686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территориальное управление</w:t>
            </w:r>
          </w:p>
        </w:tc>
      </w:tr>
      <w:tr w:rsidR="003F691C" w:rsidRPr="00405219" w:rsidTr="00725F89">
        <w:tc>
          <w:tcPr>
            <w:tcW w:w="2341" w:type="dxa"/>
          </w:tcPr>
          <w:p w:rsidR="003F691C" w:rsidRPr="00405219" w:rsidRDefault="003F691C" w:rsidP="00725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F691C" w:rsidRPr="00405219" w:rsidRDefault="003F691C" w:rsidP="00725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F691C" w:rsidRPr="00405219" w:rsidRDefault="003F691C" w:rsidP="00725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организации содержательного досуга граждан, обеспечение условий для их творческой самореализации</w:t>
            </w:r>
          </w:p>
        </w:tc>
      </w:tr>
      <w:tr w:rsidR="003F691C" w:rsidRPr="00405219" w:rsidTr="00725F89">
        <w:tc>
          <w:tcPr>
            <w:tcW w:w="2341" w:type="dxa"/>
          </w:tcPr>
          <w:p w:rsidR="003F691C" w:rsidRPr="00405219" w:rsidRDefault="003F691C" w:rsidP="00725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3F691C" w:rsidRPr="00D11202" w:rsidRDefault="003F691C" w:rsidP="00725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20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D11202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D1120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создание условий для развития творческих коллективов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Сазоново</w:t>
            </w:r>
          </w:p>
        </w:tc>
      </w:tr>
      <w:tr w:rsidR="003F691C" w:rsidRPr="00405219" w:rsidTr="00725F89">
        <w:tc>
          <w:tcPr>
            <w:tcW w:w="2341" w:type="dxa"/>
          </w:tcPr>
          <w:p w:rsidR="003F691C" w:rsidRPr="00405219" w:rsidRDefault="003F691C" w:rsidP="00725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 показатели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F691C" w:rsidRPr="00405219" w:rsidRDefault="003F691C" w:rsidP="00725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F691C" w:rsidRPr="00405219" w:rsidRDefault="003F691C" w:rsidP="00725F8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proofErr w:type="spellStart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  <w:p w:rsidR="003F691C" w:rsidRPr="00405219" w:rsidRDefault="003F691C" w:rsidP="00725F8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  <w:proofErr w:type="spellStart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  <w:p w:rsidR="003F691C" w:rsidRPr="00405219" w:rsidRDefault="003F691C" w:rsidP="00725F89">
            <w:pPr>
              <w:spacing w:after="0" w:line="240" w:lineRule="auto"/>
              <w:ind w:left="3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клубных формирований;</w:t>
            </w:r>
          </w:p>
          <w:p w:rsidR="003F691C" w:rsidRPr="00405219" w:rsidRDefault="003F691C" w:rsidP="00725F8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формирований.</w:t>
            </w:r>
          </w:p>
          <w:p w:rsidR="003F691C" w:rsidRPr="00405219" w:rsidRDefault="003F691C" w:rsidP="00725F89">
            <w:pPr>
              <w:spacing w:after="0" w:line="240" w:lineRule="auto"/>
              <w:ind w:left="3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Количество-проводимых</w:t>
            </w:r>
            <w:proofErr w:type="spellEnd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культурно-массовых мероприятий</w:t>
            </w:r>
          </w:p>
        </w:tc>
      </w:tr>
      <w:tr w:rsidR="003F691C" w:rsidRPr="00405219" w:rsidTr="00725F89">
        <w:tc>
          <w:tcPr>
            <w:tcW w:w="2341" w:type="dxa"/>
          </w:tcPr>
          <w:p w:rsidR="003F691C" w:rsidRPr="00405219" w:rsidRDefault="003F691C" w:rsidP="00725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3F691C" w:rsidRPr="00405219" w:rsidRDefault="003F691C" w:rsidP="00725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:  2023 –2025 годы</w:t>
            </w:r>
          </w:p>
        </w:tc>
      </w:tr>
      <w:tr w:rsidR="003F691C" w:rsidRPr="00405219" w:rsidTr="00725F89">
        <w:tc>
          <w:tcPr>
            <w:tcW w:w="2341" w:type="dxa"/>
          </w:tcPr>
          <w:p w:rsidR="003F691C" w:rsidRPr="00405219" w:rsidRDefault="003F691C" w:rsidP="00725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F691C" w:rsidRPr="00405219" w:rsidRDefault="003F691C" w:rsidP="00725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F691C" w:rsidRPr="00AA7C09" w:rsidRDefault="003F691C" w:rsidP="00725F89">
            <w:pPr>
              <w:pStyle w:val="af1"/>
            </w:pPr>
            <w:r w:rsidRPr="00405219">
              <w:t xml:space="preserve">Объем финансирования подпрограммы </w:t>
            </w:r>
            <w:r>
              <w:t>4</w:t>
            </w:r>
            <w:r w:rsidRPr="00405219">
              <w:t xml:space="preserve"> составляет: </w:t>
            </w:r>
            <w:r w:rsidRPr="00AA7C09">
              <w:rPr>
                <w:b/>
                <w:u w:val="single"/>
              </w:rPr>
              <w:t>10270,3 тыс. руб.</w:t>
            </w:r>
            <w:r w:rsidRPr="00AA7C09">
              <w:t>, в том числе по годам:</w:t>
            </w:r>
          </w:p>
          <w:p w:rsidR="003F691C" w:rsidRPr="00AA7C09" w:rsidRDefault="003F691C" w:rsidP="00725F89">
            <w:pPr>
              <w:pStyle w:val="af1"/>
            </w:pPr>
            <w:r w:rsidRPr="00AA7C09">
              <w:t>2023 год -</w:t>
            </w:r>
            <w:r w:rsidRPr="00AA7C09">
              <w:rPr>
                <w:b/>
              </w:rPr>
              <w:t>3470,1 тыс</w:t>
            </w:r>
            <w:proofErr w:type="gramStart"/>
            <w:r w:rsidRPr="00AA7C09">
              <w:rPr>
                <w:b/>
              </w:rPr>
              <w:t>.р</w:t>
            </w:r>
            <w:proofErr w:type="gramEnd"/>
            <w:r w:rsidRPr="00AA7C09">
              <w:rPr>
                <w:b/>
              </w:rPr>
              <w:t>уб</w:t>
            </w:r>
            <w:r w:rsidRPr="00AA7C09">
              <w:t>.</w:t>
            </w:r>
          </w:p>
          <w:p w:rsidR="003F691C" w:rsidRPr="00AA7C09" w:rsidRDefault="003F691C" w:rsidP="00725F89">
            <w:pPr>
              <w:pStyle w:val="af1"/>
            </w:pPr>
            <w:r w:rsidRPr="00AA7C09">
              <w:t>2024 год -</w:t>
            </w:r>
            <w:r w:rsidRPr="00AA7C09">
              <w:rPr>
                <w:b/>
              </w:rPr>
              <w:t>3400,1 тыс. руб</w:t>
            </w:r>
            <w:r w:rsidRPr="00AA7C09">
              <w:t xml:space="preserve">., </w:t>
            </w:r>
          </w:p>
          <w:p w:rsidR="003F691C" w:rsidRPr="00AA7C09" w:rsidRDefault="003F691C" w:rsidP="00725F89">
            <w:pPr>
              <w:pStyle w:val="af1"/>
            </w:pPr>
            <w:r w:rsidRPr="00AA7C09">
              <w:t>2025 год –</w:t>
            </w:r>
            <w:r w:rsidRPr="00AA7C09">
              <w:rPr>
                <w:b/>
              </w:rPr>
              <w:t>3400,1 тыс</w:t>
            </w:r>
            <w:proofErr w:type="gramStart"/>
            <w:r w:rsidRPr="00AA7C09">
              <w:rPr>
                <w:b/>
              </w:rPr>
              <w:t>.р</w:t>
            </w:r>
            <w:proofErr w:type="gramEnd"/>
            <w:r w:rsidRPr="00AA7C09">
              <w:rPr>
                <w:b/>
              </w:rPr>
              <w:t>уб.,</w:t>
            </w:r>
          </w:p>
          <w:p w:rsidR="003F691C" w:rsidRPr="00AA7C09" w:rsidRDefault="003F691C" w:rsidP="00725F89">
            <w:pPr>
              <w:pStyle w:val="af1"/>
            </w:pPr>
            <w:r w:rsidRPr="00AA7C09">
              <w:t>в том числе по источникам финансирования:</w:t>
            </w:r>
          </w:p>
          <w:p w:rsidR="003F691C" w:rsidRPr="00AA7C09" w:rsidRDefault="003F691C" w:rsidP="00725F89">
            <w:pPr>
              <w:pStyle w:val="af1"/>
            </w:pPr>
            <w:r w:rsidRPr="00AA7C09">
              <w:t>бюджет округа –</w:t>
            </w:r>
            <w:r w:rsidRPr="00AA7C09">
              <w:rPr>
                <w:b/>
                <w:u w:val="single"/>
              </w:rPr>
              <w:t>10270,3 тыс. руб.</w:t>
            </w:r>
            <w:r w:rsidRPr="00AA7C09">
              <w:t>, в том числе по годам:</w:t>
            </w:r>
          </w:p>
          <w:p w:rsidR="003F691C" w:rsidRPr="00AA7C09" w:rsidRDefault="003F691C" w:rsidP="00725F89">
            <w:pPr>
              <w:pStyle w:val="af1"/>
            </w:pPr>
            <w:r w:rsidRPr="00AA7C09">
              <w:t>2023 год -</w:t>
            </w:r>
            <w:r w:rsidRPr="00AA7C09">
              <w:rPr>
                <w:b/>
              </w:rPr>
              <w:t>3470,1 тыс. руб</w:t>
            </w:r>
            <w:r w:rsidRPr="00AA7C09">
              <w:t>.</w:t>
            </w:r>
          </w:p>
          <w:p w:rsidR="003F691C" w:rsidRPr="00AA7C09" w:rsidRDefault="003F691C" w:rsidP="00725F89">
            <w:pPr>
              <w:pStyle w:val="af1"/>
            </w:pPr>
            <w:r w:rsidRPr="00AA7C09">
              <w:t>2024 год -</w:t>
            </w:r>
            <w:r w:rsidRPr="00AA7C09">
              <w:rPr>
                <w:b/>
              </w:rPr>
              <w:t>3400,1 тыс. руб</w:t>
            </w:r>
            <w:r w:rsidRPr="00AA7C09">
              <w:t xml:space="preserve">., </w:t>
            </w:r>
          </w:p>
          <w:p w:rsidR="003F691C" w:rsidRPr="00405219" w:rsidRDefault="003F691C" w:rsidP="00725F89">
            <w:pPr>
              <w:pStyle w:val="af1"/>
            </w:pPr>
            <w:r w:rsidRPr="00AA7C09">
              <w:t>2025 год –</w:t>
            </w:r>
            <w:r w:rsidRPr="00AA7C09">
              <w:rPr>
                <w:b/>
              </w:rPr>
              <w:t>3400,1 тыс. руб.</w:t>
            </w:r>
          </w:p>
        </w:tc>
      </w:tr>
      <w:tr w:rsidR="003F691C" w:rsidRPr="00405219" w:rsidTr="00725F89">
        <w:trPr>
          <w:trHeight w:val="80"/>
        </w:trPr>
        <w:tc>
          <w:tcPr>
            <w:tcW w:w="2341" w:type="dxa"/>
            <w:tcBorders>
              <w:bottom w:val="single" w:sz="4" w:space="0" w:color="auto"/>
            </w:tcBorders>
          </w:tcPr>
          <w:p w:rsidR="003F691C" w:rsidRPr="00405219" w:rsidRDefault="003F691C" w:rsidP="00725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3F691C" w:rsidRPr="00405219" w:rsidRDefault="003F691C" w:rsidP="00725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За период с 2023 по 2025 год планируется достижение следующих результатов:</w:t>
            </w:r>
          </w:p>
          <w:p w:rsidR="003F691C" w:rsidRPr="00405219" w:rsidRDefault="003F691C" w:rsidP="00725F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увеличения количества проводимых </w:t>
            </w:r>
            <w:proofErr w:type="spellStart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до </w:t>
            </w:r>
            <w:r w:rsidRPr="00AA7C0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ед. к 2025 году;</w:t>
            </w:r>
          </w:p>
          <w:p w:rsidR="003F691C" w:rsidRPr="00405219" w:rsidRDefault="003F691C" w:rsidP="00725F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-  увеличения числа участников </w:t>
            </w:r>
            <w:proofErr w:type="spellStart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до </w:t>
            </w:r>
            <w:r w:rsidRPr="00AA7C09">
              <w:rPr>
                <w:rFonts w:ascii="Times New Roman" w:hAnsi="Times New Roman" w:cs="Times New Roman"/>
                <w:sz w:val="24"/>
                <w:szCs w:val="24"/>
              </w:rPr>
              <w:t>9450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чел. к 2025 году;</w:t>
            </w:r>
          </w:p>
          <w:p w:rsidR="003F691C" w:rsidRPr="00405219" w:rsidRDefault="003F691C" w:rsidP="00725F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 количества клубных формирований до </w:t>
            </w:r>
            <w:r w:rsidRPr="00AA7C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ед. к 2025 году;</w:t>
            </w:r>
          </w:p>
          <w:p w:rsidR="003F691C" w:rsidRPr="00405219" w:rsidRDefault="003F691C" w:rsidP="00725F89">
            <w:pPr>
              <w:pStyle w:val="af1"/>
            </w:pPr>
            <w:r w:rsidRPr="00405219">
              <w:t xml:space="preserve">- сохранение  числа участников клубных формирований </w:t>
            </w:r>
            <w:r w:rsidRPr="00AA7C09">
              <w:t>до 1030</w:t>
            </w:r>
            <w:r w:rsidRPr="00405219">
              <w:t xml:space="preserve"> чел. к 2025 году.</w:t>
            </w:r>
          </w:p>
        </w:tc>
      </w:tr>
    </w:tbl>
    <w:p w:rsidR="003F691C" w:rsidRPr="00405219" w:rsidRDefault="003F691C" w:rsidP="003F691C">
      <w:pPr>
        <w:pStyle w:val="af1"/>
        <w:jc w:val="center"/>
        <w:rPr>
          <w:rFonts w:eastAsia="Arial"/>
          <w:b/>
        </w:rPr>
      </w:pPr>
    </w:p>
    <w:p w:rsidR="003F691C" w:rsidRPr="00405219" w:rsidRDefault="003F691C" w:rsidP="003F691C">
      <w:pPr>
        <w:pStyle w:val="af6"/>
        <w:spacing w:after="0" w:line="240" w:lineRule="auto"/>
        <w:ind w:left="855"/>
        <w:jc w:val="both"/>
        <w:rPr>
          <w:rFonts w:ascii="Times New Roman" w:hAnsi="Times New Roman"/>
          <w:b/>
          <w:sz w:val="24"/>
          <w:szCs w:val="24"/>
        </w:rPr>
      </w:pPr>
      <w:r w:rsidRPr="00405219">
        <w:rPr>
          <w:rFonts w:ascii="Times New Roman" w:hAnsi="Times New Roman"/>
          <w:b/>
          <w:sz w:val="24"/>
          <w:szCs w:val="24"/>
        </w:rPr>
        <w:t xml:space="preserve">2.Характеристика сферы реализации подпрограммы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3F691C" w:rsidRPr="00405219" w:rsidRDefault="003F691C" w:rsidP="003F6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Важной задачей культурной – </w:t>
      </w:r>
      <w:proofErr w:type="spellStart"/>
      <w:r w:rsidRPr="00405219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405219">
        <w:rPr>
          <w:rFonts w:ascii="Times New Roman" w:hAnsi="Times New Roman" w:cs="Times New Roman"/>
          <w:sz w:val="24"/>
          <w:szCs w:val="24"/>
        </w:rPr>
        <w:t xml:space="preserve"> деятельности п. Сазоново является создание благоприятных условий для организации культурного досуга и отдыха жителей поселка. </w:t>
      </w:r>
    </w:p>
    <w:p w:rsidR="003F691C" w:rsidRPr="00405219" w:rsidRDefault="003F691C" w:rsidP="003F6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proofErr w:type="spellStart"/>
      <w:r w:rsidRPr="00405219">
        <w:rPr>
          <w:rFonts w:ascii="Times New Roman" w:hAnsi="Times New Roman" w:cs="Times New Roman"/>
          <w:sz w:val="24"/>
          <w:szCs w:val="24"/>
        </w:rPr>
        <w:t>Сазоновского</w:t>
      </w:r>
      <w:proofErr w:type="spellEnd"/>
      <w:r w:rsidRPr="00405219">
        <w:rPr>
          <w:rFonts w:ascii="Times New Roman" w:hAnsi="Times New Roman" w:cs="Times New Roman"/>
          <w:sz w:val="24"/>
          <w:szCs w:val="24"/>
        </w:rPr>
        <w:t xml:space="preserve"> ДК направлена на предоставление населению разнообразных услуг </w:t>
      </w:r>
      <w:proofErr w:type="spellStart"/>
      <w:r w:rsidRPr="00405219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405219">
        <w:rPr>
          <w:rFonts w:ascii="Times New Roman" w:hAnsi="Times New Roman" w:cs="Times New Roman"/>
          <w:sz w:val="24"/>
          <w:szCs w:val="24"/>
        </w:rPr>
        <w:t>, просветительского и развлекательного характера; создание условий для развития любительского художественного творчества; сохранение и развитие народной традиционной культуры; создание условий для развития и реализации потенциальных способностей личности.</w:t>
      </w:r>
    </w:p>
    <w:p w:rsidR="003F691C" w:rsidRPr="00405219" w:rsidRDefault="003F691C" w:rsidP="003F691C">
      <w:pPr>
        <w:pStyle w:val="af1"/>
        <w:jc w:val="center"/>
        <w:rPr>
          <w:rFonts w:eastAsia="Arial"/>
        </w:rPr>
      </w:pPr>
    </w:p>
    <w:p w:rsidR="003F691C" w:rsidRPr="00405219" w:rsidRDefault="003F691C" w:rsidP="003F691C">
      <w:pPr>
        <w:pStyle w:val="af6"/>
        <w:keepNext/>
        <w:numPr>
          <w:ilvl w:val="0"/>
          <w:numId w:val="14"/>
        </w:num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405219">
        <w:rPr>
          <w:rFonts w:ascii="Times New Roman" w:hAnsi="Times New Roman"/>
          <w:b/>
          <w:bCs/>
          <w:sz w:val="24"/>
          <w:szCs w:val="24"/>
          <w:lang w:bidi="ru-RU"/>
        </w:rPr>
        <w:lastRenderedPageBreak/>
        <w:t xml:space="preserve">Цели, задачи, сроки реализации подпрограммы </w:t>
      </w:r>
      <w:r>
        <w:rPr>
          <w:rFonts w:ascii="Times New Roman" w:hAnsi="Times New Roman"/>
          <w:b/>
          <w:bCs/>
          <w:sz w:val="24"/>
          <w:szCs w:val="24"/>
          <w:lang w:bidi="ru-RU"/>
        </w:rPr>
        <w:t>4</w:t>
      </w:r>
      <w:r w:rsidRPr="00405219">
        <w:rPr>
          <w:rFonts w:ascii="Times New Roman" w:hAnsi="Times New Roman"/>
          <w:b/>
          <w:bCs/>
          <w:sz w:val="24"/>
          <w:szCs w:val="24"/>
          <w:lang w:bidi="ru-RU"/>
        </w:rPr>
        <w:t>.:</w:t>
      </w:r>
    </w:p>
    <w:p w:rsidR="003F691C" w:rsidRPr="00405219" w:rsidRDefault="003F691C" w:rsidP="003F691C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 Целью муниципальной программы является повышение уровня качества жизни населения посредством обеспечения доступности к услугам организаций культуры, приобщение населения к культуре.</w:t>
      </w:r>
    </w:p>
    <w:p w:rsidR="003F691C" w:rsidRPr="00405219" w:rsidRDefault="003F691C" w:rsidP="003F691C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 Для достижения указанной цели предусматривается решение следующих задач, создание условий для организации досуга и отдыха, развития любительского художественного творчества путём увеличения и сохранения: </w:t>
      </w:r>
    </w:p>
    <w:p w:rsidR="003F691C" w:rsidRPr="00405219" w:rsidRDefault="003F691C" w:rsidP="003F691C">
      <w:pPr>
        <w:pStyle w:val="af6"/>
        <w:autoSpaceDE w:val="0"/>
        <w:autoSpaceDN w:val="0"/>
        <w:adjustRightInd w:val="0"/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</w:rPr>
      </w:pPr>
      <w:r w:rsidRPr="00405219">
        <w:rPr>
          <w:rFonts w:ascii="Times New Roman" w:hAnsi="Times New Roman"/>
          <w:sz w:val="24"/>
          <w:szCs w:val="24"/>
        </w:rPr>
        <w:t xml:space="preserve">- количества </w:t>
      </w:r>
      <w:proofErr w:type="spellStart"/>
      <w:r w:rsidRPr="00405219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405219">
        <w:rPr>
          <w:rFonts w:ascii="Times New Roman" w:hAnsi="Times New Roman"/>
          <w:sz w:val="24"/>
          <w:szCs w:val="24"/>
        </w:rPr>
        <w:t xml:space="preserve"> мероприятий;</w:t>
      </w:r>
    </w:p>
    <w:p w:rsidR="003F691C" w:rsidRPr="00405219" w:rsidRDefault="003F691C" w:rsidP="003F691C">
      <w:pPr>
        <w:pStyle w:val="af6"/>
        <w:autoSpaceDE w:val="0"/>
        <w:autoSpaceDN w:val="0"/>
        <w:adjustRightInd w:val="0"/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</w:rPr>
      </w:pPr>
      <w:r w:rsidRPr="00405219">
        <w:rPr>
          <w:rFonts w:ascii="Times New Roman" w:hAnsi="Times New Roman"/>
          <w:sz w:val="24"/>
          <w:szCs w:val="24"/>
        </w:rPr>
        <w:t xml:space="preserve">- числа участников </w:t>
      </w:r>
      <w:proofErr w:type="spellStart"/>
      <w:r w:rsidRPr="00405219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405219">
        <w:rPr>
          <w:rFonts w:ascii="Times New Roman" w:hAnsi="Times New Roman"/>
          <w:sz w:val="24"/>
          <w:szCs w:val="24"/>
        </w:rPr>
        <w:t xml:space="preserve"> мероприятий;</w:t>
      </w:r>
    </w:p>
    <w:p w:rsidR="003F691C" w:rsidRPr="00405219" w:rsidRDefault="003F691C" w:rsidP="003F691C">
      <w:pPr>
        <w:pStyle w:val="af6"/>
        <w:autoSpaceDE w:val="0"/>
        <w:autoSpaceDN w:val="0"/>
        <w:adjustRightInd w:val="0"/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</w:rPr>
      </w:pPr>
      <w:r w:rsidRPr="00405219">
        <w:rPr>
          <w:rFonts w:ascii="Times New Roman" w:hAnsi="Times New Roman"/>
          <w:sz w:val="24"/>
          <w:szCs w:val="24"/>
        </w:rPr>
        <w:t>- количества клубных формирований;</w:t>
      </w:r>
    </w:p>
    <w:p w:rsidR="003F691C" w:rsidRPr="00405219" w:rsidRDefault="003F691C" w:rsidP="003F691C">
      <w:pPr>
        <w:pStyle w:val="af6"/>
        <w:keepNext/>
        <w:spacing w:after="0" w:line="240" w:lineRule="auto"/>
        <w:ind w:left="1200"/>
        <w:jc w:val="both"/>
        <w:outlineLvl w:val="2"/>
        <w:rPr>
          <w:rFonts w:ascii="Times New Roman" w:hAnsi="Times New Roman"/>
          <w:sz w:val="24"/>
          <w:szCs w:val="24"/>
        </w:rPr>
      </w:pPr>
      <w:r w:rsidRPr="00405219">
        <w:rPr>
          <w:rFonts w:ascii="Times New Roman" w:hAnsi="Times New Roman"/>
          <w:sz w:val="24"/>
          <w:szCs w:val="24"/>
        </w:rPr>
        <w:t xml:space="preserve">- числа участников клубных формирований. </w:t>
      </w:r>
    </w:p>
    <w:p w:rsidR="003F691C" w:rsidRPr="00405219" w:rsidRDefault="003F691C" w:rsidP="003F691C">
      <w:pPr>
        <w:pStyle w:val="af1"/>
        <w:jc w:val="both"/>
        <w:rPr>
          <w:u w:val="single"/>
        </w:rPr>
      </w:pPr>
      <w:r w:rsidRPr="00405219">
        <w:rPr>
          <w:u w:val="single"/>
        </w:rPr>
        <w:t xml:space="preserve">Подпрограмма </w:t>
      </w:r>
      <w:r>
        <w:rPr>
          <w:u w:val="single"/>
        </w:rPr>
        <w:t>4</w:t>
      </w:r>
      <w:r w:rsidRPr="00405219">
        <w:rPr>
          <w:u w:val="single"/>
        </w:rPr>
        <w:t>:МБУСазоновский ДК</w:t>
      </w:r>
    </w:p>
    <w:p w:rsidR="003F691C" w:rsidRPr="00405219" w:rsidRDefault="003F691C" w:rsidP="003F6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- увеличения количества проводимых </w:t>
      </w:r>
      <w:proofErr w:type="spellStart"/>
      <w:r w:rsidRPr="0040521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405219">
        <w:rPr>
          <w:rFonts w:ascii="Times New Roman" w:hAnsi="Times New Roman" w:cs="Times New Roman"/>
          <w:sz w:val="24"/>
          <w:szCs w:val="24"/>
        </w:rPr>
        <w:t xml:space="preserve"> мероприятий до </w:t>
      </w:r>
      <w:r w:rsidRPr="00AA7C09">
        <w:rPr>
          <w:rFonts w:ascii="Times New Roman" w:hAnsi="Times New Roman" w:cs="Times New Roman"/>
          <w:sz w:val="24"/>
          <w:szCs w:val="24"/>
        </w:rPr>
        <w:t>155</w:t>
      </w:r>
      <w:r w:rsidRPr="00405219">
        <w:rPr>
          <w:rFonts w:ascii="Times New Roman" w:hAnsi="Times New Roman" w:cs="Times New Roman"/>
          <w:sz w:val="24"/>
          <w:szCs w:val="24"/>
        </w:rPr>
        <w:t xml:space="preserve"> ед. к 2025 году;</w:t>
      </w:r>
    </w:p>
    <w:p w:rsidR="003F691C" w:rsidRPr="00405219" w:rsidRDefault="003F691C" w:rsidP="003F691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-  увеличения числа участников </w:t>
      </w:r>
      <w:proofErr w:type="spellStart"/>
      <w:r w:rsidRPr="0040521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405219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Pr="00AA7C09">
        <w:rPr>
          <w:rFonts w:ascii="Times New Roman" w:hAnsi="Times New Roman" w:cs="Times New Roman"/>
          <w:sz w:val="24"/>
          <w:szCs w:val="24"/>
        </w:rPr>
        <w:t>до 9450</w:t>
      </w:r>
      <w:r w:rsidRPr="00405219">
        <w:rPr>
          <w:rFonts w:ascii="Times New Roman" w:hAnsi="Times New Roman" w:cs="Times New Roman"/>
          <w:sz w:val="24"/>
          <w:szCs w:val="24"/>
        </w:rPr>
        <w:t xml:space="preserve"> чел. к 2025 году;</w:t>
      </w:r>
    </w:p>
    <w:p w:rsidR="003F691C" w:rsidRPr="00405219" w:rsidRDefault="003F691C" w:rsidP="003F691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- сохранение  количества клубных формирований до</w:t>
      </w:r>
      <w:r w:rsidRPr="00AA7C09">
        <w:rPr>
          <w:rFonts w:ascii="Times New Roman" w:hAnsi="Times New Roman" w:cs="Times New Roman"/>
          <w:sz w:val="24"/>
          <w:szCs w:val="24"/>
        </w:rPr>
        <w:t>18</w:t>
      </w:r>
      <w:r w:rsidRPr="00405219">
        <w:rPr>
          <w:rFonts w:ascii="Times New Roman" w:hAnsi="Times New Roman" w:cs="Times New Roman"/>
          <w:sz w:val="24"/>
          <w:szCs w:val="24"/>
        </w:rPr>
        <w:t xml:space="preserve"> ед. к 2025 году;</w:t>
      </w:r>
    </w:p>
    <w:p w:rsidR="003F691C" w:rsidRPr="00405219" w:rsidRDefault="003F691C" w:rsidP="003F691C">
      <w:pPr>
        <w:pStyle w:val="af1"/>
        <w:jc w:val="both"/>
      </w:pPr>
      <w:r w:rsidRPr="00405219">
        <w:t>- сохранение  числа участников клубных формирований до 1030 чел. к 2025 году.</w:t>
      </w:r>
    </w:p>
    <w:p w:rsidR="003F691C" w:rsidRPr="00405219" w:rsidRDefault="003F691C" w:rsidP="003F691C">
      <w:pPr>
        <w:pStyle w:val="af1"/>
        <w:jc w:val="both"/>
      </w:pPr>
    </w:p>
    <w:p w:rsidR="003F691C" w:rsidRPr="00405219" w:rsidRDefault="003F691C" w:rsidP="003F691C">
      <w:pPr>
        <w:pStyle w:val="af1"/>
        <w:jc w:val="both"/>
      </w:pPr>
      <w:r w:rsidRPr="00405219">
        <w:t>Сроки реализации подпрограммы</w:t>
      </w:r>
      <w:r w:rsidR="00AA7C09">
        <w:t xml:space="preserve"> </w:t>
      </w:r>
      <w:r w:rsidRPr="00AA7C09">
        <w:t>4:</w:t>
      </w:r>
      <w:r w:rsidRPr="00405219">
        <w:t xml:space="preserve"> 2023 - 2025 годы.</w:t>
      </w:r>
    </w:p>
    <w:p w:rsidR="003F691C" w:rsidRPr="00405219" w:rsidRDefault="003F691C" w:rsidP="003F691C">
      <w:pPr>
        <w:pStyle w:val="af6"/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F691C" w:rsidRPr="00405219" w:rsidRDefault="003F691C" w:rsidP="003F691C">
      <w:pPr>
        <w:pStyle w:val="af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0521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Обоснование выделения и включения в состав муниципальной программы подпрограммы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4</w:t>
      </w:r>
      <w:r w:rsidRPr="0040521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и ее обобщенная характеристика</w:t>
      </w:r>
    </w:p>
    <w:p w:rsidR="003F691C" w:rsidRPr="00405219" w:rsidRDefault="003F691C" w:rsidP="003F691C">
      <w:pPr>
        <w:pStyle w:val="af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5219">
        <w:rPr>
          <w:rFonts w:ascii="Times New Roman" w:hAnsi="Times New Roman"/>
          <w:sz w:val="24"/>
          <w:szCs w:val="24"/>
          <w:shd w:val="clear" w:color="auto" w:fill="FFFFFF"/>
        </w:rPr>
        <w:t xml:space="preserve">Разработчик программы определяет план мероприятий по реализации программы, являющийся неотъемлемой частью программы. Разработчик привлекает для выполнения программных мероприятий в качестве соисполнителя МБУ </w:t>
      </w:r>
      <w:proofErr w:type="spellStart"/>
      <w:r w:rsidRPr="00405219">
        <w:rPr>
          <w:rFonts w:ascii="Times New Roman" w:hAnsi="Times New Roman"/>
          <w:sz w:val="24"/>
          <w:szCs w:val="24"/>
          <w:shd w:val="clear" w:color="auto" w:fill="FFFFFF"/>
        </w:rPr>
        <w:t>Сазоновский</w:t>
      </w:r>
      <w:proofErr w:type="spellEnd"/>
      <w:r w:rsidRPr="00405219">
        <w:rPr>
          <w:rFonts w:ascii="Times New Roman" w:hAnsi="Times New Roman"/>
          <w:sz w:val="24"/>
          <w:szCs w:val="24"/>
          <w:shd w:val="clear" w:color="auto" w:fill="FFFFFF"/>
        </w:rPr>
        <w:t xml:space="preserve"> ДК.</w:t>
      </w:r>
    </w:p>
    <w:p w:rsidR="003F691C" w:rsidRPr="00405219" w:rsidRDefault="003F691C" w:rsidP="003F691C">
      <w:pPr>
        <w:pStyle w:val="af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F691C" w:rsidRPr="00405219" w:rsidRDefault="003F691C" w:rsidP="003F691C">
      <w:pPr>
        <w:pStyle w:val="af6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0521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5. Ресурсное обеспечение подпрограммы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4</w:t>
      </w:r>
      <w:r w:rsidRPr="00405219">
        <w:rPr>
          <w:rFonts w:ascii="Times New Roman" w:hAnsi="Times New Roman"/>
          <w:b/>
          <w:sz w:val="24"/>
          <w:szCs w:val="24"/>
          <w:shd w:val="clear" w:color="auto" w:fill="FFFFFF"/>
        </w:rPr>
        <w:t>, обоснование объемов финансовых ресурсов, необходимых для реализации.</w:t>
      </w:r>
    </w:p>
    <w:p w:rsidR="003F691C" w:rsidRPr="00405219" w:rsidRDefault="003F691C" w:rsidP="003F691C">
      <w:pPr>
        <w:pStyle w:val="af1"/>
      </w:pPr>
      <w:r w:rsidRPr="00405219">
        <w:t xml:space="preserve">Объем финансирования подпрограммы </w:t>
      </w:r>
      <w:r>
        <w:t>4</w:t>
      </w:r>
      <w:r w:rsidRPr="00405219">
        <w:t xml:space="preserve"> составляет: </w:t>
      </w:r>
      <w:r>
        <w:rPr>
          <w:b/>
          <w:u w:val="single"/>
        </w:rPr>
        <w:t>10270,3</w:t>
      </w:r>
      <w:r w:rsidRPr="00405219">
        <w:rPr>
          <w:b/>
          <w:u w:val="single"/>
        </w:rPr>
        <w:t xml:space="preserve"> тыс. руб.</w:t>
      </w:r>
      <w:r w:rsidRPr="00405219">
        <w:t>, в том числе по годам:</w:t>
      </w:r>
    </w:p>
    <w:p w:rsidR="003F691C" w:rsidRPr="00405219" w:rsidRDefault="003F691C" w:rsidP="003F691C">
      <w:pPr>
        <w:pStyle w:val="af1"/>
      </w:pPr>
      <w:r w:rsidRPr="00405219">
        <w:t>2023 год -</w:t>
      </w:r>
      <w:r w:rsidRPr="00405219">
        <w:rPr>
          <w:b/>
        </w:rPr>
        <w:t>3</w:t>
      </w:r>
      <w:r>
        <w:rPr>
          <w:b/>
        </w:rPr>
        <w:t>470,1 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</w:t>
      </w:r>
      <w:r w:rsidRPr="00405219">
        <w:t>.</w:t>
      </w:r>
    </w:p>
    <w:p w:rsidR="003F691C" w:rsidRPr="00405219" w:rsidRDefault="003F691C" w:rsidP="003F691C">
      <w:pPr>
        <w:pStyle w:val="af1"/>
      </w:pPr>
      <w:r w:rsidRPr="00405219">
        <w:t>2024 год -</w:t>
      </w:r>
      <w:r>
        <w:rPr>
          <w:b/>
        </w:rPr>
        <w:t xml:space="preserve">3400,1 тыс. </w:t>
      </w:r>
      <w:r w:rsidRPr="00405219">
        <w:rPr>
          <w:b/>
        </w:rPr>
        <w:t>руб</w:t>
      </w:r>
      <w:r w:rsidRPr="00405219">
        <w:t xml:space="preserve">., </w:t>
      </w:r>
    </w:p>
    <w:p w:rsidR="003F691C" w:rsidRPr="00405219" w:rsidRDefault="003F691C" w:rsidP="003F691C">
      <w:pPr>
        <w:pStyle w:val="af1"/>
      </w:pPr>
      <w:r w:rsidRPr="00405219">
        <w:t>2025 год –</w:t>
      </w:r>
      <w:r>
        <w:rPr>
          <w:b/>
        </w:rPr>
        <w:t>3400,1 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уб.,</w:t>
      </w:r>
    </w:p>
    <w:p w:rsidR="003F691C" w:rsidRPr="00405219" w:rsidRDefault="003F691C" w:rsidP="003F691C">
      <w:pPr>
        <w:pStyle w:val="af1"/>
      </w:pPr>
      <w:r w:rsidRPr="00405219">
        <w:t>в том числе по источникам финансирования:</w:t>
      </w:r>
    </w:p>
    <w:p w:rsidR="003F691C" w:rsidRPr="00405219" w:rsidRDefault="003F691C" w:rsidP="003F691C">
      <w:pPr>
        <w:pStyle w:val="af1"/>
      </w:pPr>
      <w:r w:rsidRPr="00405219">
        <w:t>бюджет округа –</w:t>
      </w:r>
      <w:r>
        <w:rPr>
          <w:b/>
          <w:u w:val="single"/>
        </w:rPr>
        <w:t>10270,3</w:t>
      </w:r>
      <w:r w:rsidRPr="00405219">
        <w:rPr>
          <w:b/>
          <w:u w:val="single"/>
        </w:rPr>
        <w:t xml:space="preserve"> тыс. руб.</w:t>
      </w:r>
      <w:r w:rsidRPr="00405219">
        <w:t>, в том числе по годам:</w:t>
      </w:r>
    </w:p>
    <w:p w:rsidR="003F691C" w:rsidRPr="00405219" w:rsidRDefault="003F691C" w:rsidP="003F691C">
      <w:pPr>
        <w:pStyle w:val="af1"/>
      </w:pPr>
      <w:r w:rsidRPr="00405219">
        <w:t>2023 год -</w:t>
      </w:r>
      <w:r w:rsidRPr="00405219">
        <w:rPr>
          <w:b/>
        </w:rPr>
        <w:t>3</w:t>
      </w:r>
      <w:r>
        <w:rPr>
          <w:b/>
        </w:rPr>
        <w:t>470,1 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</w:t>
      </w:r>
      <w:r w:rsidRPr="00405219">
        <w:t>.</w:t>
      </w:r>
    </w:p>
    <w:p w:rsidR="003F691C" w:rsidRPr="00405219" w:rsidRDefault="003F691C" w:rsidP="003F691C">
      <w:pPr>
        <w:pStyle w:val="af1"/>
      </w:pPr>
      <w:r w:rsidRPr="00405219">
        <w:t>2024 год -</w:t>
      </w:r>
      <w:r>
        <w:rPr>
          <w:b/>
        </w:rPr>
        <w:t xml:space="preserve">3400,1 тыс. </w:t>
      </w:r>
      <w:r w:rsidRPr="00405219">
        <w:rPr>
          <w:b/>
        </w:rPr>
        <w:t>руб</w:t>
      </w:r>
      <w:r w:rsidRPr="00405219">
        <w:t xml:space="preserve">., </w:t>
      </w:r>
    </w:p>
    <w:p w:rsidR="003F691C" w:rsidRPr="00405219" w:rsidRDefault="003F691C" w:rsidP="003F691C">
      <w:pPr>
        <w:pStyle w:val="af1"/>
      </w:pPr>
      <w:r w:rsidRPr="00405219">
        <w:t>2025 год –</w:t>
      </w:r>
      <w:r>
        <w:rPr>
          <w:b/>
        </w:rPr>
        <w:t>3400,1 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уб.,</w:t>
      </w:r>
    </w:p>
    <w:p w:rsidR="003F691C" w:rsidRPr="00405219" w:rsidRDefault="003F691C" w:rsidP="003F691C">
      <w:pPr>
        <w:pStyle w:val="af1"/>
      </w:pPr>
      <w:r w:rsidRPr="00405219">
        <w:rPr>
          <w:bCs/>
        </w:rPr>
        <w:t xml:space="preserve">Прогнозная (справочная) оценка расходов федерального, областного и бюджета округа на реализацию муниципальной подпрограммы </w:t>
      </w:r>
      <w:r>
        <w:rPr>
          <w:bCs/>
        </w:rPr>
        <w:t>4</w:t>
      </w:r>
      <w:r w:rsidRPr="00405219">
        <w:t xml:space="preserve"> </w:t>
      </w:r>
      <w:proofErr w:type="gramStart"/>
      <w:r w:rsidRPr="00405219">
        <w:t>представлен</w:t>
      </w:r>
      <w:proofErr w:type="gramEnd"/>
      <w:r w:rsidRPr="00405219">
        <w:t xml:space="preserve"> в приложении 2 к подпрограмме </w:t>
      </w:r>
      <w:r>
        <w:t>4</w:t>
      </w:r>
    </w:p>
    <w:p w:rsidR="003F691C" w:rsidRPr="00405219" w:rsidRDefault="003F691C" w:rsidP="003F691C">
      <w:pPr>
        <w:pStyle w:val="af1"/>
        <w:jc w:val="both"/>
      </w:pPr>
      <w:r w:rsidRPr="00405219">
        <w:rPr>
          <w:bCs/>
        </w:rPr>
        <w:t xml:space="preserve">Ресурсное обеспечение и перечень мероприятий подпрограммы </w:t>
      </w:r>
      <w:r>
        <w:rPr>
          <w:bCs/>
        </w:rPr>
        <w:t>4</w:t>
      </w:r>
      <w:r w:rsidRPr="00405219">
        <w:rPr>
          <w:bCs/>
        </w:rPr>
        <w:t>.</w:t>
      </w:r>
      <w:r w:rsidRPr="00405219">
        <w:t xml:space="preserve"> представлен в приложении 3  к подпрограмме </w:t>
      </w:r>
      <w:r>
        <w:t>4</w:t>
      </w:r>
    </w:p>
    <w:p w:rsidR="003F691C" w:rsidRPr="00405219" w:rsidRDefault="003F691C" w:rsidP="003F691C">
      <w:pPr>
        <w:widowControl w:val="0"/>
        <w:suppressAutoHyphens/>
        <w:autoSpaceDN w:val="0"/>
        <w:snapToGrid w:val="0"/>
        <w:spacing w:line="240" w:lineRule="auto"/>
        <w:ind w:left="1069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3F691C" w:rsidRPr="00405219" w:rsidRDefault="003F691C" w:rsidP="003F691C">
      <w:pPr>
        <w:pStyle w:val="af1"/>
        <w:jc w:val="center"/>
        <w:rPr>
          <w:b/>
          <w:bCs/>
        </w:rPr>
      </w:pPr>
      <w:r w:rsidRPr="00405219">
        <w:rPr>
          <w:b/>
          <w:bCs/>
        </w:rPr>
        <w:t>6. Целевые показатели (индикаторы) достижения целей и решения   задач подпрограммы</w:t>
      </w:r>
      <w:proofErr w:type="gramStart"/>
      <w:r>
        <w:rPr>
          <w:b/>
          <w:bCs/>
        </w:rPr>
        <w:t>4</w:t>
      </w:r>
      <w:proofErr w:type="gramEnd"/>
      <w:r w:rsidRPr="00405219">
        <w:rPr>
          <w:b/>
          <w:bCs/>
        </w:rPr>
        <w:t xml:space="preserve">., прогноз конечных результатов реализации </w:t>
      </w:r>
    </w:p>
    <w:p w:rsidR="003F691C" w:rsidRPr="00405219" w:rsidRDefault="003F691C" w:rsidP="003F6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Целевые показатели (индикаторы) программы приведены в приложении 1 к подпрограмме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F691C" w:rsidRPr="00405219" w:rsidRDefault="003F691C" w:rsidP="003F6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Результатом реализации муниципальной программы станет создание условий для организации досуга и обеспечения жителей поселения услугами учреждения культуры путём:</w:t>
      </w:r>
    </w:p>
    <w:p w:rsidR="003F691C" w:rsidRPr="00AA7C09" w:rsidRDefault="003F691C" w:rsidP="003F6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- увеличение количества проводимых </w:t>
      </w:r>
      <w:proofErr w:type="spellStart"/>
      <w:r w:rsidRPr="0040521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405219">
        <w:rPr>
          <w:rFonts w:ascii="Times New Roman" w:hAnsi="Times New Roman" w:cs="Times New Roman"/>
          <w:sz w:val="24"/>
          <w:szCs w:val="24"/>
        </w:rPr>
        <w:t xml:space="preserve"> мероприятий до </w:t>
      </w:r>
      <w:r w:rsidRPr="00AA7C09">
        <w:rPr>
          <w:rFonts w:ascii="Times New Roman" w:hAnsi="Times New Roman" w:cs="Times New Roman"/>
          <w:sz w:val="24"/>
          <w:szCs w:val="24"/>
        </w:rPr>
        <w:t>155 ед. к 2025 году;</w:t>
      </w:r>
    </w:p>
    <w:p w:rsidR="003F691C" w:rsidRPr="00AA7C09" w:rsidRDefault="003F691C" w:rsidP="003F6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09">
        <w:rPr>
          <w:rFonts w:ascii="Times New Roman" w:hAnsi="Times New Roman" w:cs="Times New Roman"/>
          <w:sz w:val="24"/>
          <w:szCs w:val="24"/>
        </w:rPr>
        <w:t xml:space="preserve">-  увеличение числа участников </w:t>
      </w:r>
      <w:proofErr w:type="spellStart"/>
      <w:r w:rsidRPr="00AA7C0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AA7C09">
        <w:rPr>
          <w:rFonts w:ascii="Times New Roman" w:hAnsi="Times New Roman" w:cs="Times New Roman"/>
          <w:sz w:val="24"/>
          <w:szCs w:val="24"/>
        </w:rPr>
        <w:t xml:space="preserve"> мероприятий до 9450 чел. к 2025 году;</w:t>
      </w:r>
    </w:p>
    <w:p w:rsidR="003F691C" w:rsidRPr="00405219" w:rsidRDefault="003F691C" w:rsidP="003F6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09">
        <w:rPr>
          <w:rFonts w:ascii="Times New Roman" w:hAnsi="Times New Roman" w:cs="Times New Roman"/>
          <w:sz w:val="24"/>
          <w:szCs w:val="24"/>
        </w:rPr>
        <w:t>- сохранение количества клубных формирований до 18 ед. к 2025 году;</w:t>
      </w:r>
    </w:p>
    <w:p w:rsidR="003F691C" w:rsidRPr="00405219" w:rsidRDefault="003F691C" w:rsidP="003F6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lastRenderedPageBreak/>
        <w:t>- сохранение числа участников клубных формирований до 1030 чел. к 2025 году.</w:t>
      </w:r>
    </w:p>
    <w:p w:rsidR="003F691C" w:rsidRPr="00405219" w:rsidRDefault="003F691C" w:rsidP="003F691C">
      <w:pPr>
        <w:pStyle w:val="af1"/>
        <w:jc w:val="right"/>
      </w:pPr>
    </w:p>
    <w:p w:rsidR="003F691C" w:rsidRPr="00405219" w:rsidRDefault="003F691C" w:rsidP="003F691C">
      <w:pPr>
        <w:pStyle w:val="af1"/>
        <w:jc w:val="right"/>
      </w:pPr>
    </w:p>
    <w:p w:rsidR="003F691C" w:rsidRPr="00405219" w:rsidRDefault="003F691C" w:rsidP="003F691C">
      <w:pPr>
        <w:pStyle w:val="af1"/>
        <w:jc w:val="right"/>
      </w:pPr>
      <w:r w:rsidRPr="00405219">
        <w:t xml:space="preserve">Приложение 1 к подпрограмме </w:t>
      </w:r>
      <w:r>
        <w:t>4</w:t>
      </w:r>
    </w:p>
    <w:p w:rsidR="003F691C" w:rsidRPr="00405219" w:rsidRDefault="003F691C" w:rsidP="003F6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91C" w:rsidRPr="00405219" w:rsidRDefault="003F691C" w:rsidP="003F691C">
      <w:pPr>
        <w:pStyle w:val="af6"/>
        <w:spacing w:line="240" w:lineRule="auto"/>
        <w:ind w:left="120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05219">
        <w:rPr>
          <w:rFonts w:ascii="Times New Roman" w:hAnsi="Times New Roman"/>
          <w:b/>
          <w:color w:val="000000"/>
          <w:sz w:val="24"/>
          <w:szCs w:val="24"/>
        </w:rPr>
        <w:t xml:space="preserve">Перечень целевых показателей (индикаторы) подпрограммы 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405219">
        <w:rPr>
          <w:rFonts w:ascii="Times New Roman" w:hAnsi="Times New Roman"/>
          <w:b/>
          <w:color w:val="00000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1701"/>
        <w:gridCol w:w="1559"/>
        <w:gridCol w:w="1417"/>
      </w:tblGrid>
      <w:tr w:rsidR="003F691C" w:rsidRPr="00405219" w:rsidTr="00725F89">
        <w:tc>
          <w:tcPr>
            <w:tcW w:w="5070" w:type="dxa"/>
            <w:shd w:val="clear" w:color="auto" w:fill="auto"/>
          </w:tcPr>
          <w:p w:rsidR="003F691C" w:rsidRPr="00405219" w:rsidRDefault="003F691C" w:rsidP="00725F89">
            <w:pPr>
              <w:widowControl w:val="0"/>
              <w:suppressAutoHyphens/>
              <w:autoSpaceDN w:val="0"/>
              <w:snapToGrid w:val="0"/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691C" w:rsidRPr="00405219" w:rsidRDefault="003F691C" w:rsidP="00725F89">
            <w:pPr>
              <w:widowControl w:val="0"/>
              <w:suppressAutoHyphens/>
              <w:autoSpaceDN w:val="0"/>
              <w:snapToGrid w:val="0"/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</w:rPr>
            </w:pPr>
            <w:r w:rsidRPr="00405219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shd w:val="clear" w:color="auto" w:fill="auto"/>
          </w:tcPr>
          <w:p w:rsidR="003F691C" w:rsidRPr="00405219" w:rsidRDefault="003F691C" w:rsidP="00725F89">
            <w:pPr>
              <w:widowControl w:val="0"/>
              <w:suppressAutoHyphens/>
              <w:autoSpaceDN w:val="0"/>
              <w:snapToGrid w:val="0"/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</w:rPr>
            </w:pPr>
            <w:r w:rsidRPr="00405219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shd w:val="clear" w:color="auto" w:fill="auto"/>
          </w:tcPr>
          <w:p w:rsidR="003F691C" w:rsidRPr="00405219" w:rsidRDefault="003F691C" w:rsidP="00725F89">
            <w:pPr>
              <w:widowControl w:val="0"/>
              <w:suppressAutoHyphens/>
              <w:autoSpaceDN w:val="0"/>
              <w:snapToGrid w:val="0"/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</w:rPr>
            </w:pPr>
            <w:r w:rsidRPr="00405219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</w:rPr>
              <w:t>2025 год</w:t>
            </w:r>
          </w:p>
        </w:tc>
      </w:tr>
      <w:tr w:rsidR="003F691C" w:rsidRPr="00405219" w:rsidTr="00725F89">
        <w:tc>
          <w:tcPr>
            <w:tcW w:w="9747" w:type="dxa"/>
            <w:gridSpan w:val="4"/>
            <w:shd w:val="clear" w:color="auto" w:fill="auto"/>
          </w:tcPr>
          <w:p w:rsidR="003F691C" w:rsidRPr="00405219" w:rsidRDefault="003F691C" w:rsidP="00725F89">
            <w:pPr>
              <w:widowControl w:val="0"/>
              <w:suppressAutoHyphens/>
              <w:autoSpaceDN w:val="0"/>
              <w:snapToGrid w:val="0"/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культуры на территории </w:t>
            </w:r>
            <w:proofErr w:type="spellStart"/>
            <w:r w:rsidRPr="00AA7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Сазоновского</w:t>
            </w:r>
            <w:proofErr w:type="spellEnd"/>
            <w:r w:rsidRPr="00AA7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территориального управления</w:t>
            </w:r>
            <w:r w:rsidR="00AA7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Чагодощенского</w:t>
            </w:r>
            <w:proofErr w:type="spellEnd"/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округа»</w:t>
            </w:r>
          </w:p>
        </w:tc>
      </w:tr>
      <w:tr w:rsidR="003F691C" w:rsidRPr="00405219" w:rsidTr="00725F89">
        <w:tc>
          <w:tcPr>
            <w:tcW w:w="5070" w:type="dxa"/>
            <w:shd w:val="clear" w:color="auto" w:fill="auto"/>
          </w:tcPr>
          <w:p w:rsidR="003F691C" w:rsidRPr="00405219" w:rsidRDefault="003F691C" w:rsidP="00725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91C" w:rsidRPr="00405219" w:rsidRDefault="003F691C" w:rsidP="00725F89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691C" w:rsidRPr="00AA7C09" w:rsidRDefault="003F691C" w:rsidP="00725F89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691C" w:rsidRPr="00AA7C09" w:rsidRDefault="003F691C" w:rsidP="00725F89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3F691C" w:rsidRPr="00405219" w:rsidTr="00725F89">
        <w:tc>
          <w:tcPr>
            <w:tcW w:w="5070" w:type="dxa"/>
            <w:shd w:val="clear" w:color="auto" w:fill="auto"/>
          </w:tcPr>
          <w:p w:rsidR="003F691C" w:rsidRPr="00405219" w:rsidRDefault="003F691C" w:rsidP="00725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число участников проводимых </w:t>
            </w:r>
            <w:proofErr w:type="spellStart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91C" w:rsidRPr="00405219" w:rsidRDefault="003F691C" w:rsidP="00725F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9400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691C" w:rsidRPr="00AA7C09" w:rsidRDefault="003F691C" w:rsidP="00725F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hAnsi="Times New Roman" w:cs="Times New Roman"/>
                <w:sz w:val="24"/>
                <w:szCs w:val="24"/>
              </w:rPr>
              <w:t>9450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691C" w:rsidRPr="00AA7C09" w:rsidRDefault="003F691C" w:rsidP="00725F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hAnsi="Times New Roman" w:cs="Times New Roman"/>
                <w:sz w:val="24"/>
                <w:szCs w:val="24"/>
              </w:rPr>
              <w:t>9450</w:t>
            </w:r>
          </w:p>
        </w:tc>
      </w:tr>
      <w:tr w:rsidR="003F691C" w:rsidRPr="00405219" w:rsidTr="00725F89">
        <w:tc>
          <w:tcPr>
            <w:tcW w:w="5070" w:type="dxa"/>
            <w:shd w:val="clear" w:color="auto" w:fill="auto"/>
          </w:tcPr>
          <w:p w:rsidR="003F691C" w:rsidRPr="00405219" w:rsidRDefault="003F691C" w:rsidP="00725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91C" w:rsidRPr="00C93420" w:rsidRDefault="003F691C" w:rsidP="00725F89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7C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691C" w:rsidRPr="00AA7C09" w:rsidRDefault="003F691C" w:rsidP="00725F89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691C" w:rsidRPr="00AA7C09" w:rsidRDefault="003F691C" w:rsidP="00725F89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F691C" w:rsidRPr="00405219" w:rsidTr="00725F89">
        <w:tc>
          <w:tcPr>
            <w:tcW w:w="5070" w:type="dxa"/>
            <w:shd w:val="clear" w:color="auto" w:fill="auto"/>
          </w:tcPr>
          <w:p w:rsidR="003F691C" w:rsidRPr="00405219" w:rsidRDefault="003F691C" w:rsidP="00725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91C" w:rsidRPr="00405219" w:rsidRDefault="003F691C" w:rsidP="00725F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691C" w:rsidRPr="00405219" w:rsidRDefault="003F691C" w:rsidP="00725F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691C" w:rsidRPr="00405219" w:rsidRDefault="003F691C" w:rsidP="00725F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</w:tr>
      <w:tr w:rsidR="003F691C" w:rsidRPr="00405219" w:rsidTr="00725F89">
        <w:tc>
          <w:tcPr>
            <w:tcW w:w="5070" w:type="dxa"/>
            <w:shd w:val="clear" w:color="auto" w:fill="auto"/>
          </w:tcPr>
          <w:p w:rsidR="003F691C" w:rsidRPr="00405219" w:rsidRDefault="003F691C" w:rsidP="00725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участников клубных формирований в расчете на 1 тысячу 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91C" w:rsidRPr="00405219" w:rsidRDefault="003F691C" w:rsidP="00725F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691C" w:rsidRPr="00405219" w:rsidRDefault="003F691C" w:rsidP="00725F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691C" w:rsidRPr="00405219" w:rsidRDefault="003F691C" w:rsidP="00725F89">
            <w:pPr>
              <w:widowControl w:val="0"/>
              <w:suppressAutoHyphens/>
              <w:autoSpaceDN w:val="0"/>
              <w:snapToGrid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</w:rPr>
              <w:t>381</w:t>
            </w:r>
          </w:p>
        </w:tc>
      </w:tr>
      <w:tr w:rsidR="003F691C" w:rsidRPr="00405219" w:rsidTr="00725F89">
        <w:trPr>
          <w:trHeight w:val="795"/>
        </w:trPr>
        <w:tc>
          <w:tcPr>
            <w:tcW w:w="9747" w:type="dxa"/>
            <w:gridSpan w:val="4"/>
            <w:shd w:val="clear" w:color="auto" w:fill="auto"/>
          </w:tcPr>
          <w:p w:rsidR="003F691C" w:rsidRPr="00405219" w:rsidRDefault="003F691C" w:rsidP="00725F89">
            <w:pPr>
              <w:widowControl w:val="0"/>
              <w:suppressAutoHyphens/>
              <w:autoSpaceDN w:val="0"/>
              <w:snapToGrid w:val="0"/>
              <w:spacing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gramStart"/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«О</w:t>
            </w:r>
            <w:proofErr w:type="gramEnd"/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рганизация и проведение культурно-массовых мероприятий на территории </w:t>
            </w:r>
            <w:proofErr w:type="spellStart"/>
            <w:r w:rsidRPr="00AA7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Сазоновского</w:t>
            </w:r>
            <w:proofErr w:type="spellEnd"/>
            <w:r w:rsidRPr="00AA7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территориального управления</w:t>
            </w:r>
            <w:r w:rsidR="00AA7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7C09">
              <w:rPr>
                <w:rFonts w:ascii="Times New Roman" w:hAnsi="Times New Roman" w:cs="Times New Roman"/>
                <w:b/>
                <w:sz w:val="24"/>
                <w:szCs w:val="24"/>
              </w:rPr>
              <w:t>Чагодощенского</w:t>
            </w:r>
            <w:proofErr w:type="spellEnd"/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округа»</w:t>
            </w:r>
          </w:p>
        </w:tc>
      </w:tr>
      <w:tr w:rsidR="003F691C" w:rsidRPr="00405219" w:rsidTr="00725F89">
        <w:tc>
          <w:tcPr>
            <w:tcW w:w="5070" w:type="dxa"/>
            <w:shd w:val="clear" w:color="auto" w:fill="auto"/>
          </w:tcPr>
          <w:p w:rsidR="003F691C" w:rsidRPr="00405219" w:rsidRDefault="003F691C" w:rsidP="00725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Количество проводимых культурно-массовых мероприятий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91C" w:rsidRPr="00405219" w:rsidRDefault="003F691C" w:rsidP="00725F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691C" w:rsidRPr="00405219" w:rsidRDefault="003F691C" w:rsidP="00725F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F691C" w:rsidRPr="00405219" w:rsidRDefault="003F691C" w:rsidP="00725F89">
            <w:pPr>
              <w:widowControl w:val="0"/>
              <w:suppressAutoHyphens/>
              <w:autoSpaceDN w:val="0"/>
              <w:snapToGrid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</w:rPr>
            </w:pPr>
            <w:r w:rsidRPr="00405219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</w:rPr>
              <w:t>2</w:t>
            </w:r>
          </w:p>
        </w:tc>
      </w:tr>
    </w:tbl>
    <w:p w:rsidR="003F691C" w:rsidRPr="00405219" w:rsidRDefault="003F691C" w:rsidP="003F691C">
      <w:pPr>
        <w:pStyle w:val="af1"/>
        <w:jc w:val="right"/>
      </w:pPr>
    </w:p>
    <w:p w:rsidR="003F691C" w:rsidRDefault="003F691C" w:rsidP="003F691C">
      <w:pPr>
        <w:pStyle w:val="af1"/>
        <w:jc w:val="right"/>
      </w:pPr>
      <w:r w:rsidRPr="00405219">
        <w:t xml:space="preserve">Приложение 2 к подпрограмме </w:t>
      </w:r>
      <w:r>
        <w:t>4</w:t>
      </w:r>
    </w:p>
    <w:p w:rsidR="003F691C" w:rsidRPr="00405219" w:rsidRDefault="003F691C" w:rsidP="003F691C">
      <w:pPr>
        <w:pStyle w:val="af1"/>
        <w:jc w:val="right"/>
      </w:pPr>
    </w:p>
    <w:p w:rsidR="003F691C" w:rsidRPr="00405219" w:rsidRDefault="003F691C" w:rsidP="003F691C">
      <w:pPr>
        <w:pStyle w:val="af1"/>
        <w:jc w:val="center"/>
        <w:rPr>
          <w:b/>
          <w:bCs/>
        </w:rPr>
      </w:pPr>
      <w:r w:rsidRPr="00405219">
        <w:rPr>
          <w:b/>
          <w:bCs/>
        </w:rPr>
        <w:t xml:space="preserve">Прогнозная (справочная) оценка расходов федерального, областного,  районного бюджетов на реализацию муниципальной подпрограммы </w:t>
      </w:r>
      <w:r>
        <w:rPr>
          <w:b/>
          <w:bCs/>
        </w:rPr>
        <w:t>4</w:t>
      </w:r>
    </w:p>
    <w:p w:rsidR="003F691C" w:rsidRPr="00405219" w:rsidRDefault="003F691C" w:rsidP="003F691C">
      <w:pPr>
        <w:pStyle w:val="af1"/>
        <w:jc w:val="center"/>
        <w:rPr>
          <w:b/>
          <w:bCs/>
        </w:rPr>
      </w:pPr>
    </w:p>
    <w:tbl>
      <w:tblPr>
        <w:tblpPr w:leftFromText="180" w:rightFromText="180" w:vertAnchor="text" w:tblpXSpec="center" w:tblpY="1"/>
        <w:tblOverlap w:val="never"/>
        <w:tblW w:w="45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6"/>
        <w:gridCol w:w="1240"/>
        <w:gridCol w:w="1417"/>
        <w:gridCol w:w="1463"/>
        <w:gridCol w:w="2803"/>
      </w:tblGrid>
      <w:tr w:rsidR="003F691C" w:rsidRPr="00405219" w:rsidTr="00725F89">
        <w:trPr>
          <w:cantSplit/>
          <w:trHeight w:val="315"/>
        </w:trPr>
        <w:tc>
          <w:tcPr>
            <w:tcW w:w="1115" w:type="pct"/>
            <w:vMerge w:val="restart"/>
            <w:vAlign w:val="center"/>
          </w:tcPr>
          <w:p w:rsidR="003F691C" w:rsidRPr="00405219" w:rsidRDefault="003F691C" w:rsidP="00725F89">
            <w:pPr>
              <w:pStyle w:val="af1"/>
              <w:jc w:val="center"/>
            </w:pPr>
            <w:r w:rsidRPr="00405219">
              <w:t>Ответственный исполнитель</w:t>
            </w:r>
          </w:p>
        </w:tc>
        <w:tc>
          <w:tcPr>
            <w:tcW w:w="3885" w:type="pct"/>
            <w:gridSpan w:val="4"/>
          </w:tcPr>
          <w:p w:rsidR="003F691C" w:rsidRPr="00405219" w:rsidRDefault="003F691C" w:rsidP="00725F89">
            <w:pPr>
              <w:pStyle w:val="af1"/>
              <w:jc w:val="center"/>
            </w:pPr>
            <w:r w:rsidRPr="00405219">
              <w:t>Оценка расходов (тыс. руб.), годы</w:t>
            </w:r>
          </w:p>
        </w:tc>
      </w:tr>
      <w:tr w:rsidR="003F691C" w:rsidRPr="00405219" w:rsidTr="00725F89">
        <w:trPr>
          <w:trHeight w:val="637"/>
        </w:trPr>
        <w:tc>
          <w:tcPr>
            <w:tcW w:w="1115" w:type="pct"/>
            <w:vMerge/>
            <w:vAlign w:val="center"/>
          </w:tcPr>
          <w:p w:rsidR="003F691C" w:rsidRPr="00405219" w:rsidRDefault="003F691C" w:rsidP="00725F89">
            <w:pPr>
              <w:pStyle w:val="af1"/>
            </w:pPr>
          </w:p>
        </w:tc>
        <w:tc>
          <w:tcPr>
            <w:tcW w:w="696" w:type="pct"/>
          </w:tcPr>
          <w:p w:rsidR="003F691C" w:rsidRPr="00405219" w:rsidRDefault="003F691C" w:rsidP="00725F89">
            <w:pPr>
              <w:pStyle w:val="af1"/>
              <w:jc w:val="center"/>
            </w:pPr>
            <w:r w:rsidRPr="00405219">
              <w:t>2023г.</w:t>
            </w:r>
          </w:p>
        </w:tc>
        <w:tc>
          <w:tcPr>
            <w:tcW w:w="795" w:type="pct"/>
          </w:tcPr>
          <w:p w:rsidR="003F691C" w:rsidRPr="00405219" w:rsidRDefault="003F691C" w:rsidP="00725F89">
            <w:pPr>
              <w:pStyle w:val="af1"/>
              <w:jc w:val="center"/>
            </w:pPr>
            <w:r w:rsidRPr="00405219">
              <w:t>2024г.</w:t>
            </w:r>
          </w:p>
        </w:tc>
        <w:tc>
          <w:tcPr>
            <w:tcW w:w="821" w:type="pct"/>
          </w:tcPr>
          <w:p w:rsidR="003F691C" w:rsidRPr="00405219" w:rsidRDefault="003F691C" w:rsidP="00725F89">
            <w:pPr>
              <w:pStyle w:val="af1"/>
              <w:jc w:val="center"/>
            </w:pPr>
            <w:r w:rsidRPr="00405219">
              <w:t>2025г</w:t>
            </w:r>
          </w:p>
        </w:tc>
        <w:tc>
          <w:tcPr>
            <w:tcW w:w="1573" w:type="pct"/>
          </w:tcPr>
          <w:p w:rsidR="003F691C" w:rsidRPr="00405219" w:rsidRDefault="003F691C" w:rsidP="00725F89">
            <w:pPr>
              <w:pStyle w:val="af1"/>
              <w:jc w:val="center"/>
            </w:pPr>
            <w:r w:rsidRPr="00405219">
              <w:t>Итого</w:t>
            </w:r>
          </w:p>
        </w:tc>
      </w:tr>
      <w:tr w:rsidR="003F691C" w:rsidRPr="00405219" w:rsidTr="00725F89">
        <w:trPr>
          <w:trHeight w:val="315"/>
        </w:trPr>
        <w:tc>
          <w:tcPr>
            <w:tcW w:w="1115" w:type="pct"/>
            <w:vAlign w:val="center"/>
          </w:tcPr>
          <w:p w:rsidR="003F691C" w:rsidRPr="00405219" w:rsidRDefault="003F691C" w:rsidP="00725F89">
            <w:pPr>
              <w:pStyle w:val="af1"/>
              <w:jc w:val="center"/>
            </w:pPr>
            <w:r w:rsidRPr="00405219">
              <w:t>1</w:t>
            </w:r>
          </w:p>
        </w:tc>
        <w:tc>
          <w:tcPr>
            <w:tcW w:w="696" w:type="pct"/>
          </w:tcPr>
          <w:p w:rsidR="003F691C" w:rsidRPr="00405219" w:rsidRDefault="003F691C" w:rsidP="00725F89">
            <w:pPr>
              <w:pStyle w:val="af1"/>
              <w:jc w:val="center"/>
            </w:pPr>
            <w:r w:rsidRPr="00405219">
              <w:t>2</w:t>
            </w:r>
          </w:p>
        </w:tc>
        <w:tc>
          <w:tcPr>
            <w:tcW w:w="795" w:type="pct"/>
          </w:tcPr>
          <w:p w:rsidR="003F691C" w:rsidRPr="00405219" w:rsidRDefault="003F691C" w:rsidP="00725F89">
            <w:pPr>
              <w:pStyle w:val="af1"/>
              <w:jc w:val="center"/>
            </w:pPr>
            <w:r w:rsidRPr="00405219">
              <w:t>3</w:t>
            </w:r>
          </w:p>
        </w:tc>
        <w:tc>
          <w:tcPr>
            <w:tcW w:w="821" w:type="pct"/>
          </w:tcPr>
          <w:p w:rsidR="003F691C" w:rsidRPr="00405219" w:rsidRDefault="003F691C" w:rsidP="00725F89">
            <w:pPr>
              <w:pStyle w:val="af1"/>
              <w:jc w:val="center"/>
            </w:pPr>
            <w:r w:rsidRPr="00405219">
              <w:t>4</w:t>
            </w:r>
          </w:p>
        </w:tc>
        <w:tc>
          <w:tcPr>
            <w:tcW w:w="1573" w:type="pct"/>
          </w:tcPr>
          <w:p w:rsidR="003F691C" w:rsidRPr="00405219" w:rsidRDefault="003F691C" w:rsidP="00725F89">
            <w:pPr>
              <w:pStyle w:val="af1"/>
              <w:jc w:val="center"/>
            </w:pPr>
            <w:r w:rsidRPr="00405219">
              <w:t>5</w:t>
            </w:r>
          </w:p>
        </w:tc>
      </w:tr>
      <w:tr w:rsidR="003F691C" w:rsidRPr="00405219" w:rsidTr="00725F89">
        <w:trPr>
          <w:trHeight w:val="315"/>
        </w:trPr>
        <w:tc>
          <w:tcPr>
            <w:tcW w:w="1115" w:type="pct"/>
            <w:vAlign w:val="center"/>
          </w:tcPr>
          <w:p w:rsidR="003F691C" w:rsidRPr="00405219" w:rsidRDefault="003F691C" w:rsidP="00725F89">
            <w:pPr>
              <w:pStyle w:val="af1"/>
              <w:rPr>
                <w:b/>
              </w:rPr>
            </w:pPr>
            <w:r w:rsidRPr="00405219">
              <w:rPr>
                <w:b/>
              </w:rPr>
              <w:t>Всего</w:t>
            </w:r>
          </w:p>
        </w:tc>
        <w:tc>
          <w:tcPr>
            <w:tcW w:w="696" w:type="pct"/>
          </w:tcPr>
          <w:p w:rsidR="003F691C" w:rsidRPr="00AA7C09" w:rsidRDefault="003F691C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09">
              <w:rPr>
                <w:rFonts w:ascii="Times New Roman" w:hAnsi="Times New Roman" w:cs="Times New Roman"/>
                <w:b/>
                <w:sz w:val="24"/>
                <w:szCs w:val="24"/>
              </w:rPr>
              <w:t>3470,1</w:t>
            </w:r>
          </w:p>
        </w:tc>
        <w:tc>
          <w:tcPr>
            <w:tcW w:w="795" w:type="pct"/>
          </w:tcPr>
          <w:p w:rsidR="003F691C" w:rsidRPr="00AA7C09" w:rsidRDefault="003F691C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09">
              <w:rPr>
                <w:rFonts w:ascii="Times New Roman" w:hAnsi="Times New Roman" w:cs="Times New Roman"/>
                <w:b/>
                <w:sz w:val="24"/>
                <w:szCs w:val="24"/>
              </w:rPr>
              <w:t>3400,1</w:t>
            </w:r>
          </w:p>
        </w:tc>
        <w:tc>
          <w:tcPr>
            <w:tcW w:w="821" w:type="pct"/>
          </w:tcPr>
          <w:p w:rsidR="003F691C" w:rsidRPr="00AA7C09" w:rsidRDefault="003F691C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09">
              <w:rPr>
                <w:rFonts w:ascii="Times New Roman" w:hAnsi="Times New Roman" w:cs="Times New Roman"/>
                <w:b/>
                <w:sz w:val="24"/>
                <w:szCs w:val="24"/>
              </w:rPr>
              <w:t>3400,1</w:t>
            </w:r>
          </w:p>
        </w:tc>
        <w:tc>
          <w:tcPr>
            <w:tcW w:w="1573" w:type="pct"/>
          </w:tcPr>
          <w:p w:rsidR="003F691C" w:rsidRPr="00AA7C09" w:rsidRDefault="003F691C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09">
              <w:rPr>
                <w:rFonts w:ascii="Times New Roman" w:hAnsi="Times New Roman" w:cs="Times New Roman"/>
                <w:b/>
                <w:sz w:val="24"/>
                <w:szCs w:val="24"/>
              </w:rPr>
              <w:t>10270,3</w:t>
            </w:r>
          </w:p>
        </w:tc>
      </w:tr>
      <w:tr w:rsidR="003F691C" w:rsidRPr="00405219" w:rsidTr="00725F89">
        <w:trPr>
          <w:trHeight w:val="315"/>
        </w:trPr>
        <w:tc>
          <w:tcPr>
            <w:tcW w:w="1115" w:type="pct"/>
            <w:vAlign w:val="center"/>
          </w:tcPr>
          <w:p w:rsidR="003F691C" w:rsidRPr="00405219" w:rsidRDefault="003F691C" w:rsidP="00725F89">
            <w:pPr>
              <w:pStyle w:val="af1"/>
            </w:pPr>
            <w:r w:rsidRPr="00405219">
              <w:t>Бюджет округа</w:t>
            </w:r>
          </w:p>
        </w:tc>
        <w:tc>
          <w:tcPr>
            <w:tcW w:w="696" w:type="pct"/>
          </w:tcPr>
          <w:p w:rsidR="003F691C" w:rsidRPr="00AA7C09" w:rsidRDefault="003F691C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hAnsi="Times New Roman" w:cs="Times New Roman"/>
                <w:sz w:val="24"/>
                <w:szCs w:val="24"/>
              </w:rPr>
              <w:t>3470,1</w:t>
            </w:r>
          </w:p>
        </w:tc>
        <w:tc>
          <w:tcPr>
            <w:tcW w:w="795" w:type="pct"/>
          </w:tcPr>
          <w:p w:rsidR="003F691C" w:rsidRPr="00AA7C09" w:rsidRDefault="003F691C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hAnsi="Times New Roman" w:cs="Times New Roman"/>
                <w:sz w:val="24"/>
                <w:szCs w:val="24"/>
              </w:rPr>
              <w:t>3400,1</w:t>
            </w:r>
          </w:p>
        </w:tc>
        <w:tc>
          <w:tcPr>
            <w:tcW w:w="821" w:type="pct"/>
          </w:tcPr>
          <w:p w:rsidR="003F691C" w:rsidRPr="00AA7C09" w:rsidRDefault="003F691C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C09">
              <w:rPr>
                <w:rFonts w:ascii="Times New Roman" w:hAnsi="Times New Roman" w:cs="Times New Roman"/>
                <w:sz w:val="24"/>
                <w:szCs w:val="24"/>
              </w:rPr>
              <w:t>3400,1</w:t>
            </w:r>
          </w:p>
        </w:tc>
        <w:tc>
          <w:tcPr>
            <w:tcW w:w="1573" w:type="pct"/>
          </w:tcPr>
          <w:p w:rsidR="003F691C" w:rsidRPr="00AA7C09" w:rsidRDefault="003F691C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09">
              <w:rPr>
                <w:rFonts w:ascii="Times New Roman" w:hAnsi="Times New Roman" w:cs="Times New Roman"/>
                <w:b/>
                <w:sz w:val="24"/>
                <w:szCs w:val="24"/>
              </w:rPr>
              <w:t>10270,3</w:t>
            </w:r>
          </w:p>
        </w:tc>
      </w:tr>
      <w:tr w:rsidR="003F691C" w:rsidRPr="00405219" w:rsidTr="00725F89">
        <w:trPr>
          <w:trHeight w:val="315"/>
        </w:trPr>
        <w:tc>
          <w:tcPr>
            <w:tcW w:w="1115" w:type="pct"/>
            <w:vAlign w:val="center"/>
          </w:tcPr>
          <w:p w:rsidR="003F691C" w:rsidRPr="00405219" w:rsidRDefault="003F691C" w:rsidP="00725F89">
            <w:pPr>
              <w:pStyle w:val="af1"/>
            </w:pPr>
            <w:r w:rsidRPr="00405219">
              <w:t>Областной бюджет</w:t>
            </w:r>
          </w:p>
        </w:tc>
        <w:tc>
          <w:tcPr>
            <w:tcW w:w="696" w:type="pct"/>
          </w:tcPr>
          <w:p w:rsidR="003F691C" w:rsidRPr="00405219" w:rsidRDefault="003F691C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5" w:type="pct"/>
          </w:tcPr>
          <w:p w:rsidR="003F691C" w:rsidRPr="00405219" w:rsidRDefault="003F691C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1" w:type="pct"/>
          </w:tcPr>
          <w:p w:rsidR="003F691C" w:rsidRPr="00405219" w:rsidRDefault="003F691C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3" w:type="pct"/>
          </w:tcPr>
          <w:p w:rsidR="003F691C" w:rsidRPr="00405219" w:rsidRDefault="003F691C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F691C" w:rsidRPr="00405219" w:rsidTr="00725F89">
        <w:trPr>
          <w:trHeight w:val="315"/>
        </w:trPr>
        <w:tc>
          <w:tcPr>
            <w:tcW w:w="1115" w:type="pct"/>
            <w:vAlign w:val="center"/>
          </w:tcPr>
          <w:p w:rsidR="003F691C" w:rsidRPr="00405219" w:rsidRDefault="003F691C" w:rsidP="00725F89">
            <w:pPr>
              <w:pStyle w:val="af1"/>
            </w:pPr>
            <w:r w:rsidRPr="00405219">
              <w:t>Федеральный бюджет</w:t>
            </w:r>
          </w:p>
        </w:tc>
        <w:tc>
          <w:tcPr>
            <w:tcW w:w="696" w:type="pct"/>
          </w:tcPr>
          <w:p w:rsidR="003F691C" w:rsidRPr="00405219" w:rsidRDefault="003F691C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5" w:type="pct"/>
          </w:tcPr>
          <w:p w:rsidR="003F691C" w:rsidRPr="00405219" w:rsidRDefault="003F691C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1" w:type="pct"/>
          </w:tcPr>
          <w:p w:rsidR="003F691C" w:rsidRPr="00405219" w:rsidRDefault="003F691C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3" w:type="pct"/>
          </w:tcPr>
          <w:p w:rsidR="003F691C" w:rsidRPr="00405219" w:rsidRDefault="003F691C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3F691C" w:rsidRPr="00405219" w:rsidRDefault="003F691C" w:rsidP="003F691C">
      <w:pPr>
        <w:pStyle w:val="af1"/>
        <w:jc w:val="right"/>
      </w:pPr>
    </w:p>
    <w:p w:rsidR="003F691C" w:rsidRPr="00405219" w:rsidRDefault="003F691C" w:rsidP="003F691C">
      <w:pPr>
        <w:pStyle w:val="af1"/>
        <w:jc w:val="right"/>
      </w:pPr>
    </w:p>
    <w:p w:rsidR="003F691C" w:rsidRPr="00405219" w:rsidRDefault="003F691C" w:rsidP="003F691C">
      <w:pPr>
        <w:pStyle w:val="af1"/>
        <w:jc w:val="right"/>
      </w:pPr>
    </w:p>
    <w:p w:rsidR="003F691C" w:rsidRDefault="003F691C" w:rsidP="003F691C">
      <w:pPr>
        <w:pStyle w:val="af1"/>
        <w:jc w:val="right"/>
      </w:pPr>
    </w:p>
    <w:p w:rsidR="003F691C" w:rsidRDefault="003F691C" w:rsidP="003F691C">
      <w:pPr>
        <w:pStyle w:val="af1"/>
        <w:jc w:val="right"/>
      </w:pPr>
    </w:p>
    <w:p w:rsidR="003F691C" w:rsidRDefault="003F691C" w:rsidP="003F691C">
      <w:pPr>
        <w:pStyle w:val="af1"/>
        <w:jc w:val="right"/>
      </w:pPr>
    </w:p>
    <w:p w:rsidR="003F691C" w:rsidRDefault="003F691C" w:rsidP="003F691C">
      <w:pPr>
        <w:pStyle w:val="af1"/>
        <w:jc w:val="right"/>
      </w:pPr>
    </w:p>
    <w:p w:rsidR="003F691C" w:rsidRDefault="003F691C" w:rsidP="003F691C">
      <w:pPr>
        <w:pStyle w:val="af1"/>
        <w:jc w:val="right"/>
      </w:pPr>
    </w:p>
    <w:p w:rsidR="00AA7C09" w:rsidRDefault="00AA7C09" w:rsidP="003F691C">
      <w:pPr>
        <w:pStyle w:val="af1"/>
        <w:jc w:val="right"/>
      </w:pPr>
    </w:p>
    <w:p w:rsidR="003F691C" w:rsidRDefault="003F691C" w:rsidP="003F691C">
      <w:pPr>
        <w:pStyle w:val="af1"/>
        <w:jc w:val="right"/>
      </w:pPr>
      <w:r w:rsidRPr="00405219">
        <w:lastRenderedPageBreak/>
        <w:t xml:space="preserve">Приложение 3 к подпрограмме </w:t>
      </w:r>
      <w:r>
        <w:t>4</w:t>
      </w:r>
    </w:p>
    <w:p w:rsidR="003F691C" w:rsidRPr="00405219" w:rsidRDefault="003F691C" w:rsidP="003F691C">
      <w:pPr>
        <w:pStyle w:val="af1"/>
        <w:jc w:val="right"/>
      </w:pPr>
    </w:p>
    <w:p w:rsidR="003F691C" w:rsidRPr="00405219" w:rsidRDefault="003F691C" w:rsidP="003F691C">
      <w:pPr>
        <w:pStyle w:val="af1"/>
        <w:jc w:val="center"/>
        <w:rPr>
          <w:b/>
          <w:bCs/>
        </w:rPr>
      </w:pPr>
      <w:r w:rsidRPr="00405219">
        <w:rPr>
          <w:b/>
          <w:bCs/>
        </w:rPr>
        <w:t xml:space="preserve">Ресурсное обеспечение и перечень мероприятий подпрограммы </w:t>
      </w:r>
      <w:r>
        <w:rPr>
          <w:b/>
          <w:bCs/>
        </w:rPr>
        <w:t>4</w:t>
      </w:r>
      <w:r w:rsidRPr="00405219">
        <w:rPr>
          <w:b/>
          <w:bCs/>
        </w:rPr>
        <w:t xml:space="preserve"> за счет средств бюджета округа</w:t>
      </w:r>
    </w:p>
    <w:p w:rsidR="003F691C" w:rsidRPr="00405219" w:rsidRDefault="003F691C" w:rsidP="003F691C">
      <w:pPr>
        <w:pStyle w:val="af1"/>
        <w:jc w:val="center"/>
        <w:rPr>
          <w:b/>
          <w:bCs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3"/>
        <w:gridCol w:w="1703"/>
        <w:gridCol w:w="2267"/>
        <w:gridCol w:w="1276"/>
        <w:gridCol w:w="1133"/>
        <w:gridCol w:w="1133"/>
        <w:gridCol w:w="1135"/>
      </w:tblGrid>
      <w:tr w:rsidR="003F691C" w:rsidRPr="00405219" w:rsidTr="00725F89">
        <w:trPr>
          <w:cantSplit/>
          <w:trHeight w:val="660"/>
          <w:tblHeader/>
        </w:trPr>
        <w:tc>
          <w:tcPr>
            <w:tcW w:w="689" w:type="pct"/>
            <w:vMerge w:val="restart"/>
            <w:vAlign w:val="center"/>
            <w:hideMark/>
          </w:tcPr>
          <w:p w:rsidR="003F691C" w:rsidRPr="00405219" w:rsidRDefault="003F691C" w:rsidP="00725F89">
            <w:pPr>
              <w:pStyle w:val="af1"/>
            </w:pPr>
            <w:r w:rsidRPr="00405219">
              <w:t>Статус</w:t>
            </w:r>
          </w:p>
        </w:tc>
        <w:tc>
          <w:tcPr>
            <w:tcW w:w="849" w:type="pct"/>
            <w:vMerge w:val="restart"/>
            <w:vAlign w:val="center"/>
            <w:hideMark/>
          </w:tcPr>
          <w:p w:rsidR="003F691C" w:rsidRPr="00405219" w:rsidRDefault="003F691C" w:rsidP="00725F89">
            <w:pPr>
              <w:pStyle w:val="af1"/>
            </w:pPr>
            <w:r w:rsidRPr="00405219">
              <w:t>Наименование основного мероприятия</w:t>
            </w:r>
          </w:p>
        </w:tc>
        <w:tc>
          <w:tcPr>
            <w:tcW w:w="1130" w:type="pct"/>
            <w:vMerge w:val="restart"/>
            <w:vAlign w:val="center"/>
            <w:hideMark/>
          </w:tcPr>
          <w:p w:rsidR="003F691C" w:rsidRPr="00405219" w:rsidRDefault="003F691C" w:rsidP="00725F89">
            <w:pPr>
              <w:pStyle w:val="af1"/>
            </w:pPr>
            <w:r w:rsidRPr="00405219">
              <w:t>Ответственный</w:t>
            </w:r>
          </w:p>
          <w:p w:rsidR="003F691C" w:rsidRPr="00405219" w:rsidRDefault="003F691C" w:rsidP="00725F89">
            <w:pPr>
              <w:pStyle w:val="af1"/>
            </w:pPr>
            <w:r w:rsidRPr="00405219">
              <w:t>исполнитель</w:t>
            </w:r>
          </w:p>
        </w:tc>
        <w:tc>
          <w:tcPr>
            <w:tcW w:w="2332" w:type="pct"/>
            <w:gridSpan w:val="4"/>
          </w:tcPr>
          <w:p w:rsidR="003F691C" w:rsidRPr="00405219" w:rsidRDefault="003F691C" w:rsidP="00725F89">
            <w:pPr>
              <w:pStyle w:val="af1"/>
              <w:jc w:val="center"/>
            </w:pPr>
            <w:r w:rsidRPr="00405219">
              <w:t>Расходы (тыс. руб.)</w:t>
            </w:r>
          </w:p>
        </w:tc>
      </w:tr>
      <w:tr w:rsidR="003F691C" w:rsidRPr="00405219" w:rsidTr="00725F89">
        <w:trPr>
          <w:cantSplit/>
          <w:trHeight w:val="315"/>
          <w:tblHeader/>
        </w:trPr>
        <w:tc>
          <w:tcPr>
            <w:tcW w:w="689" w:type="pct"/>
            <w:vMerge/>
            <w:vAlign w:val="center"/>
            <w:hideMark/>
          </w:tcPr>
          <w:p w:rsidR="003F691C" w:rsidRPr="00405219" w:rsidRDefault="003F691C" w:rsidP="00725F89">
            <w:pPr>
              <w:pStyle w:val="af1"/>
            </w:pPr>
          </w:p>
        </w:tc>
        <w:tc>
          <w:tcPr>
            <w:tcW w:w="849" w:type="pct"/>
            <w:vMerge/>
            <w:vAlign w:val="center"/>
            <w:hideMark/>
          </w:tcPr>
          <w:p w:rsidR="003F691C" w:rsidRPr="00405219" w:rsidRDefault="003F691C" w:rsidP="00725F89">
            <w:pPr>
              <w:pStyle w:val="af1"/>
            </w:pPr>
          </w:p>
        </w:tc>
        <w:tc>
          <w:tcPr>
            <w:tcW w:w="1130" w:type="pct"/>
            <w:vMerge/>
            <w:vAlign w:val="center"/>
            <w:hideMark/>
          </w:tcPr>
          <w:p w:rsidR="003F691C" w:rsidRPr="00405219" w:rsidRDefault="003F691C" w:rsidP="00725F89">
            <w:pPr>
              <w:pStyle w:val="af1"/>
            </w:pPr>
          </w:p>
        </w:tc>
        <w:tc>
          <w:tcPr>
            <w:tcW w:w="636" w:type="pct"/>
            <w:hideMark/>
          </w:tcPr>
          <w:p w:rsidR="003F691C" w:rsidRPr="00405219" w:rsidRDefault="003F691C" w:rsidP="00725F89">
            <w:pPr>
              <w:pStyle w:val="af1"/>
            </w:pPr>
            <w:r w:rsidRPr="00405219">
              <w:t>2023 год</w:t>
            </w:r>
          </w:p>
        </w:tc>
        <w:tc>
          <w:tcPr>
            <w:tcW w:w="565" w:type="pct"/>
          </w:tcPr>
          <w:p w:rsidR="003F691C" w:rsidRPr="00405219" w:rsidRDefault="003F691C" w:rsidP="00725F89">
            <w:pPr>
              <w:pStyle w:val="af1"/>
            </w:pPr>
            <w:r w:rsidRPr="00405219">
              <w:t>2024 год</w:t>
            </w:r>
          </w:p>
        </w:tc>
        <w:tc>
          <w:tcPr>
            <w:tcW w:w="565" w:type="pct"/>
          </w:tcPr>
          <w:p w:rsidR="003F691C" w:rsidRPr="00405219" w:rsidRDefault="003F691C" w:rsidP="00725F89">
            <w:pPr>
              <w:pStyle w:val="af1"/>
            </w:pPr>
            <w:r w:rsidRPr="00405219">
              <w:t>2025 год</w:t>
            </w:r>
          </w:p>
        </w:tc>
        <w:tc>
          <w:tcPr>
            <w:tcW w:w="566" w:type="pct"/>
          </w:tcPr>
          <w:p w:rsidR="003F691C" w:rsidRPr="00405219" w:rsidRDefault="003F691C" w:rsidP="00725F89">
            <w:pPr>
              <w:pStyle w:val="af1"/>
            </w:pPr>
            <w:r w:rsidRPr="00405219">
              <w:t>итого</w:t>
            </w:r>
          </w:p>
        </w:tc>
      </w:tr>
      <w:tr w:rsidR="003F691C" w:rsidRPr="00405219" w:rsidTr="00725F89">
        <w:trPr>
          <w:trHeight w:val="315"/>
          <w:tblHeader/>
        </w:trPr>
        <w:tc>
          <w:tcPr>
            <w:tcW w:w="689" w:type="pct"/>
            <w:vAlign w:val="center"/>
            <w:hideMark/>
          </w:tcPr>
          <w:p w:rsidR="003F691C" w:rsidRPr="00405219" w:rsidRDefault="003F691C" w:rsidP="00725F89">
            <w:pPr>
              <w:pStyle w:val="af1"/>
            </w:pPr>
            <w:r w:rsidRPr="00405219">
              <w:t>1</w:t>
            </w:r>
          </w:p>
        </w:tc>
        <w:tc>
          <w:tcPr>
            <w:tcW w:w="849" w:type="pct"/>
            <w:vAlign w:val="center"/>
            <w:hideMark/>
          </w:tcPr>
          <w:p w:rsidR="003F691C" w:rsidRPr="00405219" w:rsidRDefault="003F691C" w:rsidP="00725F89">
            <w:pPr>
              <w:pStyle w:val="af1"/>
            </w:pPr>
            <w:r w:rsidRPr="00405219">
              <w:t>2</w:t>
            </w:r>
          </w:p>
        </w:tc>
        <w:tc>
          <w:tcPr>
            <w:tcW w:w="1130" w:type="pct"/>
            <w:vAlign w:val="center"/>
            <w:hideMark/>
          </w:tcPr>
          <w:p w:rsidR="003F691C" w:rsidRPr="00405219" w:rsidRDefault="003F691C" w:rsidP="00725F89">
            <w:pPr>
              <w:pStyle w:val="af1"/>
            </w:pPr>
            <w:r w:rsidRPr="00405219">
              <w:t>3</w:t>
            </w:r>
          </w:p>
        </w:tc>
        <w:tc>
          <w:tcPr>
            <w:tcW w:w="636" w:type="pct"/>
            <w:vAlign w:val="center"/>
            <w:hideMark/>
          </w:tcPr>
          <w:p w:rsidR="003F691C" w:rsidRPr="00405219" w:rsidRDefault="003F691C" w:rsidP="00725F89">
            <w:pPr>
              <w:pStyle w:val="af1"/>
            </w:pPr>
            <w:r w:rsidRPr="00405219">
              <w:t>4</w:t>
            </w:r>
          </w:p>
        </w:tc>
        <w:tc>
          <w:tcPr>
            <w:tcW w:w="565" w:type="pct"/>
          </w:tcPr>
          <w:p w:rsidR="003F691C" w:rsidRPr="00405219" w:rsidRDefault="003F691C" w:rsidP="00725F89">
            <w:pPr>
              <w:pStyle w:val="af1"/>
            </w:pPr>
            <w:r w:rsidRPr="00405219">
              <w:t>5</w:t>
            </w:r>
          </w:p>
        </w:tc>
        <w:tc>
          <w:tcPr>
            <w:tcW w:w="565" w:type="pct"/>
          </w:tcPr>
          <w:p w:rsidR="003F691C" w:rsidRPr="00405219" w:rsidRDefault="003F691C" w:rsidP="00725F89">
            <w:pPr>
              <w:pStyle w:val="af1"/>
            </w:pPr>
            <w:r w:rsidRPr="00405219">
              <w:t>6</w:t>
            </w:r>
          </w:p>
        </w:tc>
        <w:tc>
          <w:tcPr>
            <w:tcW w:w="566" w:type="pct"/>
          </w:tcPr>
          <w:p w:rsidR="003F691C" w:rsidRPr="00405219" w:rsidRDefault="003F691C" w:rsidP="00725F89">
            <w:pPr>
              <w:pStyle w:val="af1"/>
            </w:pPr>
            <w:r w:rsidRPr="00405219">
              <w:t>7</w:t>
            </w:r>
          </w:p>
        </w:tc>
      </w:tr>
      <w:tr w:rsidR="003F691C" w:rsidRPr="00405219" w:rsidTr="00725F89">
        <w:trPr>
          <w:cantSplit/>
          <w:trHeight w:val="489"/>
        </w:trPr>
        <w:tc>
          <w:tcPr>
            <w:tcW w:w="689" w:type="pct"/>
            <w:vMerge w:val="restart"/>
            <w:vAlign w:val="center"/>
          </w:tcPr>
          <w:p w:rsidR="003F691C" w:rsidRPr="00405219" w:rsidRDefault="003F691C" w:rsidP="00725F89">
            <w:pPr>
              <w:pStyle w:val="af1"/>
              <w:rPr>
                <w:b/>
              </w:rPr>
            </w:pPr>
            <w:r w:rsidRPr="00405219">
              <w:rPr>
                <w:b/>
              </w:rPr>
              <w:t>Основное мероприятие 1</w:t>
            </w:r>
          </w:p>
        </w:tc>
        <w:tc>
          <w:tcPr>
            <w:tcW w:w="849" w:type="pct"/>
            <w:vMerge w:val="restart"/>
            <w:vAlign w:val="center"/>
          </w:tcPr>
          <w:p w:rsidR="003F691C" w:rsidRPr="00405219" w:rsidRDefault="003F691C" w:rsidP="00725F89">
            <w:pPr>
              <w:pStyle w:val="af1"/>
              <w:rPr>
                <w:b/>
              </w:rPr>
            </w:pPr>
          </w:p>
          <w:p w:rsidR="003F691C" w:rsidRPr="00405219" w:rsidRDefault="003F691C" w:rsidP="00725F89">
            <w:pPr>
              <w:pStyle w:val="af1"/>
              <w:rPr>
                <w:b/>
              </w:rPr>
            </w:pPr>
          </w:p>
          <w:p w:rsidR="003F691C" w:rsidRPr="00405219" w:rsidRDefault="003F691C" w:rsidP="00725F89">
            <w:pPr>
              <w:pStyle w:val="af1"/>
              <w:rPr>
                <w:b/>
              </w:rPr>
            </w:pPr>
            <w:r w:rsidRPr="00405219">
              <w:rPr>
                <w:b/>
              </w:rPr>
              <w:t>Организация и проведение культурно-массовых мероприятий</w:t>
            </w:r>
          </w:p>
        </w:tc>
        <w:tc>
          <w:tcPr>
            <w:tcW w:w="1130" w:type="pct"/>
            <w:vAlign w:val="center"/>
            <w:hideMark/>
          </w:tcPr>
          <w:p w:rsidR="003F691C" w:rsidRPr="00405219" w:rsidRDefault="003F691C" w:rsidP="00725F89">
            <w:pPr>
              <w:pStyle w:val="af1"/>
              <w:rPr>
                <w:b/>
              </w:rPr>
            </w:pPr>
            <w:r w:rsidRPr="00405219">
              <w:rPr>
                <w:b/>
              </w:rPr>
              <w:t>ВСЕГО за счет  бюджета округа, тыс</w:t>
            </w:r>
            <w:proofErr w:type="gramStart"/>
            <w:r w:rsidRPr="00405219">
              <w:rPr>
                <w:b/>
              </w:rPr>
              <w:t>.р</w:t>
            </w:r>
            <w:proofErr w:type="gramEnd"/>
            <w:r w:rsidRPr="00405219">
              <w:rPr>
                <w:b/>
              </w:rPr>
              <w:t>уб. :</w:t>
            </w:r>
          </w:p>
        </w:tc>
        <w:tc>
          <w:tcPr>
            <w:tcW w:w="636" w:type="pct"/>
          </w:tcPr>
          <w:p w:rsidR="003F691C" w:rsidRPr="00AA7C09" w:rsidRDefault="003F691C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09">
              <w:rPr>
                <w:rFonts w:ascii="Times New Roman" w:hAnsi="Times New Roman" w:cs="Times New Roman"/>
                <w:b/>
                <w:sz w:val="24"/>
                <w:szCs w:val="24"/>
              </w:rPr>
              <w:t>3470,1</w:t>
            </w:r>
          </w:p>
        </w:tc>
        <w:tc>
          <w:tcPr>
            <w:tcW w:w="565" w:type="pct"/>
          </w:tcPr>
          <w:p w:rsidR="003F691C" w:rsidRPr="00AA7C09" w:rsidRDefault="003F691C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09">
              <w:rPr>
                <w:rFonts w:ascii="Times New Roman" w:hAnsi="Times New Roman" w:cs="Times New Roman"/>
                <w:b/>
                <w:sz w:val="24"/>
                <w:szCs w:val="24"/>
              </w:rPr>
              <w:t>3400,1</w:t>
            </w:r>
          </w:p>
        </w:tc>
        <w:tc>
          <w:tcPr>
            <w:tcW w:w="565" w:type="pct"/>
          </w:tcPr>
          <w:p w:rsidR="003F691C" w:rsidRPr="00AA7C09" w:rsidRDefault="003F691C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09">
              <w:rPr>
                <w:rFonts w:ascii="Times New Roman" w:hAnsi="Times New Roman" w:cs="Times New Roman"/>
                <w:b/>
                <w:sz w:val="24"/>
                <w:szCs w:val="24"/>
              </w:rPr>
              <w:t>3400,1</w:t>
            </w:r>
          </w:p>
        </w:tc>
        <w:tc>
          <w:tcPr>
            <w:tcW w:w="566" w:type="pct"/>
          </w:tcPr>
          <w:p w:rsidR="003F691C" w:rsidRPr="00AA7C09" w:rsidRDefault="003F691C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09">
              <w:rPr>
                <w:rFonts w:ascii="Times New Roman" w:hAnsi="Times New Roman" w:cs="Times New Roman"/>
                <w:b/>
                <w:sz w:val="24"/>
                <w:szCs w:val="24"/>
              </w:rPr>
              <w:t>10270,3</w:t>
            </w:r>
          </w:p>
        </w:tc>
      </w:tr>
      <w:tr w:rsidR="003F691C" w:rsidRPr="00405219" w:rsidTr="00725F89">
        <w:trPr>
          <w:cantSplit/>
          <w:trHeight w:val="485"/>
        </w:trPr>
        <w:tc>
          <w:tcPr>
            <w:tcW w:w="689" w:type="pct"/>
            <w:vMerge/>
            <w:vAlign w:val="center"/>
          </w:tcPr>
          <w:p w:rsidR="003F691C" w:rsidRPr="00405219" w:rsidRDefault="003F691C" w:rsidP="00725F89">
            <w:pPr>
              <w:pStyle w:val="af1"/>
              <w:rPr>
                <w:b/>
              </w:rPr>
            </w:pPr>
          </w:p>
        </w:tc>
        <w:tc>
          <w:tcPr>
            <w:tcW w:w="849" w:type="pct"/>
            <w:vMerge/>
            <w:vAlign w:val="center"/>
          </w:tcPr>
          <w:p w:rsidR="003F691C" w:rsidRPr="00405219" w:rsidRDefault="003F691C" w:rsidP="00725F89">
            <w:pPr>
              <w:pStyle w:val="af1"/>
              <w:rPr>
                <w:b/>
              </w:rPr>
            </w:pPr>
          </w:p>
        </w:tc>
        <w:tc>
          <w:tcPr>
            <w:tcW w:w="1130" w:type="pct"/>
            <w:vAlign w:val="center"/>
          </w:tcPr>
          <w:p w:rsidR="003F691C" w:rsidRPr="00405219" w:rsidRDefault="003F691C" w:rsidP="00725F89">
            <w:pPr>
              <w:pStyle w:val="af1"/>
              <w:rPr>
                <w:b/>
              </w:rPr>
            </w:pPr>
            <w:r w:rsidRPr="00405219">
              <w:rPr>
                <w:b/>
              </w:rPr>
              <w:t>ВСЕГО по основному мероприятию 1, в том числе:</w:t>
            </w:r>
          </w:p>
        </w:tc>
        <w:tc>
          <w:tcPr>
            <w:tcW w:w="636" w:type="pct"/>
          </w:tcPr>
          <w:p w:rsidR="003F691C" w:rsidRPr="00AA7C09" w:rsidRDefault="003F691C" w:rsidP="00725F89">
            <w:pPr>
              <w:pStyle w:val="af1"/>
              <w:rPr>
                <w:b/>
              </w:rPr>
            </w:pPr>
            <w:r w:rsidRPr="00AA7C09">
              <w:rPr>
                <w:b/>
              </w:rPr>
              <w:t>70,0</w:t>
            </w:r>
          </w:p>
        </w:tc>
        <w:tc>
          <w:tcPr>
            <w:tcW w:w="565" w:type="pct"/>
          </w:tcPr>
          <w:p w:rsidR="003F691C" w:rsidRPr="00AA7C09" w:rsidRDefault="003F691C" w:rsidP="00725F89">
            <w:pPr>
              <w:pStyle w:val="af1"/>
              <w:rPr>
                <w:b/>
              </w:rPr>
            </w:pPr>
            <w:r w:rsidRPr="00AA7C09">
              <w:rPr>
                <w:b/>
              </w:rPr>
              <w:t>0,0</w:t>
            </w:r>
          </w:p>
        </w:tc>
        <w:tc>
          <w:tcPr>
            <w:tcW w:w="565" w:type="pct"/>
          </w:tcPr>
          <w:p w:rsidR="003F691C" w:rsidRPr="00AA7C09" w:rsidRDefault="003F691C" w:rsidP="00725F89">
            <w:pPr>
              <w:pStyle w:val="af1"/>
              <w:rPr>
                <w:b/>
              </w:rPr>
            </w:pPr>
            <w:r w:rsidRPr="00AA7C09">
              <w:rPr>
                <w:b/>
              </w:rPr>
              <w:t>0,0</w:t>
            </w:r>
          </w:p>
        </w:tc>
        <w:tc>
          <w:tcPr>
            <w:tcW w:w="566" w:type="pct"/>
          </w:tcPr>
          <w:p w:rsidR="003F691C" w:rsidRPr="00AA7C09" w:rsidRDefault="003F691C" w:rsidP="00725F89">
            <w:pPr>
              <w:pStyle w:val="af1"/>
            </w:pPr>
            <w:r w:rsidRPr="00AA7C09">
              <w:rPr>
                <w:b/>
              </w:rPr>
              <w:t>70,0</w:t>
            </w:r>
          </w:p>
        </w:tc>
      </w:tr>
      <w:tr w:rsidR="003F691C" w:rsidRPr="00405219" w:rsidTr="00725F89">
        <w:trPr>
          <w:cantSplit/>
          <w:trHeight w:val="485"/>
        </w:trPr>
        <w:tc>
          <w:tcPr>
            <w:tcW w:w="689" w:type="pct"/>
            <w:vMerge/>
            <w:vAlign w:val="center"/>
          </w:tcPr>
          <w:p w:rsidR="003F691C" w:rsidRPr="00405219" w:rsidRDefault="003F691C" w:rsidP="00725F89">
            <w:pPr>
              <w:pStyle w:val="af1"/>
              <w:rPr>
                <w:b/>
              </w:rPr>
            </w:pPr>
          </w:p>
        </w:tc>
        <w:tc>
          <w:tcPr>
            <w:tcW w:w="849" w:type="pct"/>
            <w:vMerge/>
            <w:vAlign w:val="center"/>
          </w:tcPr>
          <w:p w:rsidR="003F691C" w:rsidRPr="00405219" w:rsidRDefault="003F691C" w:rsidP="00725F89">
            <w:pPr>
              <w:pStyle w:val="af1"/>
              <w:rPr>
                <w:b/>
              </w:rPr>
            </w:pPr>
          </w:p>
        </w:tc>
        <w:tc>
          <w:tcPr>
            <w:tcW w:w="1130" w:type="pct"/>
            <w:vAlign w:val="center"/>
          </w:tcPr>
          <w:p w:rsidR="003F691C" w:rsidRPr="00AA7C09" w:rsidRDefault="003F691C" w:rsidP="00725F89">
            <w:pPr>
              <w:pStyle w:val="af1"/>
              <w:rPr>
                <w:b/>
              </w:rPr>
            </w:pPr>
            <w:proofErr w:type="spellStart"/>
            <w:r w:rsidRPr="00AA7C09">
              <w:rPr>
                <w:rFonts w:eastAsia="Calibri"/>
              </w:rPr>
              <w:t>Сазоновское</w:t>
            </w:r>
            <w:proofErr w:type="spellEnd"/>
            <w:r w:rsidRPr="00AA7C09">
              <w:rPr>
                <w:rFonts w:eastAsia="Calibri"/>
              </w:rPr>
              <w:t xml:space="preserve"> территориальное управлени</w:t>
            </w:r>
            <w:proofErr w:type="gramStart"/>
            <w:r w:rsidRPr="00AA7C09">
              <w:rPr>
                <w:rFonts w:eastAsia="Calibri"/>
              </w:rPr>
              <w:t>е</w:t>
            </w:r>
            <w:r w:rsidRPr="00AA7C09">
              <w:t>(</w:t>
            </w:r>
            <w:proofErr w:type="gramEnd"/>
            <w:r w:rsidRPr="00AA7C09">
              <w:t>мероприятия в области культуры)</w:t>
            </w:r>
          </w:p>
        </w:tc>
        <w:tc>
          <w:tcPr>
            <w:tcW w:w="636" w:type="pct"/>
          </w:tcPr>
          <w:p w:rsidR="003F691C" w:rsidRPr="00AA7C09" w:rsidRDefault="003F691C" w:rsidP="00725F89">
            <w:pPr>
              <w:pStyle w:val="af1"/>
              <w:rPr>
                <w:i/>
              </w:rPr>
            </w:pPr>
            <w:r w:rsidRPr="00AA7C09">
              <w:t>70,0</w:t>
            </w:r>
          </w:p>
        </w:tc>
        <w:tc>
          <w:tcPr>
            <w:tcW w:w="565" w:type="pct"/>
          </w:tcPr>
          <w:p w:rsidR="003F691C" w:rsidRPr="00AA7C09" w:rsidRDefault="003F691C" w:rsidP="00725F89">
            <w:pPr>
              <w:pStyle w:val="af1"/>
              <w:rPr>
                <w:b/>
              </w:rPr>
            </w:pPr>
            <w:r w:rsidRPr="00AA7C09">
              <w:rPr>
                <w:b/>
              </w:rPr>
              <w:t>0,0</w:t>
            </w:r>
          </w:p>
        </w:tc>
        <w:tc>
          <w:tcPr>
            <w:tcW w:w="565" w:type="pct"/>
          </w:tcPr>
          <w:p w:rsidR="003F691C" w:rsidRPr="00AA7C09" w:rsidRDefault="003F691C" w:rsidP="00725F89">
            <w:pPr>
              <w:pStyle w:val="af1"/>
              <w:rPr>
                <w:b/>
              </w:rPr>
            </w:pPr>
            <w:r w:rsidRPr="00AA7C09">
              <w:rPr>
                <w:b/>
              </w:rPr>
              <w:t>0,0</w:t>
            </w:r>
          </w:p>
        </w:tc>
        <w:tc>
          <w:tcPr>
            <w:tcW w:w="566" w:type="pct"/>
          </w:tcPr>
          <w:p w:rsidR="003F691C" w:rsidRPr="00AA7C09" w:rsidRDefault="003F691C" w:rsidP="00725F89">
            <w:pPr>
              <w:pStyle w:val="af1"/>
            </w:pPr>
            <w:r w:rsidRPr="00AA7C09">
              <w:t>70,0</w:t>
            </w:r>
          </w:p>
        </w:tc>
      </w:tr>
      <w:tr w:rsidR="003F691C" w:rsidRPr="00405219" w:rsidTr="00725F89">
        <w:trPr>
          <w:cantSplit/>
          <w:trHeight w:val="303"/>
        </w:trPr>
        <w:tc>
          <w:tcPr>
            <w:tcW w:w="689" w:type="pct"/>
            <w:vMerge/>
            <w:vAlign w:val="center"/>
            <w:hideMark/>
          </w:tcPr>
          <w:p w:rsidR="003F691C" w:rsidRPr="00405219" w:rsidRDefault="003F691C" w:rsidP="00725F89">
            <w:pPr>
              <w:pStyle w:val="af1"/>
            </w:pPr>
          </w:p>
        </w:tc>
        <w:tc>
          <w:tcPr>
            <w:tcW w:w="849" w:type="pct"/>
            <w:vMerge/>
            <w:vAlign w:val="center"/>
            <w:hideMark/>
          </w:tcPr>
          <w:p w:rsidR="003F691C" w:rsidRPr="00405219" w:rsidRDefault="003F691C" w:rsidP="00725F89">
            <w:pPr>
              <w:pStyle w:val="af1"/>
            </w:pPr>
          </w:p>
        </w:tc>
        <w:tc>
          <w:tcPr>
            <w:tcW w:w="1130" w:type="pct"/>
            <w:vAlign w:val="center"/>
          </w:tcPr>
          <w:p w:rsidR="003F691C" w:rsidRPr="00405219" w:rsidRDefault="003F691C" w:rsidP="00725F89">
            <w:pPr>
              <w:pStyle w:val="af1"/>
            </w:pPr>
            <w:r w:rsidRPr="00405219">
              <w:t>МБУ «</w:t>
            </w:r>
            <w:proofErr w:type="spellStart"/>
            <w:r w:rsidRPr="00405219">
              <w:t>Сазоновский</w:t>
            </w:r>
            <w:proofErr w:type="spellEnd"/>
            <w:r w:rsidRPr="00405219">
              <w:t xml:space="preserve"> Дом культуры»</w:t>
            </w:r>
          </w:p>
        </w:tc>
        <w:tc>
          <w:tcPr>
            <w:tcW w:w="636" w:type="pct"/>
          </w:tcPr>
          <w:p w:rsidR="003F691C" w:rsidRPr="00405219" w:rsidRDefault="003F691C" w:rsidP="00725F89">
            <w:pPr>
              <w:pStyle w:val="af1"/>
            </w:pPr>
            <w:r w:rsidRPr="00405219">
              <w:t>0,0</w:t>
            </w:r>
          </w:p>
        </w:tc>
        <w:tc>
          <w:tcPr>
            <w:tcW w:w="565" w:type="pct"/>
          </w:tcPr>
          <w:p w:rsidR="003F691C" w:rsidRPr="00405219" w:rsidRDefault="003F691C" w:rsidP="00725F89">
            <w:pPr>
              <w:pStyle w:val="af1"/>
            </w:pPr>
            <w:r w:rsidRPr="00405219">
              <w:t>0,0</w:t>
            </w:r>
          </w:p>
        </w:tc>
        <w:tc>
          <w:tcPr>
            <w:tcW w:w="565" w:type="pct"/>
          </w:tcPr>
          <w:p w:rsidR="003F691C" w:rsidRPr="00405219" w:rsidRDefault="003F691C" w:rsidP="00725F89">
            <w:pPr>
              <w:pStyle w:val="af1"/>
            </w:pPr>
            <w:r w:rsidRPr="00405219">
              <w:t>0,0</w:t>
            </w:r>
          </w:p>
        </w:tc>
        <w:tc>
          <w:tcPr>
            <w:tcW w:w="566" w:type="pct"/>
          </w:tcPr>
          <w:p w:rsidR="003F691C" w:rsidRPr="00405219" w:rsidRDefault="003F691C" w:rsidP="00725F89">
            <w:pPr>
              <w:pStyle w:val="af1"/>
            </w:pPr>
            <w:r w:rsidRPr="00405219">
              <w:t>0,0</w:t>
            </w:r>
          </w:p>
        </w:tc>
      </w:tr>
      <w:tr w:rsidR="003F691C" w:rsidRPr="00405219" w:rsidTr="00725F89">
        <w:trPr>
          <w:cantSplit/>
          <w:trHeight w:val="646"/>
        </w:trPr>
        <w:tc>
          <w:tcPr>
            <w:tcW w:w="689" w:type="pct"/>
            <w:vAlign w:val="center"/>
          </w:tcPr>
          <w:p w:rsidR="003F691C" w:rsidRPr="00405219" w:rsidRDefault="003F691C" w:rsidP="00725F89">
            <w:pPr>
              <w:pStyle w:val="af1"/>
              <w:rPr>
                <w:b/>
              </w:rPr>
            </w:pPr>
            <w:r w:rsidRPr="00405219">
              <w:rPr>
                <w:b/>
              </w:rPr>
              <w:t>Основное мероприятие 2</w:t>
            </w:r>
          </w:p>
        </w:tc>
        <w:tc>
          <w:tcPr>
            <w:tcW w:w="849" w:type="pct"/>
            <w:vAlign w:val="center"/>
          </w:tcPr>
          <w:p w:rsidR="003F691C" w:rsidRPr="00405219" w:rsidRDefault="003F691C" w:rsidP="00725F89">
            <w:pPr>
              <w:pStyle w:val="af1"/>
              <w:rPr>
                <w:b/>
              </w:rPr>
            </w:pPr>
            <w:r w:rsidRPr="00405219">
              <w:rPr>
                <w:b/>
              </w:rPr>
              <w:t>Организация деятельности клубных формирований</w:t>
            </w:r>
          </w:p>
        </w:tc>
        <w:tc>
          <w:tcPr>
            <w:tcW w:w="1130" w:type="pct"/>
            <w:vAlign w:val="center"/>
          </w:tcPr>
          <w:p w:rsidR="003F691C" w:rsidRPr="00405219" w:rsidRDefault="003F691C" w:rsidP="00725F89">
            <w:pPr>
              <w:pStyle w:val="af1"/>
              <w:rPr>
                <w:b/>
              </w:rPr>
            </w:pPr>
            <w:r w:rsidRPr="00405219">
              <w:rPr>
                <w:b/>
              </w:rPr>
              <w:t>ВСЕГО по основному мероприятию 2,</w:t>
            </w:r>
          </w:p>
          <w:p w:rsidR="003F691C" w:rsidRPr="00405219" w:rsidRDefault="003F691C" w:rsidP="00725F89">
            <w:pPr>
              <w:pStyle w:val="af1"/>
              <w:rPr>
                <w:b/>
              </w:rPr>
            </w:pPr>
            <w:r w:rsidRPr="00405219">
              <w:rPr>
                <w:b/>
              </w:rPr>
              <w:t>в том числе:</w:t>
            </w:r>
          </w:p>
          <w:p w:rsidR="003F691C" w:rsidRPr="00405219" w:rsidRDefault="003F691C" w:rsidP="00725F89">
            <w:pPr>
              <w:pStyle w:val="af1"/>
              <w:rPr>
                <w:b/>
              </w:rPr>
            </w:pPr>
          </w:p>
        </w:tc>
        <w:tc>
          <w:tcPr>
            <w:tcW w:w="636" w:type="pct"/>
            <w:vAlign w:val="center"/>
          </w:tcPr>
          <w:p w:rsidR="003F691C" w:rsidRPr="00AA7C09" w:rsidRDefault="003F691C" w:rsidP="00725F89">
            <w:pPr>
              <w:pStyle w:val="af1"/>
              <w:jc w:val="center"/>
              <w:rPr>
                <w:b/>
              </w:rPr>
            </w:pPr>
            <w:r w:rsidRPr="00AA7C09">
              <w:rPr>
                <w:b/>
              </w:rPr>
              <w:t>3400,1</w:t>
            </w:r>
          </w:p>
        </w:tc>
        <w:tc>
          <w:tcPr>
            <w:tcW w:w="565" w:type="pct"/>
            <w:vAlign w:val="center"/>
          </w:tcPr>
          <w:p w:rsidR="003F691C" w:rsidRPr="00AA7C09" w:rsidRDefault="003F691C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C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3400,1</w:t>
            </w:r>
          </w:p>
        </w:tc>
        <w:tc>
          <w:tcPr>
            <w:tcW w:w="565" w:type="pct"/>
            <w:vAlign w:val="center"/>
          </w:tcPr>
          <w:p w:rsidR="003F691C" w:rsidRPr="00AA7C09" w:rsidRDefault="003F691C" w:rsidP="00725F89">
            <w:pPr>
              <w:pStyle w:val="af1"/>
              <w:jc w:val="center"/>
              <w:rPr>
                <w:b/>
              </w:rPr>
            </w:pPr>
            <w:r w:rsidRPr="00AA7C09">
              <w:rPr>
                <w:b/>
              </w:rPr>
              <w:t>3400,1</w:t>
            </w:r>
          </w:p>
        </w:tc>
        <w:tc>
          <w:tcPr>
            <w:tcW w:w="566" w:type="pct"/>
            <w:vAlign w:val="center"/>
          </w:tcPr>
          <w:p w:rsidR="003F691C" w:rsidRPr="00AA7C09" w:rsidRDefault="003F691C" w:rsidP="00725F89">
            <w:pPr>
              <w:pStyle w:val="af1"/>
              <w:jc w:val="center"/>
              <w:rPr>
                <w:b/>
              </w:rPr>
            </w:pPr>
            <w:r w:rsidRPr="00AA7C09">
              <w:rPr>
                <w:b/>
              </w:rPr>
              <w:t>10200,3</w:t>
            </w:r>
          </w:p>
        </w:tc>
      </w:tr>
      <w:tr w:rsidR="003F691C" w:rsidRPr="00405219" w:rsidTr="00725F89">
        <w:trPr>
          <w:cantSplit/>
          <w:trHeight w:val="945"/>
        </w:trPr>
        <w:tc>
          <w:tcPr>
            <w:tcW w:w="689" w:type="pct"/>
            <w:vAlign w:val="center"/>
          </w:tcPr>
          <w:p w:rsidR="003F691C" w:rsidRPr="00405219" w:rsidRDefault="003F691C" w:rsidP="00725F89">
            <w:pPr>
              <w:pStyle w:val="af1"/>
              <w:rPr>
                <w:b/>
              </w:rPr>
            </w:pPr>
          </w:p>
        </w:tc>
        <w:tc>
          <w:tcPr>
            <w:tcW w:w="849" w:type="pct"/>
            <w:vAlign w:val="center"/>
          </w:tcPr>
          <w:p w:rsidR="003F691C" w:rsidRPr="00405219" w:rsidRDefault="003F691C" w:rsidP="00725F89">
            <w:pPr>
              <w:pStyle w:val="af1"/>
            </w:pPr>
            <w:r w:rsidRPr="00405219">
              <w:t xml:space="preserve">Дом культуры - муниципальное задание,                   </w:t>
            </w:r>
          </w:p>
          <w:p w:rsidR="003F691C" w:rsidRPr="00405219" w:rsidRDefault="003F691C" w:rsidP="00725F89">
            <w:pPr>
              <w:pStyle w:val="af1"/>
              <w:rPr>
                <w:b/>
              </w:rPr>
            </w:pPr>
          </w:p>
        </w:tc>
        <w:tc>
          <w:tcPr>
            <w:tcW w:w="1130" w:type="pct"/>
            <w:vAlign w:val="center"/>
          </w:tcPr>
          <w:p w:rsidR="003F691C" w:rsidRPr="00405219" w:rsidRDefault="003F691C" w:rsidP="00725F89">
            <w:pPr>
              <w:pStyle w:val="af1"/>
              <w:rPr>
                <w:b/>
              </w:rPr>
            </w:pPr>
            <w:r w:rsidRPr="00405219">
              <w:t>МБУ «</w:t>
            </w:r>
            <w:proofErr w:type="spellStart"/>
            <w:r w:rsidRPr="00405219">
              <w:t>Сазоновский</w:t>
            </w:r>
            <w:proofErr w:type="spellEnd"/>
            <w:r w:rsidRPr="00405219">
              <w:t xml:space="preserve"> Дом культуры»</w:t>
            </w:r>
          </w:p>
        </w:tc>
        <w:tc>
          <w:tcPr>
            <w:tcW w:w="636" w:type="pct"/>
            <w:vAlign w:val="center"/>
          </w:tcPr>
          <w:p w:rsidR="003F691C" w:rsidRPr="00AA7C09" w:rsidRDefault="003F691C" w:rsidP="00725F89">
            <w:pPr>
              <w:pStyle w:val="af1"/>
              <w:jc w:val="center"/>
            </w:pPr>
            <w:r w:rsidRPr="00AA7C09">
              <w:t>3400,1</w:t>
            </w:r>
          </w:p>
        </w:tc>
        <w:tc>
          <w:tcPr>
            <w:tcW w:w="565" w:type="pct"/>
            <w:vAlign w:val="center"/>
          </w:tcPr>
          <w:p w:rsidR="003F691C" w:rsidRPr="00AA7C09" w:rsidRDefault="003F691C" w:rsidP="00725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C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3400,1</w:t>
            </w:r>
          </w:p>
        </w:tc>
        <w:tc>
          <w:tcPr>
            <w:tcW w:w="565" w:type="pct"/>
            <w:vAlign w:val="center"/>
          </w:tcPr>
          <w:p w:rsidR="003F691C" w:rsidRPr="00AA7C09" w:rsidRDefault="003F691C" w:rsidP="00725F89">
            <w:pPr>
              <w:pStyle w:val="af1"/>
              <w:jc w:val="center"/>
            </w:pPr>
            <w:r w:rsidRPr="00AA7C09">
              <w:t>3400,1</w:t>
            </w:r>
          </w:p>
        </w:tc>
        <w:tc>
          <w:tcPr>
            <w:tcW w:w="566" w:type="pct"/>
            <w:vAlign w:val="center"/>
          </w:tcPr>
          <w:p w:rsidR="003F691C" w:rsidRPr="00AA7C09" w:rsidRDefault="003F691C" w:rsidP="00725F89">
            <w:pPr>
              <w:pStyle w:val="af1"/>
              <w:jc w:val="center"/>
            </w:pPr>
            <w:r w:rsidRPr="00AA7C09">
              <w:t>10200,3</w:t>
            </w:r>
          </w:p>
        </w:tc>
      </w:tr>
    </w:tbl>
    <w:p w:rsidR="003F691C" w:rsidRPr="00405219" w:rsidRDefault="003F691C" w:rsidP="003F691C">
      <w:pPr>
        <w:pStyle w:val="af1"/>
        <w:rPr>
          <w:b/>
        </w:rPr>
      </w:pPr>
    </w:p>
    <w:p w:rsidR="003F691C" w:rsidRDefault="003F691C" w:rsidP="003F691C">
      <w:pPr>
        <w:pStyle w:val="af1"/>
        <w:ind w:left="840"/>
        <w:jc w:val="center"/>
        <w:rPr>
          <w:b/>
        </w:rPr>
      </w:pPr>
      <w:r w:rsidRPr="00405219">
        <w:rPr>
          <w:b/>
        </w:rPr>
        <w:t>7.Оценка результатов реализации подпрограммы</w:t>
      </w:r>
      <w:r w:rsidR="00AA7C09">
        <w:rPr>
          <w:b/>
        </w:rPr>
        <w:t xml:space="preserve"> </w:t>
      </w:r>
      <w:r>
        <w:rPr>
          <w:b/>
        </w:rPr>
        <w:t>4</w:t>
      </w:r>
    </w:p>
    <w:p w:rsidR="003F691C" w:rsidRPr="00405219" w:rsidRDefault="003F691C" w:rsidP="003F691C">
      <w:pPr>
        <w:pStyle w:val="af1"/>
        <w:ind w:left="840"/>
        <w:jc w:val="center"/>
        <w:rPr>
          <w:b/>
        </w:rPr>
      </w:pPr>
    </w:p>
    <w:p w:rsidR="003F691C" w:rsidRPr="00405219" w:rsidRDefault="003F691C" w:rsidP="003F691C">
      <w:pPr>
        <w:pStyle w:val="af1"/>
        <w:jc w:val="both"/>
      </w:pPr>
      <w:r w:rsidRPr="00405219">
        <w:t>Методика оценки эффективности  реализации Программы представляет собой сравнение текущих показателей с их целевыми значениями. При этом результативность программных мероприятий оценивается исходя из соответствия ожидаемых результатов поставленным целевым показателям, степени приближения к ним  в процентном  отношении выполнения целевых показателей Программы.</w:t>
      </w:r>
    </w:p>
    <w:p w:rsidR="00C851EE" w:rsidRDefault="00C851EE" w:rsidP="0089502E">
      <w:pPr>
        <w:pStyle w:val="af1"/>
        <w:jc w:val="both"/>
        <w:rPr>
          <w:b/>
        </w:rPr>
      </w:pPr>
    </w:p>
    <w:p w:rsidR="003F691C" w:rsidRDefault="003F691C" w:rsidP="0089502E">
      <w:pPr>
        <w:pStyle w:val="af1"/>
        <w:jc w:val="both"/>
        <w:rPr>
          <w:b/>
        </w:rPr>
      </w:pPr>
    </w:p>
    <w:p w:rsidR="003F691C" w:rsidRDefault="003F691C" w:rsidP="0089502E">
      <w:pPr>
        <w:pStyle w:val="af1"/>
        <w:jc w:val="both"/>
        <w:rPr>
          <w:b/>
        </w:rPr>
      </w:pPr>
    </w:p>
    <w:p w:rsidR="003F691C" w:rsidRDefault="003F691C" w:rsidP="0089502E">
      <w:pPr>
        <w:pStyle w:val="af1"/>
        <w:jc w:val="both"/>
        <w:rPr>
          <w:b/>
        </w:rPr>
      </w:pPr>
    </w:p>
    <w:p w:rsidR="003F691C" w:rsidRDefault="003F691C" w:rsidP="0089502E">
      <w:pPr>
        <w:pStyle w:val="af1"/>
        <w:jc w:val="both"/>
        <w:rPr>
          <w:b/>
        </w:rPr>
      </w:pPr>
    </w:p>
    <w:p w:rsidR="003F691C" w:rsidRDefault="003F691C" w:rsidP="0089502E">
      <w:pPr>
        <w:pStyle w:val="af1"/>
        <w:jc w:val="both"/>
        <w:rPr>
          <w:b/>
        </w:rPr>
      </w:pPr>
    </w:p>
    <w:p w:rsidR="003F691C" w:rsidRPr="00405219" w:rsidRDefault="003F691C" w:rsidP="0089502E">
      <w:pPr>
        <w:pStyle w:val="af1"/>
        <w:jc w:val="both"/>
        <w:rPr>
          <w:b/>
        </w:rPr>
      </w:pPr>
    </w:p>
    <w:p w:rsidR="00F11446" w:rsidRPr="00405219" w:rsidRDefault="00F11446" w:rsidP="0089502E">
      <w:pPr>
        <w:pStyle w:val="af1"/>
        <w:jc w:val="both"/>
        <w:rPr>
          <w:b/>
        </w:rPr>
      </w:pPr>
    </w:p>
    <w:p w:rsidR="00F11446" w:rsidRPr="00405219" w:rsidRDefault="00F11446" w:rsidP="0089502E">
      <w:pPr>
        <w:pStyle w:val="af1"/>
        <w:jc w:val="both"/>
        <w:rPr>
          <w:b/>
        </w:rPr>
      </w:pPr>
    </w:p>
    <w:p w:rsidR="001136F7" w:rsidRPr="00405219" w:rsidRDefault="001136F7" w:rsidP="0089502E">
      <w:pPr>
        <w:pStyle w:val="af1"/>
        <w:jc w:val="both"/>
        <w:rPr>
          <w:b/>
        </w:rPr>
      </w:pPr>
    </w:p>
    <w:p w:rsidR="00431BDC" w:rsidRDefault="00431BDC" w:rsidP="00D54E56">
      <w:pPr>
        <w:pStyle w:val="af1"/>
        <w:jc w:val="center"/>
        <w:rPr>
          <w:b/>
        </w:rPr>
      </w:pPr>
    </w:p>
    <w:p w:rsidR="00431BDC" w:rsidRDefault="00431BDC" w:rsidP="00D54E56">
      <w:pPr>
        <w:pStyle w:val="af1"/>
        <w:jc w:val="center"/>
        <w:rPr>
          <w:b/>
        </w:rPr>
      </w:pPr>
    </w:p>
    <w:p w:rsidR="004B67D3" w:rsidRPr="00405219" w:rsidRDefault="004B67D3" w:rsidP="004B67D3">
      <w:pPr>
        <w:pStyle w:val="af1"/>
        <w:jc w:val="center"/>
        <w:rPr>
          <w:rFonts w:eastAsia="Arial"/>
        </w:rPr>
      </w:pPr>
      <w:r w:rsidRPr="00405219">
        <w:rPr>
          <w:b/>
        </w:rPr>
        <w:t xml:space="preserve">Подпрограмма </w:t>
      </w:r>
      <w:r>
        <w:rPr>
          <w:b/>
        </w:rPr>
        <w:t>5</w:t>
      </w:r>
      <w:r w:rsidRPr="00405219">
        <w:rPr>
          <w:b/>
        </w:rPr>
        <w:t xml:space="preserve"> </w:t>
      </w:r>
      <w:r w:rsidRPr="00405219">
        <w:rPr>
          <w:rFonts w:eastAsia="Arial"/>
          <w:b/>
        </w:rPr>
        <w:t xml:space="preserve">«Развитие </w:t>
      </w:r>
      <w:proofErr w:type="spellStart"/>
      <w:r w:rsidRPr="00405219">
        <w:rPr>
          <w:rFonts w:eastAsia="Arial"/>
          <w:b/>
        </w:rPr>
        <w:t>ку</w:t>
      </w:r>
      <w:r w:rsidR="00DF7645">
        <w:rPr>
          <w:rFonts w:eastAsia="Arial"/>
          <w:b/>
        </w:rPr>
        <w:t>льтурно-досуговой</w:t>
      </w:r>
      <w:proofErr w:type="spellEnd"/>
      <w:r w:rsidR="00DF7645">
        <w:rPr>
          <w:rFonts w:eastAsia="Arial"/>
          <w:b/>
        </w:rPr>
        <w:t xml:space="preserve"> деятельности </w:t>
      </w:r>
      <w:proofErr w:type="spellStart"/>
      <w:r w:rsidRPr="00405219">
        <w:rPr>
          <w:rFonts w:eastAsia="Arial"/>
          <w:b/>
        </w:rPr>
        <w:t>Белокрестско</w:t>
      </w:r>
      <w:r w:rsidR="00DF7645">
        <w:rPr>
          <w:rFonts w:eastAsia="Arial"/>
          <w:b/>
        </w:rPr>
        <w:t>й</w:t>
      </w:r>
      <w:proofErr w:type="spellEnd"/>
      <w:r w:rsidR="00DF7645">
        <w:rPr>
          <w:rFonts w:eastAsia="Arial"/>
          <w:b/>
        </w:rPr>
        <w:t xml:space="preserve"> территории</w:t>
      </w:r>
      <w:r w:rsidRPr="00405219">
        <w:rPr>
          <w:rFonts w:eastAsia="Arial"/>
          <w:b/>
        </w:rPr>
        <w:t>»</w:t>
      </w:r>
      <w:r w:rsidR="00DF7645">
        <w:rPr>
          <w:rFonts w:eastAsia="Arial"/>
          <w:b/>
        </w:rPr>
        <w:t xml:space="preserve"> </w:t>
      </w:r>
      <w:r w:rsidRPr="00405219">
        <w:rPr>
          <w:rFonts w:eastAsia="Arial"/>
        </w:rPr>
        <w:t xml:space="preserve">(далее – подпрограмма </w:t>
      </w:r>
      <w:r>
        <w:rPr>
          <w:rFonts w:eastAsia="Arial"/>
        </w:rPr>
        <w:t>5</w:t>
      </w:r>
      <w:r w:rsidRPr="00405219">
        <w:rPr>
          <w:rFonts w:eastAsia="Arial"/>
        </w:rPr>
        <w:t>)</w:t>
      </w:r>
    </w:p>
    <w:p w:rsidR="004B67D3" w:rsidRPr="00405219" w:rsidRDefault="004B67D3" w:rsidP="004B67D3">
      <w:pPr>
        <w:pStyle w:val="af1"/>
        <w:jc w:val="center"/>
        <w:rPr>
          <w:b/>
          <w:iCs/>
          <w:color w:val="272727"/>
        </w:rPr>
      </w:pPr>
      <w:r w:rsidRPr="00405219">
        <w:rPr>
          <w:b/>
          <w:iCs/>
          <w:color w:val="272727"/>
        </w:rPr>
        <w:t xml:space="preserve">Паспорт подпрограммы </w:t>
      </w:r>
      <w:r>
        <w:rPr>
          <w:b/>
          <w:iCs/>
          <w:color w:val="272727"/>
        </w:rPr>
        <w:t>5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7"/>
        <w:gridCol w:w="7938"/>
      </w:tblGrid>
      <w:tr w:rsidR="004B67D3" w:rsidRPr="00405219" w:rsidTr="00DF7645">
        <w:tc>
          <w:tcPr>
            <w:tcW w:w="2057" w:type="dxa"/>
          </w:tcPr>
          <w:p w:rsidR="004B67D3" w:rsidRPr="00405219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4B67D3" w:rsidRPr="00405219" w:rsidRDefault="004B67D3" w:rsidP="00DF7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«Развитие </w:t>
            </w:r>
            <w:proofErr w:type="spellStart"/>
            <w:r w:rsidRPr="00405219">
              <w:rPr>
                <w:rFonts w:ascii="Times New Roman" w:eastAsia="Arial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40521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деятельности </w:t>
            </w:r>
            <w:proofErr w:type="spellStart"/>
            <w:r w:rsidRPr="00405219">
              <w:rPr>
                <w:rFonts w:ascii="Times New Roman" w:eastAsia="Arial" w:hAnsi="Times New Roman" w:cs="Times New Roman"/>
                <w:sz w:val="24"/>
                <w:szCs w:val="24"/>
              </w:rPr>
              <w:t>Белокрестско</w:t>
            </w:r>
            <w:r w:rsidR="00DF7645">
              <w:rPr>
                <w:rFonts w:ascii="Times New Roman" w:eastAsia="Arial" w:hAnsi="Times New Roman" w:cs="Times New Roman"/>
                <w:sz w:val="24"/>
                <w:szCs w:val="24"/>
              </w:rPr>
              <w:t>й</w:t>
            </w:r>
            <w:proofErr w:type="spellEnd"/>
            <w:r w:rsidR="00DF764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территории</w:t>
            </w:r>
            <w:r w:rsidRPr="00405219"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</w:p>
        </w:tc>
      </w:tr>
      <w:tr w:rsidR="004B67D3" w:rsidRPr="00405219" w:rsidTr="00DF7645">
        <w:tc>
          <w:tcPr>
            <w:tcW w:w="2057" w:type="dxa"/>
          </w:tcPr>
          <w:p w:rsidR="004B67D3" w:rsidRPr="00405219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4B67D3" w:rsidRPr="00405219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Чагодощенского муниципального округа</w:t>
            </w:r>
          </w:p>
        </w:tc>
      </w:tr>
      <w:tr w:rsidR="004B67D3" w:rsidRPr="00405219" w:rsidTr="00DF7645">
        <w:tc>
          <w:tcPr>
            <w:tcW w:w="2057" w:type="dxa"/>
          </w:tcPr>
          <w:p w:rsidR="004B67D3" w:rsidRPr="00405219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4B67D3" w:rsidRPr="00405219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Белокрестское</w:t>
            </w:r>
            <w:proofErr w:type="spellEnd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СКО», </w:t>
            </w:r>
            <w:proofErr w:type="spellStart"/>
            <w:r w:rsidRPr="00AA7C09">
              <w:rPr>
                <w:rFonts w:ascii="Times New Roman" w:hAnsi="Times New Roman" w:cs="Times New Roman"/>
                <w:sz w:val="24"/>
                <w:szCs w:val="24"/>
              </w:rPr>
              <w:t>Белокрестское</w:t>
            </w:r>
            <w:proofErr w:type="spellEnd"/>
            <w:r w:rsidRPr="00AA7C09">
              <w:rPr>
                <w:rFonts w:ascii="Times New Roman" w:hAnsi="Times New Roman" w:cs="Times New Roman"/>
                <w:sz w:val="24"/>
                <w:szCs w:val="24"/>
              </w:rPr>
              <w:t xml:space="preserve">  территориальное управление</w:t>
            </w:r>
          </w:p>
        </w:tc>
      </w:tr>
      <w:tr w:rsidR="004B67D3" w:rsidRPr="00405219" w:rsidTr="00DF7645">
        <w:tc>
          <w:tcPr>
            <w:tcW w:w="2057" w:type="dxa"/>
          </w:tcPr>
          <w:p w:rsidR="004B67D3" w:rsidRPr="00405219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4B67D3" w:rsidRPr="00405219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организации содержательного досуга граждан, обеспечение условий для их творческой самореализации</w:t>
            </w:r>
          </w:p>
        </w:tc>
      </w:tr>
      <w:tr w:rsidR="004B67D3" w:rsidRPr="00405219" w:rsidTr="00DF7645">
        <w:tc>
          <w:tcPr>
            <w:tcW w:w="2057" w:type="dxa"/>
          </w:tcPr>
          <w:p w:rsidR="004B67D3" w:rsidRPr="00405219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4B67D3" w:rsidRPr="00405219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20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D11202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D1120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создание условий для развития творческих коллективов </w:t>
            </w:r>
            <w:proofErr w:type="spellStart"/>
            <w:r w:rsidRPr="00AA7C09">
              <w:rPr>
                <w:rFonts w:ascii="Times New Roman" w:hAnsi="Times New Roman" w:cs="Times New Roman"/>
                <w:sz w:val="24"/>
                <w:szCs w:val="24"/>
              </w:rPr>
              <w:t>Белокрестского</w:t>
            </w:r>
            <w:proofErr w:type="spellEnd"/>
            <w:r w:rsidRPr="00AA7C0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управления</w:t>
            </w:r>
          </w:p>
        </w:tc>
      </w:tr>
      <w:tr w:rsidR="004B67D3" w:rsidRPr="00405219" w:rsidTr="00DF7645">
        <w:tc>
          <w:tcPr>
            <w:tcW w:w="2057" w:type="dxa"/>
          </w:tcPr>
          <w:p w:rsidR="004B67D3" w:rsidRPr="00405219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 показатели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4B67D3" w:rsidRPr="00405219" w:rsidRDefault="004B67D3" w:rsidP="004B67D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proofErr w:type="spellStart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  <w:p w:rsidR="004B67D3" w:rsidRPr="00405219" w:rsidRDefault="004B67D3" w:rsidP="004B67D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  <w:proofErr w:type="spellStart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  <w:p w:rsidR="004B67D3" w:rsidRPr="00405219" w:rsidRDefault="004B67D3" w:rsidP="004B67D3">
            <w:pPr>
              <w:spacing w:after="0" w:line="240" w:lineRule="auto"/>
              <w:ind w:left="3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клубных формирований;</w:t>
            </w:r>
          </w:p>
          <w:p w:rsidR="004B67D3" w:rsidRPr="000A780E" w:rsidRDefault="004B67D3" w:rsidP="004B67D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формирований.</w:t>
            </w:r>
          </w:p>
        </w:tc>
      </w:tr>
      <w:tr w:rsidR="004B67D3" w:rsidRPr="00405219" w:rsidTr="00DF7645">
        <w:tc>
          <w:tcPr>
            <w:tcW w:w="2057" w:type="dxa"/>
          </w:tcPr>
          <w:p w:rsidR="004B67D3" w:rsidRPr="00405219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4B67D3" w:rsidRPr="00405219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:  2023 –2025 годы</w:t>
            </w:r>
          </w:p>
        </w:tc>
      </w:tr>
      <w:tr w:rsidR="004B67D3" w:rsidRPr="00405219" w:rsidTr="00DF7645">
        <w:tc>
          <w:tcPr>
            <w:tcW w:w="2057" w:type="dxa"/>
          </w:tcPr>
          <w:p w:rsidR="004B67D3" w:rsidRPr="00405219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B67D3" w:rsidRPr="00405219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B67D3" w:rsidRPr="00AA7C09" w:rsidRDefault="004B67D3" w:rsidP="004B67D3">
            <w:pPr>
              <w:pStyle w:val="af1"/>
            </w:pPr>
            <w:r w:rsidRPr="00AA7C09">
              <w:t xml:space="preserve">Объем финансирования подпрограммы 5 составляет: </w:t>
            </w:r>
            <w:r w:rsidRPr="00AA7C09">
              <w:rPr>
                <w:b/>
                <w:u w:val="single"/>
              </w:rPr>
              <w:t>24845,9 тыс. руб.</w:t>
            </w:r>
            <w:r w:rsidRPr="00AA7C09">
              <w:t>, в том числе по годам:</w:t>
            </w:r>
          </w:p>
          <w:p w:rsidR="004B67D3" w:rsidRPr="00AA7C09" w:rsidRDefault="004B67D3" w:rsidP="004B67D3">
            <w:pPr>
              <w:pStyle w:val="af1"/>
            </w:pPr>
            <w:r w:rsidRPr="00AA7C09">
              <w:t>2023 год -</w:t>
            </w:r>
            <w:r w:rsidRPr="00AA7C09">
              <w:rPr>
                <w:b/>
              </w:rPr>
              <w:t>9995,1 тыс</w:t>
            </w:r>
            <w:proofErr w:type="gramStart"/>
            <w:r w:rsidRPr="00AA7C09">
              <w:rPr>
                <w:b/>
              </w:rPr>
              <w:t>.р</w:t>
            </w:r>
            <w:proofErr w:type="gramEnd"/>
            <w:r w:rsidRPr="00AA7C09">
              <w:rPr>
                <w:b/>
              </w:rPr>
              <w:t>уб</w:t>
            </w:r>
            <w:r w:rsidRPr="00AA7C09">
              <w:t>.</w:t>
            </w:r>
          </w:p>
          <w:p w:rsidR="004B67D3" w:rsidRPr="00AA7C09" w:rsidRDefault="004B67D3" w:rsidP="004B67D3">
            <w:pPr>
              <w:pStyle w:val="af1"/>
            </w:pPr>
            <w:r w:rsidRPr="00AA7C09">
              <w:t>2024 год -</w:t>
            </w:r>
            <w:r w:rsidRPr="00AA7C09">
              <w:rPr>
                <w:b/>
              </w:rPr>
              <w:t>7425,4 тыс</w:t>
            </w:r>
            <w:proofErr w:type="gramStart"/>
            <w:r w:rsidRPr="00AA7C09">
              <w:rPr>
                <w:b/>
              </w:rPr>
              <w:t>.р</w:t>
            </w:r>
            <w:proofErr w:type="gramEnd"/>
            <w:r w:rsidRPr="00AA7C09">
              <w:rPr>
                <w:b/>
              </w:rPr>
              <w:t>уб</w:t>
            </w:r>
            <w:r w:rsidRPr="00AA7C09">
              <w:t xml:space="preserve">., </w:t>
            </w:r>
          </w:p>
          <w:p w:rsidR="004B67D3" w:rsidRPr="00AA7C09" w:rsidRDefault="004B67D3" w:rsidP="004B67D3">
            <w:pPr>
              <w:pStyle w:val="af1"/>
              <w:rPr>
                <w:b/>
              </w:rPr>
            </w:pPr>
            <w:r w:rsidRPr="00AA7C09">
              <w:t>2025 год –</w:t>
            </w:r>
            <w:r w:rsidRPr="00AA7C09">
              <w:rPr>
                <w:b/>
              </w:rPr>
              <w:t>7425,4 тыс</w:t>
            </w:r>
            <w:proofErr w:type="gramStart"/>
            <w:r w:rsidRPr="00AA7C09">
              <w:rPr>
                <w:b/>
              </w:rPr>
              <w:t>.р</w:t>
            </w:r>
            <w:proofErr w:type="gramEnd"/>
            <w:r w:rsidRPr="00AA7C09">
              <w:rPr>
                <w:b/>
              </w:rPr>
              <w:t>уб.</w:t>
            </w:r>
          </w:p>
          <w:p w:rsidR="004B67D3" w:rsidRPr="00AA7C09" w:rsidRDefault="004B67D3" w:rsidP="004B67D3">
            <w:pPr>
              <w:pStyle w:val="af1"/>
            </w:pPr>
            <w:r w:rsidRPr="00AA7C09">
              <w:t>в том числе по источникам финансирования:</w:t>
            </w:r>
          </w:p>
          <w:p w:rsidR="004B67D3" w:rsidRPr="00AA7C09" w:rsidRDefault="004B67D3" w:rsidP="004B67D3">
            <w:pPr>
              <w:pStyle w:val="af1"/>
            </w:pPr>
            <w:r w:rsidRPr="00AA7C09">
              <w:t>бюджет округа –</w:t>
            </w:r>
            <w:r w:rsidRPr="00AA7C09">
              <w:rPr>
                <w:b/>
                <w:u w:val="single"/>
              </w:rPr>
              <w:t>22596,7 тыс. руб.,</w:t>
            </w:r>
            <w:r w:rsidRPr="00AA7C09">
              <w:t xml:space="preserve"> в том числе по годам:</w:t>
            </w:r>
          </w:p>
          <w:p w:rsidR="004B67D3" w:rsidRPr="00AA7C09" w:rsidRDefault="004B67D3" w:rsidP="004B67D3">
            <w:pPr>
              <w:pStyle w:val="af1"/>
            </w:pPr>
            <w:r w:rsidRPr="00AA7C09">
              <w:t>2023 год -</w:t>
            </w:r>
            <w:r w:rsidRPr="00AA7C09">
              <w:rPr>
                <w:b/>
              </w:rPr>
              <w:t>7745,9 тыс</w:t>
            </w:r>
            <w:proofErr w:type="gramStart"/>
            <w:r w:rsidRPr="00AA7C09">
              <w:rPr>
                <w:b/>
              </w:rPr>
              <w:t>.р</w:t>
            </w:r>
            <w:proofErr w:type="gramEnd"/>
            <w:r w:rsidRPr="00AA7C09">
              <w:rPr>
                <w:b/>
              </w:rPr>
              <w:t>уб</w:t>
            </w:r>
            <w:r w:rsidRPr="00AA7C09">
              <w:t>.</w:t>
            </w:r>
          </w:p>
          <w:p w:rsidR="004B67D3" w:rsidRPr="00AA7C09" w:rsidRDefault="004B67D3" w:rsidP="004B67D3">
            <w:pPr>
              <w:pStyle w:val="af1"/>
            </w:pPr>
            <w:r w:rsidRPr="00AA7C09">
              <w:t>2024 год -</w:t>
            </w:r>
            <w:r w:rsidRPr="00AA7C09">
              <w:rPr>
                <w:b/>
              </w:rPr>
              <w:t>7425,4 тыс</w:t>
            </w:r>
            <w:proofErr w:type="gramStart"/>
            <w:r w:rsidRPr="00AA7C09">
              <w:rPr>
                <w:b/>
              </w:rPr>
              <w:t>.р</w:t>
            </w:r>
            <w:proofErr w:type="gramEnd"/>
            <w:r w:rsidRPr="00AA7C09">
              <w:rPr>
                <w:b/>
              </w:rPr>
              <w:t>уб</w:t>
            </w:r>
            <w:r w:rsidRPr="00AA7C09">
              <w:t xml:space="preserve">., </w:t>
            </w:r>
          </w:p>
          <w:p w:rsidR="004B67D3" w:rsidRPr="00AA7C09" w:rsidRDefault="004B67D3" w:rsidP="004B67D3">
            <w:pPr>
              <w:pStyle w:val="af1"/>
              <w:rPr>
                <w:b/>
              </w:rPr>
            </w:pPr>
            <w:r w:rsidRPr="00AA7C09">
              <w:t>2025 год –</w:t>
            </w:r>
            <w:r w:rsidRPr="00AA7C09">
              <w:rPr>
                <w:b/>
              </w:rPr>
              <w:t>7425,4 тыс</w:t>
            </w:r>
            <w:proofErr w:type="gramStart"/>
            <w:r w:rsidRPr="00AA7C09">
              <w:rPr>
                <w:b/>
              </w:rPr>
              <w:t>.р</w:t>
            </w:r>
            <w:proofErr w:type="gramEnd"/>
            <w:r w:rsidRPr="00AA7C09">
              <w:rPr>
                <w:b/>
              </w:rPr>
              <w:t>уб.</w:t>
            </w:r>
          </w:p>
          <w:p w:rsidR="004B67D3" w:rsidRPr="00AA7C09" w:rsidRDefault="004B67D3" w:rsidP="004B67D3">
            <w:pPr>
              <w:pStyle w:val="af1"/>
            </w:pPr>
            <w:r w:rsidRPr="00AA7C09">
              <w:t>Областной бюджет  –</w:t>
            </w:r>
            <w:r w:rsidRPr="00AA7C09">
              <w:rPr>
                <w:b/>
                <w:u w:val="single"/>
              </w:rPr>
              <w:t>2249,2 тыс. руб.,</w:t>
            </w:r>
            <w:r w:rsidRPr="00AA7C09">
              <w:t xml:space="preserve"> в том числе по годам:</w:t>
            </w:r>
          </w:p>
          <w:p w:rsidR="004B67D3" w:rsidRPr="00AA7C09" w:rsidRDefault="004B67D3" w:rsidP="004B67D3">
            <w:pPr>
              <w:pStyle w:val="af1"/>
            </w:pPr>
            <w:r w:rsidRPr="00AA7C09">
              <w:t>2023 год -</w:t>
            </w:r>
            <w:r w:rsidRPr="00AA7C09">
              <w:rPr>
                <w:b/>
              </w:rPr>
              <w:t>2249,2 тыс</w:t>
            </w:r>
            <w:proofErr w:type="gramStart"/>
            <w:r w:rsidRPr="00AA7C09">
              <w:rPr>
                <w:b/>
              </w:rPr>
              <w:t>.р</w:t>
            </w:r>
            <w:proofErr w:type="gramEnd"/>
            <w:r w:rsidRPr="00AA7C09">
              <w:rPr>
                <w:b/>
              </w:rPr>
              <w:t>уб</w:t>
            </w:r>
            <w:r w:rsidRPr="00AA7C09">
              <w:t>.</w:t>
            </w:r>
          </w:p>
          <w:p w:rsidR="004B67D3" w:rsidRPr="00AA7C09" w:rsidRDefault="004B67D3" w:rsidP="004B67D3">
            <w:pPr>
              <w:pStyle w:val="af1"/>
            </w:pPr>
            <w:r w:rsidRPr="00AA7C09">
              <w:t>2024 год -</w:t>
            </w:r>
            <w:r w:rsidRPr="00AA7C09">
              <w:rPr>
                <w:b/>
              </w:rPr>
              <w:t>0,0 тыс</w:t>
            </w:r>
            <w:proofErr w:type="gramStart"/>
            <w:r w:rsidRPr="00AA7C09">
              <w:rPr>
                <w:b/>
              </w:rPr>
              <w:t>.р</w:t>
            </w:r>
            <w:proofErr w:type="gramEnd"/>
            <w:r w:rsidRPr="00AA7C09">
              <w:rPr>
                <w:b/>
              </w:rPr>
              <w:t>уб</w:t>
            </w:r>
            <w:r w:rsidRPr="00AA7C09">
              <w:t xml:space="preserve">., </w:t>
            </w:r>
          </w:p>
          <w:p w:rsidR="004B67D3" w:rsidRPr="00AA7C09" w:rsidRDefault="004B67D3" w:rsidP="004B67D3">
            <w:pPr>
              <w:pStyle w:val="af1"/>
              <w:rPr>
                <w:b/>
              </w:rPr>
            </w:pPr>
            <w:r w:rsidRPr="00AA7C09">
              <w:t>2025 год –</w:t>
            </w:r>
            <w:r w:rsidRPr="00AA7C09">
              <w:rPr>
                <w:b/>
              </w:rPr>
              <w:t>0,0 тыс</w:t>
            </w:r>
            <w:proofErr w:type="gramStart"/>
            <w:r w:rsidRPr="00AA7C09">
              <w:rPr>
                <w:b/>
              </w:rPr>
              <w:t>.р</w:t>
            </w:r>
            <w:proofErr w:type="gramEnd"/>
            <w:r w:rsidRPr="00AA7C09">
              <w:rPr>
                <w:b/>
              </w:rPr>
              <w:t>уб.</w:t>
            </w:r>
          </w:p>
          <w:p w:rsidR="004B67D3" w:rsidRPr="00AA7C09" w:rsidRDefault="004B67D3" w:rsidP="004B67D3">
            <w:pPr>
              <w:pStyle w:val="af1"/>
            </w:pPr>
            <w:r w:rsidRPr="00AA7C09">
              <w:t>Федеральный  бюджет  –</w:t>
            </w:r>
            <w:r w:rsidRPr="00AA7C09">
              <w:rPr>
                <w:b/>
                <w:u w:val="single"/>
              </w:rPr>
              <w:t>0,0 тыс. руб.,</w:t>
            </w:r>
            <w:r w:rsidRPr="00AA7C09">
              <w:t xml:space="preserve"> в том числе по годам:</w:t>
            </w:r>
          </w:p>
          <w:p w:rsidR="004B67D3" w:rsidRPr="00AA7C09" w:rsidRDefault="004B67D3" w:rsidP="004B67D3">
            <w:pPr>
              <w:pStyle w:val="af1"/>
            </w:pPr>
            <w:r w:rsidRPr="00AA7C09">
              <w:t>2023 год -</w:t>
            </w:r>
            <w:r w:rsidRPr="00AA7C09">
              <w:rPr>
                <w:b/>
              </w:rPr>
              <w:t>0,0 тыс</w:t>
            </w:r>
            <w:proofErr w:type="gramStart"/>
            <w:r w:rsidRPr="00AA7C09">
              <w:rPr>
                <w:b/>
              </w:rPr>
              <w:t>.р</w:t>
            </w:r>
            <w:proofErr w:type="gramEnd"/>
            <w:r w:rsidRPr="00AA7C09">
              <w:rPr>
                <w:b/>
              </w:rPr>
              <w:t>уб</w:t>
            </w:r>
            <w:r w:rsidRPr="00AA7C09">
              <w:t>.</w:t>
            </w:r>
          </w:p>
          <w:p w:rsidR="004B67D3" w:rsidRPr="00AA7C09" w:rsidRDefault="004B67D3" w:rsidP="004B67D3">
            <w:pPr>
              <w:pStyle w:val="af1"/>
            </w:pPr>
            <w:r w:rsidRPr="00AA7C09">
              <w:t>2024 год -</w:t>
            </w:r>
            <w:r w:rsidRPr="00AA7C09">
              <w:rPr>
                <w:b/>
              </w:rPr>
              <w:t>0,0 тыс</w:t>
            </w:r>
            <w:proofErr w:type="gramStart"/>
            <w:r w:rsidRPr="00AA7C09">
              <w:rPr>
                <w:b/>
              </w:rPr>
              <w:t>.р</w:t>
            </w:r>
            <w:proofErr w:type="gramEnd"/>
            <w:r w:rsidRPr="00AA7C09">
              <w:rPr>
                <w:b/>
              </w:rPr>
              <w:t>уб</w:t>
            </w:r>
            <w:r w:rsidRPr="00AA7C09">
              <w:t xml:space="preserve">., </w:t>
            </w:r>
          </w:p>
          <w:p w:rsidR="004B67D3" w:rsidRPr="000A780E" w:rsidRDefault="004B67D3" w:rsidP="004B67D3">
            <w:pPr>
              <w:pStyle w:val="af1"/>
              <w:rPr>
                <w:b/>
              </w:rPr>
            </w:pPr>
            <w:r w:rsidRPr="00AA7C09">
              <w:t>2025 год –</w:t>
            </w:r>
            <w:r w:rsidRPr="00AA7C09">
              <w:rPr>
                <w:b/>
              </w:rPr>
              <w:t>0,0 тыс</w:t>
            </w:r>
            <w:proofErr w:type="gramStart"/>
            <w:r w:rsidRPr="00AA7C09">
              <w:rPr>
                <w:b/>
              </w:rPr>
              <w:t>.р</w:t>
            </w:r>
            <w:proofErr w:type="gramEnd"/>
            <w:r w:rsidRPr="00AA7C09">
              <w:rPr>
                <w:b/>
              </w:rPr>
              <w:t>уб.</w:t>
            </w:r>
          </w:p>
        </w:tc>
      </w:tr>
      <w:tr w:rsidR="004B67D3" w:rsidRPr="00405219" w:rsidTr="00DF7645">
        <w:trPr>
          <w:trHeight w:val="80"/>
        </w:trPr>
        <w:tc>
          <w:tcPr>
            <w:tcW w:w="2057" w:type="dxa"/>
            <w:tcBorders>
              <w:bottom w:val="single" w:sz="4" w:space="0" w:color="auto"/>
            </w:tcBorders>
          </w:tcPr>
          <w:p w:rsidR="004B67D3" w:rsidRPr="00405219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4B67D3" w:rsidRPr="00405219" w:rsidRDefault="004B67D3" w:rsidP="004B6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За период с 2023 по 2025 год планируется достижение следующих результатов:</w:t>
            </w:r>
          </w:p>
          <w:p w:rsidR="004B67D3" w:rsidRPr="00405219" w:rsidRDefault="004B67D3" w:rsidP="004B67D3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увеличения количества проводимых </w:t>
            </w:r>
            <w:proofErr w:type="spellStart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до 850 ед. к 2025 году;</w:t>
            </w:r>
          </w:p>
          <w:p w:rsidR="004B67D3" w:rsidRPr="00405219" w:rsidRDefault="004B67D3" w:rsidP="004B67D3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-  увеличения числа участников </w:t>
            </w:r>
            <w:proofErr w:type="spellStart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до12500 чел. к 2025 году;</w:t>
            </w:r>
          </w:p>
          <w:p w:rsidR="004B67D3" w:rsidRPr="00405219" w:rsidRDefault="004B67D3" w:rsidP="004B67D3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- сохранение  количества клубных формирований до 62 ед. к 2025 году;</w:t>
            </w:r>
          </w:p>
          <w:p w:rsidR="004B67D3" w:rsidRPr="00405219" w:rsidRDefault="004B67D3" w:rsidP="004B67D3">
            <w:pPr>
              <w:pStyle w:val="af1"/>
            </w:pPr>
            <w:r w:rsidRPr="00405219">
              <w:t>- сохранение  числа уча</w:t>
            </w:r>
            <w:r>
              <w:t>стников клубных формирований до</w:t>
            </w:r>
            <w:r w:rsidRPr="00405219">
              <w:t>650</w:t>
            </w:r>
            <w:r>
              <w:t xml:space="preserve"> чел. к</w:t>
            </w:r>
            <w:r w:rsidRPr="00405219">
              <w:t>2025г.</w:t>
            </w:r>
          </w:p>
        </w:tc>
      </w:tr>
    </w:tbl>
    <w:p w:rsidR="004B67D3" w:rsidRPr="00405219" w:rsidRDefault="004B67D3" w:rsidP="004B67D3">
      <w:pPr>
        <w:pStyle w:val="af1"/>
        <w:jc w:val="center"/>
        <w:rPr>
          <w:rFonts w:eastAsia="Arial"/>
          <w:b/>
        </w:rPr>
      </w:pPr>
    </w:p>
    <w:p w:rsidR="004B67D3" w:rsidRPr="00405219" w:rsidRDefault="004B67D3" w:rsidP="004B67D3">
      <w:pPr>
        <w:pStyle w:val="af6"/>
        <w:spacing w:after="0" w:line="240" w:lineRule="auto"/>
        <w:ind w:left="855"/>
        <w:jc w:val="center"/>
        <w:rPr>
          <w:rFonts w:ascii="Times New Roman" w:hAnsi="Times New Roman"/>
          <w:b/>
          <w:sz w:val="24"/>
          <w:szCs w:val="24"/>
        </w:rPr>
      </w:pPr>
      <w:r w:rsidRPr="00405219">
        <w:rPr>
          <w:rFonts w:ascii="Times New Roman" w:hAnsi="Times New Roman"/>
          <w:b/>
          <w:sz w:val="24"/>
          <w:szCs w:val="24"/>
        </w:rPr>
        <w:t>2.Характеристика сферы реализации подпрограммы</w:t>
      </w:r>
      <w:r w:rsidR="00DF76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4B67D3" w:rsidRPr="00405219" w:rsidRDefault="004B67D3" w:rsidP="004B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Важной задачей культурной – </w:t>
      </w:r>
      <w:proofErr w:type="spellStart"/>
      <w:r w:rsidRPr="00405219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405219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Белокрестского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C09">
        <w:rPr>
          <w:rFonts w:ascii="Times New Roman" w:hAnsi="Times New Roman" w:cs="Times New Roman"/>
          <w:sz w:val="24"/>
          <w:szCs w:val="24"/>
        </w:rPr>
        <w:t>территориального управления</w:t>
      </w:r>
      <w:r w:rsidRPr="00405219">
        <w:rPr>
          <w:rFonts w:ascii="Times New Roman" w:hAnsi="Times New Roman" w:cs="Times New Roman"/>
          <w:sz w:val="24"/>
          <w:szCs w:val="24"/>
        </w:rPr>
        <w:t xml:space="preserve"> является создание благоприятных условий для организации </w:t>
      </w:r>
      <w:r w:rsidRPr="00405219">
        <w:rPr>
          <w:rFonts w:ascii="Times New Roman" w:hAnsi="Times New Roman" w:cs="Times New Roman"/>
          <w:sz w:val="24"/>
          <w:szCs w:val="24"/>
        </w:rPr>
        <w:lastRenderedPageBreak/>
        <w:t xml:space="preserve">культурного досуга и отдыха жителей всех территорий </w:t>
      </w:r>
      <w:proofErr w:type="spellStart"/>
      <w:r w:rsidRPr="00405219">
        <w:rPr>
          <w:rFonts w:ascii="Times New Roman" w:hAnsi="Times New Roman" w:cs="Times New Roman"/>
          <w:sz w:val="24"/>
          <w:szCs w:val="24"/>
        </w:rPr>
        <w:t>Белокрестско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C09">
        <w:rPr>
          <w:rFonts w:ascii="Times New Roman" w:hAnsi="Times New Roman" w:cs="Times New Roman"/>
          <w:sz w:val="24"/>
          <w:szCs w:val="24"/>
        </w:rPr>
        <w:t>территориального управления.</w:t>
      </w:r>
      <w:r w:rsidRPr="00405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7D3" w:rsidRPr="00405219" w:rsidRDefault="004B67D3" w:rsidP="004B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Деятельность МБУ «</w:t>
      </w:r>
      <w:proofErr w:type="spellStart"/>
      <w:r w:rsidRPr="00405219">
        <w:rPr>
          <w:rFonts w:ascii="Times New Roman" w:hAnsi="Times New Roman" w:cs="Times New Roman"/>
          <w:sz w:val="24"/>
          <w:szCs w:val="24"/>
        </w:rPr>
        <w:t>Белокрестское</w:t>
      </w:r>
      <w:proofErr w:type="spellEnd"/>
      <w:r w:rsidRPr="00405219">
        <w:rPr>
          <w:rFonts w:ascii="Times New Roman" w:hAnsi="Times New Roman" w:cs="Times New Roman"/>
          <w:sz w:val="24"/>
          <w:szCs w:val="24"/>
        </w:rPr>
        <w:t xml:space="preserve"> СКО» в целом и каждого отдела отдельно направлена на предоставление населению разнообразных услуг </w:t>
      </w:r>
      <w:proofErr w:type="spellStart"/>
      <w:r w:rsidRPr="00405219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405219">
        <w:rPr>
          <w:rFonts w:ascii="Times New Roman" w:hAnsi="Times New Roman" w:cs="Times New Roman"/>
          <w:sz w:val="24"/>
          <w:szCs w:val="24"/>
        </w:rPr>
        <w:t>, просветительского и развлекательного характера; создание условий для развития любительского художественного творчества; сохранение и развитие народной традиционной культуры; создание условий для развития и реализации потенциальных способностей личности.</w:t>
      </w:r>
    </w:p>
    <w:p w:rsidR="004B67D3" w:rsidRPr="00405219" w:rsidRDefault="004B67D3" w:rsidP="004B67D3">
      <w:pPr>
        <w:keepNext/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40521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3.Цели, задачи, сроки реализации подпрограммы 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5</w:t>
      </w:r>
    </w:p>
    <w:p w:rsidR="004B67D3" w:rsidRPr="00405219" w:rsidRDefault="004B67D3" w:rsidP="004B67D3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 Целью муниципальной программы является повышение уровня качества жизни населения посредством обеспечения доступности к услугам организаций культуры, приобщение населения к культуре.</w:t>
      </w:r>
    </w:p>
    <w:p w:rsidR="004B67D3" w:rsidRPr="00405219" w:rsidRDefault="004B67D3" w:rsidP="004B67D3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 Для достижения указанной цели предусматривается решение следующих задач, создание условий для организации досуга и отдыха, развития любительского художественного творчества путём увеличения и сохранения: </w:t>
      </w:r>
    </w:p>
    <w:p w:rsidR="004B67D3" w:rsidRPr="00405219" w:rsidRDefault="004B67D3" w:rsidP="004B67D3">
      <w:pPr>
        <w:pStyle w:val="af6"/>
        <w:autoSpaceDE w:val="0"/>
        <w:autoSpaceDN w:val="0"/>
        <w:adjustRightInd w:val="0"/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</w:rPr>
      </w:pPr>
      <w:r w:rsidRPr="00405219">
        <w:rPr>
          <w:rFonts w:ascii="Times New Roman" w:hAnsi="Times New Roman"/>
          <w:sz w:val="24"/>
          <w:szCs w:val="24"/>
        </w:rPr>
        <w:t xml:space="preserve">- количества </w:t>
      </w:r>
      <w:proofErr w:type="spellStart"/>
      <w:r w:rsidRPr="00405219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405219">
        <w:rPr>
          <w:rFonts w:ascii="Times New Roman" w:hAnsi="Times New Roman"/>
          <w:sz w:val="24"/>
          <w:szCs w:val="24"/>
        </w:rPr>
        <w:t xml:space="preserve"> мероприятий;</w:t>
      </w:r>
    </w:p>
    <w:p w:rsidR="004B67D3" w:rsidRPr="00405219" w:rsidRDefault="004B67D3" w:rsidP="004B67D3">
      <w:pPr>
        <w:pStyle w:val="af6"/>
        <w:autoSpaceDE w:val="0"/>
        <w:autoSpaceDN w:val="0"/>
        <w:adjustRightInd w:val="0"/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</w:rPr>
      </w:pPr>
      <w:r w:rsidRPr="00405219">
        <w:rPr>
          <w:rFonts w:ascii="Times New Roman" w:hAnsi="Times New Roman"/>
          <w:sz w:val="24"/>
          <w:szCs w:val="24"/>
        </w:rPr>
        <w:t xml:space="preserve">- числа участников </w:t>
      </w:r>
      <w:proofErr w:type="spellStart"/>
      <w:r w:rsidRPr="00405219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405219">
        <w:rPr>
          <w:rFonts w:ascii="Times New Roman" w:hAnsi="Times New Roman"/>
          <w:sz w:val="24"/>
          <w:szCs w:val="24"/>
        </w:rPr>
        <w:t xml:space="preserve"> мероприятий;</w:t>
      </w:r>
    </w:p>
    <w:p w:rsidR="004B67D3" w:rsidRPr="00405219" w:rsidRDefault="004B67D3" w:rsidP="004B67D3">
      <w:pPr>
        <w:pStyle w:val="af6"/>
        <w:autoSpaceDE w:val="0"/>
        <w:autoSpaceDN w:val="0"/>
        <w:adjustRightInd w:val="0"/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</w:rPr>
      </w:pPr>
      <w:r w:rsidRPr="00405219">
        <w:rPr>
          <w:rFonts w:ascii="Times New Roman" w:hAnsi="Times New Roman"/>
          <w:sz w:val="24"/>
          <w:szCs w:val="24"/>
        </w:rPr>
        <w:t>- количества клубных формирований;</w:t>
      </w:r>
    </w:p>
    <w:p w:rsidR="004B67D3" w:rsidRPr="00405219" w:rsidRDefault="004B67D3" w:rsidP="004B67D3">
      <w:pPr>
        <w:pStyle w:val="af6"/>
        <w:keepNext/>
        <w:spacing w:after="0" w:line="240" w:lineRule="auto"/>
        <w:ind w:left="1200"/>
        <w:jc w:val="both"/>
        <w:outlineLvl w:val="2"/>
        <w:rPr>
          <w:rFonts w:ascii="Times New Roman" w:hAnsi="Times New Roman"/>
          <w:sz w:val="24"/>
          <w:szCs w:val="24"/>
        </w:rPr>
      </w:pPr>
      <w:r w:rsidRPr="00405219">
        <w:rPr>
          <w:rFonts w:ascii="Times New Roman" w:hAnsi="Times New Roman"/>
          <w:sz w:val="24"/>
          <w:szCs w:val="24"/>
        </w:rPr>
        <w:t xml:space="preserve">- числа участников клубных формирований. </w:t>
      </w:r>
    </w:p>
    <w:p w:rsidR="004B67D3" w:rsidRPr="00405219" w:rsidRDefault="004B67D3" w:rsidP="004B67D3">
      <w:pPr>
        <w:pStyle w:val="af1"/>
        <w:jc w:val="both"/>
        <w:rPr>
          <w:u w:val="single"/>
        </w:rPr>
      </w:pPr>
      <w:r w:rsidRPr="00405219">
        <w:rPr>
          <w:u w:val="single"/>
        </w:rPr>
        <w:t xml:space="preserve">Подпрограмма </w:t>
      </w:r>
      <w:r>
        <w:rPr>
          <w:u w:val="single"/>
        </w:rPr>
        <w:t>5</w:t>
      </w:r>
      <w:r w:rsidRPr="00405219">
        <w:rPr>
          <w:u w:val="single"/>
        </w:rPr>
        <w:t>:МБУ «</w:t>
      </w:r>
      <w:proofErr w:type="spellStart"/>
      <w:r w:rsidRPr="00405219">
        <w:rPr>
          <w:u w:val="single"/>
        </w:rPr>
        <w:t>Белокрестское</w:t>
      </w:r>
      <w:proofErr w:type="spellEnd"/>
      <w:r w:rsidRPr="00405219">
        <w:rPr>
          <w:u w:val="single"/>
        </w:rPr>
        <w:t xml:space="preserve"> СКО»</w:t>
      </w:r>
    </w:p>
    <w:p w:rsidR="004B67D3" w:rsidRPr="00405219" w:rsidRDefault="004B67D3" w:rsidP="004B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- увеличения количества проводимых </w:t>
      </w:r>
      <w:proofErr w:type="spellStart"/>
      <w:r w:rsidRPr="0040521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405219">
        <w:rPr>
          <w:rFonts w:ascii="Times New Roman" w:hAnsi="Times New Roman" w:cs="Times New Roman"/>
          <w:sz w:val="24"/>
          <w:szCs w:val="24"/>
        </w:rPr>
        <w:t xml:space="preserve"> мероприятий до 850 ед. к 2025 году;</w:t>
      </w:r>
    </w:p>
    <w:p w:rsidR="004B67D3" w:rsidRPr="00405219" w:rsidRDefault="004B67D3" w:rsidP="004B67D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-  увеличения числа участников </w:t>
      </w:r>
      <w:proofErr w:type="spellStart"/>
      <w:r w:rsidRPr="0040521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405219">
        <w:rPr>
          <w:rFonts w:ascii="Times New Roman" w:hAnsi="Times New Roman" w:cs="Times New Roman"/>
          <w:sz w:val="24"/>
          <w:szCs w:val="24"/>
        </w:rPr>
        <w:t xml:space="preserve"> мероприятий до 12500 чел. к 2025 году;</w:t>
      </w:r>
    </w:p>
    <w:p w:rsidR="004B67D3" w:rsidRPr="00405219" w:rsidRDefault="004B67D3" w:rsidP="004B67D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- сохранение  количества клубных формирований до 62 ед. к 2025 году;</w:t>
      </w:r>
    </w:p>
    <w:p w:rsidR="004B67D3" w:rsidRPr="00405219" w:rsidRDefault="004B67D3" w:rsidP="004B67D3">
      <w:pPr>
        <w:pStyle w:val="af1"/>
        <w:jc w:val="both"/>
      </w:pPr>
      <w:r w:rsidRPr="00405219">
        <w:t>- сохранение  числа участников клубных формирований до 650 чел. к 2025 году.</w:t>
      </w:r>
    </w:p>
    <w:p w:rsidR="004B67D3" w:rsidRPr="00405219" w:rsidRDefault="004B67D3" w:rsidP="004B67D3">
      <w:pPr>
        <w:pStyle w:val="af6"/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5219">
        <w:rPr>
          <w:rFonts w:ascii="Times New Roman" w:hAnsi="Times New Roman"/>
          <w:sz w:val="24"/>
          <w:szCs w:val="24"/>
          <w:shd w:val="clear" w:color="auto" w:fill="FFFFFF"/>
        </w:rPr>
        <w:t>Срок реализации программы: 2023-2025 годы.</w:t>
      </w:r>
    </w:p>
    <w:p w:rsidR="004B67D3" w:rsidRPr="00405219" w:rsidRDefault="004B67D3" w:rsidP="004B67D3">
      <w:pPr>
        <w:pStyle w:val="af6"/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B67D3" w:rsidRPr="00405219" w:rsidRDefault="004B67D3" w:rsidP="004B67D3">
      <w:pPr>
        <w:pStyle w:val="af6"/>
        <w:spacing w:after="0" w:line="240" w:lineRule="auto"/>
        <w:ind w:left="855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0521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4. Обоснование выделения и включения в состав муниципальной программы подпрограммы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5</w:t>
      </w:r>
      <w:r w:rsidRPr="0040521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и ее обобщенная характеристика</w:t>
      </w:r>
    </w:p>
    <w:p w:rsidR="004B67D3" w:rsidRDefault="004B67D3" w:rsidP="004B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219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Разработчик программы определяет план мероприятий по реализации программы, являющийся неотъемлемой частью программы. Разработчик привлекает для выполнения программных мероприятий в качестве соисполнителя МБУ «</w:t>
      </w:r>
      <w:proofErr w:type="spellStart"/>
      <w:r w:rsidRPr="00405219">
        <w:rPr>
          <w:rFonts w:ascii="Times New Roman" w:hAnsi="Times New Roman" w:cs="Times New Roman"/>
          <w:sz w:val="24"/>
          <w:szCs w:val="24"/>
          <w:shd w:val="clear" w:color="auto" w:fill="FFFFFF"/>
        </w:rPr>
        <w:t>Белокорестское</w:t>
      </w:r>
      <w:proofErr w:type="spellEnd"/>
      <w:r w:rsidRPr="004052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СКО».</w:t>
      </w:r>
    </w:p>
    <w:p w:rsidR="00DF7645" w:rsidRPr="00405219" w:rsidRDefault="00DF7645" w:rsidP="004B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67D3" w:rsidRDefault="004B67D3" w:rsidP="004B67D3">
      <w:pPr>
        <w:pStyle w:val="af6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05219">
        <w:rPr>
          <w:rFonts w:ascii="Times New Roman" w:hAnsi="Times New Roman"/>
          <w:b/>
          <w:sz w:val="24"/>
          <w:szCs w:val="24"/>
          <w:shd w:val="clear" w:color="auto" w:fill="FFFFFF"/>
        </w:rPr>
        <w:t>Ресурсное обеспечение подпрограммы</w:t>
      </w:r>
      <w:r w:rsidR="0047133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5</w:t>
      </w:r>
      <w:r w:rsidRPr="00405219">
        <w:rPr>
          <w:rFonts w:ascii="Times New Roman" w:hAnsi="Times New Roman"/>
          <w:b/>
          <w:sz w:val="24"/>
          <w:szCs w:val="24"/>
          <w:shd w:val="clear" w:color="auto" w:fill="FFFFFF"/>
        </w:rPr>
        <w:t>, обоснование объемов финансовых ресурсов, необходимых для реализации.</w:t>
      </w:r>
    </w:p>
    <w:p w:rsidR="00DF7645" w:rsidRPr="00405219" w:rsidRDefault="00DF7645" w:rsidP="004B67D3">
      <w:pPr>
        <w:pStyle w:val="af6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4B67D3" w:rsidRPr="0047133C" w:rsidRDefault="004B67D3" w:rsidP="004B67D3">
      <w:pPr>
        <w:pStyle w:val="af1"/>
      </w:pPr>
      <w:r w:rsidRPr="00405219">
        <w:t xml:space="preserve">Объем финансирования подпрограммы </w:t>
      </w:r>
      <w:r>
        <w:t>5</w:t>
      </w:r>
      <w:r w:rsidRPr="00405219">
        <w:t>составляет</w:t>
      </w:r>
      <w:r w:rsidRPr="0047133C">
        <w:t xml:space="preserve">: </w:t>
      </w:r>
      <w:r w:rsidRPr="0047133C">
        <w:rPr>
          <w:b/>
          <w:u w:val="single"/>
        </w:rPr>
        <w:t>24845,9 тыс. руб.</w:t>
      </w:r>
      <w:r w:rsidRPr="0047133C">
        <w:t>, в том числе по годам:</w:t>
      </w:r>
    </w:p>
    <w:p w:rsidR="004B67D3" w:rsidRPr="0047133C" w:rsidRDefault="004B67D3" w:rsidP="004B67D3">
      <w:pPr>
        <w:pStyle w:val="af1"/>
      </w:pPr>
      <w:r w:rsidRPr="0047133C">
        <w:t>2023 год -</w:t>
      </w:r>
      <w:r w:rsidRPr="0047133C">
        <w:rPr>
          <w:b/>
        </w:rPr>
        <w:t>9995,1 тыс</w:t>
      </w:r>
      <w:proofErr w:type="gramStart"/>
      <w:r w:rsidRPr="0047133C">
        <w:rPr>
          <w:b/>
        </w:rPr>
        <w:t>.р</w:t>
      </w:r>
      <w:proofErr w:type="gramEnd"/>
      <w:r w:rsidRPr="0047133C">
        <w:rPr>
          <w:b/>
        </w:rPr>
        <w:t>уб</w:t>
      </w:r>
      <w:r w:rsidRPr="0047133C">
        <w:t>.</w:t>
      </w:r>
    </w:p>
    <w:p w:rsidR="004B67D3" w:rsidRPr="0047133C" w:rsidRDefault="004B67D3" w:rsidP="004B67D3">
      <w:pPr>
        <w:pStyle w:val="af1"/>
      </w:pPr>
      <w:r w:rsidRPr="0047133C">
        <w:t>2024 год -</w:t>
      </w:r>
      <w:r w:rsidRPr="0047133C">
        <w:rPr>
          <w:b/>
        </w:rPr>
        <w:t>7425,4 тыс</w:t>
      </w:r>
      <w:proofErr w:type="gramStart"/>
      <w:r w:rsidRPr="0047133C">
        <w:rPr>
          <w:b/>
        </w:rPr>
        <w:t>.р</w:t>
      </w:r>
      <w:proofErr w:type="gramEnd"/>
      <w:r w:rsidRPr="0047133C">
        <w:rPr>
          <w:b/>
        </w:rPr>
        <w:t>уб</w:t>
      </w:r>
      <w:r w:rsidRPr="0047133C">
        <w:t xml:space="preserve">., </w:t>
      </w:r>
    </w:p>
    <w:p w:rsidR="004B67D3" w:rsidRPr="0047133C" w:rsidRDefault="004B67D3" w:rsidP="004B67D3">
      <w:pPr>
        <w:pStyle w:val="af1"/>
        <w:rPr>
          <w:b/>
        </w:rPr>
      </w:pPr>
      <w:r w:rsidRPr="0047133C">
        <w:t>2025 год –</w:t>
      </w:r>
      <w:r w:rsidRPr="0047133C">
        <w:rPr>
          <w:b/>
        </w:rPr>
        <w:t>7425,4 тыс</w:t>
      </w:r>
      <w:proofErr w:type="gramStart"/>
      <w:r w:rsidRPr="0047133C">
        <w:rPr>
          <w:b/>
        </w:rPr>
        <w:t>.р</w:t>
      </w:r>
      <w:proofErr w:type="gramEnd"/>
      <w:r w:rsidRPr="0047133C">
        <w:rPr>
          <w:b/>
        </w:rPr>
        <w:t>уб.</w:t>
      </w:r>
    </w:p>
    <w:p w:rsidR="004B67D3" w:rsidRPr="0047133C" w:rsidRDefault="004B67D3" w:rsidP="004B67D3">
      <w:pPr>
        <w:pStyle w:val="af1"/>
      </w:pPr>
      <w:r w:rsidRPr="0047133C">
        <w:t>в том числе по источникам финансирования:</w:t>
      </w:r>
    </w:p>
    <w:p w:rsidR="004B67D3" w:rsidRPr="0047133C" w:rsidRDefault="004B67D3" w:rsidP="004B67D3">
      <w:pPr>
        <w:pStyle w:val="af1"/>
      </w:pPr>
      <w:r w:rsidRPr="0047133C">
        <w:t>бюджет округа –</w:t>
      </w:r>
      <w:r w:rsidRPr="0047133C">
        <w:rPr>
          <w:b/>
          <w:u w:val="single"/>
        </w:rPr>
        <w:t>22596,7 тыс. руб.,</w:t>
      </w:r>
      <w:r w:rsidRPr="0047133C">
        <w:t xml:space="preserve"> в том числе по годам:</w:t>
      </w:r>
    </w:p>
    <w:p w:rsidR="004B67D3" w:rsidRPr="0047133C" w:rsidRDefault="004B67D3" w:rsidP="004B67D3">
      <w:pPr>
        <w:pStyle w:val="af1"/>
      </w:pPr>
      <w:r w:rsidRPr="0047133C">
        <w:t>2023 год -</w:t>
      </w:r>
      <w:r w:rsidRPr="0047133C">
        <w:rPr>
          <w:b/>
        </w:rPr>
        <w:t>7745,9 тыс</w:t>
      </w:r>
      <w:proofErr w:type="gramStart"/>
      <w:r w:rsidRPr="0047133C">
        <w:rPr>
          <w:b/>
        </w:rPr>
        <w:t>.р</w:t>
      </w:r>
      <w:proofErr w:type="gramEnd"/>
      <w:r w:rsidRPr="0047133C">
        <w:rPr>
          <w:b/>
        </w:rPr>
        <w:t>уб</w:t>
      </w:r>
      <w:r w:rsidRPr="0047133C">
        <w:t>.</w:t>
      </w:r>
    </w:p>
    <w:p w:rsidR="004B67D3" w:rsidRPr="0047133C" w:rsidRDefault="004B67D3" w:rsidP="004B67D3">
      <w:pPr>
        <w:pStyle w:val="af1"/>
      </w:pPr>
      <w:r w:rsidRPr="0047133C">
        <w:t>2024 год -</w:t>
      </w:r>
      <w:r w:rsidRPr="0047133C">
        <w:rPr>
          <w:b/>
        </w:rPr>
        <w:t>7425,4 тыс</w:t>
      </w:r>
      <w:proofErr w:type="gramStart"/>
      <w:r w:rsidRPr="0047133C">
        <w:rPr>
          <w:b/>
        </w:rPr>
        <w:t>.р</w:t>
      </w:r>
      <w:proofErr w:type="gramEnd"/>
      <w:r w:rsidRPr="0047133C">
        <w:rPr>
          <w:b/>
        </w:rPr>
        <w:t>уб</w:t>
      </w:r>
      <w:r w:rsidRPr="0047133C">
        <w:t xml:space="preserve">., </w:t>
      </w:r>
    </w:p>
    <w:p w:rsidR="004B67D3" w:rsidRPr="0047133C" w:rsidRDefault="004B67D3" w:rsidP="004B67D3">
      <w:pPr>
        <w:pStyle w:val="af1"/>
        <w:rPr>
          <w:b/>
        </w:rPr>
      </w:pPr>
      <w:r w:rsidRPr="0047133C">
        <w:t>2025 год –</w:t>
      </w:r>
      <w:r w:rsidRPr="0047133C">
        <w:rPr>
          <w:b/>
        </w:rPr>
        <w:t>7425,4 тыс</w:t>
      </w:r>
      <w:proofErr w:type="gramStart"/>
      <w:r w:rsidRPr="0047133C">
        <w:rPr>
          <w:b/>
        </w:rPr>
        <w:t>.р</w:t>
      </w:r>
      <w:proofErr w:type="gramEnd"/>
      <w:r w:rsidRPr="0047133C">
        <w:rPr>
          <w:b/>
        </w:rPr>
        <w:t>уб.</w:t>
      </w:r>
    </w:p>
    <w:p w:rsidR="004B67D3" w:rsidRPr="0047133C" w:rsidRDefault="004B67D3" w:rsidP="004B67D3">
      <w:pPr>
        <w:pStyle w:val="af1"/>
      </w:pPr>
      <w:r w:rsidRPr="0047133C">
        <w:t>Областной бюджет  –</w:t>
      </w:r>
      <w:r w:rsidRPr="0047133C">
        <w:rPr>
          <w:b/>
          <w:u w:val="single"/>
        </w:rPr>
        <w:t>2249,2 тыс. руб.,</w:t>
      </w:r>
      <w:r w:rsidRPr="0047133C">
        <w:t xml:space="preserve"> в том числе по годам:</w:t>
      </w:r>
    </w:p>
    <w:p w:rsidR="004B67D3" w:rsidRPr="0047133C" w:rsidRDefault="004B67D3" w:rsidP="004B67D3">
      <w:pPr>
        <w:pStyle w:val="af1"/>
      </w:pPr>
      <w:r w:rsidRPr="0047133C">
        <w:t>2023 год -</w:t>
      </w:r>
      <w:r w:rsidRPr="0047133C">
        <w:rPr>
          <w:b/>
        </w:rPr>
        <w:t>2249,2 тыс</w:t>
      </w:r>
      <w:proofErr w:type="gramStart"/>
      <w:r w:rsidRPr="0047133C">
        <w:rPr>
          <w:b/>
        </w:rPr>
        <w:t>.р</w:t>
      </w:r>
      <w:proofErr w:type="gramEnd"/>
      <w:r w:rsidRPr="0047133C">
        <w:rPr>
          <w:b/>
        </w:rPr>
        <w:t>уб</w:t>
      </w:r>
      <w:r w:rsidRPr="0047133C">
        <w:t>.</w:t>
      </w:r>
    </w:p>
    <w:p w:rsidR="004B67D3" w:rsidRPr="0047133C" w:rsidRDefault="004B67D3" w:rsidP="004B67D3">
      <w:pPr>
        <w:pStyle w:val="af1"/>
      </w:pPr>
      <w:r w:rsidRPr="0047133C">
        <w:t>2024 год -</w:t>
      </w:r>
      <w:r w:rsidRPr="0047133C">
        <w:rPr>
          <w:b/>
        </w:rPr>
        <w:t>0,0 тыс</w:t>
      </w:r>
      <w:proofErr w:type="gramStart"/>
      <w:r w:rsidRPr="0047133C">
        <w:rPr>
          <w:b/>
        </w:rPr>
        <w:t>.р</w:t>
      </w:r>
      <w:proofErr w:type="gramEnd"/>
      <w:r w:rsidRPr="0047133C">
        <w:rPr>
          <w:b/>
        </w:rPr>
        <w:t>уб</w:t>
      </w:r>
      <w:r w:rsidRPr="0047133C">
        <w:t xml:space="preserve">., </w:t>
      </w:r>
    </w:p>
    <w:p w:rsidR="004B67D3" w:rsidRPr="00405219" w:rsidRDefault="004B67D3" w:rsidP="004B67D3">
      <w:pPr>
        <w:pStyle w:val="af1"/>
        <w:rPr>
          <w:b/>
        </w:rPr>
      </w:pPr>
      <w:r w:rsidRPr="0047133C">
        <w:t>2025 год –</w:t>
      </w:r>
      <w:r w:rsidRPr="0047133C">
        <w:rPr>
          <w:b/>
        </w:rPr>
        <w:t>0,0 тыс</w:t>
      </w:r>
      <w:proofErr w:type="gramStart"/>
      <w:r w:rsidRPr="0047133C">
        <w:rPr>
          <w:b/>
        </w:rPr>
        <w:t>.р</w:t>
      </w:r>
      <w:proofErr w:type="gramEnd"/>
      <w:r w:rsidRPr="0047133C">
        <w:rPr>
          <w:b/>
        </w:rPr>
        <w:t>уб.</w:t>
      </w:r>
    </w:p>
    <w:p w:rsidR="004B67D3" w:rsidRPr="00405219" w:rsidRDefault="004B67D3" w:rsidP="004B67D3">
      <w:pPr>
        <w:pStyle w:val="af1"/>
      </w:pPr>
      <w:r w:rsidRPr="00405219">
        <w:t>Федеральный  бюджет  –</w:t>
      </w:r>
      <w:r w:rsidRPr="00405219">
        <w:rPr>
          <w:b/>
          <w:u w:val="single"/>
        </w:rPr>
        <w:t>0,0 тыс. руб.,</w:t>
      </w:r>
      <w:r w:rsidRPr="00405219">
        <w:t xml:space="preserve"> в том числе по годам:</w:t>
      </w:r>
    </w:p>
    <w:p w:rsidR="004B67D3" w:rsidRPr="00405219" w:rsidRDefault="004B67D3" w:rsidP="004B67D3">
      <w:pPr>
        <w:pStyle w:val="af1"/>
      </w:pPr>
      <w:r w:rsidRPr="00405219">
        <w:t>2023 год -</w:t>
      </w:r>
      <w:r w:rsidRPr="00405219">
        <w:rPr>
          <w:b/>
        </w:rPr>
        <w:t>0,0 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</w:t>
      </w:r>
      <w:r w:rsidRPr="00405219">
        <w:t>.</w:t>
      </w:r>
    </w:p>
    <w:p w:rsidR="004B67D3" w:rsidRPr="00405219" w:rsidRDefault="004B67D3" w:rsidP="004B67D3">
      <w:pPr>
        <w:pStyle w:val="af1"/>
      </w:pPr>
      <w:r w:rsidRPr="00405219">
        <w:lastRenderedPageBreak/>
        <w:t>2024 год -</w:t>
      </w:r>
      <w:r w:rsidRPr="00405219">
        <w:rPr>
          <w:b/>
        </w:rPr>
        <w:t>0,0 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</w:t>
      </w:r>
      <w:r w:rsidRPr="00405219">
        <w:t xml:space="preserve">., </w:t>
      </w:r>
    </w:p>
    <w:p w:rsidR="004B67D3" w:rsidRPr="00405219" w:rsidRDefault="004B67D3" w:rsidP="004B67D3">
      <w:pPr>
        <w:pStyle w:val="af1"/>
        <w:rPr>
          <w:b/>
        </w:rPr>
      </w:pPr>
      <w:r w:rsidRPr="00405219">
        <w:t>2025 год –</w:t>
      </w:r>
      <w:r w:rsidRPr="00405219">
        <w:rPr>
          <w:b/>
        </w:rPr>
        <w:t>0,0 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уб.</w:t>
      </w:r>
    </w:p>
    <w:p w:rsidR="004B67D3" w:rsidRPr="00405219" w:rsidRDefault="004B67D3" w:rsidP="004B67D3">
      <w:pPr>
        <w:pStyle w:val="af1"/>
        <w:rPr>
          <w:b/>
        </w:rPr>
      </w:pPr>
    </w:p>
    <w:p w:rsidR="004B67D3" w:rsidRPr="00405219" w:rsidRDefault="004B67D3" w:rsidP="004B67D3">
      <w:pPr>
        <w:pStyle w:val="af1"/>
        <w:jc w:val="both"/>
      </w:pPr>
      <w:r w:rsidRPr="00405219">
        <w:t xml:space="preserve">      </w:t>
      </w:r>
      <w:r w:rsidRPr="00405219">
        <w:rPr>
          <w:bCs/>
        </w:rPr>
        <w:t xml:space="preserve">Прогнозная (справочная) оценка расходов федерального, областного и бюджета округа на реализацию муниципальной подпрограммы </w:t>
      </w:r>
      <w:r>
        <w:rPr>
          <w:bCs/>
        </w:rPr>
        <w:t>5</w:t>
      </w:r>
      <w:r w:rsidRPr="00405219">
        <w:t xml:space="preserve"> </w:t>
      </w:r>
      <w:proofErr w:type="gramStart"/>
      <w:r w:rsidRPr="00405219">
        <w:t>представлен</w:t>
      </w:r>
      <w:proofErr w:type="gramEnd"/>
      <w:r w:rsidRPr="00405219">
        <w:t xml:space="preserve"> в приложении 2 к подпрограмме </w:t>
      </w:r>
      <w:r>
        <w:t>5</w:t>
      </w:r>
    </w:p>
    <w:p w:rsidR="004B67D3" w:rsidRPr="00405219" w:rsidRDefault="004B67D3" w:rsidP="004B67D3">
      <w:pPr>
        <w:pStyle w:val="af1"/>
        <w:jc w:val="both"/>
      </w:pPr>
      <w:r w:rsidRPr="00405219">
        <w:rPr>
          <w:bCs/>
        </w:rPr>
        <w:t xml:space="preserve">Ресурсное обеспечение и перечень мероприятий подпрограммы </w:t>
      </w:r>
      <w:r>
        <w:rPr>
          <w:bCs/>
        </w:rPr>
        <w:t>5</w:t>
      </w:r>
      <w:r w:rsidRPr="00405219">
        <w:t xml:space="preserve"> представлен в приложении 3  к подпрограмме </w:t>
      </w:r>
      <w:r>
        <w:t>5</w:t>
      </w:r>
    </w:p>
    <w:p w:rsidR="004B67D3" w:rsidRPr="00405219" w:rsidRDefault="004B67D3" w:rsidP="004B67D3">
      <w:pPr>
        <w:pStyle w:val="af1"/>
        <w:rPr>
          <w:b/>
        </w:rPr>
      </w:pPr>
    </w:p>
    <w:p w:rsidR="004B67D3" w:rsidRPr="00405219" w:rsidRDefault="004B67D3" w:rsidP="004B67D3">
      <w:pPr>
        <w:pStyle w:val="af1"/>
        <w:jc w:val="center"/>
        <w:rPr>
          <w:b/>
          <w:bCs/>
        </w:rPr>
      </w:pPr>
      <w:r w:rsidRPr="00405219">
        <w:rPr>
          <w:b/>
          <w:bCs/>
        </w:rPr>
        <w:t xml:space="preserve">6. Целевые показатели (индикаторы) достижения целей и решения   задач подпрограммы </w:t>
      </w:r>
      <w:r>
        <w:rPr>
          <w:b/>
          <w:bCs/>
        </w:rPr>
        <w:t>5</w:t>
      </w:r>
      <w:r w:rsidRPr="00405219">
        <w:rPr>
          <w:b/>
          <w:bCs/>
        </w:rPr>
        <w:t xml:space="preserve">., прогноз конечных результатов реализации </w:t>
      </w:r>
    </w:p>
    <w:p w:rsidR="004B67D3" w:rsidRPr="00405219" w:rsidRDefault="004B67D3" w:rsidP="004B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        Целевые показатели (индикаторы) программы приведены в приложении 1 к подпрограмме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052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67D3" w:rsidRPr="00405219" w:rsidRDefault="004B67D3" w:rsidP="004B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      Результатом реализации муниципальной программы станет создание условий для организации досуга и обеспечения жителей поселения услугами учреждения культуры путём:</w:t>
      </w:r>
    </w:p>
    <w:p w:rsidR="004B67D3" w:rsidRPr="00405219" w:rsidRDefault="004B67D3" w:rsidP="004B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- увеличение количества проводимых </w:t>
      </w:r>
      <w:proofErr w:type="spellStart"/>
      <w:r w:rsidRPr="0040521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405219">
        <w:rPr>
          <w:rFonts w:ascii="Times New Roman" w:hAnsi="Times New Roman" w:cs="Times New Roman"/>
          <w:sz w:val="24"/>
          <w:szCs w:val="24"/>
        </w:rPr>
        <w:t xml:space="preserve"> мероприятий до 850 ед. к 2025г;</w:t>
      </w:r>
    </w:p>
    <w:p w:rsidR="004B67D3" w:rsidRPr="00405219" w:rsidRDefault="004B67D3" w:rsidP="004B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-  увеличение числа участников </w:t>
      </w:r>
      <w:proofErr w:type="spellStart"/>
      <w:r w:rsidRPr="0040521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405219">
        <w:rPr>
          <w:rFonts w:ascii="Times New Roman" w:hAnsi="Times New Roman" w:cs="Times New Roman"/>
          <w:sz w:val="24"/>
          <w:szCs w:val="24"/>
        </w:rPr>
        <w:t xml:space="preserve"> мероприятий до 12500 чел. к 2025г;</w:t>
      </w:r>
    </w:p>
    <w:p w:rsidR="004B67D3" w:rsidRPr="00405219" w:rsidRDefault="004B67D3" w:rsidP="004B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- сохранение количества клубных формирований до 62 ед. к 2025 году;</w:t>
      </w:r>
    </w:p>
    <w:p w:rsidR="004B67D3" w:rsidRPr="00405219" w:rsidRDefault="004B67D3" w:rsidP="004B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- сохранение числа участников клубных формирований до 650 чел. к 2025 году.</w:t>
      </w:r>
    </w:p>
    <w:p w:rsidR="004B67D3" w:rsidRPr="00405219" w:rsidRDefault="004B67D3" w:rsidP="004B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7D3" w:rsidRPr="00405219" w:rsidRDefault="004B67D3" w:rsidP="004B67D3">
      <w:pPr>
        <w:pStyle w:val="af1"/>
        <w:jc w:val="right"/>
      </w:pPr>
    </w:p>
    <w:p w:rsidR="004B67D3" w:rsidRPr="00405219" w:rsidRDefault="004B67D3" w:rsidP="004B67D3">
      <w:pPr>
        <w:pStyle w:val="af1"/>
        <w:jc w:val="right"/>
      </w:pPr>
      <w:r w:rsidRPr="00405219">
        <w:t xml:space="preserve">Приложение 1 к подпрограмме </w:t>
      </w:r>
      <w:r>
        <w:t>5</w:t>
      </w:r>
    </w:p>
    <w:p w:rsidR="004B67D3" w:rsidRPr="00405219" w:rsidRDefault="004B67D3" w:rsidP="004B67D3">
      <w:pPr>
        <w:pStyle w:val="af6"/>
        <w:spacing w:line="240" w:lineRule="auto"/>
        <w:ind w:left="120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05219">
        <w:rPr>
          <w:rFonts w:ascii="Times New Roman" w:hAnsi="Times New Roman"/>
          <w:b/>
          <w:color w:val="000000"/>
          <w:sz w:val="24"/>
          <w:szCs w:val="24"/>
        </w:rPr>
        <w:t xml:space="preserve">Перечень целевых показателей подпрограммы 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</w:p>
    <w:tbl>
      <w:tblPr>
        <w:tblW w:w="97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2"/>
        <w:gridCol w:w="1898"/>
        <w:gridCol w:w="2977"/>
        <w:gridCol w:w="850"/>
        <w:gridCol w:w="1134"/>
        <w:gridCol w:w="1134"/>
        <w:gridCol w:w="1231"/>
      </w:tblGrid>
      <w:tr w:rsidR="004B67D3" w:rsidRPr="00405219" w:rsidTr="004B67D3">
        <w:trPr>
          <w:cantSplit/>
          <w:trHeight w:val="486"/>
          <w:tblHeader/>
        </w:trPr>
        <w:tc>
          <w:tcPr>
            <w:tcW w:w="512" w:type="dxa"/>
            <w:vMerge w:val="restart"/>
            <w:noWrap/>
            <w:vAlign w:val="center"/>
          </w:tcPr>
          <w:p w:rsidR="004B67D3" w:rsidRPr="00405219" w:rsidRDefault="004B67D3" w:rsidP="004B67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4B67D3" w:rsidRPr="00405219" w:rsidRDefault="004B67D3" w:rsidP="004B67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8" w:type="dxa"/>
            <w:vMerge w:val="restart"/>
            <w:vAlign w:val="center"/>
          </w:tcPr>
          <w:p w:rsidR="004B67D3" w:rsidRPr="00405219" w:rsidRDefault="004B67D3" w:rsidP="004B67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2977" w:type="dxa"/>
            <w:vMerge w:val="restart"/>
            <w:vAlign w:val="center"/>
          </w:tcPr>
          <w:p w:rsidR="004B67D3" w:rsidRPr="00405219" w:rsidRDefault="004B67D3" w:rsidP="004B67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4B67D3" w:rsidRPr="00405219" w:rsidRDefault="004B67D3" w:rsidP="004B67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Еди-ница</w:t>
            </w:r>
            <w:proofErr w:type="spellEnd"/>
            <w:proofErr w:type="gramEnd"/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B67D3" w:rsidRPr="00405219" w:rsidRDefault="004B67D3" w:rsidP="004B67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изме-рения</w:t>
            </w:r>
            <w:proofErr w:type="spellEnd"/>
            <w:proofErr w:type="gramEnd"/>
          </w:p>
        </w:tc>
        <w:tc>
          <w:tcPr>
            <w:tcW w:w="3499" w:type="dxa"/>
            <w:gridSpan w:val="3"/>
            <w:shd w:val="clear" w:color="auto" w:fill="auto"/>
          </w:tcPr>
          <w:p w:rsidR="004B67D3" w:rsidRPr="00405219" w:rsidRDefault="004B67D3" w:rsidP="004B6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4B67D3" w:rsidRPr="00405219" w:rsidTr="004B67D3">
        <w:trPr>
          <w:trHeight w:val="276"/>
          <w:tblHeader/>
        </w:trPr>
        <w:tc>
          <w:tcPr>
            <w:tcW w:w="512" w:type="dxa"/>
            <w:vMerge/>
            <w:noWrap/>
            <w:vAlign w:val="center"/>
          </w:tcPr>
          <w:p w:rsidR="004B67D3" w:rsidRPr="00405219" w:rsidRDefault="004B67D3" w:rsidP="004B67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vAlign w:val="center"/>
          </w:tcPr>
          <w:p w:rsidR="004B67D3" w:rsidRPr="00405219" w:rsidRDefault="004B67D3" w:rsidP="004B67D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B67D3" w:rsidRPr="00405219" w:rsidRDefault="004B67D3" w:rsidP="004B67D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B67D3" w:rsidRPr="00405219" w:rsidRDefault="004B67D3" w:rsidP="004B67D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B67D3" w:rsidRPr="00405219" w:rsidRDefault="004B67D3" w:rsidP="004B6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7D3" w:rsidRPr="00405219" w:rsidRDefault="004B67D3" w:rsidP="004B6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4B67D3" w:rsidRPr="00405219" w:rsidRDefault="004B67D3" w:rsidP="004B6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7D3" w:rsidRPr="00405219" w:rsidRDefault="004B67D3" w:rsidP="004B6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31" w:type="dxa"/>
          </w:tcPr>
          <w:p w:rsidR="004B67D3" w:rsidRPr="00405219" w:rsidRDefault="004B67D3" w:rsidP="004B6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7D3" w:rsidRPr="00405219" w:rsidRDefault="004B67D3" w:rsidP="004B6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</w:tr>
      <w:tr w:rsidR="004B67D3" w:rsidRPr="00405219" w:rsidTr="004B67D3">
        <w:trPr>
          <w:cantSplit/>
          <w:trHeight w:val="832"/>
          <w:tblHeader/>
        </w:trPr>
        <w:tc>
          <w:tcPr>
            <w:tcW w:w="512" w:type="dxa"/>
            <w:vMerge w:val="restart"/>
            <w:noWrap/>
            <w:vAlign w:val="center"/>
          </w:tcPr>
          <w:p w:rsidR="004B67D3" w:rsidRPr="00405219" w:rsidRDefault="004B67D3" w:rsidP="004B67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B67D3" w:rsidRPr="00405219" w:rsidRDefault="004B67D3" w:rsidP="004B67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vAlign w:val="center"/>
          </w:tcPr>
          <w:p w:rsidR="004B67D3" w:rsidRPr="00405219" w:rsidRDefault="004B67D3" w:rsidP="00DF76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20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D11202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D1120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создание условий для развития творческих коллективов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Белокрестско</w:t>
            </w:r>
            <w:r w:rsidR="00DF764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DF764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2977" w:type="dxa"/>
            <w:vAlign w:val="center"/>
          </w:tcPr>
          <w:p w:rsidR="004B67D3" w:rsidRPr="00405219" w:rsidRDefault="004B67D3" w:rsidP="004B67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850" w:type="dxa"/>
            <w:vAlign w:val="center"/>
          </w:tcPr>
          <w:p w:rsidR="004B67D3" w:rsidRPr="00405219" w:rsidRDefault="004B67D3" w:rsidP="004B67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4B67D3" w:rsidRPr="00405219" w:rsidRDefault="004B67D3" w:rsidP="004B67D3">
            <w:pPr>
              <w:spacing w:after="0" w:line="240" w:lineRule="auto"/>
              <w:ind w:firstLine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7D3" w:rsidRPr="00405219" w:rsidRDefault="004B67D3" w:rsidP="004B67D3">
            <w:pPr>
              <w:spacing w:after="0" w:line="240" w:lineRule="auto"/>
              <w:ind w:firstLine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134" w:type="dxa"/>
          </w:tcPr>
          <w:p w:rsidR="004B67D3" w:rsidRPr="00405219" w:rsidRDefault="004B67D3" w:rsidP="004B67D3">
            <w:pPr>
              <w:spacing w:after="0" w:line="240" w:lineRule="auto"/>
              <w:ind w:firstLine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7D3" w:rsidRPr="00405219" w:rsidRDefault="004B67D3" w:rsidP="004B67D3">
            <w:pPr>
              <w:spacing w:after="0" w:line="240" w:lineRule="auto"/>
              <w:ind w:firstLine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31" w:type="dxa"/>
          </w:tcPr>
          <w:p w:rsidR="004B67D3" w:rsidRPr="00405219" w:rsidRDefault="004B67D3" w:rsidP="004B67D3">
            <w:pPr>
              <w:spacing w:after="0" w:line="240" w:lineRule="auto"/>
              <w:ind w:firstLine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7D3" w:rsidRPr="00405219" w:rsidRDefault="004B67D3" w:rsidP="004B67D3">
            <w:pPr>
              <w:spacing w:after="0" w:line="240" w:lineRule="auto"/>
              <w:ind w:firstLine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</w:tr>
      <w:tr w:rsidR="004B67D3" w:rsidRPr="00405219" w:rsidTr="004B67D3">
        <w:trPr>
          <w:cantSplit/>
          <w:trHeight w:val="572"/>
          <w:tblHeader/>
        </w:trPr>
        <w:tc>
          <w:tcPr>
            <w:tcW w:w="512" w:type="dxa"/>
            <w:vMerge/>
            <w:noWrap/>
            <w:vAlign w:val="center"/>
          </w:tcPr>
          <w:p w:rsidR="004B67D3" w:rsidRPr="00405219" w:rsidRDefault="004B67D3" w:rsidP="004B67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vAlign w:val="center"/>
          </w:tcPr>
          <w:p w:rsidR="004B67D3" w:rsidRPr="00405219" w:rsidRDefault="004B67D3" w:rsidP="004B6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B67D3" w:rsidRPr="00405219" w:rsidRDefault="004B67D3" w:rsidP="004B67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участников проводимых </w:t>
            </w:r>
            <w:proofErr w:type="spellStart"/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850" w:type="dxa"/>
            <w:vAlign w:val="center"/>
          </w:tcPr>
          <w:p w:rsidR="004B67D3" w:rsidRPr="00405219" w:rsidRDefault="004B67D3" w:rsidP="004B67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vAlign w:val="center"/>
          </w:tcPr>
          <w:p w:rsidR="004B67D3" w:rsidRPr="00405219" w:rsidRDefault="004B67D3" w:rsidP="004B6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7D3" w:rsidRPr="00405219" w:rsidRDefault="004B67D3" w:rsidP="004B6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11500</w:t>
            </w:r>
          </w:p>
        </w:tc>
        <w:tc>
          <w:tcPr>
            <w:tcW w:w="1134" w:type="dxa"/>
          </w:tcPr>
          <w:p w:rsidR="004B67D3" w:rsidRPr="00405219" w:rsidRDefault="004B67D3" w:rsidP="004B6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7D3" w:rsidRPr="00405219" w:rsidRDefault="004B67D3" w:rsidP="004B6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231" w:type="dxa"/>
          </w:tcPr>
          <w:p w:rsidR="004B67D3" w:rsidRPr="00405219" w:rsidRDefault="004B67D3" w:rsidP="004B6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7D3" w:rsidRPr="00405219" w:rsidRDefault="004B67D3" w:rsidP="004B6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12500</w:t>
            </w:r>
          </w:p>
        </w:tc>
      </w:tr>
      <w:tr w:rsidR="004B67D3" w:rsidRPr="00405219" w:rsidTr="004B67D3">
        <w:trPr>
          <w:cantSplit/>
          <w:trHeight w:val="758"/>
          <w:tblHeader/>
        </w:trPr>
        <w:tc>
          <w:tcPr>
            <w:tcW w:w="512" w:type="dxa"/>
            <w:vMerge/>
            <w:noWrap/>
            <w:vAlign w:val="center"/>
          </w:tcPr>
          <w:p w:rsidR="004B67D3" w:rsidRPr="00405219" w:rsidRDefault="004B67D3" w:rsidP="004B67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vAlign w:val="center"/>
          </w:tcPr>
          <w:p w:rsidR="004B67D3" w:rsidRPr="00405219" w:rsidRDefault="004B67D3" w:rsidP="004B6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B67D3" w:rsidRPr="00405219" w:rsidRDefault="004B67D3" w:rsidP="004B67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850" w:type="dxa"/>
            <w:vAlign w:val="center"/>
          </w:tcPr>
          <w:p w:rsidR="004B67D3" w:rsidRPr="00405219" w:rsidRDefault="004B67D3" w:rsidP="004B67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4B67D3" w:rsidRPr="00405219" w:rsidRDefault="004B67D3" w:rsidP="004B6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7D3" w:rsidRPr="00405219" w:rsidRDefault="004B67D3" w:rsidP="004B6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4B67D3" w:rsidRPr="00405219" w:rsidRDefault="004B67D3" w:rsidP="004B6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7D3" w:rsidRPr="00405219" w:rsidRDefault="004B67D3" w:rsidP="004B6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31" w:type="dxa"/>
          </w:tcPr>
          <w:p w:rsidR="004B67D3" w:rsidRPr="00405219" w:rsidRDefault="004B67D3" w:rsidP="004B6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7D3" w:rsidRPr="00405219" w:rsidRDefault="004B67D3" w:rsidP="004B6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4B67D3" w:rsidRPr="00405219" w:rsidTr="004B67D3">
        <w:trPr>
          <w:cantSplit/>
          <w:trHeight w:val="767"/>
          <w:tblHeader/>
        </w:trPr>
        <w:tc>
          <w:tcPr>
            <w:tcW w:w="512" w:type="dxa"/>
            <w:vMerge/>
            <w:noWrap/>
            <w:vAlign w:val="center"/>
          </w:tcPr>
          <w:p w:rsidR="004B67D3" w:rsidRPr="00405219" w:rsidRDefault="004B67D3" w:rsidP="004B67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vAlign w:val="center"/>
          </w:tcPr>
          <w:p w:rsidR="004B67D3" w:rsidRPr="00405219" w:rsidRDefault="004B67D3" w:rsidP="004B6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B67D3" w:rsidRPr="00405219" w:rsidRDefault="004B67D3" w:rsidP="004B67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850" w:type="dxa"/>
            <w:vAlign w:val="center"/>
          </w:tcPr>
          <w:p w:rsidR="004B67D3" w:rsidRPr="00405219" w:rsidRDefault="004B67D3" w:rsidP="004B67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vAlign w:val="center"/>
          </w:tcPr>
          <w:p w:rsidR="004B67D3" w:rsidRPr="00405219" w:rsidRDefault="004B67D3" w:rsidP="004B6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7D3" w:rsidRPr="00405219" w:rsidRDefault="004B67D3" w:rsidP="004B6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4B67D3" w:rsidRPr="00405219" w:rsidRDefault="004B67D3" w:rsidP="004B6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7D3" w:rsidRPr="00405219" w:rsidRDefault="004B67D3" w:rsidP="004B6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31" w:type="dxa"/>
          </w:tcPr>
          <w:p w:rsidR="004B67D3" w:rsidRPr="00405219" w:rsidRDefault="004B67D3" w:rsidP="004B6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7D3" w:rsidRPr="00405219" w:rsidRDefault="004B67D3" w:rsidP="004B6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650</w:t>
            </w:r>
          </w:p>
        </w:tc>
      </w:tr>
    </w:tbl>
    <w:p w:rsidR="004B67D3" w:rsidRPr="00405219" w:rsidRDefault="004B67D3" w:rsidP="004B67D3">
      <w:pPr>
        <w:pStyle w:val="af1"/>
        <w:jc w:val="right"/>
      </w:pPr>
    </w:p>
    <w:p w:rsidR="004B67D3" w:rsidRPr="00405219" w:rsidRDefault="004B67D3" w:rsidP="004B67D3">
      <w:pPr>
        <w:pStyle w:val="af1"/>
        <w:jc w:val="right"/>
      </w:pPr>
      <w:r w:rsidRPr="00405219">
        <w:t xml:space="preserve">Приложение 2 к подпрограмме </w:t>
      </w:r>
      <w:r>
        <w:t>5</w:t>
      </w:r>
    </w:p>
    <w:p w:rsidR="004B67D3" w:rsidRPr="00405219" w:rsidRDefault="004B67D3" w:rsidP="004B67D3">
      <w:pPr>
        <w:pStyle w:val="af1"/>
        <w:jc w:val="center"/>
        <w:rPr>
          <w:b/>
          <w:bCs/>
        </w:rPr>
      </w:pPr>
      <w:r w:rsidRPr="00405219">
        <w:rPr>
          <w:b/>
          <w:bCs/>
        </w:rPr>
        <w:t xml:space="preserve">Прогнозная (справочная) оценка расходов федерального, областного,  районного бюджетов на реализацию муниципальной подпрограммы </w:t>
      </w:r>
      <w:r>
        <w:rPr>
          <w:b/>
          <w:bCs/>
        </w:rPr>
        <w:t>5</w:t>
      </w:r>
    </w:p>
    <w:p w:rsidR="004B67D3" w:rsidRPr="00405219" w:rsidRDefault="004B67D3" w:rsidP="004B67D3">
      <w:pPr>
        <w:pStyle w:val="af1"/>
        <w:jc w:val="center"/>
        <w:rPr>
          <w:b/>
          <w:bCs/>
        </w:rPr>
      </w:pPr>
    </w:p>
    <w:tbl>
      <w:tblPr>
        <w:tblpPr w:leftFromText="180" w:rightFromText="180" w:vertAnchor="text" w:tblpXSpec="center" w:tblpY="1"/>
        <w:tblOverlap w:val="never"/>
        <w:tblW w:w="47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5"/>
        <w:gridCol w:w="1145"/>
        <w:gridCol w:w="1418"/>
        <w:gridCol w:w="1701"/>
        <w:gridCol w:w="2029"/>
      </w:tblGrid>
      <w:tr w:rsidR="004B67D3" w:rsidRPr="00405219" w:rsidTr="004B67D3">
        <w:trPr>
          <w:cantSplit/>
          <w:trHeight w:val="315"/>
        </w:trPr>
        <w:tc>
          <w:tcPr>
            <w:tcW w:w="1641" w:type="pct"/>
            <w:vMerge w:val="restart"/>
            <w:vAlign w:val="center"/>
          </w:tcPr>
          <w:p w:rsidR="004B67D3" w:rsidRPr="00405219" w:rsidRDefault="004B67D3" w:rsidP="004B67D3">
            <w:pPr>
              <w:pStyle w:val="af1"/>
              <w:jc w:val="center"/>
            </w:pPr>
            <w:r w:rsidRPr="00405219">
              <w:t>Ответственный исполнитель</w:t>
            </w:r>
          </w:p>
        </w:tc>
        <w:tc>
          <w:tcPr>
            <w:tcW w:w="3359" w:type="pct"/>
            <w:gridSpan w:val="4"/>
          </w:tcPr>
          <w:p w:rsidR="004B67D3" w:rsidRPr="00405219" w:rsidRDefault="004B67D3" w:rsidP="004B67D3">
            <w:pPr>
              <w:pStyle w:val="af1"/>
              <w:jc w:val="center"/>
            </w:pPr>
            <w:r w:rsidRPr="00405219">
              <w:t>Оценка расходов (тыс. руб.), годы</w:t>
            </w:r>
          </w:p>
        </w:tc>
      </w:tr>
      <w:tr w:rsidR="004B67D3" w:rsidRPr="00405219" w:rsidTr="004B67D3">
        <w:trPr>
          <w:trHeight w:val="637"/>
        </w:trPr>
        <w:tc>
          <w:tcPr>
            <w:tcW w:w="1641" w:type="pct"/>
            <w:vMerge/>
            <w:vAlign w:val="center"/>
          </w:tcPr>
          <w:p w:rsidR="004B67D3" w:rsidRPr="00405219" w:rsidRDefault="004B67D3" w:rsidP="004B67D3">
            <w:pPr>
              <w:pStyle w:val="af1"/>
            </w:pPr>
          </w:p>
        </w:tc>
        <w:tc>
          <w:tcPr>
            <w:tcW w:w="611" w:type="pct"/>
          </w:tcPr>
          <w:p w:rsidR="004B67D3" w:rsidRPr="00405219" w:rsidRDefault="004B67D3" w:rsidP="004B67D3">
            <w:pPr>
              <w:pStyle w:val="af1"/>
              <w:jc w:val="center"/>
            </w:pPr>
            <w:r w:rsidRPr="00405219">
              <w:t>2023г.</w:t>
            </w:r>
          </w:p>
        </w:tc>
        <w:tc>
          <w:tcPr>
            <w:tcW w:w="757" w:type="pct"/>
          </w:tcPr>
          <w:p w:rsidR="004B67D3" w:rsidRPr="00405219" w:rsidRDefault="004B67D3" w:rsidP="004B67D3">
            <w:pPr>
              <w:pStyle w:val="af1"/>
              <w:jc w:val="center"/>
            </w:pPr>
            <w:r w:rsidRPr="00405219">
              <w:t>2024г.</w:t>
            </w:r>
          </w:p>
        </w:tc>
        <w:tc>
          <w:tcPr>
            <w:tcW w:w="908" w:type="pct"/>
          </w:tcPr>
          <w:p w:rsidR="004B67D3" w:rsidRPr="00405219" w:rsidRDefault="004B67D3" w:rsidP="004B67D3">
            <w:pPr>
              <w:pStyle w:val="af1"/>
              <w:jc w:val="center"/>
            </w:pPr>
            <w:r w:rsidRPr="00405219">
              <w:t>2025г</w:t>
            </w:r>
          </w:p>
        </w:tc>
        <w:tc>
          <w:tcPr>
            <w:tcW w:w="1083" w:type="pct"/>
          </w:tcPr>
          <w:p w:rsidR="004B67D3" w:rsidRPr="00405219" w:rsidRDefault="004B67D3" w:rsidP="004B67D3">
            <w:pPr>
              <w:pStyle w:val="af1"/>
              <w:jc w:val="center"/>
            </w:pPr>
            <w:r w:rsidRPr="00405219">
              <w:t>Итого</w:t>
            </w:r>
          </w:p>
        </w:tc>
      </w:tr>
      <w:tr w:rsidR="004B67D3" w:rsidRPr="00405219" w:rsidTr="004B67D3">
        <w:trPr>
          <w:trHeight w:val="315"/>
        </w:trPr>
        <w:tc>
          <w:tcPr>
            <w:tcW w:w="1641" w:type="pct"/>
            <w:vAlign w:val="center"/>
          </w:tcPr>
          <w:p w:rsidR="004B67D3" w:rsidRPr="00405219" w:rsidRDefault="004B67D3" w:rsidP="004B67D3">
            <w:pPr>
              <w:pStyle w:val="af1"/>
              <w:jc w:val="center"/>
            </w:pPr>
            <w:r w:rsidRPr="00405219">
              <w:t>1</w:t>
            </w:r>
          </w:p>
        </w:tc>
        <w:tc>
          <w:tcPr>
            <w:tcW w:w="611" w:type="pct"/>
          </w:tcPr>
          <w:p w:rsidR="004B67D3" w:rsidRPr="00405219" w:rsidRDefault="004B67D3" w:rsidP="004B67D3">
            <w:pPr>
              <w:pStyle w:val="af1"/>
              <w:jc w:val="center"/>
            </w:pPr>
            <w:r w:rsidRPr="00405219">
              <w:t>2</w:t>
            </w:r>
          </w:p>
        </w:tc>
        <w:tc>
          <w:tcPr>
            <w:tcW w:w="757" w:type="pct"/>
          </w:tcPr>
          <w:p w:rsidR="004B67D3" w:rsidRPr="00405219" w:rsidRDefault="004B67D3" w:rsidP="004B67D3">
            <w:pPr>
              <w:pStyle w:val="af1"/>
              <w:jc w:val="center"/>
            </w:pPr>
            <w:r w:rsidRPr="00405219">
              <w:t>3</w:t>
            </w:r>
          </w:p>
        </w:tc>
        <w:tc>
          <w:tcPr>
            <w:tcW w:w="908" w:type="pct"/>
          </w:tcPr>
          <w:p w:rsidR="004B67D3" w:rsidRPr="00405219" w:rsidRDefault="004B67D3" w:rsidP="004B67D3">
            <w:pPr>
              <w:pStyle w:val="af1"/>
              <w:jc w:val="center"/>
            </w:pPr>
            <w:r w:rsidRPr="00405219">
              <w:t>4</w:t>
            </w:r>
          </w:p>
        </w:tc>
        <w:tc>
          <w:tcPr>
            <w:tcW w:w="1083" w:type="pct"/>
          </w:tcPr>
          <w:p w:rsidR="004B67D3" w:rsidRPr="00405219" w:rsidRDefault="004B67D3" w:rsidP="004B67D3">
            <w:pPr>
              <w:pStyle w:val="af1"/>
              <w:jc w:val="center"/>
            </w:pPr>
            <w:r w:rsidRPr="00405219">
              <w:t>5</w:t>
            </w:r>
          </w:p>
        </w:tc>
      </w:tr>
      <w:tr w:rsidR="004B67D3" w:rsidRPr="00405219" w:rsidTr="004B67D3">
        <w:trPr>
          <w:trHeight w:val="315"/>
        </w:trPr>
        <w:tc>
          <w:tcPr>
            <w:tcW w:w="1641" w:type="pct"/>
            <w:vAlign w:val="center"/>
          </w:tcPr>
          <w:p w:rsidR="004B67D3" w:rsidRPr="00405219" w:rsidRDefault="004B67D3" w:rsidP="004B67D3">
            <w:pPr>
              <w:pStyle w:val="af1"/>
              <w:rPr>
                <w:b/>
              </w:rPr>
            </w:pPr>
            <w:r w:rsidRPr="00405219">
              <w:rPr>
                <w:b/>
              </w:rPr>
              <w:t>Всего</w:t>
            </w:r>
          </w:p>
        </w:tc>
        <w:tc>
          <w:tcPr>
            <w:tcW w:w="611" w:type="pct"/>
          </w:tcPr>
          <w:p w:rsidR="004B67D3" w:rsidRPr="0047133C" w:rsidRDefault="004B67D3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3C">
              <w:rPr>
                <w:rFonts w:ascii="Times New Roman" w:hAnsi="Times New Roman" w:cs="Times New Roman"/>
                <w:b/>
                <w:sz w:val="24"/>
                <w:szCs w:val="24"/>
              </w:rPr>
              <w:t>9995,1</w:t>
            </w:r>
          </w:p>
        </w:tc>
        <w:tc>
          <w:tcPr>
            <w:tcW w:w="757" w:type="pct"/>
          </w:tcPr>
          <w:p w:rsidR="004B67D3" w:rsidRPr="0047133C" w:rsidRDefault="004B67D3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3C">
              <w:rPr>
                <w:rFonts w:ascii="Times New Roman" w:hAnsi="Times New Roman" w:cs="Times New Roman"/>
                <w:b/>
                <w:sz w:val="24"/>
                <w:szCs w:val="24"/>
              </w:rPr>
              <w:t>7425,4</w:t>
            </w:r>
          </w:p>
        </w:tc>
        <w:tc>
          <w:tcPr>
            <w:tcW w:w="908" w:type="pct"/>
          </w:tcPr>
          <w:p w:rsidR="004B67D3" w:rsidRPr="0047133C" w:rsidRDefault="004B67D3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3C">
              <w:rPr>
                <w:rFonts w:ascii="Times New Roman" w:hAnsi="Times New Roman" w:cs="Times New Roman"/>
                <w:b/>
                <w:sz w:val="24"/>
                <w:szCs w:val="24"/>
              </w:rPr>
              <w:t>7425,4</w:t>
            </w:r>
          </w:p>
        </w:tc>
        <w:tc>
          <w:tcPr>
            <w:tcW w:w="1083" w:type="pct"/>
          </w:tcPr>
          <w:p w:rsidR="004B67D3" w:rsidRPr="0047133C" w:rsidRDefault="004B67D3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3C">
              <w:rPr>
                <w:rFonts w:ascii="Times New Roman" w:hAnsi="Times New Roman" w:cs="Times New Roman"/>
                <w:b/>
                <w:sz w:val="24"/>
                <w:szCs w:val="24"/>
              </w:rPr>
              <w:t>24845,9</w:t>
            </w:r>
          </w:p>
        </w:tc>
      </w:tr>
      <w:tr w:rsidR="004B67D3" w:rsidRPr="00405219" w:rsidTr="004B67D3">
        <w:trPr>
          <w:trHeight w:val="315"/>
        </w:trPr>
        <w:tc>
          <w:tcPr>
            <w:tcW w:w="1641" w:type="pct"/>
            <w:vAlign w:val="center"/>
          </w:tcPr>
          <w:p w:rsidR="004B67D3" w:rsidRPr="00405219" w:rsidRDefault="004B67D3" w:rsidP="004B67D3">
            <w:pPr>
              <w:pStyle w:val="af1"/>
            </w:pPr>
            <w:r w:rsidRPr="00405219">
              <w:t>Бюджет округа</w:t>
            </w:r>
          </w:p>
        </w:tc>
        <w:tc>
          <w:tcPr>
            <w:tcW w:w="611" w:type="pct"/>
          </w:tcPr>
          <w:p w:rsidR="004B67D3" w:rsidRPr="0047133C" w:rsidRDefault="004B67D3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C">
              <w:rPr>
                <w:rFonts w:ascii="Times New Roman" w:hAnsi="Times New Roman" w:cs="Times New Roman"/>
                <w:sz w:val="24"/>
                <w:szCs w:val="24"/>
              </w:rPr>
              <w:t>7745,9</w:t>
            </w:r>
          </w:p>
        </w:tc>
        <w:tc>
          <w:tcPr>
            <w:tcW w:w="757" w:type="pct"/>
          </w:tcPr>
          <w:p w:rsidR="004B67D3" w:rsidRPr="0047133C" w:rsidRDefault="004B67D3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C">
              <w:rPr>
                <w:rFonts w:ascii="Times New Roman" w:hAnsi="Times New Roman" w:cs="Times New Roman"/>
                <w:sz w:val="24"/>
                <w:szCs w:val="24"/>
              </w:rPr>
              <w:t>7425,4</w:t>
            </w:r>
          </w:p>
        </w:tc>
        <w:tc>
          <w:tcPr>
            <w:tcW w:w="908" w:type="pct"/>
          </w:tcPr>
          <w:p w:rsidR="004B67D3" w:rsidRPr="0047133C" w:rsidRDefault="004B67D3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C">
              <w:rPr>
                <w:rFonts w:ascii="Times New Roman" w:hAnsi="Times New Roman" w:cs="Times New Roman"/>
                <w:sz w:val="24"/>
                <w:szCs w:val="24"/>
              </w:rPr>
              <w:t>7425,4</w:t>
            </w:r>
          </w:p>
        </w:tc>
        <w:tc>
          <w:tcPr>
            <w:tcW w:w="1083" w:type="pct"/>
          </w:tcPr>
          <w:p w:rsidR="004B67D3" w:rsidRPr="0047133C" w:rsidRDefault="004B67D3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3C">
              <w:rPr>
                <w:rFonts w:ascii="Times New Roman" w:hAnsi="Times New Roman" w:cs="Times New Roman"/>
                <w:b/>
                <w:sz w:val="24"/>
                <w:szCs w:val="24"/>
              </w:rPr>
              <w:t>22596,7</w:t>
            </w:r>
          </w:p>
        </w:tc>
      </w:tr>
      <w:tr w:rsidR="004B67D3" w:rsidRPr="00405219" w:rsidTr="004B67D3">
        <w:trPr>
          <w:trHeight w:val="315"/>
        </w:trPr>
        <w:tc>
          <w:tcPr>
            <w:tcW w:w="1641" w:type="pct"/>
            <w:vAlign w:val="center"/>
          </w:tcPr>
          <w:p w:rsidR="004B67D3" w:rsidRPr="00405219" w:rsidRDefault="004B67D3" w:rsidP="004B67D3">
            <w:pPr>
              <w:pStyle w:val="af1"/>
            </w:pPr>
            <w:r w:rsidRPr="00405219">
              <w:lastRenderedPageBreak/>
              <w:t>Областной бюджет</w:t>
            </w:r>
          </w:p>
        </w:tc>
        <w:tc>
          <w:tcPr>
            <w:tcW w:w="611" w:type="pct"/>
          </w:tcPr>
          <w:p w:rsidR="004B67D3" w:rsidRPr="0047133C" w:rsidRDefault="004B67D3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C">
              <w:rPr>
                <w:rFonts w:ascii="Times New Roman" w:hAnsi="Times New Roman" w:cs="Times New Roman"/>
                <w:sz w:val="24"/>
                <w:szCs w:val="24"/>
              </w:rPr>
              <w:t>2249,2</w:t>
            </w:r>
          </w:p>
        </w:tc>
        <w:tc>
          <w:tcPr>
            <w:tcW w:w="757" w:type="pct"/>
          </w:tcPr>
          <w:p w:rsidR="004B67D3" w:rsidRPr="0047133C" w:rsidRDefault="004B67D3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8" w:type="pct"/>
          </w:tcPr>
          <w:p w:rsidR="004B67D3" w:rsidRPr="0047133C" w:rsidRDefault="004B67D3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pct"/>
          </w:tcPr>
          <w:p w:rsidR="004B67D3" w:rsidRPr="0047133C" w:rsidRDefault="004B67D3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3C">
              <w:rPr>
                <w:rFonts w:ascii="Times New Roman" w:hAnsi="Times New Roman" w:cs="Times New Roman"/>
                <w:b/>
                <w:sz w:val="24"/>
                <w:szCs w:val="24"/>
              </w:rPr>
              <w:t>2249,2</w:t>
            </w:r>
          </w:p>
        </w:tc>
      </w:tr>
      <w:tr w:rsidR="004B67D3" w:rsidRPr="00405219" w:rsidTr="004B67D3">
        <w:trPr>
          <w:trHeight w:val="315"/>
        </w:trPr>
        <w:tc>
          <w:tcPr>
            <w:tcW w:w="1641" w:type="pct"/>
            <w:vAlign w:val="center"/>
          </w:tcPr>
          <w:p w:rsidR="004B67D3" w:rsidRPr="00405219" w:rsidRDefault="004B67D3" w:rsidP="004B67D3">
            <w:pPr>
              <w:pStyle w:val="af1"/>
            </w:pPr>
            <w:r w:rsidRPr="00405219">
              <w:t>Федеральный бюджет</w:t>
            </w:r>
          </w:p>
        </w:tc>
        <w:tc>
          <w:tcPr>
            <w:tcW w:w="611" w:type="pct"/>
          </w:tcPr>
          <w:p w:rsidR="004B67D3" w:rsidRPr="0047133C" w:rsidRDefault="004B67D3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7" w:type="pct"/>
          </w:tcPr>
          <w:p w:rsidR="004B67D3" w:rsidRPr="0047133C" w:rsidRDefault="004B67D3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8" w:type="pct"/>
          </w:tcPr>
          <w:p w:rsidR="004B67D3" w:rsidRPr="0047133C" w:rsidRDefault="004B67D3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pct"/>
          </w:tcPr>
          <w:p w:rsidR="004B67D3" w:rsidRPr="0047133C" w:rsidRDefault="004B67D3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3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4B67D3" w:rsidRPr="00405219" w:rsidRDefault="004B67D3" w:rsidP="004B67D3">
      <w:pPr>
        <w:pStyle w:val="af1"/>
        <w:jc w:val="right"/>
      </w:pPr>
    </w:p>
    <w:p w:rsidR="004B67D3" w:rsidRPr="00405219" w:rsidRDefault="004B67D3" w:rsidP="004B67D3">
      <w:pPr>
        <w:pStyle w:val="af1"/>
        <w:jc w:val="right"/>
      </w:pPr>
      <w:r w:rsidRPr="00405219">
        <w:t xml:space="preserve">Приложение 3 к подпрограмме </w:t>
      </w:r>
      <w:r>
        <w:t>5</w:t>
      </w:r>
    </w:p>
    <w:p w:rsidR="004B67D3" w:rsidRPr="00405219" w:rsidRDefault="004B67D3" w:rsidP="004B67D3">
      <w:pPr>
        <w:pStyle w:val="af1"/>
        <w:jc w:val="center"/>
        <w:rPr>
          <w:b/>
          <w:bCs/>
        </w:rPr>
      </w:pPr>
      <w:r w:rsidRPr="00405219">
        <w:rPr>
          <w:b/>
          <w:bCs/>
        </w:rPr>
        <w:t xml:space="preserve">Ресурсное обеспечение и перечень мероприятий подпрограммы </w:t>
      </w:r>
      <w:r>
        <w:rPr>
          <w:b/>
          <w:bCs/>
        </w:rPr>
        <w:t>5</w:t>
      </w:r>
      <w:r w:rsidRPr="00405219">
        <w:rPr>
          <w:b/>
          <w:bCs/>
        </w:rPr>
        <w:t xml:space="preserve"> за счет средств бюджета округа</w:t>
      </w:r>
    </w:p>
    <w:p w:rsidR="004B67D3" w:rsidRPr="00405219" w:rsidRDefault="004B67D3" w:rsidP="004B67D3">
      <w:pPr>
        <w:pStyle w:val="af1"/>
        <w:jc w:val="center"/>
        <w:rPr>
          <w:b/>
          <w:bCs/>
        </w:rPr>
      </w:pP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269"/>
        <w:gridCol w:w="2410"/>
        <w:gridCol w:w="991"/>
        <w:gridCol w:w="993"/>
        <w:gridCol w:w="991"/>
        <w:gridCol w:w="1136"/>
      </w:tblGrid>
      <w:tr w:rsidR="004B67D3" w:rsidRPr="00405219" w:rsidTr="004B67D3">
        <w:trPr>
          <w:cantSplit/>
          <w:trHeight w:val="660"/>
          <w:tblHeader/>
        </w:trPr>
        <w:tc>
          <w:tcPr>
            <w:tcW w:w="619" w:type="pct"/>
            <w:vMerge w:val="restart"/>
            <w:vAlign w:val="center"/>
            <w:hideMark/>
          </w:tcPr>
          <w:p w:rsidR="004B67D3" w:rsidRPr="00405219" w:rsidRDefault="004B67D3" w:rsidP="004B67D3">
            <w:pPr>
              <w:pStyle w:val="af1"/>
            </w:pPr>
            <w:r w:rsidRPr="00405219">
              <w:t>Статус</w:t>
            </w:r>
          </w:p>
        </w:tc>
        <w:tc>
          <w:tcPr>
            <w:tcW w:w="1131" w:type="pct"/>
            <w:vMerge w:val="restart"/>
            <w:vAlign w:val="center"/>
            <w:hideMark/>
          </w:tcPr>
          <w:p w:rsidR="004B67D3" w:rsidRPr="00405219" w:rsidRDefault="004B67D3" w:rsidP="004B67D3">
            <w:pPr>
              <w:pStyle w:val="af1"/>
            </w:pPr>
            <w:r w:rsidRPr="00405219">
              <w:t>Наименование основного мероприятия</w:t>
            </w:r>
          </w:p>
        </w:tc>
        <w:tc>
          <w:tcPr>
            <w:tcW w:w="1201" w:type="pct"/>
            <w:vMerge w:val="restart"/>
            <w:vAlign w:val="center"/>
            <w:hideMark/>
          </w:tcPr>
          <w:p w:rsidR="004B67D3" w:rsidRPr="00405219" w:rsidRDefault="004B67D3" w:rsidP="004B67D3">
            <w:pPr>
              <w:pStyle w:val="af1"/>
            </w:pPr>
            <w:r w:rsidRPr="00405219">
              <w:t>Ответственный</w:t>
            </w:r>
          </w:p>
          <w:p w:rsidR="004B67D3" w:rsidRPr="00405219" w:rsidRDefault="004B67D3" w:rsidP="004B67D3">
            <w:pPr>
              <w:pStyle w:val="af1"/>
            </w:pPr>
            <w:r w:rsidRPr="00405219">
              <w:t>исполнитель</w:t>
            </w:r>
          </w:p>
        </w:tc>
        <w:tc>
          <w:tcPr>
            <w:tcW w:w="2049" w:type="pct"/>
            <w:gridSpan w:val="4"/>
          </w:tcPr>
          <w:p w:rsidR="004B67D3" w:rsidRPr="00405219" w:rsidRDefault="004B67D3" w:rsidP="004B67D3">
            <w:pPr>
              <w:pStyle w:val="af1"/>
              <w:jc w:val="center"/>
            </w:pPr>
            <w:r w:rsidRPr="00405219">
              <w:t>Расходы (тыс. руб.)</w:t>
            </w:r>
          </w:p>
        </w:tc>
      </w:tr>
      <w:tr w:rsidR="004B67D3" w:rsidRPr="00405219" w:rsidTr="004B67D3">
        <w:trPr>
          <w:cantSplit/>
          <w:trHeight w:val="315"/>
          <w:tblHeader/>
        </w:trPr>
        <w:tc>
          <w:tcPr>
            <w:tcW w:w="619" w:type="pct"/>
            <w:vMerge/>
            <w:vAlign w:val="center"/>
            <w:hideMark/>
          </w:tcPr>
          <w:p w:rsidR="004B67D3" w:rsidRPr="00405219" w:rsidRDefault="004B67D3" w:rsidP="004B67D3">
            <w:pPr>
              <w:pStyle w:val="af1"/>
            </w:pPr>
          </w:p>
        </w:tc>
        <w:tc>
          <w:tcPr>
            <w:tcW w:w="1131" w:type="pct"/>
            <w:vMerge/>
            <w:vAlign w:val="center"/>
            <w:hideMark/>
          </w:tcPr>
          <w:p w:rsidR="004B67D3" w:rsidRPr="00405219" w:rsidRDefault="004B67D3" w:rsidP="004B67D3">
            <w:pPr>
              <w:pStyle w:val="af1"/>
            </w:pPr>
          </w:p>
        </w:tc>
        <w:tc>
          <w:tcPr>
            <w:tcW w:w="1201" w:type="pct"/>
            <w:vMerge/>
            <w:vAlign w:val="center"/>
            <w:hideMark/>
          </w:tcPr>
          <w:p w:rsidR="004B67D3" w:rsidRPr="00405219" w:rsidRDefault="004B67D3" w:rsidP="004B67D3">
            <w:pPr>
              <w:pStyle w:val="af1"/>
            </w:pPr>
          </w:p>
        </w:tc>
        <w:tc>
          <w:tcPr>
            <w:tcW w:w="494" w:type="pct"/>
            <w:vAlign w:val="center"/>
            <w:hideMark/>
          </w:tcPr>
          <w:p w:rsidR="004B67D3" w:rsidRPr="00405219" w:rsidRDefault="004B67D3" w:rsidP="004B67D3">
            <w:pPr>
              <w:pStyle w:val="af1"/>
            </w:pPr>
            <w:r w:rsidRPr="00405219">
              <w:t>2023 год</w:t>
            </w:r>
          </w:p>
        </w:tc>
        <w:tc>
          <w:tcPr>
            <w:tcW w:w="495" w:type="pct"/>
          </w:tcPr>
          <w:p w:rsidR="004B67D3" w:rsidRPr="00405219" w:rsidRDefault="004B67D3" w:rsidP="004B67D3">
            <w:pPr>
              <w:pStyle w:val="af1"/>
            </w:pPr>
            <w:r w:rsidRPr="00405219">
              <w:t>2024 год</w:t>
            </w:r>
          </w:p>
        </w:tc>
        <w:tc>
          <w:tcPr>
            <w:tcW w:w="494" w:type="pct"/>
          </w:tcPr>
          <w:p w:rsidR="004B67D3" w:rsidRPr="00405219" w:rsidRDefault="004B67D3" w:rsidP="004B67D3">
            <w:pPr>
              <w:pStyle w:val="af1"/>
            </w:pPr>
            <w:r w:rsidRPr="00405219">
              <w:t>2025 год</w:t>
            </w:r>
          </w:p>
        </w:tc>
        <w:tc>
          <w:tcPr>
            <w:tcW w:w="566" w:type="pct"/>
          </w:tcPr>
          <w:p w:rsidR="004B67D3" w:rsidRPr="00405219" w:rsidRDefault="004B67D3" w:rsidP="004B67D3">
            <w:pPr>
              <w:pStyle w:val="af1"/>
            </w:pPr>
            <w:r w:rsidRPr="00405219">
              <w:t>итого</w:t>
            </w:r>
          </w:p>
        </w:tc>
      </w:tr>
      <w:tr w:rsidR="004B67D3" w:rsidRPr="00405219" w:rsidTr="004B67D3">
        <w:trPr>
          <w:trHeight w:val="315"/>
          <w:tblHeader/>
        </w:trPr>
        <w:tc>
          <w:tcPr>
            <w:tcW w:w="619" w:type="pct"/>
            <w:vAlign w:val="center"/>
            <w:hideMark/>
          </w:tcPr>
          <w:p w:rsidR="004B67D3" w:rsidRPr="00405219" w:rsidRDefault="004B67D3" w:rsidP="004B67D3">
            <w:pPr>
              <w:pStyle w:val="af1"/>
            </w:pPr>
            <w:r w:rsidRPr="00405219">
              <w:t>1</w:t>
            </w:r>
          </w:p>
        </w:tc>
        <w:tc>
          <w:tcPr>
            <w:tcW w:w="1131" w:type="pct"/>
            <w:vAlign w:val="center"/>
            <w:hideMark/>
          </w:tcPr>
          <w:p w:rsidR="004B67D3" w:rsidRPr="00405219" w:rsidRDefault="004B67D3" w:rsidP="004B67D3">
            <w:pPr>
              <w:pStyle w:val="af1"/>
            </w:pPr>
            <w:r w:rsidRPr="00405219">
              <w:t>2</w:t>
            </w:r>
          </w:p>
        </w:tc>
        <w:tc>
          <w:tcPr>
            <w:tcW w:w="1201" w:type="pct"/>
            <w:vAlign w:val="center"/>
            <w:hideMark/>
          </w:tcPr>
          <w:p w:rsidR="004B67D3" w:rsidRPr="00405219" w:rsidRDefault="004B67D3" w:rsidP="004B67D3">
            <w:pPr>
              <w:pStyle w:val="af1"/>
            </w:pPr>
            <w:r w:rsidRPr="00405219">
              <w:t>3</w:t>
            </w:r>
          </w:p>
        </w:tc>
        <w:tc>
          <w:tcPr>
            <w:tcW w:w="494" w:type="pct"/>
            <w:vAlign w:val="center"/>
            <w:hideMark/>
          </w:tcPr>
          <w:p w:rsidR="004B67D3" w:rsidRPr="00405219" w:rsidRDefault="004B67D3" w:rsidP="004B67D3">
            <w:pPr>
              <w:pStyle w:val="af1"/>
            </w:pPr>
            <w:r w:rsidRPr="00405219">
              <w:t>4</w:t>
            </w:r>
          </w:p>
        </w:tc>
        <w:tc>
          <w:tcPr>
            <w:tcW w:w="495" w:type="pct"/>
          </w:tcPr>
          <w:p w:rsidR="004B67D3" w:rsidRPr="00405219" w:rsidRDefault="004B67D3" w:rsidP="004B67D3">
            <w:pPr>
              <w:pStyle w:val="af1"/>
            </w:pPr>
            <w:r w:rsidRPr="00405219">
              <w:t>5</w:t>
            </w:r>
          </w:p>
        </w:tc>
        <w:tc>
          <w:tcPr>
            <w:tcW w:w="494" w:type="pct"/>
          </w:tcPr>
          <w:p w:rsidR="004B67D3" w:rsidRPr="00405219" w:rsidRDefault="004B67D3" w:rsidP="004B67D3">
            <w:pPr>
              <w:pStyle w:val="af1"/>
            </w:pPr>
            <w:r w:rsidRPr="00405219">
              <w:t>6</w:t>
            </w:r>
          </w:p>
        </w:tc>
        <w:tc>
          <w:tcPr>
            <w:tcW w:w="566" w:type="pct"/>
          </w:tcPr>
          <w:p w:rsidR="004B67D3" w:rsidRPr="00405219" w:rsidRDefault="004B67D3" w:rsidP="004B67D3">
            <w:pPr>
              <w:pStyle w:val="af1"/>
            </w:pPr>
            <w:r w:rsidRPr="00405219">
              <w:t>7</w:t>
            </w:r>
          </w:p>
        </w:tc>
      </w:tr>
      <w:tr w:rsidR="004B67D3" w:rsidRPr="00405219" w:rsidTr="004B67D3">
        <w:trPr>
          <w:cantSplit/>
          <w:trHeight w:val="489"/>
        </w:trPr>
        <w:tc>
          <w:tcPr>
            <w:tcW w:w="619" w:type="pct"/>
            <w:vMerge w:val="restart"/>
            <w:vAlign w:val="center"/>
          </w:tcPr>
          <w:p w:rsidR="004B67D3" w:rsidRPr="00405219" w:rsidRDefault="004B67D3" w:rsidP="004B67D3">
            <w:pPr>
              <w:pStyle w:val="af1"/>
              <w:rPr>
                <w:b/>
              </w:rPr>
            </w:pPr>
            <w:r w:rsidRPr="00405219">
              <w:rPr>
                <w:b/>
              </w:rPr>
              <w:t>Основное мероприятие 1</w:t>
            </w:r>
          </w:p>
        </w:tc>
        <w:tc>
          <w:tcPr>
            <w:tcW w:w="1131" w:type="pct"/>
            <w:vMerge w:val="restart"/>
            <w:vAlign w:val="center"/>
          </w:tcPr>
          <w:p w:rsidR="004B67D3" w:rsidRPr="00405219" w:rsidRDefault="004B67D3" w:rsidP="004B67D3">
            <w:pPr>
              <w:pStyle w:val="af1"/>
              <w:rPr>
                <w:b/>
              </w:rPr>
            </w:pPr>
          </w:p>
          <w:p w:rsidR="004B67D3" w:rsidRPr="00405219" w:rsidRDefault="004B67D3" w:rsidP="004B67D3">
            <w:pPr>
              <w:pStyle w:val="af1"/>
              <w:rPr>
                <w:b/>
              </w:rPr>
            </w:pPr>
          </w:p>
          <w:p w:rsidR="004B67D3" w:rsidRPr="00405219" w:rsidRDefault="004B67D3" w:rsidP="004B67D3">
            <w:pPr>
              <w:pStyle w:val="af1"/>
              <w:rPr>
                <w:b/>
              </w:rPr>
            </w:pPr>
            <w:r w:rsidRPr="00405219">
              <w:rPr>
                <w:b/>
              </w:rPr>
              <w:t>Организация и проведение культурно-массовых мероприятий</w:t>
            </w:r>
          </w:p>
        </w:tc>
        <w:tc>
          <w:tcPr>
            <w:tcW w:w="1201" w:type="pct"/>
            <w:vAlign w:val="center"/>
            <w:hideMark/>
          </w:tcPr>
          <w:p w:rsidR="004B67D3" w:rsidRPr="00405219" w:rsidRDefault="004B67D3" w:rsidP="004B67D3">
            <w:pPr>
              <w:pStyle w:val="af1"/>
              <w:rPr>
                <w:b/>
              </w:rPr>
            </w:pPr>
            <w:r w:rsidRPr="00405219">
              <w:rPr>
                <w:b/>
              </w:rPr>
              <w:t>ВСЕГО за счет  бюджета округа, тыс</w:t>
            </w:r>
            <w:proofErr w:type="gramStart"/>
            <w:r w:rsidRPr="00405219">
              <w:rPr>
                <w:b/>
              </w:rPr>
              <w:t>.р</w:t>
            </w:r>
            <w:proofErr w:type="gramEnd"/>
            <w:r w:rsidRPr="00405219">
              <w:rPr>
                <w:b/>
              </w:rPr>
              <w:t>уб. :</w:t>
            </w:r>
          </w:p>
        </w:tc>
        <w:tc>
          <w:tcPr>
            <w:tcW w:w="494" w:type="pct"/>
          </w:tcPr>
          <w:p w:rsidR="004B67D3" w:rsidRPr="0047133C" w:rsidRDefault="004B67D3" w:rsidP="004B67D3">
            <w:pPr>
              <w:pStyle w:val="af1"/>
              <w:rPr>
                <w:b/>
              </w:rPr>
            </w:pPr>
            <w:r w:rsidRPr="0047133C">
              <w:rPr>
                <w:b/>
              </w:rPr>
              <w:t>9995,1</w:t>
            </w:r>
          </w:p>
        </w:tc>
        <w:tc>
          <w:tcPr>
            <w:tcW w:w="495" w:type="pct"/>
          </w:tcPr>
          <w:p w:rsidR="004B67D3" w:rsidRPr="0047133C" w:rsidRDefault="004B67D3" w:rsidP="004B67D3">
            <w:pPr>
              <w:pStyle w:val="af1"/>
              <w:rPr>
                <w:b/>
              </w:rPr>
            </w:pPr>
            <w:r w:rsidRPr="0047133C">
              <w:rPr>
                <w:b/>
              </w:rPr>
              <w:t>7425,4</w:t>
            </w:r>
          </w:p>
        </w:tc>
        <w:tc>
          <w:tcPr>
            <w:tcW w:w="494" w:type="pct"/>
          </w:tcPr>
          <w:p w:rsidR="004B67D3" w:rsidRPr="0047133C" w:rsidRDefault="004B67D3" w:rsidP="004B67D3">
            <w:pPr>
              <w:pStyle w:val="af1"/>
              <w:rPr>
                <w:b/>
              </w:rPr>
            </w:pPr>
            <w:r w:rsidRPr="0047133C">
              <w:rPr>
                <w:b/>
              </w:rPr>
              <w:t>7425,4</w:t>
            </w:r>
          </w:p>
        </w:tc>
        <w:tc>
          <w:tcPr>
            <w:tcW w:w="566" w:type="pct"/>
          </w:tcPr>
          <w:p w:rsidR="004B67D3" w:rsidRPr="0047133C" w:rsidRDefault="004B67D3" w:rsidP="004B67D3">
            <w:pPr>
              <w:pStyle w:val="af1"/>
              <w:rPr>
                <w:b/>
              </w:rPr>
            </w:pPr>
            <w:r w:rsidRPr="0047133C">
              <w:rPr>
                <w:b/>
              </w:rPr>
              <w:t>24845,9</w:t>
            </w:r>
          </w:p>
        </w:tc>
      </w:tr>
      <w:tr w:rsidR="004B67D3" w:rsidRPr="00405219" w:rsidTr="004B67D3">
        <w:trPr>
          <w:cantSplit/>
          <w:trHeight w:val="485"/>
        </w:trPr>
        <w:tc>
          <w:tcPr>
            <w:tcW w:w="619" w:type="pct"/>
            <w:vMerge/>
            <w:vAlign w:val="center"/>
          </w:tcPr>
          <w:p w:rsidR="004B67D3" w:rsidRPr="00405219" w:rsidRDefault="004B67D3" w:rsidP="004B67D3">
            <w:pPr>
              <w:pStyle w:val="af1"/>
              <w:rPr>
                <w:b/>
              </w:rPr>
            </w:pPr>
          </w:p>
        </w:tc>
        <w:tc>
          <w:tcPr>
            <w:tcW w:w="1131" w:type="pct"/>
            <w:vMerge/>
            <w:vAlign w:val="center"/>
          </w:tcPr>
          <w:p w:rsidR="004B67D3" w:rsidRPr="00405219" w:rsidRDefault="004B67D3" w:rsidP="004B67D3">
            <w:pPr>
              <w:pStyle w:val="af1"/>
              <w:rPr>
                <w:b/>
              </w:rPr>
            </w:pPr>
          </w:p>
        </w:tc>
        <w:tc>
          <w:tcPr>
            <w:tcW w:w="1201" w:type="pct"/>
            <w:vAlign w:val="center"/>
          </w:tcPr>
          <w:p w:rsidR="004B67D3" w:rsidRPr="00405219" w:rsidRDefault="004B67D3" w:rsidP="004B67D3">
            <w:pPr>
              <w:pStyle w:val="af1"/>
              <w:rPr>
                <w:b/>
              </w:rPr>
            </w:pPr>
            <w:r w:rsidRPr="00405219">
              <w:rPr>
                <w:b/>
              </w:rPr>
              <w:t>ВСЕГО по основному мероприятию 1, в том числе:</w:t>
            </w:r>
          </w:p>
        </w:tc>
        <w:tc>
          <w:tcPr>
            <w:tcW w:w="494" w:type="pct"/>
          </w:tcPr>
          <w:p w:rsidR="004B67D3" w:rsidRPr="00405219" w:rsidRDefault="004B67D3" w:rsidP="004B67D3">
            <w:pPr>
              <w:pStyle w:val="af1"/>
              <w:rPr>
                <w:b/>
              </w:rPr>
            </w:pPr>
            <w:r w:rsidRPr="00405219">
              <w:rPr>
                <w:b/>
              </w:rPr>
              <w:t>0,0</w:t>
            </w:r>
          </w:p>
        </w:tc>
        <w:tc>
          <w:tcPr>
            <w:tcW w:w="495" w:type="pct"/>
          </w:tcPr>
          <w:p w:rsidR="004B67D3" w:rsidRPr="00405219" w:rsidRDefault="004B67D3" w:rsidP="004B67D3">
            <w:pPr>
              <w:pStyle w:val="af1"/>
              <w:rPr>
                <w:b/>
              </w:rPr>
            </w:pPr>
            <w:r w:rsidRPr="00405219">
              <w:rPr>
                <w:b/>
              </w:rPr>
              <w:t>0,0</w:t>
            </w:r>
          </w:p>
        </w:tc>
        <w:tc>
          <w:tcPr>
            <w:tcW w:w="494" w:type="pct"/>
          </w:tcPr>
          <w:p w:rsidR="004B67D3" w:rsidRPr="00405219" w:rsidRDefault="004B67D3" w:rsidP="004B67D3">
            <w:pPr>
              <w:pStyle w:val="af1"/>
              <w:rPr>
                <w:b/>
              </w:rPr>
            </w:pPr>
            <w:r w:rsidRPr="00405219">
              <w:rPr>
                <w:b/>
              </w:rPr>
              <w:t>0,0</w:t>
            </w:r>
          </w:p>
        </w:tc>
        <w:tc>
          <w:tcPr>
            <w:tcW w:w="566" w:type="pct"/>
          </w:tcPr>
          <w:p w:rsidR="004B67D3" w:rsidRPr="00405219" w:rsidRDefault="004B67D3" w:rsidP="004B67D3">
            <w:pPr>
              <w:pStyle w:val="af1"/>
            </w:pPr>
            <w:r w:rsidRPr="00405219">
              <w:t>0,0</w:t>
            </w:r>
          </w:p>
        </w:tc>
      </w:tr>
      <w:tr w:rsidR="004B67D3" w:rsidRPr="00405219" w:rsidTr="004B67D3">
        <w:trPr>
          <w:cantSplit/>
          <w:trHeight w:val="485"/>
        </w:trPr>
        <w:tc>
          <w:tcPr>
            <w:tcW w:w="619" w:type="pct"/>
            <w:vMerge/>
            <w:vAlign w:val="center"/>
          </w:tcPr>
          <w:p w:rsidR="004B67D3" w:rsidRPr="00405219" w:rsidRDefault="004B67D3" w:rsidP="004B67D3">
            <w:pPr>
              <w:pStyle w:val="af1"/>
              <w:rPr>
                <w:b/>
              </w:rPr>
            </w:pPr>
          </w:p>
        </w:tc>
        <w:tc>
          <w:tcPr>
            <w:tcW w:w="1131" w:type="pct"/>
            <w:vMerge/>
            <w:vAlign w:val="center"/>
          </w:tcPr>
          <w:p w:rsidR="004B67D3" w:rsidRPr="00405219" w:rsidRDefault="004B67D3" w:rsidP="004B67D3">
            <w:pPr>
              <w:pStyle w:val="af1"/>
              <w:rPr>
                <w:b/>
              </w:rPr>
            </w:pPr>
          </w:p>
        </w:tc>
        <w:tc>
          <w:tcPr>
            <w:tcW w:w="1201" w:type="pct"/>
            <w:vAlign w:val="center"/>
          </w:tcPr>
          <w:p w:rsidR="004B67D3" w:rsidRPr="00405219" w:rsidRDefault="004B67D3" w:rsidP="004B67D3">
            <w:pPr>
              <w:pStyle w:val="af1"/>
              <w:rPr>
                <w:b/>
              </w:rPr>
            </w:pPr>
            <w:proofErr w:type="spellStart"/>
            <w:r w:rsidRPr="00405219">
              <w:t>Белокрестский</w:t>
            </w:r>
            <w:proofErr w:type="spellEnd"/>
            <w:r w:rsidRPr="00405219">
              <w:t xml:space="preserve"> территориальный отдел </w:t>
            </w:r>
          </w:p>
        </w:tc>
        <w:tc>
          <w:tcPr>
            <w:tcW w:w="494" w:type="pct"/>
          </w:tcPr>
          <w:p w:rsidR="004B67D3" w:rsidRPr="00405219" w:rsidRDefault="004B67D3" w:rsidP="004B67D3">
            <w:pPr>
              <w:pStyle w:val="af1"/>
            </w:pPr>
            <w:r w:rsidRPr="00405219">
              <w:t>0,0</w:t>
            </w:r>
          </w:p>
        </w:tc>
        <w:tc>
          <w:tcPr>
            <w:tcW w:w="495" w:type="pct"/>
          </w:tcPr>
          <w:p w:rsidR="004B67D3" w:rsidRPr="00405219" w:rsidRDefault="004B67D3" w:rsidP="004B67D3">
            <w:pPr>
              <w:pStyle w:val="af1"/>
            </w:pPr>
            <w:r w:rsidRPr="00405219">
              <w:t>0,0</w:t>
            </w:r>
          </w:p>
        </w:tc>
        <w:tc>
          <w:tcPr>
            <w:tcW w:w="494" w:type="pct"/>
          </w:tcPr>
          <w:p w:rsidR="004B67D3" w:rsidRPr="00405219" w:rsidRDefault="004B67D3" w:rsidP="004B67D3">
            <w:pPr>
              <w:pStyle w:val="af1"/>
            </w:pPr>
            <w:r w:rsidRPr="00405219">
              <w:t>0,0</w:t>
            </w:r>
          </w:p>
        </w:tc>
        <w:tc>
          <w:tcPr>
            <w:tcW w:w="566" w:type="pct"/>
          </w:tcPr>
          <w:p w:rsidR="004B67D3" w:rsidRPr="00405219" w:rsidRDefault="004B67D3" w:rsidP="004B67D3">
            <w:pPr>
              <w:pStyle w:val="af1"/>
            </w:pPr>
            <w:r w:rsidRPr="00405219">
              <w:t>0,0</w:t>
            </w:r>
          </w:p>
        </w:tc>
      </w:tr>
      <w:tr w:rsidR="004B67D3" w:rsidRPr="00405219" w:rsidTr="004B67D3">
        <w:trPr>
          <w:cantSplit/>
          <w:trHeight w:val="303"/>
        </w:trPr>
        <w:tc>
          <w:tcPr>
            <w:tcW w:w="619" w:type="pct"/>
            <w:vMerge/>
            <w:vAlign w:val="center"/>
            <w:hideMark/>
          </w:tcPr>
          <w:p w:rsidR="004B67D3" w:rsidRPr="00405219" w:rsidRDefault="004B67D3" w:rsidP="004B67D3">
            <w:pPr>
              <w:pStyle w:val="af1"/>
            </w:pPr>
          </w:p>
        </w:tc>
        <w:tc>
          <w:tcPr>
            <w:tcW w:w="1131" w:type="pct"/>
            <w:vMerge/>
            <w:vAlign w:val="center"/>
            <w:hideMark/>
          </w:tcPr>
          <w:p w:rsidR="004B67D3" w:rsidRPr="00405219" w:rsidRDefault="004B67D3" w:rsidP="004B67D3">
            <w:pPr>
              <w:pStyle w:val="af1"/>
            </w:pPr>
          </w:p>
        </w:tc>
        <w:tc>
          <w:tcPr>
            <w:tcW w:w="1201" w:type="pct"/>
            <w:vAlign w:val="center"/>
          </w:tcPr>
          <w:p w:rsidR="004B67D3" w:rsidRPr="00405219" w:rsidRDefault="004B67D3" w:rsidP="004B67D3">
            <w:pPr>
              <w:pStyle w:val="af1"/>
            </w:pPr>
            <w:r w:rsidRPr="00405219">
              <w:t>МБУ «</w:t>
            </w:r>
            <w:proofErr w:type="spellStart"/>
            <w:r w:rsidRPr="00405219">
              <w:t>Белокрестское</w:t>
            </w:r>
            <w:proofErr w:type="spellEnd"/>
            <w:r w:rsidRPr="00405219">
              <w:t xml:space="preserve"> СКО»</w:t>
            </w:r>
          </w:p>
        </w:tc>
        <w:tc>
          <w:tcPr>
            <w:tcW w:w="494" w:type="pct"/>
          </w:tcPr>
          <w:p w:rsidR="004B67D3" w:rsidRPr="00405219" w:rsidRDefault="004B67D3" w:rsidP="004B67D3">
            <w:pPr>
              <w:pStyle w:val="af1"/>
            </w:pPr>
            <w:r w:rsidRPr="00405219">
              <w:t>0,0</w:t>
            </w:r>
          </w:p>
        </w:tc>
        <w:tc>
          <w:tcPr>
            <w:tcW w:w="495" w:type="pct"/>
          </w:tcPr>
          <w:p w:rsidR="004B67D3" w:rsidRPr="00405219" w:rsidRDefault="004B67D3" w:rsidP="004B67D3">
            <w:pPr>
              <w:pStyle w:val="af1"/>
            </w:pPr>
            <w:r w:rsidRPr="00405219">
              <w:t>0,0</w:t>
            </w:r>
          </w:p>
        </w:tc>
        <w:tc>
          <w:tcPr>
            <w:tcW w:w="494" w:type="pct"/>
          </w:tcPr>
          <w:p w:rsidR="004B67D3" w:rsidRPr="00405219" w:rsidRDefault="004B67D3" w:rsidP="004B67D3">
            <w:pPr>
              <w:pStyle w:val="af1"/>
            </w:pPr>
            <w:r w:rsidRPr="00405219">
              <w:t>0,0</w:t>
            </w:r>
          </w:p>
        </w:tc>
        <w:tc>
          <w:tcPr>
            <w:tcW w:w="566" w:type="pct"/>
          </w:tcPr>
          <w:p w:rsidR="004B67D3" w:rsidRPr="00405219" w:rsidRDefault="004B67D3" w:rsidP="004B67D3">
            <w:pPr>
              <w:pStyle w:val="af1"/>
            </w:pPr>
            <w:r w:rsidRPr="00405219">
              <w:t>0,0</w:t>
            </w:r>
          </w:p>
        </w:tc>
      </w:tr>
      <w:tr w:rsidR="004B67D3" w:rsidRPr="00405219" w:rsidTr="004B67D3">
        <w:trPr>
          <w:cantSplit/>
          <w:trHeight w:val="646"/>
        </w:trPr>
        <w:tc>
          <w:tcPr>
            <w:tcW w:w="619" w:type="pct"/>
            <w:vMerge w:val="restart"/>
            <w:vAlign w:val="center"/>
          </w:tcPr>
          <w:p w:rsidR="004B67D3" w:rsidRPr="00405219" w:rsidRDefault="004B67D3" w:rsidP="004B67D3">
            <w:pPr>
              <w:pStyle w:val="af1"/>
              <w:rPr>
                <w:b/>
              </w:rPr>
            </w:pPr>
            <w:r w:rsidRPr="00405219">
              <w:rPr>
                <w:b/>
              </w:rPr>
              <w:t>Основное мероприятие 2</w:t>
            </w:r>
          </w:p>
        </w:tc>
        <w:tc>
          <w:tcPr>
            <w:tcW w:w="1131" w:type="pct"/>
            <w:vAlign w:val="center"/>
          </w:tcPr>
          <w:p w:rsidR="004B67D3" w:rsidRPr="00405219" w:rsidRDefault="004B67D3" w:rsidP="004B67D3">
            <w:pPr>
              <w:pStyle w:val="af1"/>
              <w:rPr>
                <w:b/>
              </w:rPr>
            </w:pPr>
            <w:r w:rsidRPr="00405219">
              <w:rPr>
                <w:b/>
              </w:rPr>
              <w:t>Организация деятельности клубных формирований</w:t>
            </w:r>
          </w:p>
        </w:tc>
        <w:tc>
          <w:tcPr>
            <w:tcW w:w="1201" w:type="pct"/>
            <w:vAlign w:val="center"/>
          </w:tcPr>
          <w:p w:rsidR="004B67D3" w:rsidRPr="00405219" w:rsidRDefault="004B67D3" w:rsidP="004B67D3">
            <w:pPr>
              <w:pStyle w:val="af1"/>
              <w:rPr>
                <w:b/>
              </w:rPr>
            </w:pPr>
            <w:r w:rsidRPr="00405219">
              <w:rPr>
                <w:b/>
              </w:rPr>
              <w:t>ВСЕГО по основному мероприятию 2,</w:t>
            </w:r>
          </w:p>
          <w:p w:rsidR="004B67D3" w:rsidRPr="00405219" w:rsidRDefault="004B67D3" w:rsidP="004B67D3">
            <w:pPr>
              <w:pStyle w:val="af1"/>
              <w:rPr>
                <w:b/>
              </w:rPr>
            </w:pPr>
            <w:r w:rsidRPr="00405219">
              <w:rPr>
                <w:b/>
              </w:rPr>
              <w:t>в том числе:</w:t>
            </w:r>
          </w:p>
          <w:p w:rsidR="004B67D3" w:rsidRPr="00405219" w:rsidRDefault="004B67D3" w:rsidP="004B67D3">
            <w:pPr>
              <w:pStyle w:val="af1"/>
              <w:rPr>
                <w:b/>
              </w:rPr>
            </w:pPr>
          </w:p>
        </w:tc>
        <w:tc>
          <w:tcPr>
            <w:tcW w:w="494" w:type="pct"/>
            <w:vAlign w:val="center"/>
          </w:tcPr>
          <w:p w:rsidR="004B67D3" w:rsidRPr="0047133C" w:rsidRDefault="004B67D3" w:rsidP="004B67D3">
            <w:pPr>
              <w:pStyle w:val="af1"/>
              <w:jc w:val="center"/>
              <w:rPr>
                <w:b/>
              </w:rPr>
            </w:pPr>
            <w:r w:rsidRPr="0047133C">
              <w:rPr>
                <w:b/>
              </w:rPr>
              <w:t>7425,4</w:t>
            </w:r>
          </w:p>
        </w:tc>
        <w:tc>
          <w:tcPr>
            <w:tcW w:w="495" w:type="pct"/>
            <w:vAlign w:val="center"/>
          </w:tcPr>
          <w:p w:rsidR="004B67D3" w:rsidRPr="0047133C" w:rsidRDefault="004B67D3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3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7425,4</w:t>
            </w:r>
          </w:p>
        </w:tc>
        <w:tc>
          <w:tcPr>
            <w:tcW w:w="494" w:type="pct"/>
            <w:vAlign w:val="center"/>
          </w:tcPr>
          <w:p w:rsidR="004B67D3" w:rsidRPr="0047133C" w:rsidRDefault="004B67D3" w:rsidP="004B67D3">
            <w:pPr>
              <w:pStyle w:val="af1"/>
              <w:jc w:val="center"/>
              <w:rPr>
                <w:b/>
              </w:rPr>
            </w:pPr>
            <w:r w:rsidRPr="0047133C">
              <w:rPr>
                <w:b/>
              </w:rPr>
              <w:t>7425,4</w:t>
            </w:r>
          </w:p>
        </w:tc>
        <w:tc>
          <w:tcPr>
            <w:tcW w:w="566" w:type="pct"/>
          </w:tcPr>
          <w:p w:rsidR="004B67D3" w:rsidRPr="0047133C" w:rsidRDefault="004B67D3" w:rsidP="004B67D3">
            <w:pPr>
              <w:pStyle w:val="af1"/>
              <w:rPr>
                <w:b/>
              </w:rPr>
            </w:pPr>
          </w:p>
          <w:p w:rsidR="004B67D3" w:rsidRPr="0047133C" w:rsidRDefault="004B67D3" w:rsidP="004B67D3">
            <w:pPr>
              <w:pStyle w:val="af1"/>
              <w:jc w:val="center"/>
              <w:rPr>
                <w:b/>
              </w:rPr>
            </w:pPr>
          </w:p>
          <w:p w:rsidR="004B67D3" w:rsidRPr="0047133C" w:rsidRDefault="004B67D3" w:rsidP="004B67D3">
            <w:pPr>
              <w:pStyle w:val="af1"/>
              <w:jc w:val="center"/>
              <w:rPr>
                <w:b/>
              </w:rPr>
            </w:pPr>
            <w:r w:rsidRPr="0047133C">
              <w:rPr>
                <w:b/>
              </w:rPr>
              <w:t>22276,2</w:t>
            </w:r>
          </w:p>
        </w:tc>
      </w:tr>
      <w:tr w:rsidR="004B67D3" w:rsidRPr="00405219" w:rsidTr="004B67D3">
        <w:trPr>
          <w:cantSplit/>
          <w:trHeight w:val="945"/>
        </w:trPr>
        <w:tc>
          <w:tcPr>
            <w:tcW w:w="619" w:type="pct"/>
            <w:vMerge/>
            <w:vAlign w:val="center"/>
          </w:tcPr>
          <w:p w:rsidR="004B67D3" w:rsidRPr="00405219" w:rsidRDefault="004B67D3" w:rsidP="004B67D3">
            <w:pPr>
              <w:pStyle w:val="af1"/>
              <w:rPr>
                <w:b/>
              </w:rPr>
            </w:pPr>
          </w:p>
        </w:tc>
        <w:tc>
          <w:tcPr>
            <w:tcW w:w="1131" w:type="pct"/>
            <w:vAlign w:val="center"/>
          </w:tcPr>
          <w:p w:rsidR="004B67D3" w:rsidRPr="00405219" w:rsidRDefault="004B67D3" w:rsidP="004B67D3">
            <w:pPr>
              <w:pStyle w:val="af1"/>
            </w:pPr>
            <w:r w:rsidRPr="00405219">
              <w:t xml:space="preserve">Дом культуры - муниципальное задание,                   </w:t>
            </w:r>
          </w:p>
          <w:p w:rsidR="004B67D3" w:rsidRPr="00405219" w:rsidRDefault="004B67D3" w:rsidP="004B67D3">
            <w:pPr>
              <w:pStyle w:val="af1"/>
              <w:rPr>
                <w:b/>
              </w:rPr>
            </w:pPr>
          </w:p>
        </w:tc>
        <w:tc>
          <w:tcPr>
            <w:tcW w:w="1201" w:type="pct"/>
            <w:vMerge w:val="restart"/>
            <w:vAlign w:val="center"/>
          </w:tcPr>
          <w:p w:rsidR="004B67D3" w:rsidRPr="00405219" w:rsidRDefault="004B67D3" w:rsidP="004B67D3">
            <w:pPr>
              <w:pStyle w:val="af1"/>
              <w:rPr>
                <w:b/>
              </w:rPr>
            </w:pPr>
            <w:r w:rsidRPr="00405219">
              <w:t>МБУ «</w:t>
            </w:r>
            <w:proofErr w:type="spellStart"/>
            <w:r w:rsidRPr="00405219">
              <w:t>Белокрестское</w:t>
            </w:r>
            <w:proofErr w:type="spellEnd"/>
            <w:r w:rsidRPr="00405219">
              <w:t xml:space="preserve"> СКО»</w:t>
            </w:r>
          </w:p>
        </w:tc>
        <w:tc>
          <w:tcPr>
            <w:tcW w:w="494" w:type="pct"/>
            <w:vAlign w:val="center"/>
          </w:tcPr>
          <w:p w:rsidR="004B67D3" w:rsidRPr="0047133C" w:rsidRDefault="004B67D3" w:rsidP="004B67D3">
            <w:pPr>
              <w:pStyle w:val="af1"/>
              <w:jc w:val="center"/>
            </w:pPr>
            <w:r w:rsidRPr="0047133C">
              <w:t>7425,4</w:t>
            </w:r>
          </w:p>
        </w:tc>
        <w:tc>
          <w:tcPr>
            <w:tcW w:w="495" w:type="pct"/>
            <w:vAlign w:val="center"/>
          </w:tcPr>
          <w:p w:rsidR="004B67D3" w:rsidRPr="0047133C" w:rsidRDefault="004B67D3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7425,4</w:t>
            </w:r>
          </w:p>
        </w:tc>
        <w:tc>
          <w:tcPr>
            <w:tcW w:w="494" w:type="pct"/>
            <w:vAlign w:val="center"/>
          </w:tcPr>
          <w:p w:rsidR="004B67D3" w:rsidRPr="0047133C" w:rsidRDefault="004B67D3" w:rsidP="004B67D3">
            <w:pPr>
              <w:pStyle w:val="af1"/>
              <w:jc w:val="center"/>
            </w:pPr>
            <w:r w:rsidRPr="0047133C">
              <w:t>7425,4</w:t>
            </w:r>
          </w:p>
        </w:tc>
        <w:tc>
          <w:tcPr>
            <w:tcW w:w="566" w:type="pct"/>
          </w:tcPr>
          <w:p w:rsidR="004B67D3" w:rsidRPr="0047133C" w:rsidRDefault="004B67D3" w:rsidP="004B67D3">
            <w:pPr>
              <w:pStyle w:val="af1"/>
            </w:pPr>
          </w:p>
          <w:p w:rsidR="004B67D3" w:rsidRPr="0047133C" w:rsidRDefault="004B67D3" w:rsidP="004B67D3">
            <w:pPr>
              <w:pStyle w:val="af1"/>
              <w:jc w:val="center"/>
            </w:pPr>
          </w:p>
          <w:p w:rsidR="004B67D3" w:rsidRPr="0047133C" w:rsidRDefault="004B67D3" w:rsidP="004B67D3">
            <w:pPr>
              <w:pStyle w:val="af1"/>
              <w:jc w:val="center"/>
            </w:pPr>
            <w:r w:rsidRPr="0047133C">
              <w:t>22276,2</w:t>
            </w:r>
          </w:p>
        </w:tc>
      </w:tr>
      <w:tr w:rsidR="004B67D3" w:rsidRPr="00405219" w:rsidTr="004B67D3">
        <w:trPr>
          <w:cantSplit/>
          <w:trHeight w:val="945"/>
        </w:trPr>
        <w:tc>
          <w:tcPr>
            <w:tcW w:w="619" w:type="pct"/>
            <w:vMerge/>
            <w:vAlign w:val="center"/>
          </w:tcPr>
          <w:p w:rsidR="004B67D3" w:rsidRPr="00405219" w:rsidRDefault="004B67D3" w:rsidP="004B67D3">
            <w:pPr>
              <w:pStyle w:val="af1"/>
              <w:rPr>
                <w:b/>
              </w:rPr>
            </w:pPr>
          </w:p>
        </w:tc>
        <w:tc>
          <w:tcPr>
            <w:tcW w:w="1131" w:type="pct"/>
            <w:vAlign w:val="center"/>
          </w:tcPr>
          <w:p w:rsidR="004B67D3" w:rsidRPr="00405219" w:rsidRDefault="004B67D3" w:rsidP="004B67D3">
            <w:pPr>
              <w:pStyle w:val="af1"/>
            </w:pPr>
            <w:r w:rsidRPr="00405219">
              <w:t>Дом культур</w:t>
            </w:r>
            <w:proofErr w:type="gramStart"/>
            <w:r w:rsidRPr="00405219">
              <w:t>ы-</w:t>
            </w:r>
            <w:proofErr w:type="gramEnd"/>
            <w:r w:rsidRPr="00405219">
              <w:t xml:space="preserve"> иные цели (приобретение </w:t>
            </w:r>
            <w:proofErr w:type="spellStart"/>
            <w:r w:rsidRPr="00405219">
              <w:t>осн.средств</w:t>
            </w:r>
            <w:proofErr w:type="spellEnd"/>
            <w:r w:rsidRPr="00405219">
              <w:t>)</w:t>
            </w:r>
          </w:p>
        </w:tc>
        <w:tc>
          <w:tcPr>
            <w:tcW w:w="1201" w:type="pct"/>
            <w:vMerge/>
            <w:vAlign w:val="center"/>
          </w:tcPr>
          <w:p w:rsidR="004B67D3" w:rsidRPr="00405219" w:rsidRDefault="004B67D3" w:rsidP="004B67D3">
            <w:pPr>
              <w:pStyle w:val="af1"/>
            </w:pPr>
          </w:p>
        </w:tc>
        <w:tc>
          <w:tcPr>
            <w:tcW w:w="494" w:type="pct"/>
            <w:vAlign w:val="center"/>
          </w:tcPr>
          <w:p w:rsidR="004B67D3" w:rsidRPr="0047133C" w:rsidRDefault="004B67D3" w:rsidP="004B67D3">
            <w:pPr>
              <w:pStyle w:val="af1"/>
              <w:jc w:val="center"/>
            </w:pPr>
            <w:r w:rsidRPr="0047133C">
              <w:t>0,0</w:t>
            </w:r>
          </w:p>
        </w:tc>
        <w:tc>
          <w:tcPr>
            <w:tcW w:w="495" w:type="pct"/>
            <w:vAlign w:val="center"/>
          </w:tcPr>
          <w:p w:rsidR="004B67D3" w:rsidRPr="0047133C" w:rsidRDefault="004B67D3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4" w:type="pct"/>
            <w:vAlign w:val="center"/>
          </w:tcPr>
          <w:p w:rsidR="004B67D3" w:rsidRPr="0047133C" w:rsidRDefault="004B67D3" w:rsidP="004B67D3">
            <w:pPr>
              <w:pStyle w:val="af1"/>
              <w:jc w:val="center"/>
            </w:pPr>
            <w:r w:rsidRPr="0047133C">
              <w:t>0,0</w:t>
            </w:r>
          </w:p>
        </w:tc>
        <w:tc>
          <w:tcPr>
            <w:tcW w:w="566" w:type="pct"/>
          </w:tcPr>
          <w:p w:rsidR="004B67D3" w:rsidRPr="0047133C" w:rsidRDefault="004B67D3" w:rsidP="004B67D3">
            <w:pPr>
              <w:pStyle w:val="af1"/>
            </w:pPr>
          </w:p>
          <w:p w:rsidR="004B67D3" w:rsidRPr="0047133C" w:rsidRDefault="004B67D3" w:rsidP="004B67D3">
            <w:pPr>
              <w:pStyle w:val="af1"/>
              <w:jc w:val="center"/>
            </w:pPr>
            <w:r w:rsidRPr="0047133C">
              <w:t>0,0</w:t>
            </w:r>
          </w:p>
        </w:tc>
      </w:tr>
      <w:tr w:rsidR="004B67D3" w:rsidRPr="00405219" w:rsidTr="004B67D3">
        <w:trPr>
          <w:cantSplit/>
          <w:trHeight w:val="945"/>
        </w:trPr>
        <w:tc>
          <w:tcPr>
            <w:tcW w:w="619" w:type="pct"/>
            <w:vMerge w:val="restart"/>
            <w:vAlign w:val="center"/>
          </w:tcPr>
          <w:p w:rsidR="004B67D3" w:rsidRPr="00405219" w:rsidRDefault="004B67D3" w:rsidP="004B67D3">
            <w:pPr>
              <w:pStyle w:val="af1"/>
              <w:rPr>
                <w:b/>
              </w:rPr>
            </w:pPr>
            <w:r w:rsidRPr="00405219">
              <w:rPr>
                <w:b/>
              </w:rPr>
              <w:t xml:space="preserve">Основное мероприятие </w:t>
            </w:r>
            <w:r>
              <w:rPr>
                <w:b/>
              </w:rPr>
              <w:t>3</w:t>
            </w:r>
          </w:p>
        </w:tc>
        <w:tc>
          <w:tcPr>
            <w:tcW w:w="1131" w:type="pct"/>
            <w:vAlign w:val="center"/>
          </w:tcPr>
          <w:p w:rsidR="004B67D3" w:rsidRPr="00405219" w:rsidRDefault="004B67D3" w:rsidP="004B67D3">
            <w:pPr>
              <w:pStyle w:val="af1"/>
              <w:rPr>
                <w:b/>
              </w:rPr>
            </w:pPr>
            <w:r w:rsidRPr="00405219">
              <w:rPr>
                <w:b/>
              </w:rPr>
              <w:t>Капитальный ремонт сельских домов культур</w:t>
            </w:r>
          </w:p>
        </w:tc>
        <w:tc>
          <w:tcPr>
            <w:tcW w:w="1201" w:type="pct"/>
            <w:vAlign w:val="center"/>
          </w:tcPr>
          <w:p w:rsidR="004B67D3" w:rsidRPr="00405219" w:rsidRDefault="004B67D3" w:rsidP="004B67D3">
            <w:pPr>
              <w:pStyle w:val="af1"/>
              <w:rPr>
                <w:b/>
              </w:rPr>
            </w:pPr>
            <w:r w:rsidRPr="00405219">
              <w:rPr>
                <w:b/>
              </w:rPr>
              <w:t>ВСЕГО по основному мероприятию 4,</w:t>
            </w:r>
          </w:p>
          <w:p w:rsidR="004B67D3" w:rsidRPr="00405219" w:rsidRDefault="004B67D3" w:rsidP="004B67D3">
            <w:pPr>
              <w:pStyle w:val="af1"/>
              <w:rPr>
                <w:b/>
              </w:rPr>
            </w:pPr>
            <w:r w:rsidRPr="00405219">
              <w:rPr>
                <w:b/>
              </w:rPr>
              <w:t>в том числе:</w:t>
            </w:r>
          </w:p>
          <w:p w:rsidR="004B67D3" w:rsidRPr="00405219" w:rsidRDefault="004B67D3" w:rsidP="004B67D3">
            <w:pPr>
              <w:pStyle w:val="af1"/>
            </w:pPr>
          </w:p>
        </w:tc>
        <w:tc>
          <w:tcPr>
            <w:tcW w:w="494" w:type="pct"/>
            <w:vAlign w:val="center"/>
          </w:tcPr>
          <w:p w:rsidR="004B67D3" w:rsidRPr="0047133C" w:rsidRDefault="004B67D3" w:rsidP="004B67D3">
            <w:pPr>
              <w:pStyle w:val="af1"/>
              <w:jc w:val="center"/>
              <w:rPr>
                <w:b/>
              </w:rPr>
            </w:pPr>
            <w:r w:rsidRPr="0047133C">
              <w:rPr>
                <w:b/>
              </w:rPr>
              <w:t>320,5</w:t>
            </w:r>
          </w:p>
        </w:tc>
        <w:tc>
          <w:tcPr>
            <w:tcW w:w="495" w:type="pct"/>
            <w:vAlign w:val="center"/>
          </w:tcPr>
          <w:p w:rsidR="004B67D3" w:rsidRPr="0047133C" w:rsidRDefault="004B67D3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3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4" w:type="pct"/>
            <w:vAlign w:val="center"/>
          </w:tcPr>
          <w:p w:rsidR="004B67D3" w:rsidRPr="0047133C" w:rsidRDefault="004B67D3" w:rsidP="004B67D3">
            <w:pPr>
              <w:pStyle w:val="af1"/>
              <w:jc w:val="center"/>
              <w:rPr>
                <w:b/>
              </w:rPr>
            </w:pPr>
            <w:r w:rsidRPr="0047133C">
              <w:rPr>
                <w:b/>
              </w:rPr>
              <w:t>0,0</w:t>
            </w:r>
          </w:p>
        </w:tc>
        <w:tc>
          <w:tcPr>
            <w:tcW w:w="566" w:type="pct"/>
          </w:tcPr>
          <w:p w:rsidR="004B67D3" w:rsidRPr="0047133C" w:rsidRDefault="004B67D3" w:rsidP="004B67D3">
            <w:pPr>
              <w:pStyle w:val="af1"/>
              <w:rPr>
                <w:b/>
              </w:rPr>
            </w:pPr>
          </w:p>
          <w:p w:rsidR="004B67D3" w:rsidRPr="0047133C" w:rsidRDefault="004B67D3" w:rsidP="004B67D3">
            <w:pPr>
              <w:pStyle w:val="af1"/>
              <w:rPr>
                <w:b/>
              </w:rPr>
            </w:pPr>
          </w:p>
          <w:p w:rsidR="004B67D3" w:rsidRPr="0047133C" w:rsidRDefault="004B67D3" w:rsidP="004B67D3">
            <w:pPr>
              <w:pStyle w:val="af1"/>
              <w:rPr>
                <w:b/>
              </w:rPr>
            </w:pPr>
            <w:r w:rsidRPr="0047133C">
              <w:rPr>
                <w:b/>
              </w:rPr>
              <w:t>320,5</w:t>
            </w:r>
          </w:p>
        </w:tc>
      </w:tr>
      <w:tr w:rsidR="004B67D3" w:rsidRPr="00405219" w:rsidTr="004B67D3">
        <w:trPr>
          <w:cantSplit/>
          <w:trHeight w:val="945"/>
        </w:trPr>
        <w:tc>
          <w:tcPr>
            <w:tcW w:w="619" w:type="pct"/>
            <w:vMerge/>
            <w:vAlign w:val="center"/>
          </w:tcPr>
          <w:p w:rsidR="004B67D3" w:rsidRPr="00405219" w:rsidRDefault="004B67D3" w:rsidP="004B67D3">
            <w:pPr>
              <w:pStyle w:val="af1"/>
              <w:rPr>
                <w:b/>
              </w:rPr>
            </w:pPr>
          </w:p>
        </w:tc>
        <w:tc>
          <w:tcPr>
            <w:tcW w:w="1131" w:type="pct"/>
            <w:vAlign w:val="center"/>
          </w:tcPr>
          <w:p w:rsidR="004B67D3" w:rsidRPr="00405219" w:rsidRDefault="004B67D3" w:rsidP="004B67D3">
            <w:pPr>
              <w:pStyle w:val="af1"/>
            </w:pPr>
            <w:r w:rsidRPr="00405219">
              <w:t>Капитальный ремонт сельских домов культур – иные цели</w:t>
            </w:r>
            <w:proofErr w:type="gramStart"/>
            <w:r w:rsidRPr="00405219">
              <w:t xml:space="preserve"> ,</w:t>
            </w:r>
            <w:proofErr w:type="gramEnd"/>
            <w:r w:rsidRPr="00405219">
              <w:t xml:space="preserve"> в рамках соглашения (</w:t>
            </w:r>
            <w:proofErr w:type="spellStart"/>
            <w:r w:rsidRPr="00405219">
              <w:t>софинансирование</w:t>
            </w:r>
            <w:proofErr w:type="spellEnd"/>
            <w:r w:rsidRPr="00405219">
              <w:t>)</w:t>
            </w:r>
          </w:p>
        </w:tc>
        <w:tc>
          <w:tcPr>
            <w:tcW w:w="1201" w:type="pct"/>
            <w:vAlign w:val="center"/>
          </w:tcPr>
          <w:p w:rsidR="004B67D3" w:rsidRPr="00405219" w:rsidRDefault="004B67D3" w:rsidP="004B67D3">
            <w:pPr>
              <w:pStyle w:val="af1"/>
            </w:pPr>
            <w:r w:rsidRPr="00405219">
              <w:t>МБУ «</w:t>
            </w:r>
            <w:proofErr w:type="spellStart"/>
            <w:r w:rsidRPr="00405219">
              <w:t>Белокрестское</w:t>
            </w:r>
            <w:proofErr w:type="spellEnd"/>
            <w:r w:rsidRPr="00405219">
              <w:t xml:space="preserve"> СКО» </w:t>
            </w:r>
            <w:proofErr w:type="gramStart"/>
            <w:r w:rsidRPr="00405219">
              <w:t xml:space="preserve">( </w:t>
            </w:r>
            <w:proofErr w:type="gramEnd"/>
            <w:r w:rsidRPr="00405219">
              <w:t xml:space="preserve">по ОСП </w:t>
            </w:r>
            <w:proofErr w:type="spellStart"/>
            <w:r w:rsidRPr="00405219">
              <w:t>Мегрино</w:t>
            </w:r>
            <w:proofErr w:type="spellEnd"/>
            <w:r w:rsidRPr="00405219">
              <w:t xml:space="preserve">, </w:t>
            </w:r>
            <w:proofErr w:type="spellStart"/>
            <w:r w:rsidRPr="00405219">
              <w:t>Избоищи</w:t>
            </w:r>
            <w:proofErr w:type="spellEnd"/>
            <w:r w:rsidRPr="00405219">
              <w:t xml:space="preserve">, Покровское и </w:t>
            </w:r>
            <w:proofErr w:type="spellStart"/>
            <w:r w:rsidRPr="00405219">
              <w:t>Белокрестское</w:t>
            </w:r>
            <w:proofErr w:type="spellEnd"/>
            <w:r w:rsidRPr="00405219">
              <w:t>)</w:t>
            </w:r>
          </w:p>
        </w:tc>
        <w:tc>
          <w:tcPr>
            <w:tcW w:w="494" w:type="pct"/>
            <w:vAlign w:val="center"/>
          </w:tcPr>
          <w:p w:rsidR="004B67D3" w:rsidRPr="0047133C" w:rsidRDefault="004B67D3" w:rsidP="004B67D3">
            <w:pPr>
              <w:pStyle w:val="af1"/>
              <w:jc w:val="center"/>
            </w:pPr>
            <w:r w:rsidRPr="0047133C">
              <w:t>320,5</w:t>
            </w:r>
          </w:p>
        </w:tc>
        <w:tc>
          <w:tcPr>
            <w:tcW w:w="495" w:type="pct"/>
            <w:vAlign w:val="center"/>
          </w:tcPr>
          <w:p w:rsidR="004B67D3" w:rsidRPr="0047133C" w:rsidRDefault="004B67D3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4" w:type="pct"/>
            <w:vAlign w:val="center"/>
          </w:tcPr>
          <w:p w:rsidR="004B67D3" w:rsidRPr="0047133C" w:rsidRDefault="004B67D3" w:rsidP="004B67D3">
            <w:pPr>
              <w:pStyle w:val="af1"/>
              <w:jc w:val="center"/>
            </w:pPr>
            <w:r w:rsidRPr="0047133C">
              <w:t>0,0</w:t>
            </w:r>
          </w:p>
        </w:tc>
        <w:tc>
          <w:tcPr>
            <w:tcW w:w="566" w:type="pct"/>
          </w:tcPr>
          <w:p w:rsidR="004B67D3" w:rsidRPr="0047133C" w:rsidRDefault="004B67D3" w:rsidP="004B67D3">
            <w:pPr>
              <w:pStyle w:val="af1"/>
            </w:pPr>
          </w:p>
          <w:p w:rsidR="004B67D3" w:rsidRPr="0047133C" w:rsidRDefault="004B67D3" w:rsidP="004B67D3">
            <w:pPr>
              <w:pStyle w:val="af1"/>
            </w:pPr>
          </w:p>
          <w:p w:rsidR="004B67D3" w:rsidRPr="0047133C" w:rsidRDefault="004B67D3" w:rsidP="004B67D3">
            <w:pPr>
              <w:pStyle w:val="af1"/>
            </w:pPr>
          </w:p>
          <w:p w:rsidR="004B67D3" w:rsidRPr="0047133C" w:rsidRDefault="004B67D3" w:rsidP="004B67D3">
            <w:pPr>
              <w:pStyle w:val="af1"/>
            </w:pPr>
            <w:r w:rsidRPr="0047133C">
              <w:t>320,5</w:t>
            </w:r>
          </w:p>
        </w:tc>
      </w:tr>
      <w:tr w:rsidR="004B67D3" w:rsidRPr="00405219" w:rsidTr="004B67D3">
        <w:trPr>
          <w:cantSplit/>
          <w:trHeight w:val="945"/>
        </w:trPr>
        <w:tc>
          <w:tcPr>
            <w:tcW w:w="619" w:type="pct"/>
            <w:vMerge/>
            <w:vAlign w:val="center"/>
          </w:tcPr>
          <w:p w:rsidR="004B67D3" w:rsidRPr="00405219" w:rsidRDefault="004B67D3" w:rsidP="004B67D3">
            <w:pPr>
              <w:pStyle w:val="af1"/>
              <w:rPr>
                <w:b/>
              </w:rPr>
            </w:pPr>
          </w:p>
        </w:tc>
        <w:tc>
          <w:tcPr>
            <w:tcW w:w="1131" w:type="pct"/>
            <w:vAlign w:val="center"/>
          </w:tcPr>
          <w:p w:rsidR="004B67D3" w:rsidRPr="00405219" w:rsidRDefault="004B67D3" w:rsidP="004B67D3">
            <w:pPr>
              <w:pStyle w:val="af1"/>
            </w:pPr>
            <w:r w:rsidRPr="00405219">
              <w:t>Укрепление материально-технической базы в рамках соглашения (</w:t>
            </w:r>
            <w:proofErr w:type="spellStart"/>
            <w:r w:rsidRPr="00405219">
              <w:t>софинансирование</w:t>
            </w:r>
            <w:proofErr w:type="spellEnd"/>
            <w:r w:rsidRPr="00405219">
              <w:t>)</w:t>
            </w:r>
          </w:p>
        </w:tc>
        <w:tc>
          <w:tcPr>
            <w:tcW w:w="1201" w:type="pct"/>
            <w:vAlign w:val="center"/>
          </w:tcPr>
          <w:p w:rsidR="004B67D3" w:rsidRPr="00405219" w:rsidRDefault="004B67D3" w:rsidP="004B67D3">
            <w:pPr>
              <w:pStyle w:val="af1"/>
            </w:pPr>
            <w:r w:rsidRPr="00405219">
              <w:t>МБУ «</w:t>
            </w:r>
            <w:proofErr w:type="spellStart"/>
            <w:r w:rsidRPr="00405219">
              <w:t>Белокрестское</w:t>
            </w:r>
            <w:proofErr w:type="spellEnd"/>
            <w:r w:rsidRPr="00405219">
              <w:t xml:space="preserve"> СКО» </w:t>
            </w:r>
            <w:proofErr w:type="gramStart"/>
            <w:r w:rsidRPr="00405219">
              <w:t xml:space="preserve">( </w:t>
            </w:r>
            <w:proofErr w:type="gramEnd"/>
            <w:r w:rsidRPr="00405219">
              <w:t xml:space="preserve">по ОСП </w:t>
            </w:r>
            <w:proofErr w:type="spellStart"/>
            <w:r w:rsidRPr="00405219">
              <w:t>Мегрино</w:t>
            </w:r>
            <w:proofErr w:type="spellEnd"/>
            <w:r w:rsidRPr="00405219">
              <w:t>)</w:t>
            </w:r>
          </w:p>
        </w:tc>
        <w:tc>
          <w:tcPr>
            <w:tcW w:w="494" w:type="pct"/>
            <w:vAlign w:val="center"/>
          </w:tcPr>
          <w:p w:rsidR="004B67D3" w:rsidRPr="0047133C" w:rsidRDefault="004B67D3" w:rsidP="004B67D3">
            <w:pPr>
              <w:pStyle w:val="af1"/>
              <w:jc w:val="center"/>
            </w:pPr>
            <w:r w:rsidRPr="0047133C">
              <w:t>0,0</w:t>
            </w:r>
          </w:p>
        </w:tc>
        <w:tc>
          <w:tcPr>
            <w:tcW w:w="495" w:type="pct"/>
            <w:vAlign w:val="center"/>
          </w:tcPr>
          <w:p w:rsidR="004B67D3" w:rsidRPr="0047133C" w:rsidRDefault="004B67D3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4" w:type="pct"/>
            <w:vAlign w:val="center"/>
          </w:tcPr>
          <w:p w:rsidR="004B67D3" w:rsidRPr="0047133C" w:rsidRDefault="004B67D3" w:rsidP="004B67D3">
            <w:pPr>
              <w:pStyle w:val="af1"/>
              <w:jc w:val="center"/>
            </w:pPr>
            <w:r w:rsidRPr="0047133C">
              <w:t>0,0</w:t>
            </w:r>
          </w:p>
        </w:tc>
        <w:tc>
          <w:tcPr>
            <w:tcW w:w="566" w:type="pct"/>
          </w:tcPr>
          <w:p w:rsidR="004B67D3" w:rsidRPr="0047133C" w:rsidRDefault="004B67D3" w:rsidP="004B67D3">
            <w:pPr>
              <w:pStyle w:val="af1"/>
            </w:pPr>
          </w:p>
          <w:p w:rsidR="004B67D3" w:rsidRPr="0047133C" w:rsidRDefault="004B67D3" w:rsidP="004B67D3">
            <w:pPr>
              <w:pStyle w:val="af1"/>
            </w:pPr>
          </w:p>
          <w:p w:rsidR="004B67D3" w:rsidRPr="0047133C" w:rsidRDefault="004B67D3" w:rsidP="004B67D3">
            <w:pPr>
              <w:pStyle w:val="af1"/>
            </w:pPr>
          </w:p>
          <w:p w:rsidR="004B67D3" w:rsidRPr="0047133C" w:rsidRDefault="004B67D3" w:rsidP="004B67D3">
            <w:pPr>
              <w:pStyle w:val="af1"/>
            </w:pPr>
            <w:r w:rsidRPr="0047133C">
              <w:t>0,0</w:t>
            </w:r>
          </w:p>
        </w:tc>
      </w:tr>
      <w:tr w:rsidR="0047133C" w:rsidRPr="00405219" w:rsidTr="004B67D3">
        <w:trPr>
          <w:cantSplit/>
          <w:trHeight w:val="945"/>
        </w:trPr>
        <w:tc>
          <w:tcPr>
            <w:tcW w:w="619" w:type="pct"/>
            <w:vMerge w:val="restart"/>
            <w:vAlign w:val="center"/>
          </w:tcPr>
          <w:p w:rsidR="0047133C" w:rsidRPr="00405219" w:rsidRDefault="0047133C" w:rsidP="004B67D3">
            <w:pPr>
              <w:pStyle w:val="af1"/>
              <w:rPr>
                <w:b/>
              </w:rPr>
            </w:pPr>
          </w:p>
        </w:tc>
        <w:tc>
          <w:tcPr>
            <w:tcW w:w="1131" w:type="pct"/>
            <w:vAlign w:val="center"/>
          </w:tcPr>
          <w:p w:rsidR="0047133C" w:rsidRPr="00405219" w:rsidRDefault="0047133C" w:rsidP="004B67D3">
            <w:pPr>
              <w:pStyle w:val="af1"/>
            </w:pPr>
          </w:p>
        </w:tc>
        <w:tc>
          <w:tcPr>
            <w:tcW w:w="1201" w:type="pct"/>
            <w:vAlign w:val="center"/>
          </w:tcPr>
          <w:p w:rsidR="0047133C" w:rsidRPr="00405219" w:rsidRDefault="0047133C" w:rsidP="004B67D3">
            <w:pPr>
              <w:pStyle w:val="af1"/>
            </w:pPr>
            <w:r w:rsidRPr="00405219">
              <w:rPr>
                <w:b/>
              </w:rPr>
              <w:t>ВСЕГО за счет  областного бюджета, тыс</w:t>
            </w:r>
            <w:proofErr w:type="gramStart"/>
            <w:r w:rsidRPr="00405219">
              <w:rPr>
                <w:b/>
              </w:rPr>
              <w:t>.р</w:t>
            </w:r>
            <w:proofErr w:type="gramEnd"/>
            <w:r w:rsidRPr="00405219">
              <w:rPr>
                <w:b/>
              </w:rPr>
              <w:t>уб. :</w:t>
            </w:r>
          </w:p>
        </w:tc>
        <w:tc>
          <w:tcPr>
            <w:tcW w:w="494" w:type="pct"/>
            <w:vAlign w:val="center"/>
          </w:tcPr>
          <w:p w:rsidR="0047133C" w:rsidRPr="0047133C" w:rsidRDefault="0047133C" w:rsidP="004B67D3">
            <w:pPr>
              <w:pStyle w:val="af1"/>
              <w:jc w:val="center"/>
              <w:rPr>
                <w:b/>
              </w:rPr>
            </w:pPr>
            <w:r w:rsidRPr="0047133C">
              <w:rPr>
                <w:b/>
              </w:rPr>
              <w:t>2249,2</w:t>
            </w:r>
          </w:p>
        </w:tc>
        <w:tc>
          <w:tcPr>
            <w:tcW w:w="495" w:type="pct"/>
            <w:vAlign w:val="center"/>
          </w:tcPr>
          <w:p w:rsidR="0047133C" w:rsidRPr="0047133C" w:rsidRDefault="0047133C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3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4" w:type="pct"/>
            <w:vAlign w:val="center"/>
          </w:tcPr>
          <w:p w:rsidR="0047133C" w:rsidRPr="0047133C" w:rsidRDefault="0047133C" w:rsidP="004B67D3">
            <w:pPr>
              <w:pStyle w:val="af1"/>
              <w:jc w:val="center"/>
              <w:rPr>
                <w:b/>
              </w:rPr>
            </w:pPr>
            <w:r w:rsidRPr="0047133C">
              <w:rPr>
                <w:b/>
              </w:rPr>
              <w:t>0,0</w:t>
            </w:r>
          </w:p>
        </w:tc>
        <w:tc>
          <w:tcPr>
            <w:tcW w:w="566" w:type="pct"/>
          </w:tcPr>
          <w:p w:rsidR="0047133C" w:rsidRPr="0047133C" w:rsidRDefault="0047133C" w:rsidP="004B67D3">
            <w:pPr>
              <w:pStyle w:val="af1"/>
              <w:rPr>
                <w:b/>
              </w:rPr>
            </w:pPr>
          </w:p>
          <w:p w:rsidR="0047133C" w:rsidRPr="0047133C" w:rsidRDefault="0047133C" w:rsidP="004B67D3">
            <w:pPr>
              <w:pStyle w:val="af1"/>
              <w:rPr>
                <w:b/>
              </w:rPr>
            </w:pPr>
            <w:r w:rsidRPr="0047133C">
              <w:rPr>
                <w:b/>
              </w:rPr>
              <w:t>2249,2</w:t>
            </w:r>
          </w:p>
        </w:tc>
      </w:tr>
      <w:tr w:rsidR="0047133C" w:rsidRPr="00405219" w:rsidTr="004B67D3">
        <w:trPr>
          <w:cantSplit/>
          <w:trHeight w:val="945"/>
        </w:trPr>
        <w:tc>
          <w:tcPr>
            <w:tcW w:w="619" w:type="pct"/>
            <w:vMerge/>
            <w:vAlign w:val="center"/>
          </w:tcPr>
          <w:p w:rsidR="0047133C" w:rsidRPr="00405219" w:rsidRDefault="0047133C" w:rsidP="004B67D3">
            <w:pPr>
              <w:pStyle w:val="af1"/>
              <w:rPr>
                <w:b/>
              </w:rPr>
            </w:pPr>
          </w:p>
        </w:tc>
        <w:tc>
          <w:tcPr>
            <w:tcW w:w="1131" w:type="pct"/>
            <w:vAlign w:val="center"/>
          </w:tcPr>
          <w:p w:rsidR="0047133C" w:rsidRPr="00405219" w:rsidRDefault="0047133C" w:rsidP="004B67D3">
            <w:pPr>
              <w:pStyle w:val="af1"/>
              <w:rPr>
                <w:b/>
              </w:rPr>
            </w:pPr>
            <w:r w:rsidRPr="00405219">
              <w:rPr>
                <w:b/>
              </w:rPr>
              <w:t>Капитальный ремонт сельских домов культур</w:t>
            </w:r>
          </w:p>
        </w:tc>
        <w:tc>
          <w:tcPr>
            <w:tcW w:w="1201" w:type="pct"/>
            <w:vAlign w:val="center"/>
          </w:tcPr>
          <w:p w:rsidR="0047133C" w:rsidRPr="00405219" w:rsidRDefault="0047133C" w:rsidP="004B67D3">
            <w:pPr>
              <w:pStyle w:val="af1"/>
              <w:rPr>
                <w:b/>
              </w:rPr>
            </w:pPr>
            <w:r w:rsidRPr="00405219">
              <w:rPr>
                <w:b/>
              </w:rPr>
              <w:t>ВСЕГО по основному мероприятию 4,</w:t>
            </w:r>
          </w:p>
          <w:p w:rsidR="0047133C" w:rsidRPr="00405219" w:rsidRDefault="0047133C" w:rsidP="004B67D3">
            <w:pPr>
              <w:pStyle w:val="af1"/>
              <w:rPr>
                <w:b/>
              </w:rPr>
            </w:pPr>
            <w:r w:rsidRPr="00405219">
              <w:rPr>
                <w:b/>
              </w:rPr>
              <w:t>в том числе:</w:t>
            </w:r>
          </w:p>
          <w:p w:rsidR="0047133C" w:rsidRPr="00405219" w:rsidRDefault="0047133C" w:rsidP="004B67D3">
            <w:pPr>
              <w:pStyle w:val="af1"/>
            </w:pPr>
          </w:p>
        </w:tc>
        <w:tc>
          <w:tcPr>
            <w:tcW w:w="494" w:type="pct"/>
            <w:vAlign w:val="center"/>
          </w:tcPr>
          <w:p w:rsidR="0047133C" w:rsidRPr="0047133C" w:rsidRDefault="0047133C" w:rsidP="004B67D3">
            <w:pPr>
              <w:pStyle w:val="af1"/>
              <w:jc w:val="center"/>
              <w:rPr>
                <w:b/>
              </w:rPr>
            </w:pPr>
            <w:r w:rsidRPr="0047133C">
              <w:rPr>
                <w:b/>
              </w:rPr>
              <w:t>2249,2</w:t>
            </w:r>
          </w:p>
        </w:tc>
        <w:tc>
          <w:tcPr>
            <w:tcW w:w="495" w:type="pct"/>
            <w:vAlign w:val="center"/>
          </w:tcPr>
          <w:p w:rsidR="0047133C" w:rsidRPr="0047133C" w:rsidRDefault="0047133C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3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4" w:type="pct"/>
            <w:vAlign w:val="center"/>
          </w:tcPr>
          <w:p w:rsidR="0047133C" w:rsidRPr="0047133C" w:rsidRDefault="0047133C" w:rsidP="004B67D3">
            <w:pPr>
              <w:pStyle w:val="af1"/>
              <w:jc w:val="center"/>
              <w:rPr>
                <w:b/>
              </w:rPr>
            </w:pPr>
            <w:r w:rsidRPr="0047133C">
              <w:rPr>
                <w:b/>
              </w:rPr>
              <w:t>0,0</w:t>
            </w:r>
          </w:p>
        </w:tc>
        <w:tc>
          <w:tcPr>
            <w:tcW w:w="566" w:type="pct"/>
          </w:tcPr>
          <w:p w:rsidR="0047133C" w:rsidRPr="0047133C" w:rsidRDefault="0047133C" w:rsidP="004B67D3">
            <w:pPr>
              <w:pStyle w:val="af1"/>
              <w:rPr>
                <w:b/>
              </w:rPr>
            </w:pPr>
          </w:p>
          <w:p w:rsidR="0047133C" w:rsidRPr="0047133C" w:rsidRDefault="0047133C" w:rsidP="004B67D3">
            <w:pPr>
              <w:pStyle w:val="af1"/>
              <w:rPr>
                <w:b/>
              </w:rPr>
            </w:pPr>
          </w:p>
          <w:p w:rsidR="0047133C" w:rsidRPr="0047133C" w:rsidRDefault="0047133C" w:rsidP="004B67D3">
            <w:pPr>
              <w:pStyle w:val="af1"/>
              <w:jc w:val="center"/>
              <w:rPr>
                <w:b/>
              </w:rPr>
            </w:pPr>
            <w:r w:rsidRPr="0047133C">
              <w:rPr>
                <w:b/>
              </w:rPr>
              <w:t>2249,2</w:t>
            </w:r>
          </w:p>
        </w:tc>
      </w:tr>
      <w:tr w:rsidR="0047133C" w:rsidRPr="00405219" w:rsidTr="004B67D3">
        <w:trPr>
          <w:cantSplit/>
          <w:trHeight w:val="945"/>
        </w:trPr>
        <w:tc>
          <w:tcPr>
            <w:tcW w:w="619" w:type="pct"/>
            <w:vMerge/>
            <w:vAlign w:val="center"/>
          </w:tcPr>
          <w:p w:rsidR="0047133C" w:rsidRPr="00405219" w:rsidRDefault="0047133C" w:rsidP="004B67D3">
            <w:pPr>
              <w:pStyle w:val="af1"/>
              <w:rPr>
                <w:b/>
              </w:rPr>
            </w:pPr>
          </w:p>
        </w:tc>
        <w:tc>
          <w:tcPr>
            <w:tcW w:w="1131" w:type="pct"/>
            <w:vAlign w:val="center"/>
          </w:tcPr>
          <w:p w:rsidR="0047133C" w:rsidRPr="00405219" w:rsidRDefault="0047133C" w:rsidP="004B67D3">
            <w:pPr>
              <w:pStyle w:val="af1"/>
            </w:pPr>
            <w:r w:rsidRPr="00405219">
              <w:t>Капитальный ремонт сельских домов культур – иные цели</w:t>
            </w:r>
            <w:proofErr w:type="gramStart"/>
            <w:r w:rsidRPr="00405219">
              <w:t xml:space="preserve"> ,</w:t>
            </w:r>
            <w:proofErr w:type="gramEnd"/>
            <w:r w:rsidRPr="00405219">
              <w:t xml:space="preserve"> в рамках соглашения </w:t>
            </w:r>
          </w:p>
        </w:tc>
        <w:tc>
          <w:tcPr>
            <w:tcW w:w="1201" w:type="pct"/>
            <w:vAlign w:val="center"/>
          </w:tcPr>
          <w:p w:rsidR="0047133C" w:rsidRPr="00405219" w:rsidRDefault="0047133C" w:rsidP="004B67D3">
            <w:pPr>
              <w:pStyle w:val="af1"/>
            </w:pPr>
            <w:r w:rsidRPr="00405219">
              <w:t>МБУ «</w:t>
            </w:r>
            <w:proofErr w:type="spellStart"/>
            <w:r w:rsidRPr="00405219">
              <w:t>Белокрестское</w:t>
            </w:r>
            <w:proofErr w:type="spellEnd"/>
            <w:r w:rsidRPr="00405219">
              <w:t xml:space="preserve"> СКО» </w:t>
            </w:r>
            <w:proofErr w:type="gramStart"/>
            <w:r w:rsidRPr="00405219">
              <w:t xml:space="preserve">( </w:t>
            </w:r>
            <w:proofErr w:type="gramEnd"/>
            <w:r w:rsidRPr="00405219">
              <w:t xml:space="preserve">по ОСП </w:t>
            </w:r>
            <w:proofErr w:type="spellStart"/>
            <w:r w:rsidRPr="00405219">
              <w:t>Мегрино</w:t>
            </w:r>
            <w:proofErr w:type="spellEnd"/>
            <w:r w:rsidRPr="00405219">
              <w:t xml:space="preserve">, </w:t>
            </w:r>
            <w:proofErr w:type="spellStart"/>
            <w:r w:rsidRPr="00405219">
              <w:t>Избоищи</w:t>
            </w:r>
            <w:proofErr w:type="spellEnd"/>
            <w:r w:rsidRPr="00405219">
              <w:t xml:space="preserve">, Покровское и </w:t>
            </w:r>
            <w:proofErr w:type="spellStart"/>
            <w:r w:rsidRPr="00405219">
              <w:t>Белокрестское</w:t>
            </w:r>
            <w:proofErr w:type="spellEnd"/>
            <w:r w:rsidRPr="00405219">
              <w:t>)</w:t>
            </w:r>
          </w:p>
        </w:tc>
        <w:tc>
          <w:tcPr>
            <w:tcW w:w="494" w:type="pct"/>
            <w:vAlign w:val="center"/>
          </w:tcPr>
          <w:p w:rsidR="0047133C" w:rsidRPr="0047133C" w:rsidRDefault="0047133C" w:rsidP="004B67D3">
            <w:pPr>
              <w:pStyle w:val="af1"/>
              <w:jc w:val="center"/>
            </w:pPr>
            <w:r w:rsidRPr="0047133C">
              <w:t>2249,2</w:t>
            </w:r>
          </w:p>
        </w:tc>
        <w:tc>
          <w:tcPr>
            <w:tcW w:w="495" w:type="pct"/>
            <w:vAlign w:val="center"/>
          </w:tcPr>
          <w:p w:rsidR="0047133C" w:rsidRPr="0047133C" w:rsidRDefault="0047133C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4" w:type="pct"/>
            <w:vAlign w:val="center"/>
          </w:tcPr>
          <w:p w:rsidR="0047133C" w:rsidRPr="0047133C" w:rsidRDefault="0047133C" w:rsidP="004B67D3">
            <w:pPr>
              <w:pStyle w:val="af1"/>
              <w:jc w:val="center"/>
            </w:pPr>
            <w:r w:rsidRPr="0047133C">
              <w:t>0,0</w:t>
            </w:r>
          </w:p>
        </w:tc>
        <w:tc>
          <w:tcPr>
            <w:tcW w:w="566" w:type="pct"/>
          </w:tcPr>
          <w:p w:rsidR="0047133C" w:rsidRPr="0047133C" w:rsidRDefault="0047133C" w:rsidP="004B67D3">
            <w:pPr>
              <w:pStyle w:val="af1"/>
            </w:pPr>
          </w:p>
          <w:p w:rsidR="0047133C" w:rsidRPr="0047133C" w:rsidRDefault="0047133C" w:rsidP="004B67D3">
            <w:pPr>
              <w:pStyle w:val="af1"/>
            </w:pPr>
          </w:p>
          <w:p w:rsidR="0047133C" w:rsidRPr="0047133C" w:rsidRDefault="0047133C" w:rsidP="004B67D3">
            <w:pPr>
              <w:pStyle w:val="af1"/>
            </w:pPr>
          </w:p>
          <w:p w:rsidR="0047133C" w:rsidRPr="0047133C" w:rsidRDefault="0047133C" w:rsidP="004B67D3">
            <w:pPr>
              <w:pStyle w:val="af1"/>
            </w:pPr>
            <w:r w:rsidRPr="0047133C">
              <w:t>0,0</w:t>
            </w:r>
          </w:p>
        </w:tc>
      </w:tr>
      <w:tr w:rsidR="0047133C" w:rsidRPr="00405219" w:rsidTr="004B67D3">
        <w:trPr>
          <w:cantSplit/>
          <w:trHeight w:val="945"/>
        </w:trPr>
        <w:tc>
          <w:tcPr>
            <w:tcW w:w="619" w:type="pct"/>
            <w:vMerge/>
            <w:vAlign w:val="center"/>
          </w:tcPr>
          <w:p w:rsidR="0047133C" w:rsidRPr="00405219" w:rsidRDefault="0047133C" w:rsidP="004B67D3">
            <w:pPr>
              <w:pStyle w:val="af1"/>
              <w:rPr>
                <w:b/>
              </w:rPr>
            </w:pPr>
          </w:p>
        </w:tc>
        <w:tc>
          <w:tcPr>
            <w:tcW w:w="1131" w:type="pct"/>
            <w:vAlign w:val="center"/>
          </w:tcPr>
          <w:p w:rsidR="0047133C" w:rsidRPr="00405219" w:rsidRDefault="0047133C" w:rsidP="004B67D3">
            <w:pPr>
              <w:pStyle w:val="af1"/>
            </w:pPr>
            <w:r w:rsidRPr="00405219">
              <w:t xml:space="preserve">Укрепление материально-технической базы (иные цели)  в рамках соглашения </w:t>
            </w:r>
          </w:p>
        </w:tc>
        <w:tc>
          <w:tcPr>
            <w:tcW w:w="1201" w:type="pct"/>
            <w:vAlign w:val="center"/>
          </w:tcPr>
          <w:p w:rsidR="0047133C" w:rsidRPr="00405219" w:rsidRDefault="0047133C" w:rsidP="004B67D3">
            <w:pPr>
              <w:pStyle w:val="af1"/>
            </w:pPr>
            <w:r w:rsidRPr="00405219">
              <w:t>МБУ «</w:t>
            </w:r>
            <w:proofErr w:type="spellStart"/>
            <w:r w:rsidRPr="00405219">
              <w:t>Белокрестское</w:t>
            </w:r>
            <w:proofErr w:type="spellEnd"/>
            <w:r w:rsidRPr="00405219">
              <w:t xml:space="preserve"> СКО» </w:t>
            </w:r>
            <w:proofErr w:type="gramStart"/>
            <w:r w:rsidRPr="00405219">
              <w:t xml:space="preserve">( </w:t>
            </w:r>
            <w:proofErr w:type="gramEnd"/>
            <w:r w:rsidRPr="00405219">
              <w:t xml:space="preserve">по ОСП </w:t>
            </w:r>
            <w:proofErr w:type="spellStart"/>
            <w:r w:rsidRPr="00405219">
              <w:t>Мегрино</w:t>
            </w:r>
            <w:proofErr w:type="spellEnd"/>
            <w:r w:rsidRPr="00405219">
              <w:t>)</w:t>
            </w:r>
          </w:p>
        </w:tc>
        <w:tc>
          <w:tcPr>
            <w:tcW w:w="494" w:type="pct"/>
            <w:vAlign w:val="center"/>
          </w:tcPr>
          <w:p w:rsidR="0047133C" w:rsidRPr="0047133C" w:rsidRDefault="0047133C" w:rsidP="004B67D3">
            <w:pPr>
              <w:pStyle w:val="af1"/>
              <w:jc w:val="center"/>
            </w:pPr>
            <w:r w:rsidRPr="0047133C">
              <w:t>0,0</w:t>
            </w:r>
          </w:p>
        </w:tc>
        <w:tc>
          <w:tcPr>
            <w:tcW w:w="495" w:type="pct"/>
            <w:vAlign w:val="center"/>
          </w:tcPr>
          <w:p w:rsidR="0047133C" w:rsidRPr="0047133C" w:rsidRDefault="0047133C" w:rsidP="004B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4" w:type="pct"/>
            <w:vAlign w:val="center"/>
          </w:tcPr>
          <w:p w:rsidR="0047133C" w:rsidRPr="0047133C" w:rsidRDefault="0047133C" w:rsidP="004B67D3">
            <w:pPr>
              <w:pStyle w:val="af1"/>
              <w:jc w:val="center"/>
            </w:pPr>
            <w:r w:rsidRPr="0047133C">
              <w:t>0,0</w:t>
            </w:r>
          </w:p>
        </w:tc>
        <w:tc>
          <w:tcPr>
            <w:tcW w:w="566" w:type="pct"/>
          </w:tcPr>
          <w:p w:rsidR="0047133C" w:rsidRPr="0047133C" w:rsidRDefault="0047133C" w:rsidP="004B67D3">
            <w:pPr>
              <w:pStyle w:val="af1"/>
            </w:pPr>
          </w:p>
          <w:p w:rsidR="0047133C" w:rsidRPr="0047133C" w:rsidRDefault="0047133C" w:rsidP="004B67D3">
            <w:pPr>
              <w:pStyle w:val="af1"/>
            </w:pPr>
          </w:p>
          <w:p w:rsidR="0047133C" w:rsidRPr="0047133C" w:rsidRDefault="0047133C" w:rsidP="004B67D3">
            <w:pPr>
              <w:pStyle w:val="af1"/>
              <w:jc w:val="center"/>
            </w:pPr>
            <w:r w:rsidRPr="0047133C">
              <w:t>0,0</w:t>
            </w:r>
          </w:p>
        </w:tc>
      </w:tr>
    </w:tbl>
    <w:p w:rsidR="004B67D3" w:rsidRPr="00405219" w:rsidRDefault="004B67D3" w:rsidP="004B67D3">
      <w:pPr>
        <w:widowControl w:val="0"/>
        <w:suppressAutoHyphens/>
        <w:autoSpaceDN w:val="0"/>
        <w:snapToGrid w:val="0"/>
        <w:spacing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</w:pPr>
    </w:p>
    <w:p w:rsidR="004B67D3" w:rsidRPr="00405219" w:rsidRDefault="004B67D3" w:rsidP="004B67D3">
      <w:pPr>
        <w:pStyle w:val="af1"/>
        <w:ind w:left="840"/>
        <w:jc w:val="center"/>
        <w:rPr>
          <w:b/>
        </w:rPr>
      </w:pPr>
      <w:r w:rsidRPr="00405219">
        <w:rPr>
          <w:b/>
        </w:rPr>
        <w:t xml:space="preserve">7.Оценка результатов реализации подпрограммы </w:t>
      </w:r>
      <w:r>
        <w:rPr>
          <w:b/>
        </w:rPr>
        <w:t>5</w:t>
      </w:r>
    </w:p>
    <w:p w:rsidR="004B67D3" w:rsidRPr="00405219" w:rsidRDefault="004B67D3" w:rsidP="004B67D3">
      <w:pPr>
        <w:pStyle w:val="af1"/>
        <w:jc w:val="both"/>
      </w:pPr>
      <w:r w:rsidRPr="00405219">
        <w:t>Методика оценки эффективности  реализации Программы представляет собой сравнение текущих показателей с их целевыми значениями. При этом результативность программных мероприятий оценивается исходя из соответствия ожидаемых результатов поставленным целевым показателям, степени приближения к ним  в процентном  отношении выполнения целевых показателей Программы.</w:t>
      </w:r>
    </w:p>
    <w:p w:rsidR="004B67D3" w:rsidRDefault="004B67D3" w:rsidP="004B67D3">
      <w:pPr>
        <w:pStyle w:val="af1"/>
        <w:jc w:val="both"/>
        <w:rPr>
          <w:b/>
        </w:rPr>
      </w:pPr>
    </w:p>
    <w:p w:rsidR="004B67D3" w:rsidRDefault="004B67D3" w:rsidP="004B67D3">
      <w:pPr>
        <w:pStyle w:val="af1"/>
        <w:jc w:val="both"/>
        <w:rPr>
          <w:b/>
        </w:rPr>
      </w:pPr>
    </w:p>
    <w:p w:rsidR="004B67D3" w:rsidRDefault="004B67D3" w:rsidP="004B67D3">
      <w:pPr>
        <w:pStyle w:val="af1"/>
        <w:jc w:val="both"/>
        <w:rPr>
          <w:b/>
        </w:rPr>
      </w:pPr>
    </w:p>
    <w:p w:rsidR="004B67D3" w:rsidRDefault="004B67D3" w:rsidP="004B67D3">
      <w:pPr>
        <w:pStyle w:val="af1"/>
        <w:jc w:val="both"/>
        <w:rPr>
          <w:b/>
        </w:rPr>
      </w:pPr>
    </w:p>
    <w:p w:rsidR="004B67D3" w:rsidRDefault="004B67D3" w:rsidP="004B67D3">
      <w:pPr>
        <w:pStyle w:val="af1"/>
        <w:jc w:val="both"/>
        <w:rPr>
          <w:b/>
        </w:rPr>
      </w:pPr>
    </w:p>
    <w:p w:rsidR="004B67D3" w:rsidRDefault="004B67D3" w:rsidP="004B67D3">
      <w:pPr>
        <w:pStyle w:val="af1"/>
        <w:jc w:val="both"/>
        <w:rPr>
          <w:b/>
        </w:rPr>
      </w:pPr>
    </w:p>
    <w:p w:rsidR="004B67D3" w:rsidRDefault="004B67D3" w:rsidP="004B67D3">
      <w:pPr>
        <w:pStyle w:val="af1"/>
        <w:jc w:val="both"/>
        <w:rPr>
          <w:b/>
        </w:rPr>
      </w:pPr>
    </w:p>
    <w:p w:rsidR="004B67D3" w:rsidRDefault="004B67D3" w:rsidP="004B67D3">
      <w:pPr>
        <w:pStyle w:val="af1"/>
        <w:jc w:val="both"/>
        <w:rPr>
          <w:b/>
        </w:rPr>
      </w:pPr>
    </w:p>
    <w:p w:rsidR="004B67D3" w:rsidRDefault="004B67D3" w:rsidP="004B67D3">
      <w:pPr>
        <w:pStyle w:val="af1"/>
        <w:jc w:val="both"/>
        <w:rPr>
          <w:b/>
        </w:rPr>
      </w:pPr>
    </w:p>
    <w:p w:rsidR="004B67D3" w:rsidRDefault="004B67D3" w:rsidP="004B67D3">
      <w:pPr>
        <w:pStyle w:val="af1"/>
        <w:jc w:val="both"/>
        <w:rPr>
          <w:b/>
        </w:rPr>
      </w:pPr>
    </w:p>
    <w:p w:rsidR="004B67D3" w:rsidRDefault="004B67D3" w:rsidP="004B67D3">
      <w:pPr>
        <w:pStyle w:val="af1"/>
        <w:jc w:val="both"/>
        <w:rPr>
          <w:b/>
        </w:rPr>
      </w:pPr>
    </w:p>
    <w:p w:rsidR="004B67D3" w:rsidRDefault="004B67D3" w:rsidP="004B67D3">
      <w:pPr>
        <w:pStyle w:val="af1"/>
        <w:jc w:val="both"/>
        <w:rPr>
          <w:b/>
        </w:rPr>
      </w:pPr>
    </w:p>
    <w:p w:rsidR="004B67D3" w:rsidRDefault="004B67D3" w:rsidP="004B67D3">
      <w:pPr>
        <w:pStyle w:val="af1"/>
        <w:jc w:val="both"/>
        <w:rPr>
          <w:b/>
        </w:rPr>
      </w:pPr>
    </w:p>
    <w:p w:rsidR="004B67D3" w:rsidRPr="00405219" w:rsidRDefault="004B67D3" w:rsidP="004B67D3">
      <w:pPr>
        <w:pStyle w:val="af1"/>
        <w:jc w:val="both"/>
        <w:rPr>
          <w:b/>
        </w:rPr>
      </w:pPr>
    </w:p>
    <w:p w:rsidR="004B67D3" w:rsidRPr="00405219" w:rsidRDefault="004B67D3" w:rsidP="004B67D3">
      <w:pPr>
        <w:pStyle w:val="af1"/>
        <w:jc w:val="center"/>
        <w:rPr>
          <w:b/>
        </w:rPr>
      </w:pPr>
    </w:p>
    <w:p w:rsidR="00E22D17" w:rsidRPr="00686ED4" w:rsidRDefault="00E22D17" w:rsidP="00AF6CA4">
      <w:pPr>
        <w:pStyle w:val="af1"/>
        <w:jc w:val="center"/>
        <w:rPr>
          <w:rFonts w:eastAsia="Arial"/>
          <w:b/>
        </w:rPr>
      </w:pPr>
      <w:r w:rsidRPr="00686ED4">
        <w:rPr>
          <w:b/>
        </w:rPr>
        <w:lastRenderedPageBreak/>
        <w:t xml:space="preserve">Подпрограмма </w:t>
      </w:r>
      <w:r w:rsidR="004F7FA4" w:rsidRPr="00686ED4">
        <w:rPr>
          <w:b/>
        </w:rPr>
        <w:t>6</w:t>
      </w:r>
      <w:r w:rsidRPr="00686ED4">
        <w:rPr>
          <w:b/>
        </w:rPr>
        <w:t xml:space="preserve"> </w:t>
      </w:r>
      <w:r w:rsidRPr="00686ED4">
        <w:rPr>
          <w:rFonts w:eastAsia="Arial"/>
          <w:b/>
        </w:rPr>
        <w:t>«</w:t>
      </w:r>
      <w:r w:rsidRPr="00686ED4">
        <w:rPr>
          <w:b/>
        </w:rPr>
        <w:t>Развитие музейного дела</w:t>
      </w:r>
      <w:r w:rsidRPr="00686ED4">
        <w:rPr>
          <w:rFonts w:eastAsia="Arial"/>
          <w:b/>
        </w:rPr>
        <w:t>»</w:t>
      </w:r>
    </w:p>
    <w:p w:rsidR="00E22D17" w:rsidRPr="00686ED4" w:rsidRDefault="00E22D17" w:rsidP="00AF6CA4">
      <w:pPr>
        <w:pStyle w:val="af1"/>
        <w:jc w:val="center"/>
        <w:rPr>
          <w:rFonts w:eastAsia="Arial"/>
        </w:rPr>
      </w:pPr>
      <w:r w:rsidRPr="00686ED4">
        <w:rPr>
          <w:rFonts w:eastAsia="Arial"/>
        </w:rPr>
        <w:t xml:space="preserve">(далее – подпрограмма </w:t>
      </w:r>
      <w:r w:rsidR="004F7FA4" w:rsidRPr="00686ED4">
        <w:rPr>
          <w:rFonts w:eastAsia="Arial"/>
        </w:rPr>
        <w:t>6</w:t>
      </w:r>
      <w:r w:rsidRPr="00686ED4">
        <w:rPr>
          <w:rFonts w:eastAsia="Arial"/>
        </w:rPr>
        <w:t>)</w:t>
      </w:r>
    </w:p>
    <w:p w:rsidR="00E22D17" w:rsidRPr="00686ED4" w:rsidRDefault="00E22D17" w:rsidP="00AF6CA4">
      <w:pPr>
        <w:pStyle w:val="af1"/>
        <w:jc w:val="center"/>
        <w:rPr>
          <w:b/>
          <w:iCs/>
          <w:color w:val="272727"/>
        </w:rPr>
      </w:pPr>
      <w:r w:rsidRPr="00686ED4">
        <w:rPr>
          <w:b/>
          <w:iCs/>
          <w:color w:val="272727"/>
        </w:rPr>
        <w:t xml:space="preserve">Паспорт подпрограммы </w:t>
      </w:r>
      <w:r w:rsidR="004F7FA4" w:rsidRPr="00686ED4">
        <w:rPr>
          <w:b/>
          <w:iCs/>
          <w:color w:val="272727"/>
        </w:rPr>
        <w:t>6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6"/>
        <w:gridCol w:w="7229"/>
      </w:tblGrid>
      <w:tr w:rsidR="00E22D17" w:rsidRPr="00686ED4" w:rsidTr="006B6957">
        <w:tc>
          <w:tcPr>
            <w:tcW w:w="2766" w:type="dxa"/>
          </w:tcPr>
          <w:p w:rsidR="00E22D17" w:rsidRPr="00686ED4" w:rsidRDefault="00E22D17" w:rsidP="004F7FA4">
            <w:pPr>
              <w:pStyle w:val="af1"/>
            </w:pPr>
            <w:r w:rsidRPr="00686ED4">
              <w:t xml:space="preserve">Наименование подпрограммы </w:t>
            </w:r>
            <w:r w:rsidR="004F7FA4" w:rsidRPr="00686ED4">
              <w:t>6</w:t>
            </w:r>
          </w:p>
        </w:tc>
        <w:tc>
          <w:tcPr>
            <w:tcW w:w="7229" w:type="dxa"/>
          </w:tcPr>
          <w:p w:rsidR="00E22D17" w:rsidRPr="00686ED4" w:rsidRDefault="00E22D17" w:rsidP="00AF6CA4">
            <w:pPr>
              <w:pStyle w:val="af1"/>
            </w:pPr>
            <w:r w:rsidRPr="00686ED4">
              <w:t>«Развитие музейного дела»</w:t>
            </w:r>
          </w:p>
        </w:tc>
      </w:tr>
      <w:tr w:rsidR="00E22D17" w:rsidRPr="00686ED4" w:rsidTr="006B6957">
        <w:tc>
          <w:tcPr>
            <w:tcW w:w="2766" w:type="dxa"/>
          </w:tcPr>
          <w:p w:rsidR="00E22D17" w:rsidRPr="00686ED4" w:rsidRDefault="00E22D17" w:rsidP="004F7FA4">
            <w:pPr>
              <w:pStyle w:val="af1"/>
            </w:pPr>
            <w:r w:rsidRPr="00686ED4">
              <w:t xml:space="preserve">Ответственный исполнитель подпрограммы </w:t>
            </w:r>
            <w:r w:rsidR="004F7FA4" w:rsidRPr="00686ED4">
              <w:t>6</w:t>
            </w:r>
          </w:p>
        </w:tc>
        <w:tc>
          <w:tcPr>
            <w:tcW w:w="7229" w:type="dxa"/>
          </w:tcPr>
          <w:p w:rsidR="00E22D17" w:rsidRPr="00686ED4" w:rsidRDefault="00E22D17" w:rsidP="00AF6CA4">
            <w:pPr>
              <w:pStyle w:val="af1"/>
            </w:pPr>
            <w:r w:rsidRPr="00686ED4">
              <w:t xml:space="preserve">Отдел культуры, спорта и молодежной политики администрации Чагодощенского муниципального </w:t>
            </w:r>
            <w:r w:rsidR="00223472" w:rsidRPr="00686ED4">
              <w:t>округ</w:t>
            </w:r>
            <w:r w:rsidRPr="00686ED4">
              <w:t>а</w:t>
            </w:r>
          </w:p>
        </w:tc>
      </w:tr>
      <w:tr w:rsidR="00E22D17" w:rsidRPr="00686ED4" w:rsidTr="006B6957">
        <w:tc>
          <w:tcPr>
            <w:tcW w:w="2766" w:type="dxa"/>
          </w:tcPr>
          <w:p w:rsidR="00E22D17" w:rsidRPr="00686ED4" w:rsidRDefault="00E22D17" w:rsidP="004F7FA4">
            <w:pPr>
              <w:pStyle w:val="af1"/>
            </w:pPr>
            <w:r w:rsidRPr="00686ED4">
              <w:t xml:space="preserve">Соисполнитель подпрограммы </w:t>
            </w:r>
            <w:r w:rsidR="004F7FA4" w:rsidRPr="00686ED4">
              <w:t>6</w:t>
            </w:r>
          </w:p>
        </w:tc>
        <w:tc>
          <w:tcPr>
            <w:tcW w:w="7229" w:type="dxa"/>
          </w:tcPr>
          <w:p w:rsidR="00E22D17" w:rsidRPr="00686ED4" w:rsidRDefault="00E22D17" w:rsidP="00AF6CA4">
            <w:pPr>
              <w:pStyle w:val="af1"/>
            </w:pPr>
            <w:r w:rsidRPr="00686ED4">
              <w:t>МБУ «</w:t>
            </w:r>
            <w:proofErr w:type="spellStart"/>
            <w:r w:rsidRPr="00686ED4">
              <w:t>Чагодощенский</w:t>
            </w:r>
            <w:proofErr w:type="spellEnd"/>
            <w:r w:rsidRPr="00686ED4">
              <w:t xml:space="preserve"> музей истории и народной культуры»</w:t>
            </w:r>
          </w:p>
        </w:tc>
      </w:tr>
      <w:tr w:rsidR="00E22D17" w:rsidRPr="00686ED4" w:rsidTr="006B6957">
        <w:tc>
          <w:tcPr>
            <w:tcW w:w="2766" w:type="dxa"/>
          </w:tcPr>
          <w:p w:rsidR="00E22D17" w:rsidRPr="00686ED4" w:rsidRDefault="00E22D17" w:rsidP="00AF6CA4">
            <w:pPr>
              <w:pStyle w:val="af1"/>
            </w:pPr>
            <w:r w:rsidRPr="00686ED4">
              <w:t xml:space="preserve">Цель подпрограммы </w:t>
            </w:r>
            <w:r w:rsidR="004F7FA4" w:rsidRPr="00686ED4">
              <w:t>6</w:t>
            </w:r>
          </w:p>
        </w:tc>
        <w:tc>
          <w:tcPr>
            <w:tcW w:w="7229" w:type="dxa"/>
          </w:tcPr>
          <w:p w:rsidR="00E22D17" w:rsidRPr="00686ED4" w:rsidRDefault="00E22D17" w:rsidP="00AF6CA4">
            <w:pPr>
              <w:pStyle w:val="af1"/>
            </w:pPr>
            <w:r w:rsidRPr="00686ED4">
              <w:t xml:space="preserve">Развитие музейного дела в </w:t>
            </w:r>
            <w:proofErr w:type="spellStart"/>
            <w:r w:rsidRPr="00686ED4">
              <w:t>Чагодощенском</w:t>
            </w:r>
            <w:proofErr w:type="spellEnd"/>
            <w:r w:rsidRPr="00686ED4">
              <w:t xml:space="preserve"> муниципальном </w:t>
            </w:r>
            <w:r w:rsidR="00223472" w:rsidRPr="00686ED4">
              <w:t>округ</w:t>
            </w:r>
            <w:r w:rsidRPr="00686ED4">
              <w:t>е</w:t>
            </w:r>
          </w:p>
        </w:tc>
      </w:tr>
      <w:tr w:rsidR="00E22D17" w:rsidRPr="00686ED4" w:rsidTr="006B6957">
        <w:tc>
          <w:tcPr>
            <w:tcW w:w="2766" w:type="dxa"/>
          </w:tcPr>
          <w:p w:rsidR="00E22D17" w:rsidRPr="00686ED4" w:rsidRDefault="00E22D17" w:rsidP="00AF6CA4">
            <w:pPr>
              <w:pStyle w:val="af1"/>
            </w:pPr>
            <w:r w:rsidRPr="00686ED4">
              <w:t xml:space="preserve">Задачи подпрограммы </w:t>
            </w:r>
            <w:r w:rsidR="004F7FA4" w:rsidRPr="00686ED4">
              <w:t>6</w:t>
            </w:r>
          </w:p>
        </w:tc>
        <w:tc>
          <w:tcPr>
            <w:tcW w:w="7229" w:type="dxa"/>
          </w:tcPr>
          <w:p w:rsidR="00E22D17" w:rsidRPr="00686ED4" w:rsidRDefault="00E22D17" w:rsidP="000D2547">
            <w:pPr>
              <w:pStyle w:val="af1"/>
            </w:pPr>
            <w:r w:rsidRPr="00686ED4">
              <w:t>Создание условий для доступа населения к культурным ценностям.</w:t>
            </w:r>
          </w:p>
        </w:tc>
      </w:tr>
      <w:tr w:rsidR="00E22D17" w:rsidRPr="00686ED4" w:rsidTr="006B6957">
        <w:tc>
          <w:tcPr>
            <w:tcW w:w="2766" w:type="dxa"/>
          </w:tcPr>
          <w:p w:rsidR="00E22D17" w:rsidRPr="00686ED4" w:rsidRDefault="00E22D17" w:rsidP="004F7FA4">
            <w:pPr>
              <w:pStyle w:val="af1"/>
            </w:pPr>
            <w:r w:rsidRPr="00686ED4">
              <w:t xml:space="preserve">Целевые индикаторы и показатели подпрограммы </w:t>
            </w:r>
            <w:r w:rsidR="004F7FA4" w:rsidRPr="00686ED4">
              <w:t>6</w:t>
            </w:r>
          </w:p>
        </w:tc>
        <w:tc>
          <w:tcPr>
            <w:tcW w:w="7229" w:type="dxa"/>
          </w:tcPr>
          <w:p w:rsidR="00E22D17" w:rsidRPr="00686ED4" w:rsidRDefault="00E22D17" w:rsidP="00AF6CA4">
            <w:pPr>
              <w:pStyle w:val="af1"/>
              <w:rPr>
                <w:rFonts w:eastAsia="Arial"/>
              </w:rPr>
            </w:pPr>
            <w:r w:rsidRPr="00686ED4">
              <w:t xml:space="preserve"> Количество посещений Чагодощенского музея на 1 жителя в год;</w:t>
            </w:r>
          </w:p>
          <w:p w:rsidR="00E22D17" w:rsidRPr="00686ED4" w:rsidRDefault="00E22D17" w:rsidP="00AF6CA4">
            <w:pPr>
              <w:pStyle w:val="af1"/>
              <w:rPr>
                <w:rFonts w:eastAsia="Arial"/>
              </w:rPr>
            </w:pPr>
          </w:p>
        </w:tc>
      </w:tr>
      <w:tr w:rsidR="00E22D17" w:rsidRPr="00A144A4" w:rsidTr="006B6957">
        <w:tc>
          <w:tcPr>
            <w:tcW w:w="2766" w:type="dxa"/>
          </w:tcPr>
          <w:p w:rsidR="00E22D17" w:rsidRPr="00686ED4" w:rsidRDefault="00E22D17" w:rsidP="00AF6CA4">
            <w:pPr>
              <w:pStyle w:val="af1"/>
            </w:pPr>
            <w:r w:rsidRPr="00686ED4">
              <w:t xml:space="preserve">Этапы и сроки реализации </w:t>
            </w:r>
          </w:p>
          <w:p w:rsidR="00E22D17" w:rsidRPr="00686ED4" w:rsidRDefault="00E22D17" w:rsidP="004F7FA4">
            <w:pPr>
              <w:pStyle w:val="af1"/>
            </w:pPr>
            <w:r w:rsidRPr="00686ED4">
              <w:t xml:space="preserve">подпрограммы </w:t>
            </w:r>
            <w:r w:rsidR="004F7FA4" w:rsidRPr="00686ED4">
              <w:t>6</w:t>
            </w:r>
            <w:r w:rsidRPr="00686ED4">
              <w:t xml:space="preserve"> </w:t>
            </w:r>
          </w:p>
        </w:tc>
        <w:tc>
          <w:tcPr>
            <w:tcW w:w="7229" w:type="dxa"/>
          </w:tcPr>
          <w:p w:rsidR="00E22D17" w:rsidRPr="00686ED4" w:rsidRDefault="00E22D17" w:rsidP="004F7FA4">
            <w:pPr>
              <w:pStyle w:val="af1"/>
            </w:pPr>
            <w:r w:rsidRPr="00686ED4">
              <w:t>Сроки реализ</w:t>
            </w:r>
            <w:r w:rsidR="003503F6" w:rsidRPr="00686ED4">
              <w:t xml:space="preserve">ации подпрограммы </w:t>
            </w:r>
            <w:r w:rsidR="004F7FA4" w:rsidRPr="00686ED4">
              <w:t>6</w:t>
            </w:r>
            <w:r w:rsidR="003503F6" w:rsidRPr="00686ED4">
              <w:t>: 20</w:t>
            </w:r>
            <w:r w:rsidR="008B65D8" w:rsidRPr="00686ED4">
              <w:t>2</w:t>
            </w:r>
            <w:r w:rsidR="004B3864" w:rsidRPr="00686ED4">
              <w:t>3</w:t>
            </w:r>
            <w:r w:rsidR="003503F6" w:rsidRPr="00686ED4">
              <w:t>– 202</w:t>
            </w:r>
            <w:r w:rsidR="008B65D8" w:rsidRPr="00686ED4">
              <w:t>5</w:t>
            </w:r>
            <w:r w:rsidRPr="00686ED4">
              <w:t xml:space="preserve"> годы</w:t>
            </w:r>
          </w:p>
        </w:tc>
      </w:tr>
      <w:tr w:rsidR="00E22D17" w:rsidRPr="00A144A4" w:rsidTr="006B6957">
        <w:tc>
          <w:tcPr>
            <w:tcW w:w="2766" w:type="dxa"/>
          </w:tcPr>
          <w:p w:rsidR="00E22D17" w:rsidRPr="00686ED4" w:rsidRDefault="00E22D17" w:rsidP="00AF6CA4">
            <w:pPr>
              <w:pStyle w:val="af1"/>
            </w:pPr>
            <w:r w:rsidRPr="00686ED4">
              <w:t xml:space="preserve">Объем финансирования подпрограммы </w:t>
            </w:r>
            <w:r w:rsidR="004F7FA4" w:rsidRPr="00686ED4">
              <w:t>6</w:t>
            </w:r>
          </w:p>
          <w:p w:rsidR="00E22D17" w:rsidRPr="00686ED4" w:rsidRDefault="00E22D17" w:rsidP="00AF6CA4">
            <w:pPr>
              <w:pStyle w:val="af1"/>
            </w:pPr>
          </w:p>
        </w:tc>
        <w:tc>
          <w:tcPr>
            <w:tcW w:w="7229" w:type="dxa"/>
          </w:tcPr>
          <w:p w:rsidR="00E22D17" w:rsidRPr="0047133C" w:rsidRDefault="00E22D17" w:rsidP="00AF6CA4">
            <w:pPr>
              <w:pStyle w:val="af1"/>
            </w:pPr>
            <w:r w:rsidRPr="0047133C">
              <w:t xml:space="preserve">Объем финансирования  подпрограммы </w:t>
            </w:r>
            <w:r w:rsidR="004F7FA4" w:rsidRPr="0047133C">
              <w:t>6</w:t>
            </w:r>
            <w:r w:rsidRPr="0047133C">
              <w:t xml:space="preserve"> составляет:  </w:t>
            </w:r>
          </w:p>
          <w:p w:rsidR="00E22D17" w:rsidRPr="0047133C" w:rsidRDefault="00A144A4" w:rsidP="00AF6CA4">
            <w:pPr>
              <w:pStyle w:val="af1"/>
            </w:pPr>
            <w:r w:rsidRPr="0047133C">
              <w:rPr>
                <w:b/>
                <w:u w:val="single"/>
              </w:rPr>
              <w:t>27007,8</w:t>
            </w:r>
            <w:r w:rsidR="00833F80" w:rsidRPr="0047133C">
              <w:rPr>
                <w:b/>
                <w:u w:val="single"/>
              </w:rPr>
              <w:t xml:space="preserve"> </w:t>
            </w:r>
            <w:r w:rsidR="00E22D17" w:rsidRPr="0047133C">
              <w:rPr>
                <w:b/>
                <w:u w:val="single"/>
              </w:rPr>
              <w:t>тыс. руб.</w:t>
            </w:r>
            <w:r w:rsidR="00E22D17" w:rsidRPr="0047133C">
              <w:t>, в том числе по годам:</w:t>
            </w:r>
          </w:p>
          <w:p w:rsidR="00E22D17" w:rsidRPr="0047133C" w:rsidRDefault="00E22D17" w:rsidP="00AF6CA4">
            <w:pPr>
              <w:pStyle w:val="af1"/>
              <w:rPr>
                <w:b/>
              </w:rPr>
            </w:pPr>
            <w:r w:rsidRPr="0047133C">
              <w:t xml:space="preserve">2023 год </w:t>
            </w:r>
            <w:r w:rsidR="00164837" w:rsidRPr="0047133C">
              <w:t>–</w:t>
            </w:r>
            <w:r w:rsidRPr="0047133C">
              <w:t xml:space="preserve"> </w:t>
            </w:r>
            <w:r w:rsidR="00A144A4" w:rsidRPr="0047133C">
              <w:rPr>
                <w:b/>
              </w:rPr>
              <w:t>9002,6</w:t>
            </w:r>
            <w:r w:rsidR="00164837" w:rsidRPr="0047133C">
              <w:rPr>
                <w:b/>
              </w:rPr>
              <w:t xml:space="preserve"> </w:t>
            </w:r>
            <w:r w:rsidRPr="0047133C">
              <w:rPr>
                <w:b/>
              </w:rPr>
              <w:t>тыс</w:t>
            </w:r>
            <w:proofErr w:type="gramStart"/>
            <w:r w:rsidRPr="0047133C">
              <w:rPr>
                <w:b/>
              </w:rPr>
              <w:t>.р</w:t>
            </w:r>
            <w:proofErr w:type="gramEnd"/>
            <w:r w:rsidRPr="0047133C">
              <w:rPr>
                <w:b/>
              </w:rPr>
              <w:t>уб.</w:t>
            </w:r>
            <w:r w:rsidR="00CB7200" w:rsidRPr="0047133C">
              <w:rPr>
                <w:b/>
              </w:rPr>
              <w:t>,</w:t>
            </w:r>
          </w:p>
          <w:p w:rsidR="003503F6" w:rsidRPr="0047133C" w:rsidRDefault="003503F6" w:rsidP="00AF6CA4">
            <w:pPr>
              <w:pStyle w:val="af1"/>
              <w:rPr>
                <w:b/>
              </w:rPr>
            </w:pPr>
            <w:r w:rsidRPr="0047133C">
              <w:t xml:space="preserve">2024 год - </w:t>
            </w:r>
            <w:r w:rsidR="00CB7200" w:rsidRPr="0047133C">
              <w:t xml:space="preserve"> </w:t>
            </w:r>
            <w:r w:rsidR="00A144A4" w:rsidRPr="0047133C">
              <w:rPr>
                <w:b/>
              </w:rPr>
              <w:t xml:space="preserve">9002,6 </w:t>
            </w:r>
            <w:r w:rsidR="00CB7200" w:rsidRPr="0047133C">
              <w:rPr>
                <w:b/>
              </w:rPr>
              <w:t>тыс</w:t>
            </w:r>
            <w:proofErr w:type="gramStart"/>
            <w:r w:rsidR="00CB7200" w:rsidRPr="0047133C">
              <w:rPr>
                <w:b/>
              </w:rPr>
              <w:t>.р</w:t>
            </w:r>
            <w:proofErr w:type="gramEnd"/>
            <w:r w:rsidR="00CB7200" w:rsidRPr="0047133C">
              <w:rPr>
                <w:b/>
              </w:rPr>
              <w:t>уб.</w:t>
            </w:r>
          </w:p>
          <w:p w:rsidR="008B65D8" w:rsidRPr="0047133C" w:rsidRDefault="008B65D8" w:rsidP="00AF6CA4">
            <w:pPr>
              <w:pStyle w:val="af1"/>
              <w:rPr>
                <w:b/>
              </w:rPr>
            </w:pPr>
            <w:r w:rsidRPr="0047133C">
              <w:t>2025 год -</w:t>
            </w:r>
            <w:r w:rsidR="00C43977" w:rsidRPr="0047133C">
              <w:rPr>
                <w:b/>
              </w:rPr>
              <w:t xml:space="preserve"> </w:t>
            </w:r>
            <w:r w:rsidR="00A144A4" w:rsidRPr="0047133C">
              <w:rPr>
                <w:b/>
              </w:rPr>
              <w:t xml:space="preserve">9002,6 </w:t>
            </w:r>
            <w:r w:rsidR="00B948CD" w:rsidRPr="0047133C">
              <w:rPr>
                <w:b/>
              </w:rPr>
              <w:t>тыс</w:t>
            </w:r>
            <w:proofErr w:type="gramStart"/>
            <w:r w:rsidR="00B948CD" w:rsidRPr="0047133C">
              <w:rPr>
                <w:b/>
              </w:rPr>
              <w:t>.р</w:t>
            </w:r>
            <w:proofErr w:type="gramEnd"/>
            <w:r w:rsidR="00B948CD" w:rsidRPr="0047133C">
              <w:rPr>
                <w:b/>
              </w:rPr>
              <w:t>уб.</w:t>
            </w:r>
          </w:p>
          <w:p w:rsidR="00E22D17" w:rsidRPr="0047133C" w:rsidRDefault="00E22D17" w:rsidP="00AF6CA4">
            <w:pPr>
              <w:pStyle w:val="af1"/>
            </w:pPr>
            <w:r w:rsidRPr="0047133C">
              <w:t>в том числе по источникам финансирования:</w:t>
            </w:r>
          </w:p>
          <w:p w:rsidR="00E22D17" w:rsidRPr="0047133C" w:rsidRDefault="00090DE0" w:rsidP="00AF6CA4">
            <w:pPr>
              <w:pStyle w:val="af1"/>
            </w:pPr>
            <w:r w:rsidRPr="0047133C">
              <w:t>бюджет округа</w:t>
            </w:r>
            <w:r w:rsidR="00E22D17" w:rsidRPr="0047133C">
              <w:t xml:space="preserve"> –</w:t>
            </w:r>
            <w:r w:rsidR="00833F80" w:rsidRPr="0047133C">
              <w:t xml:space="preserve"> </w:t>
            </w:r>
            <w:r w:rsidR="00A144A4" w:rsidRPr="0047133C">
              <w:rPr>
                <w:b/>
                <w:u w:val="single"/>
              </w:rPr>
              <w:t>27007,8</w:t>
            </w:r>
            <w:r w:rsidR="00833F80" w:rsidRPr="0047133C">
              <w:rPr>
                <w:b/>
                <w:u w:val="single"/>
              </w:rPr>
              <w:t xml:space="preserve"> </w:t>
            </w:r>
            <w:r w:rsidR="00E22D17" w:rsidRPr="0047133C">
              <w:rPr>
                <w:b/>
                <w:u w:val="single"/>
              </w:rPr>
              <w:t>тыс. руб.,</w:t>
            </w:r>
            <w:r w:rsidR="00E22D17" w:rsidRPr="0047133C">
              <w:t xml:space="preserve"> в том числе по годам:</w:t>
            </w:r>
          </w:p>
          <w:p w:rsidR="00E22D17" w:rsidRPr="0047133C" w:rsidRDefault="00E22D17" w:rsidP="00AF6CA4">
            <w:pPr>
              <w:pStyle w:val="af1"/>
              <w:rPr>
                <w:b/>
              </w:rPr>
            </w:pPr>
            <w:r w:rsidRPr="0047133C">
              <w:t xml:space="preserve">2023 год – </w:t>
            </w:r>
            <w:r w:rsidR="00A144A4" w:rsidRPr="0047133C">
              <w:rPr>
                <w:b/>
              </w:rPr>
              <w:t xml:space="preserve">9002,6 </w:t>
            </w:r>
            <w:r w:rsidRPr="0047133C">
              <w:rPr>
                <w:b/>
              </w:rPr>
              <w:t>тыс</w:t>
            </w:r>
            <w:proofErr w:type="gramStart"/>
            <w:r w:rsidRPr="0047133C">
              <w:rPr>
                <w:b/>
              </w:rPr>
              <w:t>.р</w:t>
            </w:r>
            <w:proofErr w:type="gramEnd"/>
            <w:r w:rsidRPr="0047133C">
              <w:rPr>
                <w:b/>
              </w:rPr>
              <w:t>уб.</w:t>
            </w:r>
            <w:r w:rsidR="00CB7200" w:rsidRPr="0047133C">
              <w:rPr>
                <w:b/>
              </w:rPr>
              <w:t>,</w:t>
            </w:r>
          </w:p>
          <w:p w:rsidR="003503F6" w:rsidRPr="0047133C" w:rsidRDefault="003503F6" w:rsidP="00AF6CA4">
            <w:pPr>
              <w:pStyle w:val="af1"/>
              <w:rPr>
                <w:b/>
              </w:rPr>
            </w:pPr>
            <w:r w:rsidRPr="0047133C">
              <w:t>2024 год</w:t>
            </w:r>
            <w:r w:rsidR="00A144A4" w:rsidRPr="0047133C">
              <w:t>-</w:t>
            </w:r>
            <w:r w:rsidRPr="0047133C">
              <w:t xml:space="preserve"> </w:t>
            </w:r>
            <w:r w:rsidR="00A144A4" w:rsidRPr="0047133C">
              <w:rPr>
                <w:b/>
              </w:rPr>
              <w:t xml:space="preserve">9002,6 </w:t>
            </w:r>
            <w:r w:rsidR="00CB7200" w:rsidRPr="0047133C">
              <w:rPr>
                <w:b/>
              </w:rPr>
              <w:t>тыс</w:t>
            </w:r>
            <w:proofErr w:type="gramStart"/>
            <w:r w:rsidR="00CB7200" w:rsidRPr="0047133C">
              <w:rPr>
                <w:b/>
              </w:rPr>
              <w:t>.р</w:t>
            </w:r>
            <w:proofErr w:type="gramEnd"/>
            <w:r w:rsidR="00CB7200" w:rsidRPr="0047133C">
              <w:rPr>
                <w:b/>
              </w:rPr>
              <w:t>уб.</w:t>
            </w:r>
          </w:p>
          <w:p w:rsidR="008B65D8" w:rsidRPr="0047133C" w:rsidRDefault="008B65D8" w:rsidP="00AF6CA4">
            <w:pPr>
              <w:pStyle w:val="af1"/>
              <w:rPr>
                <w:b/>
              </w:rPr>
            </w:pPr>
            <w:r w:rsidRPr="0047133C">
              <w:t>2025 год -</w:t>
            </w:r>
            <w:r w:rsidRPr="0047133C">
              <w:rPr>
                <w:b/>
              </w:rPr>
              <w:t xml:space="preserve"> </w:t>
            </w:r>
            <w:r w:rsidR="00A144A4" w:rsidRPr="0047133C">
              <w:rPr>
                <w:b/>
              </w:rPr>
              <w:t xml:space="preserve">9002,6 </w:t>
            </w:r>
            <w:r w:rsidR="00B948CD" w:rsidRPr="0047133C">
              <w:rPr>
                <w:b/>
              </w:rPr>
              <w:t>тыс</w:t>
            </w:r>
            <w:proofErr w:type="gramStart"/>
            <w:r w:rsidR="00B948CD" w:rsidRPr="0047133C">
              <w:rPr>
                <w:b/>
              </w:rPr>
              <w:t>.р</w:t>
            </w:r>
            <w:proofErr w:type="gramEnd"/>
            <w:r w:rsidR="00B948CD" w:rsidRPr="0047133C">
              <w:rPr>
                <w:b/>
              </w:rPr>
              <w:t>уб.</w:t>
            </w:r>
          </w:p>
          <w:p w:rsidR="00E22D17" w:rsidRPr="0047133C" w:rsidRDefault="00E22D17" w:rsidP="00AF6CA4">
            <w:pPr>
              <w:pStyle w:val="af1"/>
            </w:pPr>
            <w:r w:rsidRPr="0047133C">
              <w:t>областной бюджет –</w:t>
            </w:r>
            <w:r w:rsidR="00C43977" w:rsidRPr="0047133C">
              <w:t xml:space="preserve"> </w:t>
            </w:r>
            <w:r w:rsidR="00C43977" w:rsidRPr="0047133C">
              <w:rPr>
                <w:b/>
                <w:u w:val="single"/>
              </w:rPr>
              <w:t xml:space="preserve">0,0 </w:t>
            </w:r>
            <w:r w:rsidRPr="0047133C">
              <w:rPr>
                <w:b/>
                <w:u w:val="single"/>
              </w:rPr>
              <w:t>тыс</w:t>
            </w:r>
            <w:proofErr w:type="gramStart"/>
            <w:r w:rsidRPr="0047133C">
              <w:rPr>
                <w:b/>
                <w:u w:val="single"/>
              </w:rPr>
              <w:t>.р</w:t>
            </w:r>
            <w:proofErr w:type="gramEnd"/>
            <w:r w:rsidRPr="0047133C">
              <w:rPr>
                <w:b/>
                <w:u w:val="single"/>
              </w:rPr>
              <w:t>уб</w:t>
            </w:r>
            <w:r w:rsidRPr="0047133C">
              <w:t>., в том числе по годам:</w:t>
            </w:r>
          </w:p>
          <w:p w:rsidR="00E22D17" w:rsidRPr="0047133C" w:rsidRDefault="00E22D17" w:rsidP="00AF6CA4">
            <w:pPr>
              <w:pStyle w:val="af1"/>
              <w:rPr>
                <w:b/>
              </w:rPr>
            </w:pPr>
            <w:r w:rsidRPr="0047133C">
              <w:t xml:space="preserve">2023 год – </w:t>
            </w:r>
            <w:r w:rsidR="009D5DD3" w:rsidRPr="0047133C">
              <w:rPr>
                <w:b/>
              </w:rPr>
              <w:t>0,0 тыс</w:t>
            </w:r>
            <w:proofErr w:type="gramStart"/>
            <w:r w:rsidR="009D5DD3" w:rsidRPr="0047133C">
              <w:rPr>
                <w:b/>
              </w:rPr>
              <w:t>.р</w:t>
            </w:r>
            <w:proofErr w:type="gramEnd"/>
            <w:r w:rsidR="009D5DD3" w:rsidRPr="0047133C">
              <w:rPr>
                <w:b/>
              </w:rPr>
              <w:t>уб.</w:t>
            </w:r>
          </w:p>
          <w:p w:rsidR="003503F6" w:rsidRPr="0047133C" w:rsidRDefault="003503F6" w:rsidP="00AF6CA4">
            <w:pPr>
              <w:pStyle w:val="af1"/>
              <w:rPr>
                <w:b/>
              </w:rPr>
            </w:pPr>
            <w:r w:rsidRPr="0047133C">
              <w:t xml:space="preserve">2024 год </w:t>
            </w:r>
            <w:r w:rsidR="00CB7200" w:rsidRPr="0047133C">
              <w:t xml:space="preserve">– </w:t>
            </w:r>
            <w:r w:rsidR="00CB7200" w:rsidRPr="0047133C">
              <w:rPr>
                <w:b/>
              </w:rPr>
              <w:t>0,0 тыс</w:t>
            </w:r>
            <w:proofErr w:type="gramStart"/>
            <w:r w:rsidR="00CB7200" w:rsidRPr="0047133C">
              <w:rPr>
                <w:b/>
              </w:rPr>
              <w:t>.р</w:t>
            </w:r>
            <w:proofErr w:type="gramEnd"/>
            <w:r w:rsidR="00CB7200" w:rsidRPr="0047133C">
              <w:rPr>
                <w:b/>
              </w:rPr>
              <w:t>уб.</w:t>
            </w:r>
          </w:p>
          <w:p w:rsidR="00090DE0" w:rsidRPr="00A144A4" w:rsidRDefault="008B65D8" w:rsidP="00AF6CA4">
            <w:pPr>
              <w:pStyle w:val="af1"/>
              <w:rPr>
                <w:b/>
                <w:highlight w:val="yellow"/>
              </w:rPr>
            </w:pPr>
            <w:r w:rsidRPr="0047133C">
              <w:t>2025 год</w:t>
            </w:r>
            <w:r w:rsidRPr="0047133C">
              <w:rPr>
                <w:b/>
              </w:rPr>
              <w:t xml:space="preserve"> </w:t>
            </w:r>
            <w:r w:rsidR="00090DE0" w:rsidRPr="0047133C">
              <w:rPr>
                <w:b/>
              </w:rPr>
              <w:t>–</w:t>
            </w:r>
            <w:r w:rsidRPr="0047133C">
              <w:rPr>
                <w:b/>
              </w:rPr>
              <w:t xml:space="preserve"> </w:t>
            </w:r>
            <w:r w:rsidR="00090DE0" w:rsidRPr="0047133C">
              <w:rPr>
                <w:b/>
              </w:rPr>
              <w:t xml:space="preserve"> </w:t>
            </w:r>
            <w:r w:rsidR="00B948CD" w:rsidRPr="0047133C">
              <w:rPr>
                <w:b/>
              </w:rPr>
              <w:t xml:space="preserve">0,0 </w:t>
            </w:r>
            <w:proofErr w:type="spellStart"/>
            <w:r w:rsidR="00B948CD" w:rsidRPr="0047133C">
              <w:rPr>
                <w:b/>
              </w:rPr>
              <w:t>тыс</w:t>
            </w:r>
            <w:proofErr w:type="gramStart"/>
            <w:r w:rsidR="00B948CD" w:rsidRPr="0047133C">
              <w:rPr>
                <w:b/>
              </w:rPr>
              <w:t>.р</w:t>
            </w:r>
            <w:proofErr w:type="gramEnd"/>
            <w:r w:rsidR="00B948CD" w:rsidRPr="0047133C">
              <w:rPr>
                <w:b/>
              </w:rPr>
              <w:t>уб</w:t>
            </w:r>
            <w:proofErr w:type="spellEnd"/>
          </w:p>
        </w:tc>
      </w:tr>
      <w:tr w:rsidR="00E22D17" w:rsidRPr="00405219" w:rsidTr="006B6957">
        <w:trPr>
          <w:trHeight w:val="80"/>
        </w:trPr>
        <w:tc>
          <w:tcPr>
            <w:tcW w:w="2766" w:type="dxa"/>
            <w:tcBorders>
              <w:bottom w:val="single" w:sz="4" w:space="0" w:color="auto"/>
            </w:tcBorders>
          </w:tcPr>
          <w:p w:rsidR="00E22D17" w:rsidRPr="00686ED4" w:rsidRDefault="00E22D17" w:rsidP="004F7FA4">
            <w:pPr>
              <w:pStyle w:val="af1"/>
            </w:pPr>
            <w:r w:rsidRPr="00686ED4">
              <w:t xml:space="preserve">Ожидаемые результаты реализации подпрограммы </w:t>
            </w:r>
            <w:r w:rsidR="004F7FA4" w:rsidRPr="00686ED4">
              <w:t>6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E22D17" w:rsidRPr="00405219" w:rsidRDefault="00E22D17" w:rsidP="008C6505">
            <w:pPr>
              <w:pStyle w:val="af1"/>
              <w:rPr>
                <w:rFonts w:eastAsia="Arial"/>
              </w:rPr>
            </w:pPr>
            <w:r w:rsidRPr="00686ED4">
              <w:t xml:space="preserve"> Увеличение количества посещений Чагодощенского музея, посещений на 1 жителя в год с 1 по</w:t>
            </w:r>
            <w:r w:rsidR="003503F6" w:rsidRPr="00686ED4">
              <w:t>сещения до 1,03 посещений к 202</w:t>
            </w:r>
            <w:r w:rsidR="000D2547" w:rsidRPr="00686ED4">
              <w:t>5</w:t>
            </w:r>
            <w:r w:rsidRPr="00686ED4">
              <w:t xml:space="preserve"> году;</w:t>
            </w:r>
          </w:p>
        </w:tc>
      </w:tr>
    </w:tbl>
    <w:p w:rsidR="008C6505" w:rsidRPr="00405219" w:rsidRDefault="008C6505" w:rsidP="00AF6CA4">
      <w:pPr>
        <w:pStyle w:val="af1"/>
        <w:jc w:val="center"/>
        <w:rPr>
          <w:b/>
        </w:rPr>
      </w:pPr>
      <w:bookmarkStart w:id="3" w:name="sub_100144"/>
      <w:bookmarkEnd w:id="3"/>
    </w:p>
    <w:p w:rsidR="00E22D17" w:rsidRPr="00405219" w:rsidRDefault="008C6505" w:rsidP="00AF6CA4">
      <w:pPr>
        <w:pStyle w:val="af1"/>
        <w:jc w:val="center"/>
        <w:rPr>
          <w:b/>
        </w:rPr>
      </w:pPr>
      <w:r w:rsidRPr="00405219">
        <w:rPr>
          <w:b/>
        </w:rPr>
        <w:t>2</w:t>
      </w:r>
      <w:r w:rsidR="00E22D17" w:rsidRPr="00405219">
        <w:rPr>
          <w:b/>
        </w:rPr>
        <w:t>. Характеристика состояния с</w:t>
      </w:r>
      <w:r w:rsidR="009D5DD3" w:rsidRPr="00405219">
        <w:rPr>
          <w:b/>
        </w:rPr>
        <w:t xml:space="preserve">феры реализации подпрограммы </w:t>
      </w:r>
      <w:r w:rsidR="004F7FA4">
        <w:rPr>
          <w:b/>
        </w:rPr>
        <w:t>6</w:t>
      </w:r>
      <w:r w:rsidR="009D5DD3" w:rsidRPr="00405219">
        <w:rPr>
          <w:b/>
        </w:rPr>
        <w:t xml:space="preserve">, </w:t>
      </w:r>
      <w:r w:rsidR="00E22D17" w:rsidRPr="00405219">
        <w:rPr>
          <w:b/>
        </w:rPr>
        <w:t>в том числе основные проблемы в указанной сфере и прогноз ее развития</w:t>
      </w:r>
      <w:bookmarkStart w:id="4" w:name="sub_1001441"/>
      <w:bookmarkStart w:id="5" w:name="sub_1001442"/>
      <w:bookmarkEnd w:id="4"/>
      <w:bookmarkEnd w:id="5"/>
    </w:p>
    <w:p w:rsidR="00E22D17" w:rsidRPr="00405219" w:rsidRDefault="00E22D17" w:rsidP="00AF6CA4">
      <w:pPr>
        <w:pStyle w:val="af1"/>
        <w:jc w:val="both"/>
      </w:pPr>
      <w:r w:rsidRPr="00405219">
        <w:t xml:space="preserve">Разработка подпрограммы </w:t>
      </w:r>
      <w:r w:rsidR="004F7FA4">
        <w:t>6</w:t>
      </w:r>
      <w:r w:rsidRPr="00405219">
        <w:t xml:space="preserve"> вызвана необходимостью определения основных направлений и комплекса программных мероприятий по развитию МБУ «</w:t>
      </w:r>
      <w:proofErr w:type="spellStart"/>
      <w:r w:rsidRPr="00405219">
        <w:t>Чагодощенский</w:t>
      </w:r>
      <w:proofErr w:type="spellEnd"/>
      <w:r w:rsidRPr="00405219">
        <w:t xml:space="preserve"> музей».</w:t>
      </w:r>
    </w:p>
    <w:p w:rsidR="00E22D17" w:rsidRPr="00405219" w:rsidRDefault="00E22D17" w:rsidP="00AF6CA4">
      <w:pPr>
        <w:pStyle w:val="af1"/>
        <w:jc w:val="both"/>
        <w:rPr>
          <w:rFonts w:eastAsia="Arial"/>
        </w:rPr>
      </w:pPr>
      <w:r w:rsidRPr="00405219">
        <w:t xml:space="preserve">          В </w:t>
      </w:r>
      <w:proofErr w:type="spellStart"/>
      <w:r w:rsidRPr="00405219">
        <w:t>Чагодощенском</w:t>
      </w:r>
      <w:proofErr w:type="spellEnd"/>
      <w:r w:rsidRPr="00405219">
        <w:t xml:space="preserve"> </w:t>
      </w:r>
      <w:r w:rsidR="00090DE0" w:rsidRPr="00405219">
        <w:t>округе</w:t>
      </w:r>
      <w:r w:rsidRPr="00405219">
        <w:t xml:space="preserve"> работает один музей: Муниципальное бюджетное учреждение «</w:t>
      </w:r>
      <w:proofErr w:type="spellStart"/>
      <w:r w:rsidRPr="00405219">
        <w:t>Чагодощенский</w:t>
      </w:r>
      <w:proofErr w:type="spellEnd"/>
      <w:r w:rsidRPr="00405219">
        <w:t xml:space="preserve"> музей истории и народной культуры».</w:t>
      </w:r>
    </w:p>
    <w:p w:rsidR="00E22D17" w:rsidRPr="00405219" w:rsidRDefault="00E22D17" w:rsidP="00AF6CA4">
      <w:pPr>
        <w:pStyle w:val="af1"/>
        <w:jc w:val="both"/>
        <w:rPr>
          <w:rFonts w:eastAsia="Arial"/>
        </w:rPr>
      </w:pPr>
      <w:r w:rsidRPr="00405219">
        <w:rPr>
          <w:rFonts w:eastAsia="Arial"/>
        </w:rPr>
        <w:t>Одним из приоритетных направлений деятельности музея является комплектование фондов</w:t>
      </w:r>
      <w:r w:rsidRPr="00405219">
        <w:t xml:space="preserve">. Общее число предметов музейного фонда составляет </w:t>
      </w:r>
      <w:r w:rsidRPr="00405219">
        <w:rPr>
          <w:rFonts w:eastAsia="Calibri"/>
          <w:color w:val="000000"/>
          <w:shd w:val="clear" w:color="auto" w:fill="FFFFFF"/>
        </w:rPr>
        <w:t>14066</w:t>
      </w:r>
      <w:r w:rsidRPr="00405219">
        <w:t>.</w:t>
      </w:r>
      <w:r w:rsidRPr="00405219">
        <w:rPr>
          <w:rFonts w:eastAsia="Arial"/>
        </w:rPr>
        <w:t xml:space="preserve"> На организуемых музеями выставках и мероприятиях экспонируются 15 % музейных предметов и музейных коллекций от общего числа музейного фонда. </w:t>
      </w:r>
    </w:p>
    <w:p w:rsidR="00E22D17" w:rsidRPr="00405219" w:rsidRDefault="00E22D17" w:rsidP="00AF6CA4">
      <w:pPr>
        <w:pStyle w:val="af1"/>
        <w:jc w:val="both"/>
        <w:rPr>
          <w:rFonts w:eastAsia="Arial"/>
        </w:rPr>
      </w:pPr>
      <w:r w:rsidRPr="00405219">
        <w:rPr>
          <w:rFonts w:eastAsia="Arial"/>
        </w:rPr>
        <w:t xml:space="preserve">Комплектование фондовых коллекций производится в соответствии с перспективными планами комплектования. Изучение музейных коллекций лежит в основе научно-исследовательской деятельности музея и является базой для изучения истории и культуры </w:t>
      </w:r>
      <w:r w:rsidR="00223472" w:rsidRPr="00405219">
        <w:rPr>
          <w:rFonts w:eastAsia="Arial"/>
        </w:rPr>
        <w:t>округ</w:t>
      </w:r>
      <w:r w:rsidRPr="00405219">
        <w:rPr>
          <w:rFonts w:eastAsia="Arial"/>
        </w:rPr>
        <w:t>а, которая постоянно востребована школьниками, педагогами, исследователями, краеведами и т.д.</w:t>
      </w:r>
    </w:p>
    <w:p w:rsidR="00E22D17" w:rsidRPr="00405219" w:rsidRDefault="00E22D17" w:rsidP="00AF6CA4">
      <w:pPr>
        <w:pStyle w:val="af1"/>
        <w:jc w:val="both"/>
        <w:rPr>
          <w:rFonts w:eastAsia="Arial"/>
        </w:rPr>
      </w:pPr>
      <w:r w:rsidRPr="00405219">
        <w:rPr>
          <w:rFonts w:eastAsia="Arial"/>
        </w:rPr>
        <w:t xml:space="preserve">В фонд Чагодощенского музея включены уникальные предметы и коллекции. </w:t>
      </w:r>
      <w:proofErr w:type="gramStart"/>
      <w:r w:rsidRPr="00405219">
        <w:rPr>
          <w:rFonts w:eastAsia="Arial"/>
        </w:rPr>
        <w:t xml:space="preserve">Среди них – предметы археологии, уникальная коллекция стекла, живописи, в состав которой включены </w:t>
      </w:r>
      <w:r w:rsidRPr="00405219">
        <w:rPr>
          <w:rFonts w:eastAsia="Arial"/>
        </w:rPr>
        <w:lastRenderedPageBreak/>
        <w:t xml:space="preserve">предметы </w:t>
      </w:r>
      <w:proofErr w:type="spellStart"/>
      <w:r w:rsidRPr="00405219">
        <w:rPr>
          <w:rFonts w:eastAsia="Arial"/>
        </w:rPr>
        <w:t>древне-русской</w:t>
      </w:r>
      <w:proofErr w:type="spellEnd"/>
      <w:r w:rsidRPr="00405219">
        <w:rPr>
          <w:rFonts w:eastAsia="Arial"/>
        </w:rPr>
        <w:t xml:space="preserve"> живописи и картины местных и Вологодских художников, коллекция «</w:t>
      </w:r>
      <w:proofErr w:type="spellStart"/>
      <w:r w:rsidRPr="00405219">
        <w:rPr>
          <w:rFonts w:eastAsia="Arial"/>
        </w:rPr>
        <w:t>Фото-фоно-кинодокументов</w:t>
      </w:r>
      <w:proofErr w:type="spellEnd"/>
      <w:r w:rsidRPr="00405219">
        <w:rPr>
          <w:rFonts w:eastAsia="Arial"/>
        </w:rPr>
        <w:t>», коллекция «Письменные источники» (в том числе  редкие книги и документы),  коллекция «Ткани и аксессуары», коллекция «Металл» (в ее составе предметы коллекции «История техники», коллекция «Дерево» (в том числе предметы прикладного искусства, быта и этнографии), коллекция нумизматики (бонистика</w:t>
      </w:r>
      <w:proofErr w:type="gramEnd"/>
      <w:r w:rsidRPr="00405219">
        <w:rPr>
          <w:rFonts w:eastAsia="Arial"/>
        </w:rPr>
        <w:t xml:space="preserve">, фалеристика, филателия), </w:t>
      </w:r>
      <w:proofErr w:type="spellStart"/>
      <w:proofErr w:type="gramStart"/>
      <w:r w:rsidRPr="00405219">
        <w:rPr>
          <w:rFonts w:eastAsia="Arial"/>
        </w:rPr>
        <w:t>естественно-научная</w:t>
      </w:r>
      <w:proofErr w:type="spellEnd"/>
      <w:proofErr w:type="gramEnd"/>
      <w:r w:rsidRPr="00405219">
        <w:rPr>
          <w:rFonts w:eastAsia="Arial"/>
        </w:rPr>
        <w:t xml:space="preserve"> коллекция (</w:t>
      </w:r>
      <w:proofErr w:type="spellStart"/>
      <w:r w:rsidRPr="00405219">
        <w:rPr>
          <w:rFonts w:eastAsia="Arial"/>
        </w:rPr>
        <w:t>зоо</w:t>
      </w:r>
      <w:proofErr w:type="spellEnd"/>
      <w:r w:rsidRPr="00405219">
        <w:rPr>
          <w:rFonts w:eastAsia="Arial"/>
        </w:rPr>
        <w:t xml:space="preserve">, </w:t>
      </w:r>
      <w:proofErr w:type="spellStart"/>
      <w:r w:rsidRPr="00405219">
        <w:rPr>
          <w:rFonts w:eastAsia="Arial"/>
        </w:rPr>
        <w:t>гео</w:t>
      </w:r>
      <w:proofErr w:type="spellEnd"/>
      <w:r w:rsidRPr="00405219">
        <w:rPr>
          <w:rFonts w:eastAsia="Arial"/>
        </w:rPr>
        <w:t xml:space="preserve">, </w:t>
      </w:r>
      <w:proofErr w:type="spellStart"/>
      <w:r w:rsidRPr="00405219">
        <w:rPr>
          <w:rFonts w:eastAsia="Arial"/>
        </w:rPr>
        <w:t>био</w:t>
      </w:r>
      <w:proofErr w:type="spellEnd"/>
      <w:r w:rsidRPr="00405219">
        <w:rPr>
          <w:rFonts w:eastAsia="Arial"/>
        </w:rPr>
        <w:t>).</w:t>
      </w:r>
    </w:p>
    <w:p w:rsidR="00090DE0" w:rsidRPr="00405219" w:rsidRDefault="00090DE0" w:rsidP="00AF6CA4">
      <w:pPr>
        <w:pStyle w:val="af1"/>
        <w:jc w:val="both"/>
        <w:rPr>
          <w:rFonts w:eastAsia="Calibri"/>
          <w:shd w:val="clear" w:color="auto" w:fill="FFFFFF"/>
          <w:lang w:eastAsia="en-US"/>
        </w:rPr>
      </w:pPr>
    </w:p>
    <w:p w:rsidR="00E22D17" w:rsidRPr="00405219" w:rsidRDefault="00E22D17" w:rsidP="00C43977">
      <w:pPr>
        <w:pStyle w:val="af1"/>
        <w:numPr>
          <w:ilvl w:val="0"/>
          <w:numId w:val="30"/>
        </w:numPr>
        <w:rPr>
          <w:b/>
        </w:rPr>
      </w:pPr>
      <w:bookmarkStart w:id="6" w:name="sub_100150"/>
      <w:bookmarkStart w:id="7" w:name="sub_100151"/>
      <w:bookmarkEnd w:id="6"/>
      <w:bookmarkEnd w:id="7"/>
      <w:r w:rsidRPr="00405219">
        <w:rPr>
          <w:b/>
        </w:rPr>
        <w:t xml:space="preserve">Цели, задачи и показатели (индикаторы) достижения цели </w:t>
      </w:r>
      <w:r w:rsidR="009D5DD3" w:rsidRPr="00405219">
        <w:rPr>
          <w:b/>
        </w:rPr>
        <w:t xml:space="preserve">и </w:t>
      </w:r>
      <w:r w:rsidRPr="00405219">
        <w:rPr>
          <w:b/>
        </w:rPr>
        <w:t>решения задач, основные ожидаемые конечные результаты, сроки ре</w:t>
      </w:r>
      <w:r w:rsidR="00833F80" w:rsidRPr="00405219">
        <w:rPr>
          <w:b/>
        </w:rPr>
        <w:t xml:space="preserve">ализации подпрограммы </w:t>
      </w:r>
      <w:bookmarkStart w:id="8" w:name="sub_1001512"/>
      <w:bookmarkStart w:id="9" w:name="sub_1001511"/>
      <w:bookmarkEnd w:id="8"/>
      <w:bookmarkEnd w:id="9"/>
    </w:p>
    <w:p w:rsidR="00E22D17" w:rsidRPr="00405219" w:rsidRDefault="00E22D17" w:rsidP="00AF6CA4">
      <w:pPr>
        <w:pStyle w:val="af1"/>
        <w:jc w:val="both"/>
        <w:rPr>
          <w:rFonts w:eastAsia="Arial"/>
        </w:rPr>
      </w:pPr>
      <w:r w:rsidRPr="00405219">
        <w:rPr>
          <w:rFonts w:eastAsia="Arial"/>
        </w:rPr>
        <w:t xml:space="preserve">Цель подпрограммы </w:t>
      </w:r>
      <w:r w:rsidR="004F7FA4">
        <w:rPr>
          <w:rFonts w:eastAsia="Arial"/>
        </w:rPr>
        <w:t>6</w:t>
      </w:r>
      <w:r w:rsidRPr="00405219">
        <w:rPr>
          <w:rFonts w:eastAsia="Arial"/>
        </w:rPr>
        <w:t xml:space="preserve">: </w:t>
      </w:r>
      <w:r w:rsidRPr="00405219">
        <w:t xml:space="preserve">развитие музейного дела в </w:t>
      </w:r>
      <w:proofErr w:type="spellStart"/>
      <w:r w:rsidRPr="00405219">
        <w:t>Чагодощенском</w:t>
      </w:r>
      <w:proofErr w:type="spellEnd"/>
      <w:r w:rsidRPr="00405219">
        <w:t xml:space="preserve"> муниципальном </w:t>
      </w:r>
      <w:r w:rsidR="00090DE0" w:rsidRPr="00405219">
        <w:t>округе</w:t>
      </w:r>
      <w:r w:rsidRPr="00405219">
        <w:t>.</w:t>
      </w:r>
    </w:p>
    <w:p w:rsidR="00E22D17" w:rsidRPr="00405219" w:rsidRDefault="00E22D17" w:rsidP="00AF6CA4">
      <w:pPr>
        <w:pStyle w:val="af1"/>
        <w:jc w:val="both"/>
        <w:rPr>
          <w:rFonts w:eastAsia="Arial"/>
        </w:rPr>
      </w:pPr>
      <w:r w:rsidRPr="00405219">
        <w:rPr>
          <w:rFonts w:eastAsia="Arial"/>
        </w:rPr>
        <w:t>Задачи, способствующие реализации цели: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Создание условий для доступа населения к культурным ценностям, находящимся в </w:t>
      </w:r>
      <w:proofErr w:type="spellStart"/>
      <w:r w:rsidRPr="00405219">
        <w:t>Чагодощенском</w:t>
      </w:r>
      <w:proofErr w:type="spellEnd"/>
      <w:r w:rsidRPr="00405219">
        <w:t xml:space="preserve"> музее;</w:t>
      </w:r>
    </w:p>
    <w:p w:rsidR="00E22D17" w:rsidRPr="00405219" w:rsidRDefault="00E22D17" w:rsidP="00AF6CA4">
      <w:pPr>
        <w:pStyle w:val="af1"/>
        <w:jc w:val="both"/>
        <w:rPr>
          <w:rFonts w:eastAsia="Arial"/>
        </w:rPr>
      </w:pPr>
      <w:r w:rsidRPr="00405219">
        <w:rPr>
          <w:rFonts w:eastAsia="Arial"/>
        </w:rPr>
        <w:t>В качестве целев</w:t>
      </w:r>
      <w:r w:rsidR="000D2547">
        <w:rPr>
          <w:rFonts w:eastAsia="Arial"/>
        </w:rPr>
        <w:t>ого показателя</w:t>
      </w:r>
      <w:r w:rsidRPr="00405219">
        <w:rPr>
          <w:rFonts w:eastAsia="Arial"/>
        </w:rPr>
        <w:t xml:space="preserve"> (индикатор</w:t>
      </w:r>
      <w:r w:rsidR="000D2547">
        <w:rPr>
          <w:rFonts w:eastAsia="Arial"/>
        </w:rPr>
        <w:t>а</w:t>
      </w:r>
      <w:r w:rsidRPr="00405219">
        <w:rPr>
          <w:rFonts w:eastAsia="Arial"/>
        </w:rPr>
        <w:t xml:space="preserve">) подпрограммы </w:t>
      </w:r>
      <w:r w:rsidR="004F7FA4">
        <w:rPr>
          <w:rFonts w:eastAsia="Arial"/>
        </w:rPr>
        <w:t>6</w:t>
      </w:r>
      <w:r w:rsidRPr="00405219">
        <w:rPr>
          <w:rFonts w:eastAsia="Arial"/>
        </w:rPr>
        <w:t xml:space="preserve"> определе</w:t>
      </w:r>
      <w:r w:rsidR="000D2547">
        <w:rPr>
          <w:rFonts w:eastAsia="Arial"/>
        </w:rPr>
        <w:t xml:space="preserve">но </w:t>
      </w:r>
      <w:proofErr w:type="gramStart"/>
      <w:r w:rsidR="000D2547">
        <w:t>-</w:t>
      </w:r>
      <w:r w:rsidRPr="00405219">
        <w:t>К</w:t>
      </w:r>
      <w:proofErr w:type="gramEnd"/>
      <w:r w:rsidRPr="00405219">
        <w:t>оличество посещений Чагодощенского музея на 1 жителя в год;</w:t>
      </w:r>
    </w:p>
    <w:p w:rsidR="00E22D17" w:rsidRPr="00405219" w:rsidRDefault="00E22D17" w:rsidP="00AF6CA4">
      <w:pPr>
        <w:pStyle w:val="af1"/>
        <w:jc w:val="both"/>
        <w:rPr>
          <w:rFonts w:eastAsia="Arial"/>
        </w:rPr>
      </w:pPr>
      <w:r w:rsidRPr="00405219">
        <w:rPr>
          <w:rFonts w:eastAsia="Arial"/>
        </w:rPr>
        <w:t xml:space="preserve">Основными ожидаемыми результатами подпрограммы </w:t>
      </w:r>
      <w:r w:rsidR="004F7FA4">
        <w:rPr>
          <w:rFonts w:eastAsia="Arial"/>
        </w:rPr>
        <w:t>6</w:t>
      </w:r>
      <w:r w:rsidRPr="00405219">
        <w:rPr>
          <w:rFonts w:eastAsia="Arial"/>
        </w:rPr>
        <w:t xml:space="preserve"> является: </w:t>
      </w:r>
    </w:p>
    <w:p w:rsidR="00E22D17" w:rsidRPr="00405219" w:rsidRDefault="000D2547" w:rsidP="00AF6CA4">
      <w:pPr>
        <w:pStyle w:val="af1"/>
        <w:jc w:val="both"/>
        <w:rPr>
          <w:rFonts w:eastAsia="Arial"/>
        </w:rPr>
      </w:pPr>
      <w:r>
        <w:t>-</w:t>
      </w:r>
      <w:r w:rsidR="00E22D17" w:rsidRPr="00405219">
        <w:t>Увеличение количества посещений Чагодощенского музея, посещений на 1 жителя в год с 1 посещения до 1,03 посещений к 202</w:t>
      </w:r>
      <w:r w:rsidR="008C6505" w:rsidRPr="00405219">
        <w:t>5</w:t>
      </w:r>
      <w:r w:rsidR="00E22D17" w:rsidRPr="00405219">
        <w:t xml:space="preserve"> году;</w:t>
      </w:r>
    </w:p>
    <w:p w:rsidR="00E22D17" w:rsidRPr="00405219" w:rsidRDefault="00E22D17" w:rsidP="00AF6CA4">
      <w:pPr>
        <w:pStyle w:val="af1"/>
        <w:jc w:val="both"/>
        <w:rPr>
          <w:rFonts w:eastAsia="Arial"/>
        </w:rPr>
      </w:pPr>
      <w:r w:rsidRPr="00405219">
        <w:rPr>
          <w:rFonts w:eastAsia="Arial"/>
        </w:rPr>
        <w:t xml:space="preserve">Срок исполнения подпрограммы </w:t>
      </w:r>
      <w:r w:rsidR="004F7FA4">
        <w:rPr>
          <w:rFonts w:eastAsia="Arial"/>
        </w:rPr>
        <w:t>6</w:t>
      </w:r>
      <w:r w:rsidRPr="00405219">
        <w:rPr>
          <w:rFonts w:eastAsia="Arial"/>
        </w:rPr>
        <w:t xml:space="preserve"> </w:t>
      </w:r>
      <w:r w:rsidR="000D2547">
        <w:rPr>
          <w:rFonts w:eastAsia="Arial"/>
        </w:rPr>
        <w:t xml:space="preserve">- </w:t>
      </w:r>
      <w:r w:rsidR="008C6505" w:rsidRPr="00405219">
        <w:rPr>
          <w:rFonts w:eastAsia="Arial"/>
        </w:rPr>
        <w:t>202</w:t>
      </w:r>
      <w:r w:rsidR="00B948CD" w:rsidRPr="00405219">
        <w:rPr>
          <w:rFonts w:eastAsia="Arial"/>
        </w:rPr>
        <w:t>3</w:t>
      </w:r>
      <w:r w:rsidRPr="00405219">
        <w:rPr>
          <w:rFonts w:eastAsia="Arial"/>
        </w:rPr>
        <w:t xml:space="preserve"> – 202</w:t>
      </w:r>
      <w:r w:rsidR="008C6505" w:rsidRPr="00405219">
        <w:rPr>
          <w:rFonts w:eastAsia="Arial"/>
        </w:rPr>
        <w:t xml:space="preserve">5 </w:t>
      </w:r>
      <w:r w:rsidRPr="00405219">
        <w:rPr>
          <w:rFonts w:eastAsia="Arial"/>
        </w:rPr>
        <w:t>годы.</w:t>
      </w:r>
    </w:p>
    <w:p w:rsidR="001B6D94" w:rsidRPr="00405219" w:rsidRDefault="001B6D94" w:rsidP="00AF6CA4">
      <w:pPr>
        <w:pStyle w:val="af1"/>
        <w:jc w:val="both"/>
        <w:rPr>
          <w:rFonts w:eastAsia="Arial"/>
        </w:rPr>
      </w:pPr>
    </w:p>
    <w:p w:rsidR="00E22D17" w:rsidRPr="00405219" w:rsidRDefault="00E22D17" w:rsidP="00AF6CA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sub_100163"/>
      <w:bookmarkEnd w:id="10"/>
      <w:r w:rsidRPr="00405219">
        <w:rPr>
          <w:rFonts w:ascii="Times New Roman" w:hAnsi="Times New Roman" w:cs="Times New Roman"/>
          <w:b/>
          <w:sz w:val="24"/>
          <w:szCs w:val="24"/>
        </w:rPr>
        <w:t>4</w:t>
      </w:r>
      <w:r w:rsidRPr="00405219">
        <w:rPr>
          <w:rFonts w:ascii="Times New Roman" w:hAnsi="Times New Roman" w:cs="Times New Roman"/>
          <w:b/>
          <w:bCs/>
          <w:sz w:val="24"/>
          <w:szCs w:val="24"/>
        </w:rPr>
        <w:t xml:space="preserve">. Характеристика основных мероприятий подпрограммы </w:t>
      </w:r>
      <w:bookmarkStart w:id="11" w:name="sub_1001631"/>
      <w:bookmarkStart w:id="12" w:name="sub_1001632"/>
      <w:bookmarkEnd w:id="11"/>
      <w:bookmarkEnd w:id="12"/>
      <w:r w:rsidR="0034304C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E22D17" w:rsidRPr="00405219" w:rsidRDefault="00E22D17" w:rsidP="00AF6CA4">
      <w:pPr>
        <w:pStyle w:val="af1"/>
        <w:jc w:val="both"/>
        <w:rPr>
          <w:rFonts w:eastAsia="Arial"/>
        </w:rPr>
      </w:pPr>
      <w:r w:rsidRPr="00405219">
        <w:rPr>
          <w:rFonts w:eastAsia="Arial"/>
        </w:rPr>
        <w:t xml:space="preserve">В рамках подпрограммы </w:t>
      </w:r>
      <w:r w:rsidR="004F7FA4">
        <w:rPr>
          <w:rFonts w:eastAsia="Arial"/>
        </w:rPr>
        <w:t>6</w:t>
      </w:r>
      <w:r w:rsidRPr="00405219">
        <w:rPr>
          <w:rFonts w:eastAsia="Arial"/>
        </w:rPr>
        <w:t xml:space="preserve"> осуществляется реализация основного мероприятия </w:t>
      </w:r>
      <w:r w:rsidR="00C43977" w:rsidRPr="00405219">
        <w:rPr>
          <w:rFonts w:eastAsia="Arial"/>
        </w:rPr>
        <w:t>–</w:t>
      </w:r>
      <w:bookmarkStart w:id="13" w:name="sub_100153"/>
      <w:bookmarkEnd w:id="13"/>
      <w:r w:rsidRPr="00405219">
        <w:rPr>
          <w:rFonts w:eastAsia="Arial"/>
        </w:rPr>
        <w:t xml:space="preserve"> </w:t>
      </w:r>
      <w:r w:rsidR="00C43977" w:rsidRPr="00405219">
        <w:rPr>
          <w:rFonts w:eastAsia="Arial"/>
        </w:rPr>
        <w:t>«</w:t>
      </w:r>
      <w:r w:rsidRPr="00405219">
        <w:t>Создание условий для доступа населения к культурным ценностям и для экспонирования музейных предметов</w:t>
      </w:r>
      <w:r w:rsidR="00C43977" w:rsidRPr="00405219">
        <w:t>»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Цель мероприятия: развитие музейного дела в </w:t>
      </w:r>
      <w:proofErr w:type="spellStart"/>
      <w:r w:rsidRPr="00405219">
        <w:t>Чаго</w:t>
      </w:r>
      <w:r w:rsidR="00D76DE5" w:rsidRPr="00405219">
        <w:t>дощенском</w:t>
      </w:r>
      <w:proofErr w:type="spellEnd"/>
      <w:r w:rsidR="00D76DE5" w:rsidRPr="00405219">
        <w:t xml:space="preserve"> муниципальном </w:t>
      </w:r>
      <w:r w:rsidR="00090DE0" w:rsidRPr="00405219">
        <w:t>округе</w:t>
      </w:r>
      <w:r w:rsidR="00D76DE5" w:rsidRPr="00405219">
        <w:t>.</w:t>
      </w:r>
    </w:p>
    <w:p w:rsidR="00090DE0" w:rsidRPr="00405219" w:rsidRDefault="00090DE0" w:rsidP="00AF6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sub_100155"/>
      <w:bookmarkStart w:id="15" w:name="Bookmark80"/>
      <w:bookmarkStart w:id="16" w:name="sub_100156"/>
      <w:bookmarkStart w:id="17" w:name="sub_1001571"/>
      <w:bookmarkStart w:id="18" w:name="Bookmark81"/>
      <w:bookmarkStart w:id="19" w:name="sub_100157"/>
      <w:bookmarkStart w:id="20" w:name="sub_100159"/>
      <w:bookmarkEnd w:id="14"/>
      <w:bookmarkEnd w:id="15"/>
      <w:bookmarkEnd w:id="16"/>
      <w:bookmarkEnd w:id="17"/>
      <w:bookmarkEnd w:id="18"/>
      <w:bookmarkEnd w:id="19"/>
      <w:bookmarkEnd w:id="20"/>
    </w:p>
    <w:p w:rsidR="00E22D17" w:rsidRPr="00405219" w:rsidRDefault="00E22D17" w:rsidP="00AF6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219">
        <w:rPr>
          <w:rFonts w:ascii="Times New Roman" w:hAnsi="Times New Roman" w:cs="Times New Roman"/>
          <w:b/>
          <w:bCs/>
          <w:sz w:val="24"/>
          <w:szCs w:val="24"/>
        </w:rPr>
        <w:t>5. Ресурс</w:t>
      </w:r>
      <w:r w:rsidR="009D5DD3" w:rsidRPr="00405219">
        <w:rPr>
          <w:rFonts w:ascii="Times New Roman" w:hAnsi="Times New Roman" w:cs="Times New Roman"/>
          <w:b/>
          <w:bCs/>
          <w:sz w:val="24"/>
          <w:szCs w:val="24"/>
        </w:rPr>
        <w:t xml:space="preserve">ное обеспечение подпрограммы </w:t>
      </w:r>
      <w:r w:rsidR="004F7FA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D5DD3" w:rsidRPr="0040521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05219">
        <w:rPr>
          <w:rFonts w:ascii="Times New Roman" w:hAnsi="Times New Roman" w:cs="Times New Roman"/>
          <w:b/>
          <w:bCs/>
          <w:sz w:val="24"/>
          <w:szCs w:val="24"/>
        </w:rPr>
        <w:t>обоснование объема    финансовых ресурсов, необходимы</w:t>
      </w:r>
      <w:r w:rsidR="009D5DD3" w:rsidRPr="00405219">
        <w:rPr>
          <w:rFonts w:ascii="Times New Roman" w:hAnsi="Times New Roman" w:cs="Times New Roman"/>
          <w:b/>
          <w:bCs/>
          <w:sz w:val="24"/>
          <w:szCs w:val="24"/>
        </w:rPr>
        <w:t xml:space="preserve">х для реализации подпрограммы </w:t>
      </w:r>
      <w:r w:rsidR="004F7FA4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A144A4" w:rsidRPr="0047133C" w:rsidRDefault="00A144A4" w:rsidP="00A144A4">
      <w:pPr>
        <w:pStyle w:val="af1"/>
      </w:pPr>
      <w:r w:rsidRPr="0047133C">
        <w:t xml:space="preserve">Объем финансирования  подпрограммы 6 составляет:  </w:t>
      </w:r>
    </w:p>
    <w:p w:rsidR="00A144A4" w:rsidRPr="0047133C" w:rsidRDefault="00A144A4" w:rsidP="00A144A4">
      <w:pPr>
        <w:pStyle w:val="af1"/>
      </w:pPr>
      <w:r w:rsidRPr="0047133C">
        <w:rPr>
          <w:b/>
          <w:u w:val="single"/>
        </w:rPr>
        <w:t>27007,8 тыс. руб.</w:t>
      </w:r>
      <w:r w:rsidRPr="0047133C">
        <w:t>, в том числе по годам:</w:t>
      </w:r>
    </w:p>
    <w:p w:rsidR="00A144A4" w:rsidRPr="0047133C" w:rsidRDefault="00A144A4" w:rsidP="00A144A4">
      <w:pPr>
        <w:pStyle w:val="af1"/>
        <w:rPr>
          <w:b/>
        </w:rPr>
      </w:pPr>
      <w:r w:rsidRPr="0047133C">
        <w:t xml:space="preserve">2023 год – </w:t>
      </w:r>
      <w:r w:rsidRPr="0047133C">
        <w:rPr>
          <w:b/>
        </w:rPr>
        <w:t>9002,6 тыс</w:t>
      </w:r>
      <w:proofErr w:type="gramStart"/>
      <w:r w:rsidRPr="0047133C">
        <w:rPr>
          <w:b/>
        </w:rPr>
        <w:t>.р</w:t>
      </w:r>
      <w:proofErr w:type="gramEnd"/>
      <w:r w:rsidRPr="0047133C">
        <w:rPr>
          <w:b/>
        </w:rPr>
        <w:t>уб.,</w:t>
      </w:r>
    </w:p>
    <w:p w:rsidR="00A144A4" w:rsidRPr="0047133C" w:rsidRDefault="00A144A4" w:rsidP="00A144A4">
      <w:pPr>
        <w:pStyle w:val="af1"/>
        <w:rPr>
          <w:b/>
        </w:rPr>
      </w:pPr>
      <w:r w:rsidRPr="0047133C">
        <w:t xml:space="preserve">2024 год -  </w:t>
      </w:r>
      <w:r w:rsidRPr="0047133C">
        <w:rPr>
          <w:b/>
        </w:rPr>
        <w:t>9002,6 тыс</w:t>
      </w:r>
      <w:proofErr w:type="gramStart"/>
      <w:r w:rsidRPr="0047133C">
        <w:rPr>
          <w:b/>
        </w:rPr>
        <w:t>.р</w:t>
      </w:r>
      <w:proofErr w:type="gramEnd"/>
      <w:r w:rsidRPr="0047133C">
        <w:rPr>
          <w:b/>
        </w:rPr>
        <w:t>уб.</w:t>
      </w:r>
    </w:p>
    <w:p w:rsidR="00A144A4" w:rsidRPr="0047133C" w:rsidRDefault="00A144A4" w:rsidP="00A144A4">
      <w:pPr>
        <w:pStyle w:val="af1"/>
        <w:rPr>
          <w:b/>
        </w:rPr>
      </w:pPr>
      <w:r w:rsidRPr="0047133C">
        <w:t>2025 год -</w:t>
      </w:r>
      <w:r w:rsidRPr="0047133C">
        <w:rPr>
          <w:b/>
        </w:rPr>
        <w:t xml:space="preserve"> 9002,6 тыс</w:t>
      </w:r>
      <w:proofErr w:type="gramStart"/>
      <w:r w:rsidRPr="0047133C">
        <w:rPr>
          <w:b/>
        </w:rPr>
        <w:t>.р</w:t>
      </w:r>
      <w:proofErr w:type="gramEnd"/>
      <w:r w:rsidRPr="0047133C">
        <w:rPr>
          <w:b/>
        </w:rPr>
        <w:t>уб.</w:t>
      </w:r>
    </w:p>
    <w:p w:rsidR="00A144A4" w:rsidRPr="0047133C" w:rsidRDefault="00A144A4" w:rsidP="00A144A4">
      <w:pPr>
        <w:pStyle w:val="af1"/>
      </w:pPr>
      <w:r w:rsidRPr="0047133C">
        <w:t>в том числе по источникам финансирования:</w:t>
      </w:r>
    </w:p>
    <w:p w:rsidR="00A144A4" w:rsidRPr="0047133C" w:rsidRDefault="00A144A4" w:rsidP="00A144A4">
      <w:pPr>
        <w:pStyle w:val="af1"/>
      </w:pPr>
      <w:r w:rsidRPr="0047133C">
        <w:t xml:space="preserve">бюджет округа – </w:t>
      </w:r>
      <w:r w:rsidRPr="0047133C">
        <w:rPr>
          <w:b/>
          <w:u w:val="single"/>
        </w:rPr>
        <w:t>27007,8 тыс. руб.,</w:t>
      </w:r>
      <w:r w:rsidRPr="0047133C">
        <w:t xml:space="preserve"> в том числе по годам:</w:t>
      </w:r>
    </w:p>
    <w:p w:rsidR="00A144A4" w:rsidRPr="0047133C" w:rsidRDefault="00A144A4" w:rsidP="00A144A4">
      <w:pPr>
        <w:pStyle w:val="af1"/>
        <w:rPr>
          <w:b/>
        </w:rPr>
      </w:pPr>
      <w:r w:rsidRPr="0047133C">
        <w:t xml:space="preserve">2023 год – </w:t>
      </w:r>
      <w:r w:rsidRPr="0047133C">
        <w:rPr>
          <w:b/>
        </w:rPr>
        <w:t>9002,6 тыс</w:t>
      </w:r>
      <w:proofErr w:type="gramStart"/>
      <w:r w:rsidRPr="0047133C">
        <w:rPr>
          <w:b/>
        </w:rPr>
        <w:t>.р</w:t>
      </w:r>
      <w:proofErr w:type="gramEnd"/>
      <w:r w:rsidRPr="0047133C">
        <w:rPr>
          <w:b/>
        </w:rPr>
        <w:t>уб.,</w:t>
      </w:r>
    </w:p>
    <w:p w:rsidR="00A144A4" w:rsidRPr="0047133C" w:rsidRDefault="00A144A4" w:rsidP="00A144A4">
      <w:pPr>
        <w:pStyle w:val="af1"/>
        <w:rPr>
          <w:b/>
        </w:rPr>
      </w:pPr>
      <w:r w:rsidRPr="0047133C">
        <w:t xml:space="preserve">2024 год- </w:t>
      </w:r>
      <w:r w:rsidRPr="0047133C">
        <w:rPr>
          <w:b/>
        </w:rPr>
        <w:t>9002,6 тыс</w:t>
      </w:r>
      <w:proofErr w:type="gramStart"/>
      <w:r w:rsidRPr="0047133C">
        <w:rPr>
          <w:b/>
        </w:rPr>
        <w:t>.р</w:t>
      </w:r>
      <w:proofErr w:type="gramEnd"/>
      <w:r w:rsidRPr="0047133C">
        <w:rPr>
          <w:b/>
        </w:rPr>
        <w:t>уб.</w:t>
      </w:r>
    </w:p>
    <w:p w:rsidR="00A144A4" w:rsidRPr="0047133C" w:rsidRDefault="00A144A4" w:rsidP="00A144A4">
      <w:pPr>
        <w:pStyle w:val="af1"/>
        <w:rPr>
          <w:b/>
        </w:rPr>
      </w:pPr>
      <w:r w:rsidRPr="0047133C">
        <w:t>2025 год -</w:t>
      </w:r>
      <w:r w:rsidRPr="0047133C">
        <w:rPr>
          <w:b/>
        </w:rPr>
        <w:t xml:space="preserve"> 9002,6 тыс</w:t>
      </w:r>
      <w:proofErr w:type="gramStart"/>
      <w:r w:rsidRPr="0047133C">
        <w:rPr>
          <w:b/>
        </w:rPr>
        <w:t>.р</w:t>
      </w:r>
      <w:proofErr w:type="gramEnd"/>
      <w:r w:rsidRPr="0047133C">
        <w:rPr>
          <w:b/>
        </w:rPr>
        <w:t>уб.</w:t>
      </w:r>
    </w:p>
    <w:p w:rsidR="00A144A4" w:rsidRPr="0047133C" w:rsidRDefault="00A144A4" w:rsidP="00A144A4">
      <w:pPr>
        <w:pStyle w:val="af1"/>
      </w:pPr>
      <w:r w:rsidRPr="0047133C">
        <w:t xml:space="preserve">областной бюджет – </w:t>
      </w:r>
      <w:r w:rsidRPr="0047133C">
        <w:rPr>
          <w:b/>
          <w:u w:val="single"/>
        </w:rPr>
        <w:t>0,0 тыс</w:t>
      </w:r>
      <w:proofErr w:type="gramStart"/>
      <w:r w:rsidRPr="0047133C">
        <w:rPr>
          <w:b/>
          <w:u w:val="single"/>
        </w:rPr>
        <w:t>.р</w:t>
      </w:r>
      <w:proofErr w:type="gramEnd"/>
      <w:r w:rsidRPr="0047133C">
        <w:rPr>
          <w:b/>
          <w:u w:val="single"/>
        </w:rPr>
        <w:t>уб</w:t>
      </w:r>
      <w:r w:rsidRPr="0047133C">
        <w:t>., в том числе по годам:</w:t>
      </w:r>
    </w:p>
    <w:p w:rsidR="00A144A4" w:rsidRPr="0047133C" w:rsidRDefault="00A144A4" w:rsidP="00A144A4">
      <w:pPr>
        <w:pStyle w:val="af1"/>
        <w:rPr>
          <w:b/>
        </w:rPr>
      </w:pPr>
      <w:r w:rsidRPr="0047133C">
        <w:t xml:space="preserve">2023 год – </w:t>
      </w:r>
      <w:r w:rsidRPr="0047133C">
        <w:rPr>
          <w:b/>
        </w:rPr>
        <w:t>0,0 тыс</w:t>
      </w:r>
      <w:proofErr w:type="gramStart"/>
      <w:r w:rsidRPr="0047133C">
        <w:rPr>
          <w:b/>
        </w:rPr>
        <w:t>.р</w:t>
      </w:r>
      <w:proofErr w:type="gramEnd"/>
      <w:r w:rsidRPr="0047133C">
        <w:rPr>
          <w:b/>
        </w:rPr>
        <w:t>уб.</w:t>
      </w:r>
    </w:p>
    <w:p w:rsidR="00A144A4" w:rsidRPr="0047133C" w:rsidRDefault="00A144A4" w:rsidP="00A144A4">
      <w:pPr>
        <w:pStyle w:val="af1"/>
        <w:rPr>
          <w:b/>
        </w:rPr>
      </w:pPr>
      <w:r w:rsidRPr="0047133C">
        <w:t xml:space="preserve">2024 год – </w:t>
      </w:r>
      <w:r w:rsidRPr="0047133C">
        <w:rPr>
          <w:b/>
        </w:rPr>
        <w:t>0,0 тыс</w:t>
      </w:r>
      <w:proofErr w:type="gramStart"/>
      <w:r w:rsidRPr="0047133C">
        <w:rPr>
          <w:b/>
        </w:rPr>
        <w:t>.р</w:t>
      </w:r>
      <w:proofErr w:type="gramEnd"/>
      <w:r w:rsidRPr="0047133C">
        <w:rPr>
          <w:b/>
        </w:rPr>
        <w:t>уб.</w:t>
      </w:r>
    </w:p>
    <w:p w:rsidR="00C43977" w:rsidRPr="00405219" w:rsidRDefault="00A144A4" w:rsidP="00A144A4">
      <w:pPr>
        <w:pStyle w:val="af1"/>
        <w:jc w:val="both"/>
      </w:pPr>
      <w:r w:rsidRPr="0047133C">
        <w:t>2025 год</w:t>
      </w:r>
      <w:r w:rsidRPr="0047133C">
        <w:rPr>
          <w:b/>
        </w:rPr>
        <w:t xml:space="preserve"> –  0,0 </w:t>
      </w:r>
      <w:proofErr w:type="spellStart"/>
      <w:r w:rsidRPr="0047133C">
        <w:rPr>
          <w:b/>
        </w:rPr>
        <w:t>тыс</w:t>
      </w:r>
      <w:proofErr w:type="gramStart"/>
      <w:r w:rsidRPr="0047133C">
        <w:rPr>
          <w:b/>
        </w:rPr>
        <w:t>.р</w:t>
      </w:r>
      <w:proofErr w:type="gramEnd"/>
      <w:r w:rsidRPr="0047133C">
        <w:rPr>
          <w:b/>
        </w:rPr>
        <w:t>уб</w:t>
      </w:r>
      <w:proofErr w:type="spellEnd"/>
    </w:p>
    <w:p w:rsidR="006D6D65" w:rsidRPr="00405219" w:rsidRDefault="006D6D65" w:rsidP="006D6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Целевые показатели (индикаторы)  приведены в приложении 1 к подпрограмме </w:t>
      </w:r>
      <w:r w:rsidR="004F7FA4">
        <w:rPr>
          <w:rFonts w:ascii="Times New Roman" w:hAnsi="Times New Roman" w:cs="Times New Roman"/>
          <w:sz w:val="24"/>
          <w:szCs w:val="24"/>
        </w:rPr>
        <w:t>6</w:t>
      </w:r>
      <w:r w:rsidRPr="00405219">
        <w:rPr>
          <w:rFonts w:ascii="Times New Roman" w:hAnsi="Times New Roman" w:cs="Times New Roman"/>
          <w:sz w:val="24"/>
          <w:szCs w:val="24"/>
        </w:rPr>
        <w:t>.</w:t>
      </w:r>
    </w:p>
    <w:p w:rsidR="00C851EE" w:rsidRPr="00405219" w:rsidRDefault="00C851EE" w:rsidP="00C851EE">
      <w:pPr>
        <w:pStyle w:val="af1"/>
        <w:jc w:val="both"/>
      </w:pPr>
      <w:r w:rsidRPr="00405219">
        <w:t xml:space="preserve"> </w:t>
      </w:r>
      <w:r w:rsidRPr="00405219">
        <w:rPr>
          <w:bCs/>
        </w:rPr>
        <w:t>Прогнозная (справочная) оценка расходов федерального, областного и бюджета округа на реализацию муниципальной подпрограммы 3</w:t>
      </w:r>
      <w:r w:rsidRPr="00405219">
        <w:t xml:space="preserve"> </w:t>
      </w:r>
      <w:proofErr w:type="gramStart"/>
      <w:r w:rsidRPr="00405219">
        <w:t>представлен</w:t>
      </w:r>
      <w:proofErr w:type="gramEnd"/>
      <w:r w:rsidRPr="00405219">
        <w:t xml:space="preserve"> в приложении 2 к подпрограмме </w:t>
      </w:r>
      <w:r w:rsidR="004F7FA4">
        <w:t>6</w:t>
      </w:r>
    </w:p>
    <w:p w:rsidR="00C851EE" w:rsidRPr="00405219" w:rsidRDefault="00C851EE" w:rsidP="00C851EE">
      <w:pPr>
        <w:pStyle w:val="af1"/>
        <w:jc w:val="both"/>
      </w:pPr>
      <w:r w:rsidRPr="00405219">
        <w:rPr>
          <w:bCs/>
        </w:rPr>
        <w:t xml:space="preserve">Ресурсное обеспечение и перечень мероприятий подпрограммы </w:t>
      </w:r>
      <w:r w:rsidR="004F7FA4">
        <w:rPr>
          <w:bCs/>
        </w:rPr>
        <w:t>6</w:t>
      </w:r>
      <w:r w:rsidRPr="00405219">
        <w:t xml:space="preserve"> представлен в приложении </w:t>
      </w:r>
      <w:r w:rsidR="004F7FA4">
        <w:t>6</w:t>
      </w:r>
      <w:r w:rsidRPr="00405219">
        <w:t xml:space="preserve">  к подпрограмме </w:t>
      </w:r>
      <w:r w:rsidR="004F7FA4">
        <w:t>6</w:t>
      </w:r>
    </w:p>
    <w:p w:rsidR="00E22D17" w:rsidRPr="00405219" w:rsidRDefault="00E22D17" w:rsidP="00C851EE">
      <w:pPr>
        <w:pStyle w:val="af1"/>
        <w:jc w:val="both"/>
        <w:rPr>
          <w:rFonts w:eastAsia="Arial"/>
        </w:rPr>
      </w:pPr>
      <w:r w:rsidRPr="00405219">
        <w:t xml:space="preserve">Расчет объемов финансирования мероприятий подпрограммы </w:t>
      </w:r>
      <w:r w:rsidR="004F7FA4">
        <w:t>6</w:t>
      </w:r>
      <w:r w:rsidRPr="00405219">
        <w:t xml:space="preserve"> осуществлялся на основании принятых нормативных правовых актов, путем индексации расходов в соответствии с прогнозными значениями индекса-дефлятора</w:t>
      </w:r>
      <w:r w:rsidR="00C851EE" w:rsidRPr="00405219">
        <w:t>.</w:t>
      </w:r>
      <w:bookmarkStart w:id="21" w:name="sub_100173"/>
      <w:bookmarkStart w:id="22" w:name="sub_1001731"/>
      <w:bookmarkStart w:id="23" w:name="sub_100176"/>
      <w:bookmarkEnd w:id="21"/>
      <w:bookmarkEnd w:id="22"/>
      <w:bookmarkEnd w:id="23"/>
    </w:p>
    <w:p w:rsidR="00E22D17" w:rsidRPr="00405219" w:rsidRDefault="00E22D17" w:rsidP="00AF6CA4">
      <w:pPr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  <w:sectPr w:rsidR="00E22D17" w:rsidRPr="00405219" w:rsidSect="007D3D90">
          <w:pgSz w:w="11906" w:h="16838" w:code="9"/>
          <w:pgMar w:top="567" w:right="624" w:bottom="624" w:left="1701" w:header="454" w:footer="454" w:gutter="0"/>
          <w:pgNumType w:start="39"/>
          <w:cols w:space="708"/>
          <w:docGrid w:linePitch="360"/>
        </w:sectPr>
      </w:pPr>
      <w:bookmarkStart w:id="24" w:name="sub_100182"/>
      <w:bookmarkEnd w:id="24"/>
    </w:p>
    <w:p w:rsidR="00E22D17" w:rsidRPr="00405219" w:rsidRDefault="00100D0D" w:rsidP="00AF6CA4">
      <w:pPr>
        <w:pStyle w:val="af1"/>
        <w:jc w:val="right"/>
      </w:pPr>
      <w:r w:rsidRPr="00405219">
        <w:lastRenderedPageBreak/>
        <w:t xml:space="preserve">Приложение 1 </w:t>
      </w:r>
      <w:r w:rsidR="00E22D17" w:rsidRPr="00405219">
        <w:t xml:space="preserve">к подпрограмме </w:t>
      </w:r>
      <w:r w:rsidR="004F7FA4">
        <w:t>6</w:t>
      </w:r>
    </w:p>
    <w:p w:rsidR="00E22D17" w:rsidRPr="00405219" w:rsidRDefault="00E22D17" w:rsidP="00AF6CA4">
      <w:pPr>
        <w:pStyle w:val="af1"/>
        <w:jc w:val="center"/>
        <w:rPr>
          <w:b/>
          <w:bCs/>
        </w:rPr>
      </w:pPr>
      <w:r w:rsidRPr="00405219">
        <w:rPr>
          <w:b/>
          <w:bCs/>
        </w:rPr>
        <w:t>Сведе</w:t>
      </w:r>
      <w:r w:rsidR="00100D0D" w:rsidRPr="00405219">
        <w:rPr>
          <w:b/>
          <w:bCs/>
        </w:rPr>
        <w:t xml:space="preserve">ния о показателях (индикаторах) </w:t>
      </w:r>
      <w:r w:rsidRPr="00405219">
        <w:rPr>
          <w:b/>
          <w:bCs/>
        </w:rPr>
        <w:t xml:space="preserve">подпрограммы </w:t>
      </w:r>
      <w:r w:rsidR="004F7FA4">
        <w:rPr>
          <w:b/>
          <w:bCs/>
        </w:rPr>
        <w:t>6</w:t>
      </w:r>
    </w:p>
    <w:p w:rsidR="00DD416F" w:rsidRPr="00405219" w:rsidRDefault="00DD416F" w:rsidP="00AF6CA4">
      <w:pPr>
        <w:pStyle w:val="af1"/>
        <w:jc w:val="center"/>
        <w:rPr>
          <w:b/>
          <w:bCs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"/>
        <w:gridCol w:w="2535"/>
        <w:gridCol w:w="5105"/>
        <w:gridCol w:w="1702"/>
        <w:gridCol w:w="3118"/>
        <w:gridCol w:w="1559"/>
        <w:gridCol w:w="1277"/>
      </w:tblGrid>
      <w:tr w:rsidR="0016745E" w:rsidRPr="00405219" w:rsidTr="00E320B6">
        <w:trPr>
          <w:cantSplit/>
          <w:trHeight w:val="459"/>
        </w:trPr>
        <w:tc>
          <w:tcPr>
            <w:tcW w:w="173" w:type="pct"/>
            <w:vMerge w:val="restart"/>
            <w:noWrap/>
            <w:vAlign w:val="center"/>
          </w:tcPr>
          <w:p w:rsidR="0016745E" w:rsidRPr="00405219" w:rsidRDefault="0016745E" w:rsidP="00AF6CA4">
            <w:pPr>
              <w:pStyle w:val="af1"/>
              <w:jc w:val="center"/>
            </w:pPr>
            <w:r w:rsidRPr="00405219">
              <w:t>№</w:t>
            </w:r>
          </w:p>
          <w:p w:rsidR="0016745E" w:rsidRPr="00405219" w:rsidRDefault="0016745E" w:rsidP="00AF6CA4">
            <w:pPr>
              <w:pStyle w:val="af1"/>
              <w:jc w:val="center"/>
            </w:pPr>
            <w:proofErr w:type="spellStart"/>
            <w:proofErr w:type="gramStart"/>
            <w:r w:rsidRPr="00405219">
              <w:t>п</w:t>
            </w:r>
            <w:proofErr w:type="spellEnd"/>
            <w:proofErr w:type="gramEnd"/>
            <w:r w:rsidRPr="00405219">
              <w:t>/</w:t>
            </w:r>
            <w:proofErr w:type="spellStart"/>
            <w:r w:rsidRPr="00405219">
              <w:t>п</w:t>
            </w:r>
            <w:proofErr w:type="spellEnd"/>
          </w:p>
        </w:tc>
        <w:tc>
          <w:tcPr>
            <w:tcW w:w="800" w:type="pct"/>
            <w:vMerge w:val="restart"/>
            <w:vAlign w:val="center"/>
          </w:tcPr>
          <w:p w:rsidR="0016745E" w:rsidRPr="00405219" w:rsidRDefault="0016745E" w:rsidP="00AF6CA4">
            <w:pPr>
              <w:pStyle w:val="af1"/>
              <w:jc w:val="center"/>
            </w:pPr>
            <w:r w:rsidRPr="00405219">
              <w:t>Задачи, направленные</w:t>
            </w:r>
          </w:p>
          <w:p w:rsidR="0016745E" w:rsidRPr="00405219" w:rsidRDefault="0016745E" w:rsidP="00AF6CA4">
            <w:pPr>
              <w:pStyle w:val="af1"/>
              <w:jc w:val="center"/>
            </w:pPr>
            <w:r w:rsidRPr="00405219">
              <w:t>на достижение цели</w:t>
            </w:r>
          </w:p>
        </w:tc>
        <w:tc>
          <w:tcPr>
            <w:tcW w:w="1611" w:type="pct"/>
            <w:vMerge w:val="restart"/>
            <w:vAlign w:val="center"/>
          </w:tcPr>
          <w:p w:rsidR="0016745E" w:rsidRPr="00405219" w:rsidRDefault="0016745E" w:rsidP="00AF6CA4">
            <w:pPr>
              <w:pStyle w:val="af1"/>
              <w:jc w:val="center"/>
            </w:pPr>
            <w:r w:rsidRPr="00405219">
              <w:t>Наименование индикатора</w:t>
            </w:r>
          </w:p>
          <w:p w:rsidR="0016745E" w:rsidRPr="00405219" w:rsidRDefault="0016745E" w:rsidP="00AF6CA4">
            <w:pPr>
              <w:pStyle w:val="af1"/>
              <w:jc w:val="center"/>
            </w:pPr>
            <w:r w:rsidRPr="00405219">
              <w:t>(показателя)</w:t>
            </w:r>
          </w:p>
        </w:tc>
        <w:tc>
          <w:tcPr>
            <w:tcW w:w="537" w:type="pct"/>
            <w:vMerge w:val="restart"/>
          </w:tcPr>
          <w:p w:rsidR="0016745E" w:rsidRPr="00405219" w:rsidRDefault="0016745E" w:rsidP="00AF6CA4">
            <w:pPr>
              <w:pStyle w:val="af1"/>
              <w:jc w:val="center"/>
            </w:pPr>
            <w:r w:rsidRPr="00405219">
              <w:t>Ед.</w:t>
            </w:r>
          </w:p>
          <w:p w:rsidR="0016745E" w:rsidRPr="00405219" w:rsidRDefault="0016745E" w:rsidP="00AF6CA4">
            <w:pPr>
              <w:pStyle w:val="af1"/>
              <w:jc w:val="center"/>
            </w:pPr>
            <w:r w:rsidRPr="00405219">
              <w:t>измерения</w:t>
            </w:r>
          </w:p>
        </w:tc>
        <w:tc>
          <w:tcPr>
            <w:tcW w:w="1879" w:type="pct"/>
            <w:gridSpan w:val="3"/>
          </w:tcPr>
          <w:p w:rsidR="0016745E" w:rsidRPr="00405219" w:rsidRDefault="0016745E" w:rsidP="00AF6CA4">
            <w:pPr>
              <w:pStyle w:val="af1"/>
              <w:jc w:val="center"/>
            </w:pPr>
            <w:r w:rsidRPr="00405219">
              <w:t>Значение показателей</w:t>
            </w:r>
          </w:p>
        </w:tc>
      </w:tr>
      <w:tr w:rsidR="0016745E" w:rsidRPr="00405219" w:rsidTr="00E320B6">
        <w:trPr>
          <w:cantSplit/>
          <w:trHeight w:val="421"/>
        </w:trPr>
        <w:tc>
          <w:tcPr>
            <w:tcW w:w="173" w:type="pct"/>
            <w:vMerge/>
            <w:noWrap/>
            <w:vAlign w:val="center"/>
          </w:tcPr>
          <w:p w:rsidR="0016745E" w:rsidRPr="00405219" w:rsidRDefault="0016745E" w:rsidP="00AF6CA4">
            <w:pPr>
              <w:pStyle w:val="af1"/>
            </w:pPr>
          </w:p>
        </w:tc>
        <w:tc>
          <w:tcPr>
            <w:tcW w:w="800" w:type="pct"/>
            <w:vMerge/>
            <w:vAlign w:val="center"/>
          </w:tcPr>
          <w:p w:rsidR="0016745E" w:rsidRPr="00405219" w:rsidRDefault="0016745E" w:rsidP="00AF6CA4">
            <w:pPr>
              <w:pStyle w:val="af1"/>
            </w:pPr>
          </w:p>
        </w:tc>
        <w:tc>
          <w:tcPr>
            <w:tcW w:w="1611" w:type="pct"/>
            <w:vMerge/>
            <w:vAlign w:val="center"/>
          </w:tcPr>
          <w:p w:rsidR="0016745E" w:rsidRPr="00405219" w:rsidRDefault="0016745E" w:rsidP="00AF6CA4">
            <w:pPr>
              <w:pStyle w:val="af1"/>
            </w:pPr>
          </w:p>
        </w:tc>
        <w:tc>
          <w:tcPr>
            <w:tcW w:w="537" w:type="pct"/>
            <w:vMerge/>
          </w:tcPr>
          <w:p w:rsidR="0016745E" w:rsidRPr="00405219" w:rsidRDefault="0016745E" w:rsidP="00AF6CA4">
            <w:pPr>
              <w:pStyle w:val="af1"/>
            </w:pPr>
          </w:p>
        </w:tc>
        <w:tc>
          <w:tcPr>
            <w:tcW w:w="1879" w:type="pct"/>
            <w:gridSpan w:val="3"/>
          </w:tcPr>
          <w:p w:rsidR="0016745E" w:rsidRPr="00405219" w:rsidRDefault="0016745E" w:rsidP="00AF6CA4">
            <w:pPr>
              <w:pStyle w:val="af1"/>
              <w:jc w:val="center"/>
            </w:pPr>
            <w:r w:rsidRPr="00405219">
              <w:t>ПРОГНОЗ</w:t>
            </w:r>
          </w:p>
        </w:tc>
      </w:tr>
      <w:tr w:rsidR="00DA754F" w:rsidRPr="00405219" w:rsidTr="00DA754F">
        <w:trPr>
          <w:cantSplit/>
          <w:trHeight w:val="687"/>
        </w:trPr>
        <w:tc>
          <w:tcPr>
            <w:tcW w:w="173" w:type="pct"/>
            <w:vMerge/>
            <w:noWrap/>
            <w:vAlign w:val="center"/>
          </w:tcPr>
          <w:p w:rsidR="00DA754F" w:rsidRPr="00405219" w:rsidRDefault="00DA754F" w:rsidP="00AF6CA4">
            <w:pPr>
              <w:pStyle w:val="af1"/>
            </w:pPr>
          </w:p>
        </w:tc>
        <w:tc>
          <w:tcPr>
            <w:tcW w:w="800" w:type="pct"/>
            <w:vMerge/>
            <w:vAlign w:val="center"/>
          </w:tcPr>
          <w:p w:rsidR="00DA754F" w:rsidRPr="00405219" w:rsidRDefault="00DA754F" w:rsidP="00AF6CA4">
            <w:pPr>
              <w:pStyle w:val="af1"/>
            </w:pPr>
          </w:p>
        </w:tc>
        <w:tc>
          <w:tcPr>
            <w:tcW w:w="1611" w:type="pct"/>
            <w:vMerge/>
            <w:vAlign w:val="center"/>
          </w:tcPr>
          <w:p w:rsidR="00DA754F" w:rsidRPr="00405219" w:rsidRDefault="00DA754F" w:rsidP="00AF6CA4">
            <w:pPr>
              <w:pStyle w:val="af1"/>
            </w:pPr>
          </w:p>
        </w:tc>
        <w:tc>
          <w:tcPr>
            <w:tcW w:w="537" w:type="pct"/>
            <w:vMerge/>
          </w:tcPr>
          <w:p w:rsidR="00DA754F" w:rsidRPr="00405219" w:rsidRDefault="00DA754F" w:rsidP="00AF6CA4">
            <w:pPr>
              <w:pStyle w:val="af1"/>
            </w:pPr>
          </w:p>
        </w:tc>
        <w:tc>
          <w:tcPr>
            <w:tcW w:w="984" w:type="pct"/>
          </w:tcPr>
          <w:p w:rsidR="00DA754F" w:rsidRPr="00405219" w:rsidRDefault="00DA754F" w:rsidP="00861471">
            <w:pPr>
              <w:pStyle w:val="af1"/>
              <w:jc w:val="center"/>
            </w:pPr>
            <w:r w:rsidRPr="00405219">
              <w:t>2023</w:t>
            </w:r>
          </w:p>
        </w:tc>
        <w:tc>
          <w:tcPr>
            <w:tcW w:w="492" w:type="pct"/>
          </w:tcPr>
          <w:p w:rsidR="00DA754F" w:rsidRPr="00405219" w:rsidRDefault="00DA754F" w:rsidP="00861471">
            <w:pPr>
              <w:pStyle w:val="af1"/>
              <w:jc w:val="center"/>
            </w:pPr>
            <w:r w:rsidRPr="00405219">
              <w:t>2024</w:t>
            </w:r>
          </w:p>
        </w:tc>
        <w:tc>
          <w:tcPr>
            <w:tcW w:w="403" w:type="pct"/>
          </w:tcPr>
          <w:p w:rsidR="00DA754F" w:rsidRPr="00405219" w:rsidRDefault="00DA754F" w:rsidP="00AF6CA4">
            <w:pPr>
              <w:pStyle w:val="af1"/>
              <w:jc w:val="center"/>
            </w:pPr>
            <w:r w:rsidRPr="00405219">
              <w:t xml:space="preserve">2025 </w:t>
            </w:r>
          </w:p>
        </w:tc>
      </w:tr>
      <w:tr w:rsidR="00DA754F" w:rsidRPr="00405219" w:rsidTr="00DA754F">
        <w:trPr>
          <w:cantSplit/>
          <w:trHeight w:val="261"/>
        </w:trPr>
        <w:tc>
          <w:tcPr>
            <w:tcW w:w="173" w:type="pct"/>
            <w:noWrap/>
            <w:vAlign w:val="center"/>
          </w:tcPr>
          <w:p w:rsidR="00DA754F" w:rsidRPr="00405219" w:rsidRDefault="00DA754F" w:rsidP="00AF6CA4">
            <w:pPr>
              <w:pStyle w:val="af1"/>
              <w:jc w:val="center"/>
            </w:pPr>
            <w:r w:rsidRPr="00405219">
              <w:t>1</w:t>
            </w:r>
          </w:p>
        </w:tc>
        <w:tc>
          <w:tcPr>
            <w:tcW w:w="800" w:type="pct"/>
            <w:vAlign w:val="center"/>
          </w:tcPr>
          <w:p w:rsidR="00DA754F" w:rsidRPr="00405219" w:rsidRDefault="00DA754F" w:rsidP="00AF6CA4">
            <w:pPr>
              <w:pStyle w:val="af1"/>
              <w:jc w:val="center"/>
            </w:pPr>
            <w:r w:rsidRPr="00405219">
              <w:t>2</w:t>
            </w:r>
          </w:p>
        </w:tc>
        <w:tc>
          <w:tcPr>
            <w:tcW w:w="1611" w:type="pct"/>
            <w:vAlign w:val="center"/>
          </w:tcPr>
          <w:p w:rsidR="00DA754F" w:rsidRPr="00405219" w:rsidRDefault="00DA754F" w:rsidP="00AF6CA4">
            <w:pPr>
              <w:pStyle w:val="af1"/>
              <w:jc w:val="center"/>
            </w:pPr>
            <w:r w:rsidRPr="00405219">
              <w:t>3</w:t>
            </w:r>
          </w:p>
        </w:tc>
        <w:tc>
          <w:tcPr>
            <w:tcW w:w="537" w:type="pct"/>
          </w:tcPr>
          <w:p w:rsidR="00DA754F" w:rsidRPr="00405219" w:rsidRDefault="00DA754F" w:rsidP="00AF6CA4">
            <w:pPr>
              <w:pStyle w:val="af1"/>
              <w:jc w:val="center"/>
            </w:pPr>
            <w:r w:rsidRPr="00405219">
              <w:t>4</w:t>
            </w:r>
          </w:p>
        </w:tc>
        <w:tc>
          <w:tcPr>
            <w:tcW w:w="984" w:type="pct"/>
          </w:tcPr>
          <w:p w:rsidR="00DA754F" w:rsidRPr="00405219" w:rsidRDefault="00833F80" w:rsidP="00861471">
            <w:pPr>
              <w:pStyle w:val="af1"/>
              <w:jc w:val="center"/>
            </w:pPr>
            <w:r w:rsidRPr="00405219">
              <w:t>5</w:t>
            </w:r>
          </w:p>
        </w:tc>
        <w:tc>
          <w:tcPr>
            <w:tcW w:w="492" w:type="pct"/>
          </w:tcPr>
          <w:p w:rsidR="00DA754F" w:rsidRPr="00405219" w:rsidRDefault="00833F80" w:rsidP="00861471">
            <w:pPr>
              <w:pStyle w:val="af1"/>
              <w:jc w:val="center"/>
            </w:pPr>
            <w:r w:rsidRPr="00405219">
              <w:t>6</w:t>
            </w:r>
          </w:p>
        </w:tc>
        <w:tc>
          <w:tcPr>
            <w:tcW w:w="403" w:type="pct"/>
          </w:tcPr>
          <w:p w:rsidR="00DA754F" w:rsidRPr="00405219" w:rsidRDefault="00833F80" w:rsidP="00AF6CA4">
            <w:pPr>
              <w:pStyle w:val="af1"/>
              <w:jc w:val="center"/>
            </w:pPr>
            <w:r w:rsidRPr="00405219">
              <w:t>7</w:t>
            </w:r>
          </w:p>
        </w:tc>
      </w:tr>
      <w:tr w:rsidR="00DA754F" w:rsidRPr="00405219" w:rsidTr="00DA754F">
        <w:trPr>
          <w:cantSplit/>
          <w:trHeight w:val="557"/>
        </w:trPr>
        <w:tc>
          <w:tcPr>
            <w:tcW w:w="173" w:type="pct"/>
            <w:vMerge w:val="restart"/>
            <w:noWrap/>
            <w:vAlign w:val="center"/>
          </w:tcPr>
          <w:p w:rsidR="00DA754F" w:rsidRPr="00405219" w:rsidRDefault="00DA754F" w:rsidP="00AF6CA4">
            <w:pPr>
              <w:pStyle w:val="af1"/>
            </w:pPr>
            <w:r w:rsidRPr="00405219">
              <w:t>1</w:t>
            </w:r>
          </w:p>
          <w:p w:rsidR="00DA754F" w:rsidRPr="00405219" w:rsidRDefault="00DA754F" w:rsidP="00AF6CA4">
            <w:pPr>
              <w:pStyle w:val="af1"/>
            </w:pPr>
          </w:p>
        </w:tc>
        <w:tc>
          <w:tcPr>
            <w:tcW w:w="800" w:type="pct"/>
            <w:vMerge w:val="restart"/>
            <w:vAlign w:val="center"/>
          </w:tcPr>
          <w:p w:rsidR="00DA754F" w:rsidRPr="00405219" w:rsidRDefault="00DA754F" w:rsidP="00AF6CA4">
            <w:pPr>
              <w:pStyle w:val="af1"/>
            </w:pPr>
            <w:r w:rsidRPr="00405219">
              <w:t>Создание условий для доступа населения к культурным ценностям и</w:t>
            </w:r>
          </w:p>
          <w:p w:rsidR="00DA754F" w:rsidRPr="00405219" w:rsidRDefault="00DA754F" w:rsidP="00AF6CA4">
            <w:pPr>
              <w:pStyle w:val="af1"/>
            </w:pPr>
            <w:r w:rsidRPr="00405219">
              <w:t>для экспонирования музейных предметов</w:t>
            </w:r>
          </w:p>
        </w:tc>
        <w:tc>
          <w:tcPr>
            <w:tcW w:w="1611" w:type="pct"/>
          </w:tcPr>
          <w:p w:rsidR="00DA754F" w:rsidRPr="00405219" w:rsidRDefault="00DA754F" w:rsidP="00AF6CA4">
            <w:pPr>
              <w:pStyle w:val="af1"/>
            </w:pPr>
            <w:r w:rsidRPr="00405219">
              <w:t xml:space="preserve">Доля представленных (во всех формах) зрителю музейных предметов в общем количестве музейных предметов основного и </w:t>
            </w:r>
            <w:proofErr w:type="spellStart"/>
            <w:r w:rsidRPr="00405219">
              <w:t>нв-фонда</w:t>
            </w:r>
            <w:proofErr w:type="spellEnd"/>
            <w:r w:rsidRPr="00405219">
              <w:t>;</w:t>
            </w:r>
          </w:p>
        </w:tc>
        <w:tc>
          <w:tcPr>
            <w:tcW w:w="537" w:type="pct"/>
          </w:tcPr>
          <w:p w:rsidR="00DA754F" w:rsidRPr="00405219" w:rsidRDefault="00DA754F" w:rsidP="00AF6CA4">
            <w:pPr>
              <w:pStyle w:val="af1"/>
              <w:jc w:val="center"/>
            </w:pPr>
            <w:r w:rsidRPr="00405219">
              <w:t>%</w:t>
            </w:r>
          </w:p>
        </w:tc>
        <w:tc>
          <w:tcPr>
            <w:tcW w:w="984" w:type="pct"/>
          </w:tcPr>
          <w:p w:rsidR="00DA754F" w:rsidRPr="00405219" w:rsidRDefault="00DA754F" w:rsidP="00861471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10</w:t>
            </w:r>
          </w:p>
        </w:tc>
        <w:tc>
          <w:tcPr>
            <w:tcW w:w="492" w:type="pct"/>
          </w:tcPr>
          <w:p w:rsidR="00DA754F" w:rsidRPr="00405219" w:rsidRDefault="00DA754F" w:rsidP="00861471">
            <w:pPr>
              <w:pStyle w:val="af1"/>
              <w:jc w:val="center"/>
            </w:pPr>
            <w:r w:rsidRPr="00405219">
              <w:t>10</w:t>
            </w:r>
          </w:p>
        </w:tc>
        <w:tc>
          <w:tcPr>
            <w:tcW w:w="403" w:type="pct"/>
          </w:tcPr>
          <w:p w:rsidR="00DA754F" w:rsidRPr="00405219" w:rsidRDefault="00DA754F" w:rsidP="00AF6CA4">
            <w:pPr>
              <w:pStyle w:val="af1"/>
              <w:jc w:val="center"/>
              <w:rPr>
                <w:color w:val="0070C0"/>
              </w:rPr>
            </w:pPr>
            <w:r w:rsidRPr="00405219">
              <w:t>10</w:t>
            </w:r>
          </w:p>
        </w:tc>
      </w:tr>
      <w:tr w:rsidR="00DA754F" w:rsidRPr="00405219" w:rsidTr="00DA754F">
        <w:trPr>
          <w:cantSplit/>
          <w:trHeight w:val="627"/>
        </w:trPr>
        <w:tc>
          <w:tcPr>
            <w:tcW w:w="173" w:type="pct"/>
            <w:vMerge/>
            <w:noWrap/>
            <w:vAlign w:val="center"/>
          </w:tcPr>
          <w:p w:rsidR="00DA754F" w:rsidRPr="00405219" w:rsidRDefault="00DA754F" w:rsidP="00AF6CA4">
            <w:pPr>
              <w:pStyle w:val="af1"/>
            </w:pPr>
          </w:p>
        </w:tc>
        <w:tc>
          <w:tcPr>
            <w:tcW w:w="800" w:type="pct"/>
            <w:vMerge/>
            <w:vAlign w:val="center"/>
          </w:tcPr>
          <w:p w:rsidR="00DA754F" w:rsidRPr="00405219" w:rsidRDefault="00DA754F" w:rsidP="00AF6CA4">
            <w:pPr>
              <w:pStyle w:val="af1"/>
            </w:pPr>
          </w:p>
        </w:tc>
        <w:tc>
          <w:tcPr>
            <w:tcW w:w="1611" w:type="pct"/>
          </w:tcPr>
          <w:p w:rsidR="00DA754F" w:rsidRPr="00405219" w:rsidRDefault="00DA754F" w:rsidP="00AF6CA4">
            <w:pPr>
              <w:pStyle w:val="af1"/>
              <w:rPr>
                <w:rFonts w:eastAsia="Arial"/>
              </w:rPr>
            </w:pPr>
            <w:r w:rsidRPr="00405219">
              <w:t>Количество посещений Чагодощенского музея на 1 жителя в год;</w:t>
            </w:r>
          </w:p>
        </w:tc>
        <w:tc>
          <w:tcPr>
            <w:tcW w:w="537" w:type="pct"/>
          </w:tcPr>
          <w:p w:rsidR="00DA754F" w:rsidRPr="00405219" w:rsidRDefault="00DA754F" w:rsidP="00AF6CA4">
            <w:pPr>
              <w:pStyle w:val="af1"/>
              <w:jc w:val="center"/>
            </w:pPr>
            <w:r w:rsidRPr="00405219">
              <w:t>Ед.</w:t>
            </w:r>
          </w:p>
        </w:tc>
        <w:tc>
          <w:tcPr>
            <w:tcW w:w="984" w:type="pct"/>
          </w:tcPr>
          <w:p w:rsidR="00DA754F" w:rsidRPr="00405219" w:rsidRDefault="00DA754F" w:rsidP="00861471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1,03</w:t>
            </w:r>
          </w:p>
          <w:p w:rsidR="00DA754F" w:rsidRPr="00405219" w:rsidRDefault="00DA754F" w:rsidP="00861471">
            <w:pPr>
              <w:pStyle w:val="af1"/>
              <w:jc w:val="center"/>
              <w:rPr>
                <w:lang w:val="en-US"/>
              </w:rPr>
            </w:pPr>
          </w:p>
        </w:tc>
        <w:tc>
          <w:tcPr>
            <w:tcW w:w="492" w:type="pct"/>
          </w:tcPr>
          <w:p w:rsidR="00DA754F" w:rsidRPr="00405219" w:rsidRDefault="00DA754F" w:rsidP="00861471">
            <w:pPr>
              <w:pStyle w:val="af1"/>
              <w:jc w:val="center"/>
            </w:pPr>
            <w:r w:rsidRPr="00405219">
              <w:t>1,03</w:t>
            </w:r>
          </w:p>
        </w:tc>
        <w:tc>
          <w:tcPr>
            <w:tcW w:w="403" w:type="pct"/>
          </w:tcPr>
          <w:p w:rsidR="00DA754F" w:rsidRPr="00405219" w:rsidRDefault="00DA754F" w:rsidP="00AF6CA4">
            <w:pPr>
              <w:pStyle w:val="af1"/>
              <w:jc w:val="center"/>
              <w:rPr>
                <w:color w:val="0070C0"/>
              </w:rPr>
            </w:pPr>
            <w:r w:rsidRPr="00405219">
              <w:t>1,03</w:t>
            </w:r>
          </w:p>
        </w:tc>
      </w:tr>
      <w:tr w:rsidR="00DA754F" w:rsidRPr="00405219" w:rsidTr="00DA754F">
        <w:trPr>
          <w:cantSplit/>
          <w:trHeight w:val="864"/>
        </w:trPr>
        <w:tc>
          <w:tcPr>
            <w:tcW w:w="173" w:type="pct"/>
            <w:vMerge/>
            <w:noWrap/>
            <w:vAlign w:val="center"/>
          </w:tcPr>
          <w:p w:rsidR="00DA754F" w:rsidRPr="00405219" w:rsidRDefault="00DA754F" w:rsidP="00AF6CA4">
            <w:pPr>
              <w:pStyle w:val="af1"/>
            </w:pPr>
          </w:p>
        </w:tc>
        <w:tc>
          <w:tcPr>
            <w:tcW w:w="800" w:type="pct"/>
            <w:vMerge/>
            <w:vAlign w:val="center"/>
          </w:tcPr>
          <w:p w:rsidR="00DA754F" w:rsidRPr="00405219" w:rsidRDefault="00DA754F" w:rsidP="00AF6CA4">
            <w:pPr>
              <w:pStyle w:val="af1"/>
            </w:pPr>
          </w:p>
        </w:tc>
        <w:tc>
          <w:tcPr>
            <w:tcW w:w="1611" w:type="pct"/>
            <w:vAlign w:val="center"/>
          </w:tcPr>
          <w:p w:rsidR="00DA754F" w:rsidRPr="00405219" w:rsidRDefault="00DA754F" w:rsidP="008C6505">
            <w:pPr>
              <w:pStyle w:val="af1"/>
            </w:pPr>
            <w:r w:rsidRPr="00405219">
              <w:rPr>
                <w:rFonts w:eastAsia="Arial"/>
              </w:rPr>
              <w:t>Увеличение количества выставочных проектов.</w:t>
            </w:r>
          </w:p>
        </w:tc>
        <w:tc>
          <w:tcPr>
            <w:tcW w:w="537" w:type="pct"/>
            <w:vAlign w:val="center"/>
          </w:tcPr>
          <w:p w:rsidR="00DA754F" w:rsidRPr="00405219" w:rsidRDefault="00DA754F" w:rsidP="00AF6CA4">
            <w:pPr>
              <w:pStyle w:val="af1"/>
              <w:jc w:val="center"/>
            </w:pPr>
            <w:r w:rsidRPr="00405219">
              <w:t>%</w:t>
            </w:r>
          </w:p>
        </w:tc>
        <w:tc>
          <w:tcPr>
            <w:tcW w:w="984" w:type="pct"/>
          </w:tcPr>
          <w:p w:rsidR="00DA754F" w:rsidRPr="00405219" w:rsidRDefault="00DA754F" w:rsidP="00861471">
            <w:pPr>
              <w:pStyle w:val="af1"/>
              <w:jc w:val="center"/>
            </w:pPr>
          </w:p>
          <w:p w:rsidR="00DA754F" w:rsidRPr="00405219" w:rsidRDefault="00DA754F" w:rsidP="00861471">
            <w:pPr>
              <w:pStyle w:val="af1"/>
              <w:jc w:val="center"/>
            </w:pPr>
            <w:r w:rsidRPr="00405219">
              <w:t>4,9</w:t>
            </w:r>
          </w:p>
        </w:tc>
        <w:tc>
          <w:tcPr>
            <w:tcW w:w="492" w:type="pct"/>
          </w:tcPr>
          <w:p w:rsidR="00DA754F" w:rsidRPr="00405219" w:rsidRDefault="00DA754F" w:rsidP="00861471">
            <w:pPr>
              <w:pStyle w:val="af1"/>
              <w:jc w:val="center"/>
            </w:pPr>
          </w:p>
          <w:p w:rsidR="00DA754F" w:rsidRPr="00405219" w:rsidRDefault="00DA754F" w:rsidP="00861471">
            <w:pPr>
              <w:pStyle w:val="af1"/>
              <w:jc w:val="center"/>
            </w:pPr>
            <w:r w:rsidRPr="00405219">
              <w:t>4,9</w:t>
            </w:r>
          </w:p>
        </w:tc>
        <w:tc>
          <w:tcPr>
            <w:tcW w:w="403" w:type="pct"/>
          </w:tcPr>
          <w:p w:rsidR="00DA754F" w:rsidRPr="00405219" w:rsidRDefault="00DA754F" w:rsidP="00AF6CA4">
            <w:pPr>
              <w:pStyle w:val="af1"/>
              <w:jc w:val="center"/>
              <w:rPr>
                <w:color w:val="0070C0"/>
              </w:rPr>
            </w:pPr>
            <w:r w:rsidRPr="00405219">
              <w:t>4,9</w:t>
            </w:r>
          </w:p>
        </w:tc>
      </w:tr>
    </w:tbl>
    <w:p w:rsidR="00DD416F" w:rsidRPr="00405219" w:rsidRDefault="00DD416F" w:rsidP="00AF6CA4">
      <w:pPr>
        <w:pStyle w:val="af1"/>
        <w:jc w:val="right"/>
      </w:pPr>
    </w:p>
    <w:p w:rsidR="00E22D17" w:rsidRPr="00405219" w:rsidRDefault="00E22D17" w:rsidP="00AF6CA4">
      <w:pPr>
        <w:pStyle w:val="af1"/>
        <w:jc w:val="right"/>
      </w:pPr>
      <w:r w:rsidRPr="00405219">
        <w:t xml:space="preserve">Приложение 2 к подпрограмме </w:t>
      </w:r>
      <w:r w:rsidR="004F7FA4">
        <w:t>6</w:t>
      </w:r>
    </w:p>
    <w:p w:rsidR="00DD416F" w:rsidRPr="00405219" w:rsidRDefault="00DD416F" w:rsidP="00AF6CA4">
      <w:pPr>
        <w:pStyle w:val="af1"/>
        <w:jc w:val="right"/>
      </w:pPr>
    </w:p>
    <w:p w:rsidR="00E22D17" w:rsidRPr="00405219" w:rsidRDefault="00E22D17" w:rsidP="00AF6CA4">
      <w:pPr>
        <w:pStyle w:val="af1"/>
        <w:rPr>
          <w:b/>
          <w:bCs/>
        </w:rPr>
      </w:pPr>
      <w:r w:rsidRPr="00405219">
        <w:rPr>
          <w:b/>
          <w:bCs/>
        </w:rPr>
        <w:t xml:space="preserve">Прогнозная (справочная) оценка расходов федерального, областного, </w:t>
      </w:r>
      <w:r w:rsidR="00D25A45">
        <w:rPr>
          <w:b/>
          <w:bCs/>
        </w:rPr>
        <w:t>окруж</w:t>
      </w:r>
      <w:r w:rsidRPr="00405219">
        <w:rPr>
          <w:b/>
          <w:bCs/>
        </w:rPr>
        <w:t>ного бюджетов на реализац</w:t>
      </w:r>
      <w:r w:rsidR="00100D0D" w:rsidRPr="00405219">
        <w:rPr>
          <w:b/>
          <w:bCs/>
        </w:rPr>
        <w:t>ию муниципальной подпрограммы</w:t>
      </w:r>
      <w:proofErr w:type="gramStart"/>
      <w:r w:rsidR="004F7FA4">
        <w:rPr>
          <w:b/>
          <w:bCs/>
        </w:rPr>
        <w:t>6</w:t>
      </w:r>
      <w:proofErr w:type="gramEnd"/>
    </w:p>
    <w:p w:rsidR="00DD416F" w:rsidRPr="00405219" w:rsidRDefault="00DD416F" w:rsidP="00AF6CA4">
      <w:pPr>
        <w:pStyle w:val="af1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4"/>
        <w:gridCol w:w="4009"/>
        <w:gridCol w:w="2334"/>
        <w:gridCol w:w="2334"/>
        <w:gridCol w:w="2499"/>
      </w:tblGrid>
      <w:tr w:rsidR="00C43977" w:rsidRPr="00405219" w:rsidTr="00C43977">
        <w:trPr>
          <w:trHeight w:val="561"/>
        </w:trPr>
        <w:tc>
          <w:tcPr>
            <w:tcW w:w="1490" w:type="pct"/>
            <w:vMerge w:val="restart"/>
            <w:vAlign w:val="center"/>
          </w:tcPr>
          <w:p w:rsidR="00C43977" w:rsidRPr="00405219" w:rsidRDefault="00C43977" w:rsidP="00AF6CA4">
            <w:pPr>
              <w:pStyle w:val="af1"/>
              <w:jc w:val="center"/>
            </w:pPr>
            <w:r w:rsidRPr="00405219">
              <w:t>Ответственный исполнитель</w:t>
            </w:r>
          </w:p>
        </w:tc>
        <w:tc>
          <w:tcPr>
            <w:tcW w:w="3510" w:type="pct"/>
            <w:gridSpan w:val="4"/>
          </w:tcPr>
          <w:p w:rsidR="00C43977" w:rsidRPr="00405219" w:rsidRDefault="00C43977" w:rsidP="00AF6CA4">
            <w:pPr>
              <w:pStyle w:val="af1"/>
              <w:jc w:val="center"/>
            </w:pPr>
            <w:r w:rsidRPr="00405219">
              <w:t>Расходы (тыс. руб.)</w:t>
            </w:r>
          </w:p>
        </w:tc>
      </w:tr>
      <w:tr w:rsidR="00C43977" w:rsidRPr="00405219" w:rsidTr="00C43977">
        <w:trPr>
          <w:trHeight w:val="561"/>
        </w:trPr>
        <w:tc>
          <w:tcPr>
            <w:tcW w:w="1490" w:type="pct"/>
            <w:vMerge/>
            <w:vAlign w:val="center"/>
          </w:tcPr>
          <w:p w:rsidR="00C43977" w:rsidRPr="00405219" w:rsidRDefault="00C43977" w:rsidP="00AF6CA4">
            <w:pPr>
              <w:pStyle w:val="af1"/>
              <w:jc w:val="center"/>
            </w:pPr>
          </w:p>
        </w:tc>
        <w:tc>
          <w:tcPr>
            <w:tcW w:w="1259" w:type="pct"/>
          </w:tcPr>
          <w:p w:rsidR="00C43977" w:rsidRPr="00405219" w:rsidRDefault="00C43977" w:rsidP="00053EBD">
            <w:pPr>
              <w:pStyle w:val="af1"/>
              <w:jc w:val="center"/>
            </w:pPr>
            <w:r w:rsidRPr="00405219">
              <w:t>2023г.</w:t>
            </w:r>
          </w:p>
        </w:tc>
        <w:tc>
          <w:tcPr>
            <w:tcW w:w="733" w:type="pct"/>
          </w:tcPr>
          <w:p w:rsidR="00C43977" w:rsidRPr="00405219" w:rsidRDefault="00C43977" w:rsidP="00053EBD">
            <w:pPr>
              <w:pStyle w:val="af1"/>
              <w:jc w:val="center"/>
            </w:pPr>
            <w:r w:rsidRPr="00405219">
              <w:t>2024 г</w:t>
            </w:r>
          </w:p>
        </w:tc>
        <w:tc>
          <w:tcPr>
            <w:tcW w:w="733" w:type="pct"/>
          </w:tcPr>
          <w:p w:rsidR="00C43977" w:rsidRPr="00405219" w:rsidRDefault="00C43977" w:rsidP="00053EBD">
            <w:pPr>
              <w:pStyle w:val="af1"/>
              <w:jc w:val="center"/>
            </w:pPr>
            <w:r w:rsidRPr="00405219">
              <w:t>2025 г.</w:t>
            </w:r>
          </w:p>
        </w:tc>
        <w:tc>
          <w:tcPr>
            <w:tcW w:w="785" w:type="pct"/>
          </w:tcPr>
          <w:p w:rsidR="00C43977" w:rsidRPr="00405219" w:rsidRDefault="00C43977" w:rsidP="00AF6CA4">
            <w:pPr>
              <w:pStyle w:val="af1"/>
              <w:jc w:val="center"/>
            </w:pPr>
            <w:r w:rsidRPr="00405219">
              <w:t>Итого:</w:t>
            </w:r>
          </w:p>
        </w:tc>
      </w:tr>
      <w:tr w:rsidR="00C43977" w:rsidRPr="00405219" w:rsidTr="00C43977">
        <w:trPr>
          <w:trHeight w:val="315"/>
        </w:trPr>
        <w:tc>
          <w:tcPr>
            <w:tcW w:w="1490" w:type="pct"/>
            <w:vAlign w:val="center"/>
          </w:tcPr>
          <w:p w:rsidR="00C43977" w:rsidRPr="00405219" w:rsidRDefault="00C43977" w:rsidP="00AF6CA4">
            <w:pPr>
              <w:pStyle w:val="af1"/>
              <w:jc w:val="center"/>
            </w:pPr>
            <w:r w:rsidRPr="00405219">
              <w:t>1</w:t>
            </w:r>
          </w:p>
        </w:tc>
        <w:tc>
          <w:tcPr>
            <w:tcW w:w="1259" w:type="pct"/>
          </w:tcPr>
          <w:p w:rsidR="00C43977" w:rsidRPr="00405219" w:rsidRDefault="00C43977" w:rsidP="00861471">
            <w:pPr>
              <w:pStyle w:val="af1"/>
              <w:jc w:val="center"/>
            </w:pPr>
            <w:r w:rsidRPr="00405219">
              <w:t>3</w:t>
            </w:r>
          </w:p>
        </w:tc>
        <w:tc>
          <w:tcPr>
            <w:tcW w:w="733" w:type="pct"/>
          </w:tcPr>
          <w:p w:rsidR="00C43977" w:rsidRPr="00405219" w:rsidRDefault="00C43977" w:rsidP="00861471">
            <w:pPr>
              <w:pStyle w:val="af1"/>
              <w:jc w:val="center"/>
            </w:pPr>
            <w:r w:rsidRPr="00405219">
              <w:t>4</w:t>
            </w:r>
          </w:p>
        </w:tc>
        <w:tc>
          <w:tcPr>
            <w:tcW w:w="733" w:type="pct"/>
          </w:tcPr>
          <w:p w:rsidR="00C43977" w:rsidRPr="00405219" w:rsidRDefault="00C43977" w:rsidP="00AF6CA4">
            <w:pPr>
              <w:pStyle w:val="af1"/>
              <w:jc w:val="center"/>
            </w:pPr>
            <w:r w:rsidRPr="00405219">
              <w:t>5</w:t>
            </w:r>
          </w:p>
        </w:tc>
        <w:tc>
          <w:tcPr>
            <w:tcW w:w="785" w:type="pct"/>
          </w:tcPr>
          <w:p w:rsidR="00C43977" w:rsidRPr="00405219" w:rsidRDefault="00C43977" w:rsidP="00AF6CA4">
            <w:pPr>
              <w:pStyle w:val="af1"/>
              <w:jc w:val="center"/>
            </w:pPr>
          </w:p>
        </w:tc>
      </w:tr>
      <w:tr w:rsidR="00C43977" w:rsidRPr="00405219" w:rsidTr="00C43977">
        <w:trPr>
          <w:trHeight w:val="315"/>
        </w:trPr>
        <w:tc>
          <w:tcPr>
            <w:tcW w:w="1490" w:type="pct"/>
            <w:vAlign w:val="center"/>
          </w:tcPr>
          <w:p w:rsidR="00C43977" w:rsidRPr="00405219" w:rsidRDefault="00C43977" w:rsidP="00AF6CA4">
            <w:pPr>
              <w:pStyle w:val="af1"/>
              <w:rPr>
                <w:b/>
              </w:rPr>
            </w:pPr>
            <w:r w:rsidRPr="00405219">
              <w:rPr>
                <w:b/>
              </w:rPr>
              <w:t>Всего, тыс. руб.</w:t>
            </w:r>
          </w:p>
        </w:tc>
        <w:tc>
          <w:tcPr>
            <w:tcW w:w="1259" w:type="pct"/>
          </w:tcPr>
          <w:p w:rsidR="00C43977" w:rsidRPr="00405219" w:rsidRDefault="00A144A4" w:rsidP="00861471">
            <w:pPr>
              <w:pStyle w:val="af1"/>
              <w:jc w:val="center"/>
              <w:rPr>
                <w:b/>
              </w:rPr>
            </w:pPr>
            <w:r>
              <w:rPr>
                <w:b/>
              </w:rPr>
              <w:t>9002,6</w:t>
            </w:r>
          </w:p>
        </w:tc>
        <w:tc>
          <w:tcPr>
            <w:tcW w:w="733" w:type="pct"/>
          </w:tcPr>
          <w:p w:rsidR="00C43977" w:rsidRPr="00405219" w:rsidRDefault="00A144A4" w:rsidP="00861471">
            <w:pPr>
              <w:pStyle w:val="af1"/>
              <w:jc w:val="center"/>
              <w:rPr>
                <w:b/>
              </w:rPr>
            </w:pPr>
            <w:r>
              <w:rPr>
                <w:b/>
              </w:rPr>
              <w:t>9002,6</w:t>
            </w:r>
          </w:p>
        </w:tc>
        <w:tc>
          <w:tcPr>
            <w:tcW w:w="733" w:type="pct"/>
          </w:tcPr>
          <w:p w:rsidR="00C43977" w:rsidRPr="00405219" w:rsidRDefault="00A144A4" w:rsidP="003A1458">
            <w:pPr>
              <w:pStyle w:val="af1"/>
              <w:jc w:val="center"/>
              <w:rPr>
                <w:b/>
              </w:rPr>
            </w:pPr>
            <w:r>
              <w:rPr>
                <w:b/>
              </w:rPr>
              <w:t>9002,6</w:t>
            </w:r>
          </w:p>
        </w:tc>
        <w:tc>
          <w:tcPr>
            <w:tcW w:w="785" w:type="pct"/>
          </w:tcPr>
          <w:p w:rsidR="00C43977" w:rsidRPr="00405219" w:rsidRDefault="00A144A4" w:rsidP="00AF6CA4">
            <w:pPr>
              <w:pStyle w:val="af1"/>
              <w:jc w:val="center"/>
              <w:rPr>
                <w:b/>
              </w:rPr>
            </w:pPr>
            <w:r>
              <w:rPr>
                <w:b/>
              </w:rPr>
              <w:t>27007,8</w:t>
            </w:r>
          </w:p>
        </w:tc>
      </w:tr>
      <w:tr w:rsidR="00C43977" w:rsidRPr="00405219" w:rsidTr="00C43977">
        <w:trPr>
          <w:trHeight w:val="315"/>
        </w:trPr>
        <w:tc>
          <w:tcPr>
            <w:tcW w:w="1490" w:type="pct"/>
            <w:vAlign w:val="center"/>
          </w:tcPr>
          <w:p w:rsidR="00C43977" w:rsidRPr="00405219" w:rsidRDefault="00C43977" w:rsidP="00AF6CA4">
            <w:pPr>
              <w:pStyle w:val="af1"/>
            </w:pPr>
            <w:r w:rsidRPr="00405219">
              <w:t>Бюджет округа</w:t>
            </w:r>
          </w:p>
        </w:tc>
        <w:tc>
          <w:tcPr>
            <w:tcW w:w="1259" w:type="pct"/>
          </w:tcPr>
          <w:p w:rsidR="00C43977" w:rsidRPr="00405219" w:rsidRDefault="00A144A4" w:rsidP="00861471">
            <w:pPr>
              <w:pStyle w:val="af1"/>
              <w:jc w:val="center"/>
            </w:pPr>
            <w:r>
              <w:t>9002,6</w:t>
            </w:r>
          </w:p>
        </w:tc>
        <w:tc>
          <w:tcPr>
            <w:tcW w:w="733" w:type="pct"/>
          </w:tcPr>
          <w:p w:rsidR="00C43977" w:rsidRPr="00405219" w:rsidRDefault="00A144A4" w:rsidP="00861471">
            <w:pPr>
              <w:pStyle w:val="af1"/>
              <w:jc w:val="center"/>
            </w:pPr>
            <w:r>
              <w:t>9002,6</w:t>
            </w:r>
          </w:p>
        </w:tc>
        <w:tc>
          <w:tcPr>
            <w:tcW w:w="733" w:type="pct"/>
          </w:tcPr>
          <w:p w:rsidR="00C43977" w:rsidRPr="00405219" w:rsidRDefault="00A144A4" w:rsidP="003A1458">
            <w:pPr>
              <w:pStyle w:val="af1"/>
              <w:jc w:val="center"/>
            </w:pPr>
            <w:r>
              <w:t>9002,6</w:t>
            </w:r>
          </w:p>
        </w:tc>
        <w:tc>
          <w:tcPr>
            <w:tcW w:w="785" w:type="pct"/>
          </w:tcPr>
          <w:p w:rsidR="00C43977" w:rsidRPr="00405219" w:rsidRDefault="00A144A4" w:rsidP="00AF6CA4">
            <w:pPr>
              <w:pStyle w:val="af1"/>
              <w:jc w:val="center"/>
            </w:pPr>
            <w:r>
              <w:t>27007,8</w:t>
            </w:r>
          </w:p>
        </w:tc>
      </w:tr>
      <w:tr w:rsidR="00C43977" w:rsidRPr="00405219" w:rsidTr="00C43977">
        <w:trPr>
          <w:trHeight w:val="315"/>
        </w:trPr>
        <w:tc>
          <w:tcPr>
            <w:tcW w:w="1490" w:type="pct"/>
            <w:vAlign w:val="center"/>
          </w:tcPr>
          <w:p w:rsidR="00C43977" w:rsidRPr="00405219" w:rsidRDefault="00C43977" w:rsidP="00AF6CA4">
            <w:pPr>
              <w:pStyle w:val="af1"/>
            </w:pPr>
            <w:r w:rsidRPr="00405219">
              <w:t>Областной бюджет</w:t>
            </w:r>
          </w:p>
        </w:tc>
        <w:tc>
          <w:tcPr>
            <w:tcW w:w="1259" w:type="pct"/>
          </w:tcPr>
          <w:p w:rsidR="00C43977" w:rsidRPr="00405219" w:rsidRDefault="00C43977" w:rsidP="00861471">
            <w:pPr>
              <w:pStyle w:val="af1"/>
              <w:jc w:val="center"/>
            </w:pPr>
            <w:r w:rsidRPr="00405219">
              <w:t>0,0</w:t>
            </w:r>
          </w:p>
        </w:tc>
        <w:tc>
          <w:tcPr>
            <w:tcW w:w="733" w:type="pct"/>
          </w:tcPr>
          <w:p w:rsidR="00C43977" w:rsidRPr="00405219" w:rsidRDefault="00C43977" w:rsidP="00861471">
            <w:pPr>
              <w:pStyle w:val="af1"/>
              <w:jc w:val="center"/>
            </w:pPr>
            <w:r w:rsidRPr="00405219">
              <w:t>0,0</w:t>
            </w:r>
          </w:p>
        </w:tc>
        <w:tc>
          <w:tcPr>
            <w:tcW w:w="733" w:type="pct"/>
          </w:tcPr>
          <w:p w:rsidR="00C43977" w:rsidRPr="00405219" w:rsidRDefault="00C43977" w:rsidP="003A1458">
            <w:pPr>
              <w:pStyle w:val="af1"/>
              <w:jc w:val="center"/>
            </w:pPr>
            <w:r w:rsidRPr="00405219">
              <w:t>0,0</w:t>
            </w:r>
          </w:p>
        </w:tc>
        <w:tc>
          <w:tcPr>
            <w:tcW w:w="785" w:type="pct"/>
          </w:tcPr>
          <w:p w:rsidR="00C43977" w:rsidRPr="00405219" w:rsidRDefault="00C43977" w:rsidP="00AF6CA4">
            <w:pPr>
              <w:pStyle w:val="af1"/>
              <w:jc w:val="center"/>
            </w:pPr>
            <w:r w:rsidRPr="00405219">
              <w:t>0,0</w:t>
            </w:r>
          </w:p>
        </w:tc>
      </w:tr>
    </w:tbl>
    <w:p w:rsidR="0016745E" w:rsidRPr="00405219" w:rsidRDefault="0016745E" w:rsidP="00AF6C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2D17" w:rsidRPr="00405219" w:rsidRDefault="00100D0D" w:rsidP="00AF6C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к подпрограмме </w:t>
      </w:r>
      <w:r w:rsidR="004F7FA4">
        <w:rPr>
          <w:rFonts w:ascii="Times New Roman" w:hAnsi="Times New Roman" w:cs="Times New Roman"/>
          <w:sz w:val="24"/>
          <w:szCs w:val="24"/>
        </w:rPr>
        <w:t>6</w:t>
      </w:r>
    </w:p>
    <w:p w:rsidR="00E22D17" w:rsidRPr="00686ED4" w:rsidRDefault="00E22D17" w:rsidP="00AF6CA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86ED4">
        <w:rPr>
          <w:rFonts w:ascii="Times New Roman" w:hAnsi="Times New Roman" w:cs="Times New Roman"/>
          <w:b/>
          <w:bCs/>
          <w:sz w:val="24"/>
          <w:szCs w:val="24"/>
        </w:rPr>
        <w:t xml:space="preserve">Ресурсное обеспечение реализации подпрограммы </w:t>
      </w:r>
      <w:r w:rsidR="004F7FA4" w:rsidRPr="00686ED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00D0D" w:rsidRPr="00686E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6ED4">
        <w:rPr>
          <w:rFonts w:ascii="Times New Roman" w:hAnsi="Times New Roman" w:cs="Times New Roman"/>
          <w:b/>
          <w:bCs/>
          <w:sz w:val="24"/>
          <w:szCs w:val="24"/>
        </w:rPr>
        <w:t xml:space="preserve">за счет средств бюджета </w:t>
      </w:r>
      <w:r w:rsidR="00223472" w:rsidRPr="00686ED4">
        <w:rPr>
          <w:rFonts w:ascii="Times New Roman" w:hAnsi="Times New Roman" w:cs="Times New Roman"/>
          <w:b/>
          <w:bCs/>
          <w:sz w:val="24"/>
          <w:szCs w:val="24"/>
        </w:rPr>
        <w:t>округ</w:t>
      </w:r>
      <w:r w:rsidRPr="00686ED4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2"/>
        <w:gridCol w:w="4693"/>
        <w:gridCol w:w="3544"/>
        <w:gridCol w:w="1277"/>
        <w:gridCol w:w="1277"/>
        <w:gridCol w:w="1274"/>
        <w:gridCol w:w="2203"/>
      </w:tblGrid>
      <w:tr w:rsidR="00E320B6" w:rsidRPr="00686ED4" w:rsidTr="00090DE0">
        <w:trPr>
          <w:cantSplit/>
          <w:trHeight w:val="660"/>
          <w:tblHeader/>
        </w:trPr>
        <w:tc>
          <w:tcPr>
            <w:tcW w:w="519" w:type="pct"/>
            <w:vMerge w:val="restart"/>
            <w:vAlign w:val="center"/>
            <w:hideMark/>
          </w:tcPr>
          <w:p w:rsidR="00E320B6" w:rsidRPr="00686ED4" w:rsidRDefault="00E320B6" w:rsidP="00AF6CA4">
            <w:pPr>
              <w:pStyle w:val="af1"/>
              <w:jc w:val="center"/>
            </w:pPr>
            <w:r w:rsidRPr="00686ED4">
              <w:t>Статус</w:t>
            </w:r>
          </w:p>
        </w:tc>
        <w:tc>
          <w:tcPr>
            <w:tcW w:w="1474" w:type="pct"/>
            <w:vMerge w:val="restart"/>
            <w:vAlign w:val="center"/>
            <w:hideMark/>
          </w:tcPr>
          <w:p w:rsidR="00E320B6" w:rsidRPr="00686ED4" w:rsidRDefault="00E320B6" w:rsidP="00AF6CA4">
            <w:pPr>
              <w:pStyle w:val="af1"/>
              <w:jc w:val="center"/>
            </w:pPr>
            <w:r w:rsidRPr="00686ED4">
              <w:t>Наименование основного мероприятия</w:t>
            </w:r>
          </w:p>
        </w:tc>
        <w:tc>
          <w:tcPr>
            <w:tcW w:w="1113" w:type="pct"/>
            <w:vMerge w:val="restart"/>
            <w:vAlign w:val="center"/>
            <w:hideMark/>
          </w:tcPr>
          <w:p w:rsidR="00E320B6" w:rsidRPr="00686ED4" w:rsidRDefault="00E320B6" w:rsidP="00AF6CA4">
            <w:pPr>
              <w:pStyle w:val="af1"/>
              <w:jc w:val="center"/>
            </w:pPr>
            <w:r w:rsidRPr="00686ED4">
              <w:t>Ответственный</w:t>
            </w:r>
          </w:p>
          <w:p w:rsidR="00E320B6" w:rsidRPr="00686ED4" w:rsidRDefault="00E320B6" w:rsidP="00AF6CA4">
            <w:pPr>
              <w:pStyle w:val="af1"/>
              <w:jc w:val="center"/>
            </w:pPr>
            <w:r w:rsidRPr="00686ED4">
              <w:t>исполнитель</w:t>
            </w:r>
          </w:p>
        </w:tc>
        <w:tc>
          <w:tcPr>
            <w:tcW w:w="1894" w:type="pct"/>
            <w:gridSpan w:val="4"/>
          </w:tcPr>
          <w:p w:rsidR="00E320B6" w:rsidRPr="00686ED4" w:rsidRDefault="00E320B6" w:rsidP="00AF6CA4">
            <w:pPr>
              <w:pStyle w:val="af1"/>
              <w:jc w:val="center"/>
            </w:pPr>
            <w:r w:rsidRPr="00686ED4">
              <w:t>Расходы (тыс. руб.)</w:t>
            </w:r>
          </w:p>
        </w:tc>
      </w:tr>
      <w:tr w:rsidR="00DA754F" w:rsidRPr="00686ED4" w:rsidTr="00DA754F">
        <w:trPr>
          <w:cantSplit/>
          <w:trHeight w:val="315"/>
          <w:tblHeader/>
        </w:trPr>
        <w:tc>
          <w:tcPr>
            <w:tcW w:w="519" w:type="pct"/>
            <w:vMerge/>
            <w:vAlign w:val="center"/>
            <w:hideMark/>
          </w:tcPr>
          <w:p w:rsidR="00DA754F" w:rsidRPr="00686ED4" w:rsidRDefault="00DA754F" w:rsidP="00AF6CA4">
            <w:pPr>
              <w:pStyle w:val="af1"/>
              <w:jc w:val="center"/>
            </w:pPr>
          </w:p>
        </w:tc>
        <w:tc>
          <w:tcPr>
            <w:tcW w:w="1474" w:type="pct"/>
            <w:vMerge/>
            <w:vAlign w:val="center"/>
            <w:hideMark/>
          </w:tcPr>
          <w:p w:rsidR="00DA754F" w:rsidRPr="00686ED4" w:rsidRDefault="00DA754F" w:rsidP="00AF6CA4">
            <w:pPr>
              <w:pStyle w:val="af1"/>
              <w:jc w:val="center"/>
            </w:pPr>
          </w:p>
        </w:tc>
        <w:tc>
          <w:tcPr>
            <w:tcW w:w="1113" w:type="pct"/>
            <w:vMerge/>
            <w:vAlign w:val="center"/>
            <w:hideMark/>
          </w:tcPr>
          <w:p w:rsidR="00DA754F" w:rsidRPr="00686ED4" w:rsidRDefault="00DA754F" w:rsidP="00AF6CA4">
            <w:pPr>
              <w:pStyle w:val="af1"/>
              <w:jc w:val="center"/>
            </w:pPr>
          </w:p>
        </w:tc>
        <w:tc>
          <w:tcPr>
            <w:tcW w:w="401" w:type="pct"/>
            <w:hideMark/>
          </w:tcPr>
          <w:p w:rsidR="00DA754F" w:rsidRPr="00686ED4" w:rsidRDefault="00DA754F" w:rsidP="003A1458">
            <w:pPr>
              <w:pStyle w:val="af1"/>
              <w:jc w:val="center"/>
            </w:pPr>
            <w:r w:rsidRPr="00686ED4">
              <w:t>2023 год</w:t>
            </w:r>
          </w:p>
        </w:tc>
        <w:tc>
          <w:tcPr>
            <w:tcW w:w="401" w:type="pct"/>
            <w:hideMark/>
          </w:tcPr>
          <w:p w:rsidR="00DA754F" w:rsidRPr="00686ED4" w:rsidRDefault="00DA754F" w:rsidP="003A1458">
            <w:pPr>
              <w:pStyle w:val="af1"/>
              <w:jc w:val="center"/>
            </w:pPr>
            <w:r w:rsidRPr="00686ED4">
              <w:t>2024 год</w:t>
            </w:r>
          </w:p>
        </w:tc>
        <w:tc>
          <w:tcPr>
            <w:tcW w:w="400" w:type="pct"/>
          </w:tcPr>
          <w:p w:rsidR="00DA754F" w:rsidRPr="00686ED4" w:rsidRDefault="00DA754F" w:rsidP="003A1458">
            <w:pPr>
              <w:pStyle w:val="af1"/>
              <w:jc w:val="center"/>
            </w:pPr>
            <w:r w:rsidRPr="00686ED4">
              <w:t>2025 год</w:t>
            </w:r>
          </w:p>
        </w:tc>
        <w:tc>
          <w:tcPr>
            <w:tcW w:w="692" w:type="pct"/>
          </w:tcPr>
          <w:p w:rsidR="00DA754F" w:rsidRPr="00686ED4" w:rsidRDefault="00DA754F" w:rsidP="00AF6CA4">
            <w:pPr>
              <w:pStyle w:val="af1"/>
              <w:jc w:val="center"/>
            </w:pPr>
            <w:r w:rsidRPr="00686ED4">
              <w:t>итого</w:t>
            </w:r>
          </w:p>
        </w:tc>
      </w:tr>
      <w:tr w:rsidR="00DA754F" w:rsidRPr="00686ED4" w:rsidTr="00DA754F">
        <w:trPr>
          <w:trHeight w:val="315"/>
          <w:tblHeader/>
        </w:trPr>
        <w:tc>
          <w:tcPr>
            <w:tcW w:w="519" w:type="pct"/>
            <w:vAlign w:val="center"/>
            <w:hideMark/>
          </w:tcPr>
          <w:p w:rsidR="00DA754F" w:rsidRPr="00686ED4" w:rsidRDefault="00DA754F" w:rsidP="00AF6CA4">
            <w:pPr>
              <w:pStyle w:val="af1"/>
              <w:jc w:val="center"/>
            </w:pPr>
            <w:r w:rsidRPr="00686ED4">
              <w:t>1</w:t>
            </w:r>
          </w:p>
        </w:tc>
        <w:tc>
          <w:tcPr>
            <w:tcW w:w="1474" w:type="pct"/>
            <w:vAlign w:val="center"/>
            <w:hideMark/>
          </w:tcPr>
          <w:p w:rsidR="00DA754F" w:rsidRPr="00686ED4" w:rsidRDefault="00DA754F" w:rsidP="00AF6CA4">
            <w:pPr>
              <w:pStyle w:val="af1"/>
              <w:jc w:val="center"/>
            </w:pPr>
            <w:r w:rsidRPr="00686ED4">
              <w:t>2</w:t>
            </w:r>
          </w:p>
        </w:tc>
        <w:tc>
          <w:tcPr>
            <w:tcW w:w="1113" w:type="pct"/>
            <w:vAlign w:val="center"/>
            <w:hideMark/>
          </w:tcPr>
          <w:p w:rsidR="00DA754F" w:rsidRPr="00686ED4" w:rsidRDefault="00DA754F" w:rsidP="00AF6CA4">
            <w:pPr>
              <w:pStyle w:val="af1"/>
              <w:jc w:val="center"/>
            </w:pPr>
            <w:r w:rsidRPr="00686ED4">
              <w:t>3</w:t>
            </w:r>
          </w:p>
        </w:tc>
        <w:tc>
          <w:tcPr>
            <w:tcW w:w="401" w:type="pct"/>
            <w:hideMark/>
          </w:tcPr>
          <w:p w:rsidR="00DA754F" w:rsidRPr="00686ED4" w:rsidRDefault="00DA754F" w:rsidP="00861471">
            <w:pPr>
              <w:pStyle w:val="af1"/>
              <w:jc w:val="center"/>
            </w:pPr>
            <w:r w:rsidRPr="00686ED4">
              <w:t>4</w:t>
            </w:r>
          </w:p>
        </w:tc>
        <w:tc>
          <w:tcPr>
            <w:tcW w:w="401" w:type="pct"/>
            <w:hideMark/>
          </w:tcPr>
          <w:p w:rsidR="00DA754F" w:rsidRPr="00686ED4" w:rsidRDefault="00DA754F" w:rsidP="00861471">
            <w:pPr>
              <w:pStyle w:val="af1"/>
              <w:jc w:val="center"/>
            </w:pPr>
            <w:r w:rsidRPr="00686ED4">
              <w:t>5</w:t>
            </w:r>
          </w:p>
        </w:tc>
        <w:tc>
          <w:tcPr>
            <w:tcW w:w="400" w:type="pct"/>
          </w:tcPr>
          <w:p w:rsidR="00DA754F" w:rsidRPr="00686ED4" w:rsidRDefault="00DA754F" w:rsidP="00861471">
            <w:pPr>
              <w:pStyle w:val="af1"/>
              <w:jc w:val="center"/>
            </w:pPr>
            <w:r w:rsidRPr="00686ED4">
              <w:t>6</w:t>
            </w:r>
          </w:p>
        </w:tc>
        <w:tc>
          <w:tcPr>
            <w:tcW w:w="692" w:type="pct"/>
          </w:tcPr>
          <w:p w:rsidR="00DA754F" w:rsidRPr="00686ED4" w:rsidRDefault="00DA754F" w:rsidP="00AF6CA4">
            <w:pPr>
              <w:pStyle w:val="af1"/>
              <w:jc w:val="center"/>
            </w:pPr>
            <w:r w:rsidRPr="00686ED4">
              <w:t>7</w:t>
            </w:r>
          </w:p>
        </w:tc>
      </w:tr>
      <w:tr w:rsidR="00DA754F" w:rsidRPr="003B38B4" w:rsidTr="00DA754F">
        <w:trPr>
          <w:cantSplit/>
          <w:trHeight w:val="315"/>
        </w:trPr>
        <w:tc>
          <w:tcPr>
            <w:tcW w:w="519" w:type="pct"/>
            <w:vMerge w:val="restart"/>
            <w:vAlign w:val="center"/>
          </w:tcPr>
          <w:p w:rsidR="00DA754F" w:rsidRPr="00686ED4" w:rsidRDefault="00DA754F" w:rsidP="00AF6CA4">
            <w:pPr>
              <w:pStyle w:val="af1"/>
              <w:rPr>
                <w:b/>
              </w:rPr>
            </w:pPr>
          </w:p>
          <w:p w:rsidR="00DA754F" w:rsidRPr="00686ED4" w:rsidRDefault="00DA754F" w:rsidP="00AF6CA4">
            <w:pPr>
              <w:pStyle w:val="af1"/>
              <w:rPr>
                <w:b/>
              </w:rPr>
            </w:pPr>
          </w:p>
          <w:p w:rsidR="00DA754F" w:rsidRPr="00686ED4" w:rsidRDefault="00DA754F" w:rsidP="00AF6CA4">
            <w:pPr>
              <w:pStyle w:val="af1"/>
              <w:rPr>
                <w:b/>
              </w:rPr>
            </w:pPr>
          </w:p>
          <w:p w:rsidR="00DA754F" w:rsidRPr="00686ED4" w:rsidRDefault="00DA754F" w:rsidP="00AF6CA4">
            <w:pPr>
              <w:pStyle w:val="af1"/>
              <w:rPr>
                <w:b/>
              </w:rPr>
            </w:pPr>
          </w:p>
          <w:p w:rsidR="00DA754F" w:rsidRPr="00686ED4" w:rsidRDefault="00DA754F" w:rsidP="00AF6CA4">
            <w:pPr>
              <w:pStyle w:val="af1"/>
              <w:rPr>
                <w:b/>
              </w:rPr>
            </w:pPr>
          </w:p>
          <w:p w:rsidR="00DA754F" w:rsidRPr="00686ED4" w:rsidRDefault="00DA754F" w:rsidP="00AF6CA4">
            <w:pPr>
              <w:pStyle w:val="af1"/>
              <w:rPr>
                <w:b/>
              </w:rPr>
            </w:pPr>
          </w:p>
          <w:p w:rsidR="00DA754F" w:rsidRPr="00686ED4" w:rsidRDefault="00DA754F" w:rsidP="00AF6CA4">
            <w:pPr>
              <w:pStyle w:val="af1"/>
              <w:rPr>
                <w:b/>
              </w:rPr>
            </w:pPr>
            <w:r w:rsidRPr="00686ED4">
              <w:rPr>
                <w:b/>
              </w:rPr>
              <w:t xml:space="preserve">Основное мероприятие </w:t>
            </w:r>
          </w:p>
        </w:tc>
        <w:tc>
          <w:tcPr>
            <w:tcW w:w="1474" w:type="pct"/>
            <w:vMerge w:val="restart"/>
            <w:vAlign w:val="center"/>
          </w:tcPr>
          <w:p w:rsidR="00DA754F" w:rsidRPr="00686ED4" w:rsidRDefault="00DA754F" w:rsidP="00AF6CA4">
            <w:pPr>
              <w:pStyle w:val="af1"/>
              <w:rPr>
                <w:b/>
              </w:rPr>
            </w:pPr>
          </w:p>
          <w:p w:rsidR="00DA754F" w:rsidRPr="00686ED4" w:rsidRDefault="00DA754F" w:rsidP="00AF6CA4">
            <w:pPr>
              <w:pStyle w:val="af1"/>
              <w:rPr>
                <w:b/>
              </w:rPr>
            </w:pPr>
          </w:p>
          <w:p w:rsidR="00DA754F" w:rsidRPr="00686ED4" w:rsidRDefault="00DA754F" w:rsidP="00AF6CA4">
            <w:pPr>
              <w:pStyle w:val="af1"/>
              <w:rPr>
                <w:b/>
              </w:rPr>
            </w:pPr>
            <w:r w:rsidRPr="00686ED4">
              <w:rPr>
                <w:b/>
              </w:rPr>
              <w:t>Предоставление доступа к музейным экспонатам</w:t>
            </w:r>
          </w:p>
        </w:tc>
        <w:tc>
          <w:tcPr>
            <w:tcW w:w="1113" w:type="pct"/>
            <w:vAlign w:val="center"/>
            <w:hideMark/>
          </w:tcPr>
          <w:p w:rsidR="00DA754F" w:rsidRPr="00686ED4" w:rsidRDefault="00DA754F" w:rsidP="00090DE0">
            <w:pPr>
              <w:pStyle w:val="af1"/>
              <w:rPr>
                <w:b/>
              </w:rPr>
            </w:pPr>
            <w:r w:rsidRPr="00686ED4">
              <w:rPr>
                <w:b/>
              </w:rPr>
              <w:t>ВСЕГО за счет бюджета округа, тыс</w:t>
            </w:r>
            <w:proofErr w:type="gramStart"/>
            <w:r w:rsidRPr="00686ED4">
              <w:rPr>
                <w:b/>
              </w:rPr>
              <w:t>.р</w:t>
            </w:r>
            <w:proofErr w:type="gramEnd"/>
            <w:r w:rsidRPr="00686ED4">
              <w:rPr>
                <w:b/>
              </w:rPr>
              <w:t>уб.:</w:t>
            </w:r>
          </w:p>
        </w:tc>
        <w:tc>
          <w:tcPr>
            <w:tcW w:w="401" w:type="pct"/>
          </w:tcPr>
          <w:p w:rsidR="00DA754F" w:rsidRPr="0047133C" w:rsidRDefault="003B38B4" w:rsidP="003A1458">
            <w:pPr>
              <w:pStyle w:val="af1"/>
              <w:jc w:val="center"/>
              <w:rPr>
                <w:b/>
              </w:rPr>
            </w:pPr>
            <w:r w:rsidRPr="0047133C">
              <w:rPr>
                <w:b/>
              </w:rPr>
              <w:t>9002,6</w:t>
            </w:r>
          </w:p>
        </w:tc>
        <w:tc>
          <w:tcPr>
            <w:tcW w:w="401" w:type="pct"/>
          </w:tcPr>
          <w:p w:rsidR="00DA754F" w:rsidRPr="0047133C" w:rsidRDefault="003B38B4" w:rsidP="003A1458">
            <w:pPr>
              <w:pStyle w:val="af1"/>
              <w:jc w:val="center"/>
              <w:rPr>
                <w:b/>
              </w:rPr>
            </w:pPr>
            <w:r w:rsidRPr="0047133C">
              <w:rPr>
                <w:b/>
              </w:rPr>
              <w:t>9002,6</w:t>
            </w:r>
          </w:p>
        </w:tc>
        <w:tc>
          <w:tcPr>
            <w:tcW w:w="400" w:type="pct"/>
          </w:tcPr>
          <w:p w:rsidR="00DA754F" w:rsidRPr="0047133C" w:rsidRDefault="003B38B4" w:rsidP="003A1458">
            <w:pPr>
              <w:pStyle w:val="af1"/>
              <w:jc w:val="center"/>
              <w:rPr>
                <w:b/>
              </w:rPr>
            </w:pPr>
            <w:r w:rsidRPr="0047133C">
              <w:rPr>
                <w:b/>
              </w:rPr>
              <w:t>9002,6</w:t>
            </w:r>
          </w:p>
        </w:tc>
        <w:tc>
          <w:tcPr>
            <w:tcW w:w="692" w:type="pct"/>
          </w:tcPr>
          <w:p w:rsidR="00DA754F" w:rsidRPr="0047133C" w:rsidRDefault="003B38B4" w:rsidP="00AF6CA4">
            <w:pPr>
              <w:pStyle w:val="af1"/>
              <w:jc w:val="center"/>
              <w:rPr>
                <w:b/>
              </w:rPr>
            </w:pPr>
            <w:r w:rsidRPr="0047133C">
              <w:rPr>
                <w:b/>
              </w:rPr>
              <w:t>27007,8</w:t>
            </w:r>
          </w:p>
        </w:tc>
      </w:tr>
      <w:tr w:rsidR="00DA754F" w:rsidRPr="003B38B4" w:rsidTr="00DA754F">
        <w:trPr>
          <w:cantSplit/>
          <w:trHeight w:val="315"/>
        </w:trPr>
        <w:tc>
          <w:tcPr>
            <w:tcW w:w="519" w:type="pct"/>
            <w:vMerge/>
            <w:vAlign w:val="center"/>
          </w:tcPr>
          <w:p w:rsidR="00DA754F" w:rsidRPr="00686ED4" w:rsidRDefault="00DA754F" w:rsidP="00AF6CA4">
            <w:pPr>
              <w:pStyle w:val="af1"/>
              <w:rPr>
                <w:b/>
              </w:rPr>
            </w:pPr>
          </w:p>
        </w:tc>
        <w:tc>
          <w:tcPr>
            <w:tcW w:w="1474" w:type="pct"/>
            <w:vMerge/>
            <w:vAlign w:val="center"/>
          </w:tcPr>
          <w:p w:rsidR="00DA754F" w:rsidRPr="00686ED4" w:rsidRDefault="00DA754F" w:rsidP="00AF6CA4">
            <w:pPr>
              <w:pStyle w:val="af1"/>
              <w:rPr>
                <w:b/>
              </w:rPr>
            </w:pPr>
          </w:p>
        </w:tc>
        <w:tc>
          <w:tcPr>
            <w:tcW w:w="1113" w:type="pct"/>
            <w:vAlign w:val="center"/>
          </w:tcPr>
          <w:p w:rsidR="00DA754F" w:rsidRPr="00686ED4" w:rsidRDefault="00DA754F" w:rsidP="00AF6CA4">
            <w:pPr>
              <w:pStyle w:val="af1"/>
              <w:rPr>
                <w:b/>
              </w:rPr>
            </w:pPr>
            <w:r w:rsidRPr="00686ED4">
              <w:rPr>
                <w:b/>
              </w:rPr>
              <w:t xml:space="preserve">ВСЕГО по основному мероприятию, </w:t>
            </w:r>
          </w:p>
          <w:p w:rsidR="00DA754F" w:rsidRPr="00686ED4" w:rsidRDefault="00DA754F" w:rsidP="00AF6CA4">
            <w:pPr>
              <w:pStyle w:val="af1"/>
              <w:rPr>
                <w:b/>
              </w:rPr>
            </w:pPr>
            <w:r w:rsidRPr="00686ED4">
              <w:rPr>
                <w:b/>
              </w:rPr>
              <w:t>в том числе:</w:t>
            </w:r>
          </w:p>
        </w:tc>
        <w:tc>
          <w:tcPr>
            <w:tcW w:w="401" w:type="pct"/>
          </w:tcPr>
          <w:p w:rsidR="00DA754F" w:rsidRPr="0047133C" w:rsidRDefault="003B38B4" w:rsidP="003A1458">
            <w:pPr>
              <w:pStyle w:val="af1"/>
              <w:jc w:val="center"/>
              <w:rPr>
                <w:b/>
              </w:rPr>
            </w:pPr>
            <w:r w:rsidRPr="0047133C">
              <w:rPr>
                <w:b/>
              </w:rPr>
              <w:t>9002,6</w:t>
            </w:r>
          </w:p>
        </w:tc>
        <w:tc>
          <w:tcPr>
            <w:tcW w:w="401" w:type="pct"/>
          </w:tcPr>
          <w:p w:rsidR="00DA754F" w:rsidRPr="0047133C" w:rsidRDefault="003B38B4" w:rsidP="003A1458">
            <w:pPr>
              <w:pStyle w:val="af1"/>
              <w:jc w:val="center"/>
              <w:rPr>
                <w:b/>
              </w:rPr>
            </w:pPr>
            <w:r w:rsidRPr="0047133C">
              <w:rPr>
                <w:b/>
              </w:rPr>
              <w:t>9002,6</w:t>
            </w:r>
          </w:p>
        </w:tc>
        <w:tc>
          <w:tcPr>
            <w:tcW w:w="400" w:type="pct"/>
          </w:tcPr>
          <w:p w:rsidR="00DA754F" w:rsidRPr="0047133C" w:rsidRDefault="003B38B4" w:rsidP="003A1458">
            <w:pPr>
              <w:pStyle w:val="af1"/>
              <w:jc w:val="center"/>
              <w:rPr>
                <w:b/>
              </w:rPr>
            </w:pPr>
            <w:r w:rsidRPr="0047133C">
              <w:rPr>
                <w:b/>
              </w:rPr>
              <w:t>9002,6</w:t>
            </w:r>
          </w:p>
        </w:tc>
        <w:tc>
          <w:tcPr>
            <w:tcW w:w="692" w:type="pct"/>
          </w:tcPr>
          <w:p w:rsidR="00DA754F" w:rsidRPr="0047133C" w:rsidRDefault="003B38B4" w:rsidP="00AF6CA4">
            <w:pPr>
              <w:pStyle w:val="af1"/>
              <w:jc w:val="center"/>
              <w:rPr>
                <w:b/>
                <w:lang w:val="en-US"/>
              </w:rPr>
            </w:pPr>
            <w:r w:rsidRPr="0047133C">
              <w:rPr>
                <w:b/>
              </w:rPr>
              <w:t>27007,8</w:t>
            </w:r>
          </w:p>
        </w:tc>
      </w:tr>
      <w:tr w:rsidR="00DA754F" w:rsidRPr="003B38B4" w:rsidTr="00DA754F">
        <w:trPr>
          <w:cantSplit/>
          <w:trHeight w:val="1330"/>
        </w:trPr>
        <w:tc>
          <w:tcPr>
            <w:tcW w:w="519" w:type="pct"/>
            <w:vMerge/>
            <w:vAlign w:val="center"/>
          </w:tcPr>
          <w:p w:rsidR="00DA754F" w:rsidRPr="00686ED4" w:rsidRDefault="00DA754F" w:rsidP="00AF6CA4">
            <w:pPr>
              <w:pStyle w:val="af1"/>
              <w:rPr>
                <w:b/>
              </w:rPr>
            </w:pPr>
          </w:p>
        </w:tc>
        <w:tc>
          <w:tcPr>
            <w:tcW w:w="1474" w:type="pct"/>
            <w:vAlign w:val="center"/>
          </w:tcPr>
          <w:p w:rsidR="00DA754F" w:rsidRPr="00686ED4" w:rsidRDefault="00DA754F" w:rsidP="00AF6CA4">
            <w:pPr>
              <w:pStyle w:val="af1"/>
            </w:pPr>
            <w:r w:rsidRPr="00686ED4">
              <w:t xml:space="preserve">Музей - муниципальное задание,                   </w:t>
            </w:r>
          </w:p>
          <w:p w:rsidR="00DA754F" w:rsidRPr="00686ED4" w:rsidRDefault="00DA754F" w:rsidP="00AF6CA4">
            <w:pPr>
              <w:pStyle w:val="af1"/>
              <w:rPr>
                <w:i/>
              </w:rPr>
            </w:pPr>
            <w:r w:rsidRPr="00686ED4">
              <w:rPr>
                <w:i/>
              </w:rPr>
              <w:t>в том числе:</w:t>
            </w:r>
          </w:p>
          <w:p w:rsidR="00DA754F" w:rsidRPr="00686ED4" w:rsidRDefault="00DA754F" w:rsidP="00AF6CA4">
            <w:pPr>
              <w:pStyle w:val="af1"/>
              <w:rPr>
                <w:b/>
              </w:rPr>
            </w:pPr>
            <w:r w:rsidRPr="00686ED4">
              <w:t>-</w:t>
            </w:r>
            <w:r w:rsidRPr="00686ED4">
              <w:rPr>
                <w:i/>
              </w:rPr>
              <w:t xml:space="preserve"> реализация расходных обязательств в части обеспечения выплаты заработной платы работникам муниципальных учреждений </w:t>
            </w:r>
          </w:p>
        </w:tc>
        <w:tc>
          <w:tcPr>
            <w:tcW w:w="1113" w:type="pct"/>
            <w:vMerge w:val="restart"/>
            <w:vAlign w:val="center"/>
          </w:tcPr>
          <w:p w:rsidR="00DA754F" w:rsidRPr="00686ED4" w:rsidRDefault="00DA754F" w:rsidP="00AF6CA4">
            <w:pPr>
              <w:pStyle w:val="af1"/>
            </w:pPr>
            <w:r w:rsidRPr="00686ED4">
              <w:t>МБУ «</w:t>
            </w:r>
            <w:proofErr w:type="spellStart"/>
            <w:r w:rsidRPr="00686ED4">
              <w:t>Чагодощенский</w:t>
            </w:r>
            <w:proofErr w:type="spellEnd"/>
            <w:r w:rsidRPr="00686ED4">
              <w:t xml:space="preserve"> музей»</w:t>
            </w:r>
          </w:p>
        </w:tc>
        <w:tc>
          <w:tcPr>
            <w:tcW w:w="401" w:type="pct"/>
          </w:tcPr>
          <w:p w:rsidR="00DA754F" w:rsidRPr="0047133C" w:rsidRDefault="00DA754F" w:rsidP="003A1458">
            <w:pPr>
              <w:pStyle w:val="af1"/>
              <w:jc w:val="center"/>
              <w:rPr>
                <w:lang w:val="en-US"/>
              </w:rPr>
            </w:pPr>
          </w:p>
          <w:p w:rsidR="00DA754F" w:rsidRPr="0047133C" w:rsidRDefault="003B38B4" w:rsidP="003A1458">
            <w:pPr>
              <w:pStyle w:val="af1"/>
              <w:jc w:val="center"/>
            </w:pPr>
            <w:r w:rsidRPr="0047133C">
              <w:t>9002,6</w:t>
            </w:r>
          </w:p>
          <w:p w:rsidR="00DA754F" w:rsidRPr="0047133C" w:rsidRDefault="00DA754F" w:rsidP="003A1458">
            <w:pPr>
              <w:pStyle w:val="af1"/>
              <w:jc w:val="center"/>
            </w:pPr>
          </w:p>
          <w:p w:rsidR="00C43977" w:rsidRPr="0047133C" w:rsidRDefault="00C43977" w:rsidP="003A1458">
            <w:pPr>
              <w:pStyle w:val="af1"/>
              <w:jc w:val="center"/>
              <w:rPr>
                <w:i/>
              </w:rPr>
            </w:pPr>
          </w:p>
          <w:p w:rsidR="00DA754F" w:rsidRPr="0047133C" w:rsidRDefault="00DA754F" w:rsidP="003A1458">
            <w:pPr>
              <w:pStyle w:val="af1"/>
              <w:jc w:val="center"/>
            </w:pPr>
          </w:p>
        </w:tc>
        <w:tc>
          <w:tcPr>
            <w:tcW w:w="401" w:type="pct"/>
          </w:tcPr>
          <w:p w:rsidR="00DA754F" w:rsidRPr="0047133C" w:rsidRDefault="00DA754F" w:rsidP="003A1458">
            <w:pPr>
              <w:pStyle w:val="af1"/>
              <w:jc w:val="center"/>
              <w:rPr>
                <w:lang w:val="en-US"/>
              </w:rPr>
            </w:pPr>
          </w:p>
          <w:p w:rsidR="00DA754F" w:rsidRPr="0047133C" w:rsidRDefault="003B38B4" w:rsidP="003A1458">
            <w:pPr>
              <w:pStyle w:val="af1"/>
              <w:jc w:val="center"/>
            </w:pPr>
            <w:r w:rsidRPr="0047133C">
              <w:t>9002,6</w:t>
            </w:r>
          </w:p>
          <w:p w:rsidR="00DA754F" w:rsidRPr="0047133C" w:rsidRDefault="00DA754F" w:rsidP="003A1458">
            <w:pPr>
              <w:pStyle w:val="af1"/>
              <w:jc w:val="center"/>
            </w:pPr>
          </w:p>
          <w:p w:rsidR="00DA754F" w:rsidRPr="0047133C" w:rsidRDefault="00DA754F" w:rsidP="003A1458">
            <w:pPr>
              <w:pStyle w:val="af1"/>
              <w:jc w:val="center"/>
            </w:pPr>
          </w:p>
          <w:p w:rsidR="00DA754F" w:rsidRPr="0047133C" w:rsidRDefault="00DA754F" w:rsidP="003A1458">
            <w:pPr>
              <w:pStyle w:val="af1"/>
              <w:jc w:val="center"/>
            </w:pPr>
          </w:p>
        </w:tc>
        <w:tc>
          <w:tcPr>
            <w:tcW w:w="400" w:type="pct"/>
          </w:tcPr>
          <w:p w:rsidR="00DA754F" w:rsidRPr="0047133C" w:rsidRDefault="00DA754F" w:rsidP="003A1458">
            <w:pPr>
              <w:pStyle w:val="af1"/>
              <w:jc w:val="center"/>
            </w:pPr>
          </w:p>
          <w:p w:rsidR="00DA754F" w:rsidRPr="0047133C" w:rsidRDefault="003B38B4" w:rsidP="003A1458">
            <w:pPr>
              <w:pStyle w:val="af1"/>
              <w:jc w:val="center"/>
            </w:pPr>
            <w:r w:rsidRPr="0047133C">
              <w:t>9002,6</w:t>
            </w:r>
          </w:p>
          <w:p w:rsidR="00DA754F" w:rsidRPr="0047133C" w:rsidRDefault="00DA754F" w:rsidP="003A1458">
            <w:pPr>
              <w:pStyle w:val="af1"/>
              <w:jc w:val="center"/>
            </w:pPr>
          </w:p>
          <w:p w:rsidR="00DA754F" w:rsidRPr="0047133C" w:rsidRDefault="00DA754F" w:rsidP="003A1458">
            <w:pPr>
              <w:pStyle w:val="af1"/>
              <w:jc w:val="center"/>
            </w:pPr>
          </w:p>
          <w:p w:rsidR="00DA754F" w:rsidRPr="0047133C" w:rsidRDefault="00DA754F" w:rsidP="003A1458">
            <w:pPr>
              <w:pStyle w:val="af1"/>
              <w:jc w:val="center"/>
              <w:rPr>
                <w:lang w:val="en-US"/>
              </w:rPr>
            </w:pPr>
          </w:p>
        </w:tc>
        <w:tc>
          <w:tcPr>
            <w:tcW w:w="692" w:type="pct"/>
          </w:tcPr>
          <w:p w:rsidR="00DA38BC" w:rsidRPr="0047133C" w:rsidRDefault="00DA38BC" w:rsidP="00DA38BC">
            <w:pPr>
              <w:pStyle w:val="af1"/>
              <w:jc w:val="center"/>
              <w:rPr>
                <w:b/>
              </w:rPr>
            </w:pPr>
          </w:p>
          <w:p w:rsidR="00DA38BC" w:rsidRPr="0047133C" w:rsidRDefault="003B38B4" w:rsidP="00DA38BC">
            <w:pPr>
              <w:pStyle w:val="af1"/>
              <w:jc w:val="center"/>
              <w:rPr>
                <w:b/>
              </w:rPr>
            </w:pPr>
            <w:r w:rsidRPr="0047133C">
              <w:rPr>
                <w:b/>
              </w:rPr>
              <w:t>27007,8</w:t>
            </w:r>
          </w:p>
          <w:p w:rsidR="00833F80" w:rsidRPr="0047133C" w:rsidRDefault="00833F80" w:rsidP="00AF6CA4">
            <w:pPr>
              <w:pStyle w:val="af1"/>
              <w:jc w:val="center"/>
              <w:rPr>
                <w:b/>
              </w:rPr>
            </w:pPr>
          </w:p>
          <w:p w:rsidR="00833F80" w:rsidRPr="0047133C" w:rsidRDefault="00833F80" w:rsidP="00AF6CA4">
            <w:pPr>
              <w:pStyle w:val="af1"/>
              <w:jc w:val="center"/>
              <w:rPr>
                <w:b/>
              </w:rPr>
            </w:pPr>
          </w:p>
          <w:p w:rsidR="00833F80" w:rsidRPr="0047133C" w:rsidRDefault="00833F80" w:rsidP="00AF6CA4">
            <w:pPr>
              <w:pStyle w:val="af1"/>
              <w:jc w:val="center"/>
              <w:rPr>
                <w:i/>
                <w:lang w:val="en-US"/>
              </w:rPr>
            </w:pPr>
          </w:p>
        </w:tc>
      </w:tr>
      <w:tr w:rsidR="00DA754F" w:rsidRPr="00405219" w:rsidTr="00DA754F">
        <w:trPr>
          <w:cantSplit/>
          <w:trHeight w:val="945"/>
        </w:trPr>
        <w:tc>
          <w:tcPr>
            <w:tcW w:w="519" w:type="pct"/>
            <w:vAlign w:val="center"/>
            <w:hideMark/>
          </w:tcPr>
          <w:p w:rsidR="00DA754F" w:rsidRPr="003B38B4" w:rsidRDefault="00DA754F" w:rsidP="00AF6CA4">
            <w:pPr>
              <w:pStyle w:val="af1"/>
              <w:rPr>
                <w:highlight w:val="yellow"/>
              </w:rPr>
            </w:pPr>
          </w:p>
        </w:tc>
        <w:tc>
          <w:tcPr>
            <w:tcW w:w="1474" w:type="pct"/>
            <w:vAlign w:val="center"/>
            <w:hideMark/>
          </w:tcPr>
          <w:p w:rsidR="00DA754F" w:rsidRPr="00686ED4" w:rsidRDefault="00DA754F" w:rsidP="00C43977">
            <w:pPr>
              <w:pStyle w:val="af1"/>
            </w:pPr>
            <w:r w:rsidRPr="00686ED4">
              <w:t xml:space="preserve"> Музей – иные цели ( приобретение </w:t>
            </w:r>
            <w:proofErr w:type="spellStart"/>
            <w:r w:rsidRPr="00686ED4">
              <w:t>осн</w:t>
            </w:r>
            <w:proofErr w:type="gramStart"/>
            <w:r w:rsidRPr="00686ED4">
              <w:t>.с</w:t>
            </w:r>
            <w:proofErr w:type="gramEnd"/>
            <w:r w:rsidRPr="00686ED4">
              <w:t>редств</w:t>
            </w:r>
            <w:proofErr w:type="spellEnd"/>
            <w:r w:rsidRPr="00686ED4">
              <w:t xml:space="preserve">,  </w:t>
            </w:r>
            <w:r w:rsidR="00C43977" w:rsidRPr="00686ED4">
              <w:t>согласно</w:t>
            </w:r>
            <w:r w:rsidRPr="00686ED4">
              <w:t xml:space="preserve"> расшифровке к проекту бюджета на 202</w:t>
            </w:r>
            <w:r w:rsidR="00C43977" w:rsidRPr="00686ED4">
              <w:t>3</w:t>
            </w:r>
            <w:r w:rsidRPr="00686ED4">
              <w:t>-202</w:t>
            </w:r>
            <w:r w:rsidR="00C43977" w:rsidRPr="00686ED4">
              <w:t>5</w:t>
            </w:r>
            <w:r w:rsidRPr="00686ED4">
              <w:t>гг.)</w:t>
            </w:r>
          </w:p>
        </w:tc>
        <w:tc>
          <w:tcPr>
            <w:tcW w:w="1113" w:type="pct"/>
            <w:vMerge/>
            <w:vAlign w:val="center"/>
            <w:hideMark/>
          </w:tcPr>
          <w:p w:rsidR="00DA754F" w:rsidRPr="003B38B4" w:rsidRDefault="00DA754F" w:rsidP="00AF6CA4">
            <w:pPr>
              <w:pStyle w:val="af1"/>
              <w:rPr>
                <w:highlight w:val="yellow"/>
              </w:rPr>
            </w:pPr>
          </w:p>
        </w:tc>
        <w:tc>
          <w:tcPr>
            <w:tcW w:w="401" w:type="pct"/>
          </w:tcPr>
          <w:p w:rsidR="00DA754F" w:rsidRPr="0047133C" w:rsidRDefault="00DA754F" w:rsidP="003A1458">
            <w:pPr>
              <w:pStyle w:val="af1"/>
              <w:jc w:val="center"/>
            </w:pPr>
          </w:p>
          <w:p w:rsidR="00DA754F" w:rsidRPr="0047133C" w:rsidRDefault="00DA754F" w:rsidP="003A1458">
            <w:pPr>
              <w:pStyle w:val="af1"/>
              <w:jc w:val="center"/>
            </w:pPr>
          </w:p>
          <w:p w:rsidR="00DA754F" w:rsidRPr="0047133C" w:rsidRDefault="00DA754F" w:rsidP="003A1458">
            <w:pPr>
              <w:pStyle w:val="af1"/>
              <w:jc w:val="center"/>
            </w:pPr>
            <w:r w:rsidRPr="0047133C">
              <w:t>0,0</w:t>
            </w:r>
          </w:p>
        </w:tc>
        <w:tc>
          <w:tcPr>
            <w:tcW w:w="401" w:type="pct"/>
          </w:tcPr>
          <w:p w:rsidR="00DA754F" w:rsidRPr="0047133C" w:rsidRDefault="00DA754F" w:rsidP="003A1458">
            <w:pPr>
              <w:pStyle w:val="af1"/>
              <w:jc w:val="center"/>
            </w:pPr>
          </w:p>
          <w:p w:rsidR="00DA754F" w:rsidRPr="0047133C" w:rsidRDefault="00DA754F" w:rsidP="003A1458">
            <w:pPr>
              <w:pStyle w:val="af1"/>
              <w:jc w:val="center"/>
            </w:pPr>
          </w:p>
          <w:p w:rsidR="00DA754F" w:rsidRPr="0047133C" w:rsidRDefault="00DA754F" w:rsidP="003A1458">
            <w:pPr>
              <w:pStyle w:val="af1"/>
              <w:jc w:val="center"/>
            </w:pPr>
            <w:r w:rsidRPr="0047133C">
              <w:t>0,0</w:t>
            </w:r>
          </w:p>
        </w:tc>
        <w:tc>
          <w:tcPr>
            <w:tcW w:w="400" w:type="pct"/>
          </w:tcPr>
          <w:p w:rsidR="00DA754F" w:rsidRPr="0047133C" w:rsidRDefault="00DA754F" w:rsidP="003A1458">
            <w:pPr>
              <w:pStyle w:val="af1"/>
              <w:jc w:val="center"/>
            </w:pPr>
          </w:p>
          <w:p w:rsidR="00DA754F" w:rsidRPr="0047133C" w:rsidRDefault="00DA754F" w:rsidP="003A1458">
            <w:pPr>
              <w:pStyle w:val="af1"/>
              <w:jc w:val="center"/>
            </w:pPr>
          </w:p>
          <w:p w:rsidR="00DA754F" w:rsidRPr="0047133C" w:rsidRDefault="00DA754F" w:rsidP="003A1458">
            <w:pPr>
              <w:pStyle w:val="af1"/>
              <w:jc w:val="center"/>
            </w:pPr>
            <w:r w:rsidRPr="0047133C">
              <w:t>0,0</w:t>
            </w:r>
          </w:p>
        </w:tc>
        <w:tc>
          <w:tcPr>
            <w:tcW w:w="692" w:type="pct"/>
          </w:tcPr>
          <w:p w:rsidR="00DA754F" w:rsidRPr="0047133C" w:rsidRDefault="00DA754F" w:rsidP="00AF6CA4">
            <w:pPr>
              <w:pStyle w:val="af1"/>
              <w:jc w:val="center"/>
              <w:rPr>
                <w:b/>
              </w:rPr>
            </w:pPr>
          </w:p>
          <w:p w:rsidR="00C43977" w:rsidRPr="0047133C" w:rsidRDefault="00C43977" w:rsidP="00AF6CA4">
            <w:pPr>
              <w:pStyle w:val="af1"/>
              <w:jc w:val="center"/>
              <w:rPr>
                <w:b/>
              </w:rPr>
            </w:pPr>
          </w:p>
          <w:p w:rsidR="00C43977" w:rsidRPr="0047133C" w:rsidRDefault="00C43977" w:rsidP="00AF6CA4">
            <w:pPr>
              <w:pStyle w:val="af1"/>
              <w:jc w:val="center"/>
              <w:rPr>
                <w:b/>
              </w:rPr>
            </w:pPr>
            <w:r w:rsidRPr="0047133C">
              <w:rPr>
                <w:b/>
              </w:rPr>
              <w:t>0,0</w:t>
            </w:r>
          </w:p>
        </w:tc>
      </w:tr>
    </w:tbl>
    <w:p w:rsidR="00E22D17" w:rsidRPr="00405219" w:rsidRDefault="00E22D17" w:rsidP="00AF6CA4">
      <w:pPr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</w:p>
    <w:p w:rsidR="00E22D17" w:rsidRPr="00405219" w:rsidRDefault="00E22D17" w:rsidP="00AF6CA4">
      <w:pPr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  <w:sectPr w:rsidR="00E22D17" w:rsidRPr="00405219" w:rsidSect="009D5DD3">
          <w:footerReference w:type="default" r:id="rId16"/>
          <w:pgSz w:w="16838" w:h="11906" w:orient="landscape"/>
          <w:pgMar w:top="1077" w:right="567" w:bottom="567" w:left="567" w:header="709" w:footer="709" w:gutter="0"/>
          <w:cols w:space="708"/>
          <w:docGrid w:linePitch="360"/>
        </w:sectPr>
      </w:pPr>
    </w:p>
    <w:p w:rsidR="00E22D17" w:rsidRPr="00405219" w:rsidRDefault="00E22D17" w:rsidP="00AF6CA4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4"/>
          <w:szCs w:val="24"/>
        </w:rPr>
      </w:pPr>
      <w:r w:rsidRPr="00405219">
        <w:rPr>
          <w:rFonts w:ascii="Times New Roman" w:eastAsia="TimesNewRomanPS-BoldMT" w:hAnsi="Times New Roman" w:cs="Times New Roman"/>
          <w:b/>
          <w:sz w:val="24"/>
          <w:szCs w:val="24"/>
        </w:rPr>
        <w:lastRenderedPageBreak/>
        <w:t xml:space="preserve">Подпрограмма </w:t>
      </w:r>
      <w:r w:rsidR="004F7FA4">
        <w:rPr>
          <w:rFonts w:ascii="Times New Roman" w:eastAsia="TimesNewRomanPS-BoldMT" w:hAnsi="Times New Roman" w:cs="Times New Roman"/>
          <w:b/>
          <w:sz w:val="24"/>
          <w:szCs w:val="24"/>
        </w:rPr>
        <w:t>7</w:t>
      </w:r>
    </w:p>
    <w:p w:rsidR="00E22D17" w:rsidRPr="00405219" w:rsidRDefault="00E22D17" w:rsidP="00AF6CA4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4"/>
          <w:szCs w:val="24"/>
        </w:rPr>
      </w:pPr>
      <w:r w:rsidRPr="00405219">
        <w:rPr>
          <w:rFonts w:ascii="Times New Roman" w:eastAsia="TimesNewRomanPS-BoldMT" w:hAnsi="Times New Roman" w:cs="Times New Roman"/>
          <w:b/>
          <w:sz w:val="24"/>
          <w:szCs w:val="24"/>
        </w:rPr>
        <w:t xml:space="preserve">«Развитие туризма в </w:t>
      </w:r>
      <w:proofErr w:type="spellStart"/>
      <w:r w:rsidRPr="00405219">
        <w:rPr>
          <w:rFonts w:ascii="Times New Roman" w:eastAsia="TimesNewRomanPS-BoldMT" w:hAnsi="Times New Roman" w:cs="Times New Roman"/>
          <w:b/>
          <w:sz w:val="24"/>
          <w:szCs w:val="24"/>
        </w:rPr>
        <w:t>Чагодощенском</w:t>
      </w:r>
      <w:proofErr w:type="spellEnd"/>
      <w:r w:rsidRPr="00405219">
        <w:rPr>
          <w:rFonts w:ascii="Times New Roman" w:eastAsia="TimesNewRomanPS-BoldMT" w:hAnsi="Times New Roman" w:cs="Times New Roman"/>
          <w:b/>
          <w:sz w:val="24"/>
          <w:szCs w:val="24"/>
        </w:rPr>
        <w:t xml:space="preserve"> муниципальном </w:t>
      </w:r>
      <w:r w:rsidR="00223472" w:rsidRPr="00405219">
        <w:rPr>
          <w:rFonts w:ascii="Times New Roman" w:eastAsia="TimesNewRomanPS-BoldMT" w:hAnsi="Times New Roman" w:cs="Times New Roman"/>
          <w:b/>
          <w:sz w:val="24"/>
          <w:szCs w:val="24"/>
        </w:rPr>
        <w:t>округ</w:t>
      </w:r>
      <w:r w:rsidRPr="00405219">
        <w:rPr>
          <w:rFonts w:ascii="Times New Roman" w:eastAsia="TimesNewRomanPS-BoldMT" w:hAnsi="Times New Roman" w:cs="Times New Roman"/>
          <w:b/>
          <w:sz w:val="24"/>
          <w:szCs w:val="24"/>
        </w:rPr>
        <w:t>е»</w:t>
      </w:r>
    </w:p>
    <w:p w:rsidR="00E22D17" w:rsidRPr="00405219" w:rsidRDefault="00E22D17" w:rsidP="00AF6CA4">
      <w:pPr>
        <w:spacing w:after="0" w:line="240" w:lineRule="auto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 w:rsidRPr="00405219">
        <w:rPr>
          <w:rFonts w:ascii="Times New Roman" w:eastAsia="TimesNewRomanPS-BoldMT" w:hAnsi="Times New Roman" w:cs="Times New Roman"/>
          <w:sz w:val="24"/>
          <w:szCs w:val="24"/>
        </w:rPr>
        <w:t xml:space="preserve">(далее – подпрограмма </w:t>
      </w:r>
      <w:r w:rsidR="004F7FA4">
        <w:rPr>
          <w:rFonts w:ascii="Times New Roman" w:eastAsia="TimesNewRomanPS-BoldMT" w:hAnsi="Times New Roman" w:cs="Times New Roman"/>
          <w:sz w:val="24"/>
          <w:szCs w:val="24"/>
        </w:rPr>
        <w:t>7</w:t>
      </w:r>
      <w:r w:rsidRPr="00405219">
        <w:rPr>
          <w:rFonts w:ascii="Times New Roman" w:eastAsia="TimesNewRomanPS-BoldMT" w:hAnsi="Times New Roman" w:cs="Times New Roman"/>
          <w:sz w:val="24"/>
          <w:szCs w:val="24"/>
        </w:rPr>
        <w:t>)</w:t>
      </w:r>
    </w:p>
    <w:p w:rsidR="00E22D17" w:rsidRPr="00405219" w:rsidRDefault="00E22D17" w:rsidP="00AF6CA4">
      <w:pPr>
        <w:spacing w:after="0" w:line="240" w:lineRule="auto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 w:rsidRPr="00405219">
        <w:rPr>
          <w:rFonts w:ascii="Times New Roman" w:eastAsia="TimesNewRomanPS-BoldMT" w:hAnsi="Times New Roman" w:cs="Times New Roman"/>
          <w:sz w:val="24"/>
          <w:szCs w:val="24"/>
        </w:rPr>
        <w:t xml:space="preserve">Паспорт подпрограммы </w:t>
      </w:r>
      <w:r w:rsidR="004F7FA4">
        <w:rPr>
          <w:rFonts w:ascii="Times New Roman" w:eastAsia="TimesNewRomanPS-BoldMT" w:hAnsi="Times New Roman" w:cs="Times New Roman"/>
          <w:sz w:val="24"/>
          <w:szCs w:val="24"/>
        </w:rPr>
        <w:t>7</w:t>
      </w:r>
    </w:p>
    <w:tbl>
      <w:tblPr>
        <w:tblW w:w="9900" w:type="dxa"/>
        <w:tblCellMar>
          <w:left w:w="0" w:type="dxa"/>
          <w:right w:w="0" w:type="dxa"/>
        </w:tblCellMar>
        <w:tblLook w:val="0000"/>
      </w:tblPr>
      <w:tblGrid>
        <w:gridCol w:w="3164"/>
        <w:gridCol w:w="6736"/>
      </w:tblGrid>
      <w:tr w:rsidR="00E22D17" w:rsidRPr="00405219" w:rsidTr="00E320B6"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405219" w:rsidRDefault="00E22D17" w:rsidP="004F7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</w:t>
            </w:r>
            <w:r w:rsidR="004F7F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405219" w:rsidRDefault="00E22D17" w:rsidP="00DA7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«Развитие туризма</w:t>
            </w:r>
            <w:r w:rsidRPr="004052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Чагодощенском</w:t>
            </w:r>
            <w:proofErr w:type="spellEnd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муниципальном </w:t>
            </w:r>
            <w:r w:rsidR="00223472" w:rsidRPr="00405219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е на 20</w:t>
            </w:r>
            <w:r w:rsidR="00E320B6" w:rsidRPr="00405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754F" w:rsidRPr="00405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320B6" w:rsidRPr="00405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E22D17" w:rsidRPr="00405219" w:rsidTr="00E320B6"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405219" w:rsidRDefault="00E22D17" w:rsidP="004F7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  <w:r w:rsidR="004F7F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405219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спорта и молодежной политики администрации </w:t>
            </w:r>
            <w:r w:rsidR="00223472" w:rsidRPr="00405219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22D17" w:rsidRPr="00405219" w:rsidTr="00E320B6">
        <w:tc>
          <w:tcPr>
            <w:tcW w:w="3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405219" w:rsidRDefault="00E22D17" w:rsidP="004F7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подпрограммы </w:t>
            </w:r>
            <w:r w:rsidR="004F7F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405219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Чагодоще</w:t>
            </w:r>
            <w:r w:rsidR="00D76DE5" w:rsidRPr="00405219">
              <w:rPr>
                <w:rFonts w:ascii="Times New Roman" w:hAnsi="Times New Roman" w:cs="Times New Roman"/>
                <w:sz w:val="24"/>
                <w:szCs w:val="24"/>
              </w:rPr>
              <w:t>нский</w:t>
            </w:r>
            <w:proofErr w:type="spellEnd"/>
            <w:r w:rsidR="00D76DE5"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музей» (по согласованию).</w:t>
            </w:r>
          </w:p>
        </w:tc>
      </w:tr>
      <w:tr w:rsidR="00E22D17" w:rsidRPr="00405219" w:rsidTr="00E320B6">
        <w:tc>
          <w:tcPr>
            <w:tcW w:w="3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405219" w:rsidRDefault="00E22D17" w:rsidP="004F7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  <w:r w:rsidR="004F7F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405219" w:rsidRDefault="00E22D17" w:rsidP="00AF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благоприятных условий для развития туризма</w:t>
            </w:r>
          </w:p>
        </w:tc>
      </w:tr>
      <w:tr w:rsidR="00E22D17" w:rsidRPr="00405219" w:rsidTr="00E320B6">
        <w:tc>
          <w:tcPr>
            <w:tcW w:w="3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405219" w:rsidRDefault="00E22D17" w:rsidP="00AF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</w:t>
            </w:r>
            <w:r w:rsidR="004F7F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405219" w:rsidRDefault="00E22D17" w:rsidP="009D5D6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туристического потенциала </w:t>
            </w:r>
            <w:r w:rsidR="00223472"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округ</w:t>
            </w: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а;</w:t>
            </w:r>
          </w:p>
        </w:tc>
      </w:tr>
      <w:tr w:rsidR="00E22D17" w:rsidRPr="00405219" w:rsidTr="00E320B6">
        <w:tc>
          <w:tcPr>
            <w:tcW w:w="3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405219" w:rsidRDefault="00E22D17" w:rsidP="004F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r w:rsidR="004F7F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405219" w:rsidRDefault="00E22D17" w:rsidP="00323C0C">
            <w:pPr>
              <w:numPr>
                <w:ilvl w:val="0"/>
                <w:numId w:val="20"/>
              </w:numPr>
              <w:spacing w:after="0" w:line="240" w:lineRule="auto"/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туристов, ед.;</w:t>
            </w:r>
          </w:p>
          <w:p w:rsidR="00E22D17" w:rsidRPr="009D5D66" w:rsidRDefault="00E22D17" w:rsidP="009D5D66">
            <w:pPr>
              <w:numPr>
                <w:ilvl w:val="0"/>
                <w:numId w:val="20"/>
              </w:numPr>
              <w:spacing w:after="0" w:line="240" w:lineRule="auto"/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туристских маршрутов, ед.</w:t>
            </w:r>
          </w:p>
        </w:tc>
      </w:tr>
      <w:tr w:rsidR="00E22D17" w:rsidRPr="00405219" w:rsidTr="00E320B6">
        <w:tc>
          <w:tcPr>
            <w:tcW w:w="3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405219" w:rsidRDefault="00E22D17" w:rsidP="004F7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  <w:r w:rsidR="004F7F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405219" w:rsidRDefault="00E320B6" w:rsidP="00833F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33F80" w:rsidRPr="00405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-2025 гг</w:t>
            </w:r>
            <w:r w:rsidR="00E22D17" w:rsidRPr="00405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2D17" w:rsidRPr="00405219" w:rsidTr="00E320B6">
        <w:tc>
          <w:tcPr>
            <w:tcW w:w="3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405219" w:rsidRDefault="00E22D17" w:rsidP="004F7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подпрограммы </w:t>
            </w:r>
            <w:r w:rsidR="004F7F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405219" w:rsidRDefault="00E22D17" w:rsidP="00AF6CA4">
            <w:pPr>
              <w:pStyle w:val="af1"/>
            </w:pPr>
            <w:r w:rsidRPr="00405219">
              <w:t xml:space="preserve">Объем финансирования  подпрограммы </w:t>
            </w:r>
            <w:r w:rsidR="004F7FA4">
              <w:t>7</w:t>
            </w:r>
            <w:r w:rsidRPr="00405219">
              <w:t xml:space="preserve"> составляет:</w:t>
            </w:r>
            <w:r w:rsidR="00833F80" w:rsidRPr="00405219">
              <w:rPr>
                <w:b/>
                <w:u w:val="single"/>
              </w:rPr>
              <w:t>150,0</w:t>
            </w:r>
            <w:r w:rsidRPr="00405219">
              <w:rPr>
                <w:b/>
                <w:u w:val="single"/>
              </w:rPr>
              <w:t>тыс. руб.</w:t>
            </w:r>
            <w:r w:rsidRPr="00405219">
              <w:t>, в том числе по годам:</w:t>
            </w:r>
          </w:p>
          <w:p w:rsidR="00E22D17" w:rsidRPr="00405219" w:rsidRDefault="00E22D17" w:rsidP="00AF6CA4">
            <w:pPr>
              <w:pStyle w:val="af1"/>
              <w:rPr>
                <w:b/>
              </w:rPr>
            </w:pPr>
            <w:r w:rsidRPr="00405219">
              <w:t xml:space="preserve">2023 год - </w:t>
            </w:r>
            <w:r w:rsidRPr="00405219">
              <w:rPr>
                <w:b/>
              </w:rPr>
              <w:t>50,0 тыс</w:t>
            </w:r>
            <w:proofErr w:type="gramStart"/>
            <w:r w:rsidRPr="00405219">
              <w:rPr>
                <w:b/>
              </w:rPr>
              <w:t>.р</w:t>
            </w:r>
            <w:proofErr w:type="gramEnd"/>
            <w:r w:rsidRPr="00405219">
              <w:rPr>
                <w:b/>
              </w:rPr>
              <w:t>уб.</w:t>
            </w:r>
            <w:r w:rsidR="00076968" w:rsidRPr="00405219">
              <w:rPr>
                <w:b/>
              </w:rPr>
              <w:t>,</w:t>
            </w:r>
          </w:p>
          <w:p w:rsidR="000B0BF5" w:rsidRPr="00405219" w:rsidRDefault="000B0BF5" w:rsidP="00AF6CA4">
            <w:pPr>
              <w:pStyle w:val="af1"/>
              <w:rPr>
                <w:b/>
              </w:rPr>
            </w:pPr>
            <w:r w:rsidRPr="00405219">
              <w:t>2024 год -</w:t>
            </w:r>
            <w:r w:rsidR="00076968" w:rsidRPr="00405219">
              <w:t xml:space="preserve"> </w:t>
            </w:r>
            <w:r w:rsidR="00076968" w:rsidRPr="00405219">
              <w:rPr>
                <w:b/>
              </w:rPr>
              <w:t>50,0 тыс</w:t>
            </w:r>
            <w:proofErr w:type="gramStart"/>
            <w:r w:rsidR="00076968" w:rsidRPr="00405219">
              <w:rPr>
                <w:b/>
              </w:rPr>
              <w:t>.р</w:t>
            </w:r>
            <w:proofErr w:type="gramEnd"/>
            <w:r w:rsidR="00076968" w:rsidRPr="00405219">
              <w:rPr>
                <w:b/>
              </w:rPr>
              <w:t>уб.</w:t>
            </w:r>
          </w:p>
          <w:p w:rsidR="00E320B6" w:rsidRPr="00405219" w:rsidRDefault="00E320B6" w:rsidP="00AF6CA4">
            <w:pPr>
              <w:pStyle w:val="af1"/>
            </w:pPr>
            <w:r w:rsidRPr="00405219">
              <w:t>2025 год</w:t>
            </w:r>
            <w:r w:rsidRPr="00405219">
              <w:rPr>
                <w:b/>
              </w:rPr>
              <w:t xml:space="preserve"> -</w:t>
            </w:r>
            <w:r w:rsidR="00DA754F" w:rsidRPr="00405219">
              <w:rPr>
                <w:b/>
              </w:rPr>
              <w:t>50,0 тыс</w:t>
            </w:r>
            <w:proofErr w:type="gramStart"/>
            <w:r w:rsidR="00DA754F" w:rsidRPr="00405219">
              <w:rPr>
                <w:b/>
              </w:rPr>
              <w:t>.р</w:t>
            </w:r>
            <w:proofErr w:type="gramEnd"/>
            <w:r w:rsidR="00DA754F" w:rsidRPr="00405219">
              <w:rPr>
                <w:b/>
              </w:rPr>
              <w:t>уб.</w:t>
            </w:r>
          </w:p>
          <w:p w:rsidR="00E22D17" w:rsidRPr="00405219" w:rsidRDefault="00E22D17" w:rsidP="00AF6CA4">
            <w:pPr>
              <w:pStyle w:val="af1"/>
            </w:pPr>
            <w:r w:rsidRPr="00405219">
              <w:t>в том числе по источникам финансирования:</w:t>
            </w:r>
          </w:p>
          <w:p w:rsidR="00E22D17" w:rsidRPr="00405219" w:rsidRDefault="00E22D17" w:rsidP="00AF6CA4">
            <w:pPr>
              <w:pStyle w:val="af1"/>
            </w:pPr>
            <w:r w:rsidRPr="00405219">
              <w:t xml:space="preserve">бюджет </w:t>
            </w:r>
            <w:r w:rsidR="00223472" w:rsidRPr="00405219">
              <w:t>округ</w:t>
            </w:r>
            <w:r w:rsidRPr="00405219">
              <w:t>а –</w:t>
            </w:r>
            <w:r w:rsidR="00452786" w:rsidRPr="00405219">
              <w:t xml:space="preserve"> </w:t>
            </w:r>
            <w:r w:rsidR="00833F80" w:rsidRPr="00405219">
              <w:rPr>
                <w:b/>
                <w:u w:val="single"/>
              </w:rPr>
              <w:t>150,0</w:t>
            </w:r>
            <w:r w:rsidR="00452786" w:rsidRPr="00405219">
              <w:rPr>
                <w:b/>
                <w:u w:val="single"/>
              </w:rPr>
              <w:t xml:space="preserve"> </w:t>
            </w:r>
            <w:r w:rsidRPr="00405219">
              <w:rPr>
                <w:b/>
                <w:u w:val="single"/>
              </w:rPr>
              <w:t>тыс. руб.,</w:t>
            </w:r>
            <w:r w:rsidRPr="00405219">
              <w:t xml:space="preserve"> в том числе по годам:</w:t>
            </w:r>
          </w:p>
          <w:p w:rsidR="00E22D17" w:rsidRPr="00405219" w:rsidRDefault="00E22D17" w:rsidP="00AF6CA4">
            <w:pPr>
              <w:pStyle w:val="af1"/>
              <w:rPr>
                <w:b/>
              </w:rPr>
            </w:pPr>
            <w:r w:rsidRPr="00405219">
              <w:t xml:space="preserve">2023 год - </w:t>
            </w:r>
            <w:r w:rsidRPr="00405219">
              <w:rPr>
                <w:b/>
              </w:rPr>
              <w:t>50,0 тыс</w:t>
            </w:r>
            <w:proofErr w:type="gramStart"/>
            <w:r w:rsidRPr="00405219">
              <w:rPr>
                <w:b/>
              </w:rPr>
              <w:t>.р</w:t>
            </w:r>
            <w:proofErr w:type="gramEnd"/>
            <w:r w:rsidRPr="00405219">
              <w:rPr>
                <w:b/>
              </w:rPr>
              <w:t>уб.</w:t>
            </w:r>
            <w:r w:rsidR="00076968" w:rsidRPr="00405219">
              <w:rPr>
                <w:b/>
              </w:rPr>
              <w:t>,</w:t>
            </w:r>
          </w:p>
          <w:p w:rsidR="000B0BF5" w:rsidRPr="00405219" w:rsidRDefault="000B0BF5" w:rsidP="00AF6CA4">
            <w:pPr>
              <w:pStyle w:val="af1"/>
              <w:rPr>
                <w:b/>
              </w:rPr>
            </w:pPr>
            <w:r w:rsidRPr="00405219">
              <w:t>2024 год -</w:t>
            </w:r>
            <w:r w:rsidR="00076968" w:rsidRPr="00405219">
              <w:t xml:space="preserve"> </w:t>
            </w:r>
            <w:r w:rsidR="00076968" w:rsidRPr="00405219">
              <w:rPr>
                <w:b/>
              </w:rPr>
              <w:t>50,0 тыс</w:t>
            </w:r>
            <w:proofErr w:type="gramStart"/>
            <w:r w:rsidR="00076968" w:rsidRPr="00405219">
              <w:rPr>
                <w:b/>
              </w:rPr>
              <w:t>.р</w:t>
            </w:r>
            <w:proofErr w:type="gramEnd"/>
            <w:r w:rsidR="00076968" w:rsidRPr="00405219">
              <w:rPr>
                <w:b/>
              </w:rPr>
              <w:t>уб.</w:t>
            </w:r>
          </w:p>
          <w:p w:rsidR="00E320B6" w:rsidRPr="00405219" w:rsidRDefault="00E320B6" w:rsidP="00AF6CA4">
            <w:pPr>
              <w:pStyle w:val="af1"/>
            </w:pPr>
            <w:r w:rsidRPr="00405219">
              <w:t>2025 год</w:t>
            </w:r>
            <w:r w:rsidRPr="00405219">
              <w:rPr>
                <w:b/>
              </w:rPr>
              <w:t xml:space="preserve"> -</w:t>
            </w:r>
            <w:r w:rsidR="00DA754F" w:rsidRPr="00405219">
              <w:rPr>
                <w:b/>
              </w:rPr>
              <w:t>50,0 тыс</w:t>
            </w:r>
            <w:proofErr w:type="gramStart"/>
            <w:r w:rsidR="00DA754F" w:rsidRPr="00405219">
              <w:rPr>
                <w:b/>
              </w:rPr>
              <w:t>.р</w:t>
            </w:r>
            <w:proofErr w:type="gramEnd"/>
            <w:r w:rsidR="00DA754F" w:rsidRPr="00405219">
              <w:rPr>
                <w:b/>
              </w:rPr>
              <w:t>уб.</w:t>
            </w:r>
          </w:p>
          <w:p w:rsidR="00E22D17" w:rsidRPr="00405219" w:rsidRDefault="00E22D17" w:rsidP="00AF6CA4">
            <w:pPr>
              <w:pStyle w:val="af1"/>
            </w:pPr>
            <w:r w:rsidRPr="00405219">
              <w:t xml:space="preserve">областной бюджет </w:t>
            </w:r>
            <w:r w:rsidRPr="00405219">
              <w:rPr>
                <w:b/>
                <w:u w:val="single"/>
              </w:rPr>
              <w:t>–</w:t>
            </w:r>
            <w:r w:rsidR="00452786" w:rsidRPr="00405219">
              <w:rPr>
                <w:b/>
                <w:u w:val="single"/>
              </w:rPr>
              <w:t xml:space="preserve"> </w:t>
            </w:r>
            <w:r w:rsidR="00833F80" w:rsidRPr="00405219">
              <w:rPr>
                <w:b/>
                <w:u w:val="single"/>
              </w:rPr>
              <w:t>0,0</w:t>
            </w:r>
            <w:r w:rsidRPr="00405219">
              <w:rPr>
                <w:b/>
                <w:u w:val="single"/>
              </w:rPr>
              <w:t>тыс</w:t>
            </w:r>
            <w:proofErr w:type="gramStart"/>
            <w:r w:rsidRPr="00405219">
              <w:rPr>
                <w:b/>
                <w:u w:val="single"/>
              </w:rPr>
              <w:t>.р</w:t>
            </w:r>
            <w:proofErr w:type="gramEnd"/>
            <w:r w:rsidRPr="00405219">
              <w:rPr>
                <w:b/>
                <w:u w:val="single"/>
              </w:rPr>
              <w:t>уб</w:t>
            </w:r>
            <w:r w:rsidRPr="00405219">
              <w:t>., в том числе по годам:</w:t>
            </w:r>
          </w:p>
          <w:p w:rsidR="00E22D17" w:rsidRPr="00405219" w:rsidRDefault="00E22D17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0,0 тыс</w:t>
            </w:r>
            <w:proofErr w:type="gramStart"/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0B0BF5" w:rsidRPr="00405219" w:rsidRDefault="000B0BF5" w:rsidP="00AF6C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>2024 год -</w:t>
            </w:r>
            <w:r w:rsidR="00076968"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76968"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0,0 тыс</w:t>
            </w:r>
            <w:proofErr w:type="gramStart"/>
            <w:r w:rsidR="00076968"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076968"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E320B6" w:rsidRPr="00405219" w:rsidRDefault="00452786" w:rsidP="00833F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2025 год -  </w:t>
            </w:r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0,0 тыс</w:t>
            </w:r>
            <w:proofErr w:type="gramStart"/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05219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E22D17" w:rsidRPr="00405219" w:rsidTr="00E320B6">
        <w:tc>
          <w:tcPr>
            <w:tcW w:w="3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405219" w:rsidRDefault="00E22D17" w:rsidP="004F7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подпрограммы </w:t>
            </w:r>
            <w:r w:rsidR="004F7F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22D17" w:rsidRPr="00405219" w:rsidRDefault="00E22D17" w:rsidP="00AF6CA4">
            <w:pPr>
              <w:pStyle w:val="af1"/>
              <w:rPr>
                <w:rFonts w:eastAsia="Calibri"/>
              </w:rPr>
            </w:pPr>
            <w:r w:rsidRPr="00405219">
              <w:rPr>
                <w:rFonts w:eastAsia="Calibri"/>
              </w:rPr>
              <w:t>Количество туристов к 202</w:t>
            </w:r>
            <w:r w:rsidR="00E320B6" w:rsidRPr="00405219">
              <w:rPr>
                <w:rFonts w:eastAsia="Calibri"/>
              </w:rPr>
              <w:t>5</w:t>
            </w:r>
            <w:r w:rsidRPr="00405219">
              <w:rPr>
                <w:rFonts w:eastAsia="Calibri"/>
              </w:rPr>
              <w:t xml:space="preserve"> году составит 11 тыс. ед.;</w:t>
            </w:r>
          </w:p>
          <w:p w:rsidR="00E22D17" w:rsidRPr="00405219" w:rsidRDefault="00E22D17" w:rsidP="00E320B6">
            <w:pPr>
              <w:pStyle w:val="af1"/>
              <w:rPr>
                <w:rFonts w:eastAsia="Calibri"/>
              </w:rPr>
            </w:pPr>
            <w:r w:rsidRPr="00405219">
              <w:rPr>
                <w:rFonts w:eastAsia="Calibri"/>
              </w:rPr>
              <w:t>К 202</w:t>
            </w:r>
            <w:r w:rsidR="00E320B6" w:rsidRPr="00405219">
              <w:rPr>
                <w:rFonts w:eastAsia="Calibri"/>
              </w:rPr>
              <w:t>5</w:t>
            </w:r>
            <w:r w:rsidRPr="00405219">
              <w:rPr>
                <w:rFonts w:eastAsia="Calibri"/>
              </w:rPr>
              <w:t xml:space="preserve"> году увеличится количество новых туристских маршрутов до 8 ед.</w:t>
            </w:r>
            <w:r w:rsidRPr="00405219">
              <w:t>;</w:t>
            </w:r>
          </w:p>
        </w:tc>
      </w:tr>
    </w:tbl>
    <w:p w:rsidR="00936ED3" w:rsidRPr="00405219" w:rsidRDefault="00936ED3" w:rsidP="00AF6CA4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D17" w:rsidRPr="00405219" w:rsidRDefault="00E22D17" w:rsidP="00936ED3">
      <w:pPr>
        <w:pStyle w:val="af6"/>
        <w:numPr>
          <w:ilvl w:val="0"/>
          <w:numId w:val="42"/>
        </w:numPr>
        <w:spacing w:after="0" w:line="240" w:lineRule="auto"/>
        <w:ind w:right="332"/>
        <w:jc w:val="center"/>
        <w:rPr>
          <w:rFonts w:ascii="Times New Roman" w:hAnsi="Times New Roman"/>
          <w:b/>
          <w:sz w:val="24"/>
          <w:szCs w:val="24"/>
        </w:rPr>
      </w:pPr>
      <w:r w:rsidRPr="00405219">
        <w:rPr>
          <w:rFonts w:ascii="Times New Roman" w:hAnsi="Times New Roman"/>
          <w:b/>
          <w:sz w:val="24"/>
          <w:szCs w:val="24"/>
        </w:rPr>
        <w:t xml:space="preserve">Общая характеристика сферы реализации подпрограммы </w:t>
      </w:r>
      <w:r w:rsidR="004F7FA4">
        <w:rPr>
          <w:rFonts w:ascii="Times New Roman" w:hAnsi="Times New Roman"/>
          <w:b/>
          <w:sz w:val="24"/>
          <w:szCs w:val="24"/>
        </w:rPr>
        <w:t>7</w:t>
      </w:r>
      <w:r w:rsidRPr="00405219">
        <w:rPr>
          <w:rFonts w:ascii="Times New Roman" w:hAnsi="Times New Roman"/>
          <w:b/>
          <w:sz w:val="24"/>
          <w:szCs w:val="24"/>
        </w:rPr>
        <w:t>, текущее состояние, основные проблемы и перспективы развития</w:t>
      </w:r>
    </w:p>
    <w:p w:rsidR="00936ED3" w:rsidRPr="00405219" w:rsidRDefault="00936ED3" w:rsidP="00936ED3">
      <w:pPr>
        <w:pStyle w:val="af6"/>
        <w:spacing w:after="0" w:line="240" w:lineRule="auto"/>
        <w:ind w:right="332"/>
        <w:rPr>
          <w:rFonts w:ascii="Times New Roman" w:hAnsi="Times New Roman"/>
          <w:sz w:val="24"/>
          <w:szCs w:val="24"/>
        </w:rPr>
      </w:pPr>
    </w:p>
    <w:p w:rsidR="00E22D17" w:rsidRPr="00405219" w:rsidRDefault="00E22D17" w:rsidP="009D5D66">
      <w:pPr>
        <w:pStyle w:val="af1"/>
        <w:jc w:val="both"/>
        <w:rPr>
          <w:noProof/>
        </w:rPr>
      </w:pPr>
      <w:r w:rsidRPr="00405219">
        <w:rPr>
          <w:noProof/>
        </w:rPr>
        <w:t>Чагодощенский р</w:t>
      </w:r>
      <w:r w:rsidR="00632AE3" w:rsidRPr="00405219">
        <w:rPr>
          <w:noProof/>
        </w:rPr>
        <w:t>округ</w:t>
      </w:r>
      <w:r w:rsidRPr="00405219">
        <w:rPr>
          <w:noProof/>
        </w:rPr>
        <w:t xml:space="preserve"> является перспективным в плане развития туризма. Являясь восточными воротами Вологодчины, он гостеприимно встречает людей, желающих познакомится с собенностями древней Вологодской земли.</w:t>
      </w:r>
    </w:p>
    <w:p w:rsidR="00E22D17" w:rsidRPr="00405219" w:rsidRDefault="00E22D17" w:rsidP="009D5D66">
      <w:pPr>
        <w:pStyle w:val="af1"/>
        <w:jc w:val="both"/>
      </w:pPr>
      <w:r w:rsidRPr="00405219">
        <w:t xml:space="preserve">Прохождение по территории </w:t>
      </w:r>
      <w:r w:rsidR="00223472" w:rsidRPr="00405219">
        <w:t>округ</w:t>
      </w:r>
      <w:r w:rsidRPr="00405219">
        <w:t>а федеральной автодороги Вологда – Новая Ладога, дает возможность развития системы сервисного обслуживания туристов и транзитных пассажиров</w:t>
      </w:r>
      <w:r w:rsidRPr="00405219">
        <w:rPr>
          <w:bCs/>
        </w:rPr>
        <w:t>.</w:t>
      </w:r>
      <w:r w:rsidRPr="00405219">
        <w:t xml:space="preserve"> Именно с наличием федеральной трассы, грузопоток и пассажиропоток которой постоянно </w:t>
      </w:r>
      <w:proofErr w:type="gramStart"/>
      <w:r w:rsidRPr="00405219">
        <w:t>растет</w:t>
      </w:r>
      <w:proofErr w:type="gramEnd"/>
      <w:r w:rsidRPr="00405219">
        <w:t xml:space="preserve"> связываются основные перспективы развития сферы туризма.</w:t>
      </w:r>
    </w:p>
    <w:p w:rsidR="00E22D17" w:rsidRPr="00405219" w:rsidRDefault="00E22D17" w:rsidP="009D5D66">
      <w:pPr>
        <w:pStyle w:val="af1"/>
        <w:jc w:val="both"/>
      </w:pPr>
      <w:r w:rsidRPr="00405219">
        <w:t xml:space="preserve">На территории Чагодощенского муниципального </w:t>
      </w:r>
      <w:r w:rsidR="00223472" w:rsidRPr="00405219">
        <w:t>округ</w:t>
      </w:r>
      <w:r w:rsidRPr="00405219">
        <w:t xml:space="preserve">а имеются уникальные исторические объекты. Прежде всего, это археологические комплексы, древнейшие из которых восходят к эпохе мезолита. Раскопки в </w:t>
      </w:r>
      <w:proofErr w:type="spellStart"/>
      <w:r w:rsidRPr="00405219">
        <w:t>Усть-Белой</w:t>
      </w:r>
      <w:proofErr w:type="spellEnd"/>
      <w:r w:rsidRPr="00405219">
        <w:t xml:space="preserve">, Чагоде, </w:t>
      </w:r>
      <w:proofErr w:type="spellStart"/>
      <w:r w:rsidRPr="00405219">
        <w:t>Любахине</w:t>
      </w:r>
      <w:proofErr w:type="spellEnd"/>
      <w:r w:rsidRPr="00405219">
        <w:t xml:space="preserve">, Варшавском Шлюзе, </w:t>
      </w:r>
      <w:proofErr w:type="spellStart"/>
      <w:r w:rsidRPr="00405219">
        <w:t>Марьино</w:t>
      </w:r>
      <w:proofErr w:type="spellEnd"/>
      <w:r w:rsidRPr="00405219">
        <w:t xml:space="preserve">, Бабушкино продемонстрировали их </w:t>
      </w:r>
      <w:proofErr w:type="gramStart"/>
      <w:r w:rsidRPr="00405219">
        <w:t>важное значение</w:t>
      </w:r>
      <w:proofErr w:type="gramEnd"/>
      <w:r w:rsidRPr="00405219">
        <w:t xml:space="preserve"> не только для изучения истории региона и области, но и в целом Восточной Европы.</w:t>
      </w:r>
    </w:p>
    <w:p w:rsidR="006B6957" w:rsidRPr="00405219" w:rsidRDefault="00E22D17" w:rsidP="009D5D66">
      <w:pPr>
        <w:pStyle w:val="af1"/>
        <w:jc w:val="both"/>
      </w:pPr>
      <w:r w:rsidRPr="00405219">
        <w:t xml:space="preserve">Особо почитаемым святым местом </w:t>
      </w:r>
      <w:proofErr w:type="spellStart"/>
      <w:r w:rsidRPr="00405219">
        <w:t>Чагодощенской</w:t>
      </w:r>
      <w:proofErr w:type="spellEnd"/>
      <w:r w:rsidRPr="00405219">
        <w:t xml:space="preserve"> земли является </w:t>
      </w:r>
      <w:proofErr w:type="spellStart"/>
      <w:r w:rsidRPr="00405219">
        <w:t>Синозерская</w:t>
      </w:r>
      <w:proofErr w:type="spellEnd"/>
      <w:r w:rsidRPr="00405219">
        <w:t xml:space="preserve"> пустынь, основанная преподобным </w:t>
      </w:r>
      <w:proofErr w:type="spellStart"/>
      <w:r w:rsidRPr="00405219">
        <w:t>Евфросином</w:t>
      </w:r>
      <w:proofErr w:type="spellEnd"/>
      <w:r w:rsidRPr="00405219">
        <w:t xml:space="preserve"> </w:t>
      </w:r>
      <w:proofErr w:type="spellStart"/>
      <w:r w:rsidRPr="00405219">
        <w:t>Синозерским</w:t>
      </w:r>
      <w:proofErr w:type="spellEnd"/>
      <w:r w:rsidRPr="00405219">
        <w:t xml:space="preserve"> в конце XVI века. </w:t>
      </w:r>
    </w:p>
    <w:p w:rsidR="00E22D17" w:rsidRPr="00405219" w:rsidRDefault="00E22D17" w:rsidP="009D5D66">
      <w:pPr>
        <w:pStyle w:val="af1"/>
        <w:jc w:val="both"/>
      </w:pPr>
      <w:r w:rsidRPr="00405219">
        <w:t xml:space="preserve">Огромное значение в формировании целостности территории Чагодощенского края оказало появление и развитие здесь стекольной промышленности. Первый стекольный завод, принадлежавший барону </w:t>
      </w:r>
      <w:proofErr w:type="spellStart"/>
      <w:r w:rsidRPr="00405219">
        <w:t>Позену</w:t>
      </w:r>
      <w:proofErr w:type="spellEnd"/>
      <w:r w:rsidRPr="00405219">
        <w:t xml:space="preserve">, был основан на реке </w:t>
      </w:r>
      <w:proofErr w:type="spellStart"/>
      <w:r w:rsidRPr="00405219">
        <w:t>Чагодоще</w:t>
      </w:r>
      <w:proofErr w:type="spellEnd"/>
      <w:r w:rsidRPr="00405219">
        <w:t xml:space="preserve"> еще в 1839 году. </w:t>
      </w:r>
      <w:r w:rsidRPr="00405219">
        <w:lastRenderedPageBreak/>
        <w:t xml:space="preserve">Покровский (1860 г.) и </w:t>
      </w:r>
      <w:proofErr w:type="spellStart"/>
      <w:r w:rsidRPr="00405219">
        <w:t>Смердомский</w:t>
      </w:r>
      <w:proofErr w:type="spellEnd"/>
      <w:r w:rsidRPr="00405219">
        <w:t xml:space="preserve"> (1897г) стекольные заводы были самыми крупными в </w:t>
      </w:r>
      <w:proofErr w:type="spellStart"/>
      <w:r w:rsidRPr="00405219">
        <w:t>Устюженском</w:t>
      </w:r>
      <w:proofErr w:type="spellEnd"/>
      <w:r w:rsidRPr="00405219">
        <w:t xml:space="preserve"> уезде. Именно поэтому коллекция стекла в </w:t>
      </w:r>
      <w:proofErr w:type="spellStart"/>
      <w:r w:rsidRPr="00405219">
        <w:t>Чагодощенском</w:t>
      </w:r>
      <w:proofErr w:type="spellEnd"/>
      <w:r w:rsidRPr="00405219">
        <w:t xml:space="preserve"> музее является приоритетной.</w:t>
      </w:r>
    </w:p>
    <w:p w:rsidR="006B6957" w:rsidRPr="00405219" w:rsidRDefault="00E22D17" w:rsidP="009D5D66">
      <w:pPr>
        <w:pStyle w:val="af1"/>
        <w:jc w:val="both"/>
      </w:pPr>
      <w:r w:rsidRPr="00405219">
        <w:t xml:space="preserve">В 2015 году в целях популяризации традиционной народной культуры и сохранения уникального гастрономического потенциала Чагодощенского </w:t>
      </w:r>
      <w:r w:rsidR="00223472" w:rsidRPr="00405219">
        <w:t>округ</w:t>
      </w:r>
      <w:r w:rsidRPr="00405219">
        <w:t>а, а также организации событийного туризма был разработан бренд</w:t>
      </w:r>
      <w:r w:rsidRPr="00405219">
        <w:rPr>
          <w:b/>
          <w:bCs/>
        </w:rPr>
        <w:t xml:space="preserve"> </w:t>
      </w:r>
      <w:r w:rsidRPr="00405219">
        <w:t xml:space="preserve">«Чагода – родина серых щей». Чагода, как родина серых щей была нанесена на «Вкусную карту России».  </w:t>
      </w:r>
      <w:proofErr w:type="spellStart"/>
      <w:r w:rsidRPr="00405219">
        <w:rPr>
          <w:color w:val="000000"/>
        </w:rPr>
        <w:t>Арт-объект</w:t>
      </w:r>
      <w:proofErr w:type="spellEnd"/>
      <w:r w:rsidRPr="00405219">
        <w:rPr>
          <w:color w:val="000000"/>
        </w:rPr>
        <w:t xml:space="preserve"> знак «Вкусная верста» был торжественно открыт в 2016 году в рамках празднования 90-летия пос. Чагода.</w:t>
      </w:r>
      <w:r w:rsidRPr="00405219">
        <w:t xml:space="preserve"> </w:t>
      </w:r>
    </w:p>
    <w:p w:rsidR="00632AE3" w:rsidRPr="00405219" w:rsidRDefault="00E22D17" w:rsidP="009D5D66">
      <w:pPr>
        <w:pStyle w:val="af1"/>
        <w:jc w:val="both"/>
      </w:pPr>
      <w:r w:rsidRPr="00405219">
        <w:t xml:space="preserve">В настоящее время </w:t>
      </w:r>
      <w:proofErr w:type="gramStart"/>
      <w:r w:rsidRPr="00405219">
        <w:t>разработаны</w:t>
      </w:r>
      <w:proofErr w:type="gramEnd"/>
      <w:r w:rsidRPr="00405219">
        <w:t xml:space="preserve"> и успешно действуют </w:t>
      </w:r>
      <w:r w:rsidR="00632AE3" w:rsidRPr="00405219">
        <w:t>7</w:t>
      </w:r>
      <w:r w:rsidRPr="00405219">
        <w:t xml:space="preserve"> туристических маршрутов.</w:t>
      </w:r>
      <w:r w:rsidR="009D5D66">
        <w:t xml:space="preserve"> </w:t>
      </w:r>
      <w:r w:rsidRPr="00405219">
        <w:t>Проекты в области событийного туризма (ежегодно):</w:t>
      </w:r>
      <w:r w:rsidR="006B6957" w:rsidRPr="00405219">
        <w:t xml:space="preserve"> </w:t>
      </w:r>
      <w:proofErr w:type="gramStart"/>
      <w:r w:rsidRPr="00405219">
        <w:t>Живая история (начиная с 2015 года «Поезд Победы», 2016 год – «Чагода.</w:t>
      </w:r>
      <w:proofErr w:type="gramEnd"/>
      <w:r w:rsidRPr="00405219">
        <w:t xml:space="preserve"> </w:t>
      </w:r>
      <w:proofErr w:type="gramStart"/>
      <w:r w:rsidRPr="00405219">
        <w:t>Шаги истории»);</w:t>
      </w:r>
      <w:r w:rsidR="006B6957" w:rsidRPr="00405219">
        <w:t xml:space="preserve"> </w:t>
      </w:r>
      <w:r w:rsidRPr="00405219">
        <w:t xml:space="preserve">Фестиваль православной культуры «С верой в сердце», посвященный памяти </w:t>
      </w:r>
      <w:proofErr w:type="spellStart"/>
      <w:r w:rsidRPr="00405219">
        <w:t>преподобномученика</w:t>
      </w:r>
      <w:proofErr w:type="spellEnd"/>
      <w:r w:rsidRPr="00405219">
        <w:t xml:space="preserve"> </w:t>
      </w:r>
      <w:proofErr w:type="spellStart"/>
      <w:r w:rsidRPr="00405219">
        <w:t>Евфросина</w:t>
      </w:r>
      <w:proofErr w:type="spellEnd"/>
      <w:r w:rsidRPr="00405219">
        <w:t xml:space="preserve"> </w:t>
      </w:r>
      <w:proofErr w:type="spellStart"/>
      <w:r w:rsidRPr="00405219">
        <w:t>Синозерского</w:t>
      </w:r>
      <w:proofErr w:type="spellEnd"/>
      <w:r w:rsidRPr="00405219">
        <w:t>;</w:t>
      </w:r>
      <w:r w:rsidR="006B6957" w:rsidRPr="00405219">
        <w:t xml:space="preserve"> </w:t>
      </w:r>
      <w:r w:rsidRPr="00405219">
        <w:t>«Вкусные ворота Вологодчины», включающий мероприятия по развитию бре</w:t>
      </w:r>
      <w:r w:rsidR="00632AE3" w:rsidRPr="00405219">
        <w:t>нда «Чагода – родина серых щей»</w:t>
      </w:r>
      <w:r w:rsidR="00085E5B" w:rsidRPr="00405219">
        <w:t xml:space="preserve"> </w:t>
      </w:r>
      <w:r w:rsidR="00632AE3" w:rsidRPr="00405219">
        <w:t>и д</w:t>
      </w:r>
      <w:r w:rsidR="00085E5B" w:rsidRPr="00405219">
        <w:t>р</w:t>
      </w:r>
      <w:r w:rsidR="00632AE3" w:rsidRPr="00405219">
        <w:t xml:space="preserve">. </w:t>
      </w:r>
      <w:proofErr w:type="gramEnd"/>
    </w:p>
    <w:p w:rsidR="00E22D17" w:rsidRPr="00405219" w:rsidRDefault="00E22D17" w:rsidP="009D5D66">
      <w:pPr>
        <w:pStyle w:val="af1"/>
        <w:jc w:val="both"/>
      </w:pPr>
      <w:r w:rsidRPr="00405219">
        <w:t xml:space="preserve">Благодаря реализации программы произойдет повышение конкурентоспособности </w:t>
      </w:r>
      <w:r w:rsidR="00085E5B" w:rsidRPr="00405219">
        <w:t>окруж</w:t>
      </w:r>
      <w:r w:rsidRPr="00405219">
        <w:t xml:space="preserve">ного туристского продукта, обеспечивающего позитивный имидж и узнаваемость Чагодощенского </w:t>
      </w:r>
      <w:r w:rsidR="00223472" w:rsidRPr="00405219">
        <w:t>округ</w:t>
      </w:r>
      <w:r w:rsidRPr="00405219">
        <w:t xml:space="preserve">а на туристском рынке Вологодской области и других регионов; активизируется развитие различных видов туризма в </w:t>
      </w:r>
      <w:r w:rsidR="00223472" w:rsidRPr="00405219">
        <w:t>округ</w:t>
      </w:r>
      <w:r w:rsidR="00100D0D" w:rsidRPr="00405219">
        <w:t>е, в том числе событийного.</w:t>
      </w:r>
    </w:p>
    <w:p w:rsidR="00E320B6" w:rsidRPr="00405219" w:rsidRDefault="00E320B6" w:rsidP="00AF6CA4">
      <w:pPr>
        <w:pStyle w:val="af1"/>
        <w:jc w:val="both"/>
      </w:pPr>
    </w:p>
    <w:p w:rsidR="00574091" w:rsidRPr="00405219" w:rsidRDefault="00E22D17" w:rsidP="00AF6CA4">
      <w:pPr>
        <w:pStyle w:val="af1"/>
        <w:numPr>
          <w:ilvl w:val="0"/>
          <w:numId w:val="38"/>
        </w:numPr>
        <w:jc w:val="center"/>
        <w:rPr>
          <w:b/>
        </w:rPr>
      </w:pPr>
      <w:r w:rsidRPr="00405219">
        <w:rPr>
          <w:b/>
        </w:rPr>
        <w:t xml:space="preserve">Цели, задачи сроки реализации подпрограммы </w:t>
      </w:r>
      <w:r w:rsidR="004F7FA4">
        <w:rPr>
          <w:b/>
        </w:rPr>
        <w:t>7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Цели подпрограммы </w:t>
      </w:r>
      <w:r w:rsidR="00431BDC">
        <w:t>7</w:t>
      </w:r>
      <w:r w:rsidRPr="00405219">
        <w:t>:</w:t>
      </w:r>
      <w:r w:rsidRPr="00405219">
        <w:rPr>
          <w:rFonts w:eastAsia="Calibri"/>
        </w:rPr>
        <w:t xml:space="preserve"> создание благоприятных условий для развития туризма</w:t>
      </w:r>
      <w:r w:rsidRPr="00405219">
        <w:t>.</w:t>
      </w:r>
    </w:p>
    <w:p w:rsidR="00E22D17" w:rsidRPr="00405219" w:rsidRDefault="00E22D17" w:rsidP="00AF6CA4">
      <w:pPr>
        <w:pStyle w:val="af1"/>
        <w:jc w:val="both"/>
      </w:pPr>
      <w:r w:rsidRPr="00405219">
        <w:t>Основное мероприятие: «Создание благоприятных условий для развития туризма».</w:t>
      </w:r>
    </w:p>
    <w:p w:rsidR="00E22D17" w:rsidRPr="00405219" w:rsidRDefault="00E22D17" w:rsidP="00AF6CA4">
      <w:pPr>
        <w:pStyle w:val="af1"/>
        <w:jc w:val="both"/>
        <w:rPr>
          <w:rFonts w:eastAsia="Calibri"/>
        </w:rPr>
      </w:pPr>
      <w:r w:rsidRPr="00405219">
        <w:t>Задачи подпрограммы:</w:t>
      </w:r>
      <w:r w:rsidR="009D5D66">
        <w:t xml:space="preserve"> </w:t>
      </w:r>
      <w:r w:rsidRPr="00405219">
        <w:rPr>
          <w:rFonts w:eastAsia="Calibri"/>
        </w:rPr>
        <w:t xml:space="preserve">развитие туристического потенциала </w:t>
      </w:r>
      <w:r w:rsidR="00223472" w:rsidRPr="00405219">
        <w:rPr>
          <w:rFonts w:eastAsia="Calibri"/>
        </w:rPr>
        <w:t>округ</w:t>
      </w:r>
      <w:r w:rsidRPr="00405219">
        <w:rPr>
          <w:rFonts w:eastAsia="Calibri"/>
        </w:rPr>
        <w:t>а;</w:t>
      </w:r>
    </w:p>
    <w:p w:rsidR="00E22D17" w:rsidRPr="00405219" w:rsidRDefault="00E22D17" w:rsidP="00AF6CA4">
      <w:pPr>
        <w:pStyle w:val="af1"/>
        <w:jc w:val="both"/>
      </w:pPr>
      <w:r w:rsidRPr="00405219">
        <w:t xml:space="preserve">Сроки реализации подпрограммы </w:t>
      </w:r>
      <w:r w:rsidR="00431BDC">
        <w:t>7</w:t>
      </w:r>
      <w:r w:rsidRPr="00405219">
        <w:t>: 20</w:t>
      </w:r>
      <w:r w:rsidR="00E320B6" w:rsidRPr="00405219">
        <w:t>2</w:t>
      </w:r>
      <w:r w:rsidR="00DA754F" w:rsidRPr="00405219">
        <w:t>3</w:t>
      </w:r>
      <w:r w:rsidRPr="00405219">
        <w:t>-202</w:t>
      </w:r>
      <w:r w:rsidR="00E320B6" w:rsidRPr="00405219">
        <w:t>5</w:t>
      </w:r>
      <w:r w:rsidR="00E16EB2" w:rsidRPr="00405219">
        <w:t xml:space="preserve"> годы. </w:t>
      </w:r>
    </w:p>
    <w:p w:rsidR="00E320B6" w:rsidRPr="00405219" w:rsidRDefault="00E320B6" w:rsidP="00AF6CA4">
      <w:pPr>
        <w:pStyle w:val="af1"/>
        <w:jc w:val="both"/>
      </w:pPr>
    </w:p>
    <w:p w:rsidR="00E22D17" w:rsidRPr="00405219" w:rsidRDefault="00E22D17" w:rsidP="00AF6C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219">
        <w:rPr>
          <w:rFonts w:ascii="Times New Roman" w:hAnsi="Times New Roman" w:cs="Times New Roman"/>
          <w:b/>
          <w:sz w:val="24"/>
          <w:szCs w:val="24"/>
        </w:rPr>
        <w:t xml:space="preserve">3.Ресурсное обеспечение, обоснование объема финансовых ресурсов, </w:t>
      </w:r>
      <w:r w:rsidR="00574091" w:rsidRPr="00405219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405219">
        <w:rPr>
          <w:rFonts w:ascii="Times New Roman" w:hAnsi="Times New Roman" w:cs="Times New Roman"/>
          <w:b/>
          <w:sz w:val="24"/>
          <w:szCs w:val="24"/>
        </w:rPr>
        <w:t>необходимых</w:t>
      </w:r>
      <w:r w:rsidR="00D76DE5" w:rsidRPr="00405219">
        <w:rPr>
          <w:rFonts w:ascii="Times New Roman" w:hAnsi="Times New Roman" w:cs="Times New Roman"/>
          <w:b/>
          <w:sz w:val="24"/>
          <w:szCs w:val="24"/>
        </w:rPr>
        <w:t xml:space="preserve"> для реализации подпрограммы </w:t>
      </w:r>
      <w:r w:rsidR="004F7FA4">
        <w:rPr>
          <w:rFonts w:ascii="Times New Roman" w:hAnsi="Times New Roman" w:cs="Times New Roman"/>
          <w:b/>
          <w:sz w:val="24"/>
          <w:szCs w:val="24"/>
        </w:rPr>
        <w:t>7</w:t>
      </w:r>
      <w:r w:rsidR="00D76DE5" w:rsidRPr="00405219">
        <w:rPr>
          <w:rFonts w:ascii="Times New Roman" w:hAnsi="Times New Roman" w:cs="Times New Roman"/>
          <w:b/>
          <w:sz w:val="24"/>
          <w:szCs w:val="24"/>
        </w:rPr>
        <w:t>.</w:t>
      </w:r>
    </w:p>
    <w:p w:rsidR="00936ED3" w:rsidRPr="00405219" w:rsidRDefault="00936ED3" w:rsidP="00936ED3">
      <w:pPr>
        <w:pStyle w:val="af1"/>
      </w:pPr>
      <w:r w:rsidRPr="00405219">
        <w:t xml:space="preserve">Объем финансирования  подпрограммы </w:t>
      </w:r>
      <w:r w:rsidR="004F7FA4">
        <w:t>7</w:t>
      </w:r>
      <w:r w:rsidRPr="00405219">
        <w:t xml:space="preserve"> составляет:</w:t>
      </w:r>
      <w:r w:rsidRPr="00405219">
        <w:rPr>
          <w:b/>
          <w:u w:val="single"/>
        </w:rPr>
        <w:t>150,0тыс. руб.</w:t>
      </w:r>
      <w:r w:rsidRPr="00405219">
        <w:t>, в том числе по годам:</w:t>
      </w:r>
    </w:p>
    <w:p w:rsidR="00936ED3" w:rsidRPr="00405219" w:rsidRDefault="00936ED3" w:rsidP="00936ED3">
      <w:pPr>
        <w:pStyle w:val="af1"/>
        <w:rPr>
          <w:b/>
        </w:rPr>
      </w:pPr>
      <w:r w:rsidRPr="00405219">
        <w:t xml:space="preserve">2023 год - </w:t>
      </w:r>
      <w:r w:rsidRPr="00405219">
        <w:rPr>
          <w:b/>
        </w:rPr>
        <w:t>50,0 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уб.,</w:t>
      </w:r>
    </w:p>
    <w:p w:rsidR="00936ED3" w:rsidRPr="00405219" w:rsidRDefault="00936ED3" w:rsidP="00936ED3">
      <w:pPr>
        <w:pStyle w:val="af1"/>
        <w:rPr>
          <w:b/>
        </w:rPr>
      </w:pPr>
      <w:r w:rsidRPr="00405219">
        <w:t xml:space="preserve">2024 год - </w:t>
      </w:r>
      <w:r w:rsidRPr="00405219">
        <w:rPr>
          <w:b/>
        </w:rPr>
        <w:t>50,0 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уб.</w:t>
      </w:r>
    </w:p>
    <w:p w:rsidR="00936ED3" w:rsidRPr="00405219" w:rsidRDefault="00936ED3" w:rsidP="00936ED3">
      <w:pPr>
        <w:pStyle w:val="af1"/>
      </w:pPr>
      <w:r w:rsidRPr="00405219">
        <w:t>2025 год</w:t>
      </w:r>
      <w:r w:rsidRPr="00405219">
        <w:rPr>
          <w:b/>
        </w:rPr>
        <w:t xml:space="preserve"> -50,0 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уб.</w:t>
      </w:r>
    </w:p>
    <w:p w:rsidR="00936ED3" w:rsidRPr="00405219" w:rsidRDefault="00936ED3" w:rsidP="00936ED3">
      <w:pPr>
        <w:pStyle w:val="af1"/>
      </w:pPr>
      <w:r w:rsidRPr="00405219">
        <w:t>в том числе по источникам финансирования:</w:t>
      </w:r>
    </w:p>
    <w:p w:rsidR="00936ED3" w:rsidRPr="00405219" w:rsidRDefault="00936ED3" w:rsidP="00936ED3">
      <w:pPr>
        <w:pStyle w:val="af1"/>
      </w:pPr>
      <w:r w:rsidRPr="00405219">
        <w:t xml:space="preserve">бюджет округа – </w:t>
      </w:r>
      <w:r w:rsidRPr="00405219">
        <w:rPr>
          <w:b/>
          <w:u w:val="single"/>
        </w:rPr>
        <w:t>150,0 тыс. руб.,</w:t>
      </w:r>
      <w:r w:rsidRPr="00405219">
        <w:t xml:space="preserve"> в том числе по годам:</w:t>
      </w:r>
    </w:p>
    <w:p w:rsidR="00936ED3" w:rsidRPr="00405219" w:rsidRDefault="00936ED3" w:rsidP="00936ED3">
      <w:pPr>
        <w:pStyle w:val="af1"/>
        <w:rPr>
          <w:b/>
        </w:rPr>
      </w:pPr>
      <w:r w:rsidRPr="00405219">
        <w:t xml:space="preserve">2023 год - </w:t>
      </w:r>
      <w:r w:rsidRPr="00405219">
        <w:rPr>
          <w:b/>
        </w:rPr>
        <w:t>50,0 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уб.,</w:t>
      </w:r>
    </w:p>
    <w:p w:rsidR="00936ED3" w:rsidRPr="00405219" w:rsidRDefault="00936ED3" w:rsidP="00936ED3">
      <w:pPr>
        <w:pStyle w:val="af1"/>
        <w:rPr>
          <w:b/>
        </w:rPr>
      </w:pPr>
      <w:r w:rsidRPr="00405219">
        <w:t xml:space="preserve">2024 год - </w:t>
      </w:r>
      <w:r w:rsidRPr="00405219">
        <w:rPr>
          <w:b/>
        </w:rPr>
        <w:t>50,0 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уб.</w:t>
      </w:r>
    </w:p>
    <w:p w:rsidR="00936ED3" w:rsidRPr="00405219" w:rsidRDefault="00936ED3" w:rsidP="00936ED3">
      <w:pPr>
        <w:pStyle w:val="af1"/>
      </w:pPr>
      <w:r w:rsidRPr="00405219">
        <w:t>2025 год</w:t>
      </w:r>
      <w:r w:rsidRPr="00405219">
        <w:rPr>
          <w:b/>
        </w:rPr>
        <w:t xml:space="preserve"> -50,0 тыс</w:t>
      </w:r>
      <w:proofErr w:type="gramStart"/>
      <w:r w:rsidRPr="00405219">
        <w:rPr>
          <w:b/>
        </w:rPr>
        <w:t>.р</w:t>
      </w:r>
      <w:proofErr w:type="gramEnd"/>
      <w:r w:rsidRPr="00405219">
        <w:rPr>
          <w:b/>
        </w:rPr>
        <w:t>уб.</w:t>
      </w:r>
    </w:p>
    <w:p w:rsidR="00936ED3" w:rsidRPr="00405219" w:rsidRDefault="00936ED3" w:rsidP="00936ED3">
      <w:pPr>
        <w:pStyle w:val="af1"/>
      </w:pPr>
      <w:r w:rsidRPr="00405219">
        <w:t xml:space="preserve">областной бюджет </w:t>
      </w:r>
      <w:r w:rsidRPr="00405219">
        <w:rPr>
          <w:b/>
          <w:u w:val="single"/>
        </w:rPr>
        <w:t>– 0,0тыс</w:t>
      </w:r>
      <w:proofErr w:type="gramStart"/>
      <w:r w:rsidRPr="00405219">
        <w:rPr>
          <w:b/>
          <w:u w:val="single"/>
        </w:rPr>
        <w:t>.р</w:t>
      </w:r>
      <w:proofErr w:type="gramEnd"/>
      <w:r w:rsidRPr="00405219">
        <w:rPr>
          <w:b/>
          <w:u w:val="single"/>
        </w:rPr>
        <w:t>уб</w:t>
      </w:r>
      <w:r w:rsidRPr="00405219">
        <w:t>., в том числе по годам:</w:t>
      </w:r>
    </w:p>
    <w:p w:rsidR="00936ED3" w:rsidRPr="00405219" w:rsidRDefault="00936ED3" w:rsidP="00936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>2023 год –</w:t>
      </w:r>
      <w:r w:rsidRPr="00405219">
        <w:rPr>
          <w:rFonts w:ascii="Times New Roman" w:hAnsi="Times New Roman" w:cs="Times New Roman"/>
          <w:b/>
          <w:sz w:val="24"/>
          <w:szCs w:val="24"/>
        </w:rPr>
        <w:t>0,0 тыс</w:t>
      </w:r>
      <w:proofErr w:type="gramStart"/>
      <w:r w:rsidRPr="00405219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405219">
        <w:rPr>
          <w:rFonts w:ascii="Times New Roman" w:hAnsi="Times New Roman" w:cs="Times New Roman"/>
          <w:b/>
          <w:sz w:val="24"/>
          <w:szCs w:val="24"/>
        </w:rPr>
        <w:t>уб.</w:t>
      </w:r>
    </w:p>
    <w:p w:rsidR="00936ED3" w:rsidRPr="00405219" w:rsidRDefault="00936ED3" w:rsidP="00936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2024 год -  </w:t>
      </w:r>
      <w:r w:rsidRPr="00405219">
        <w:rPr>
          <w:rFonts w:ascii="Times New Roman" w:hAnsi="Times New Roman" w:cs="Times New Roman"/>
          <w:b/>
          <w:sz w:val="24"/>
          <w:szCs w:val="24"/>
        </w:rPr>
        <w:t>0,0 тыс</w:t>
      </w:r>
      <w:proofErr w:type="gramStart"/>
      <w:r w:rsidRPr="00405219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405219">
        <w:rPr>
          <w:rFonts w:ascii="Times New Roman" w:hAnsi="Times New Roman" w:cs="Times New Roman"/>
          <w:b/>
          <w:sz w:val="24"/>
          <w:szCs w:val="24"/>
        </w:rPr>
        <w:t>уб.</w:t>
      </w:r>
    </w:p>
    <w:p w:rsidR="00936ED3" w:rsidRPr="00405219" w:rsidRDefault="00936ED3" w:rsidP="00936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2025 год -  </w:t>
      </w:r>
      <w:r w:rsidRPr="00405219">
        <w:rPr>
          <w:rFonts w:ascii="Times New Roman" w:hAnsi="Times New Roman" w:cs="Times New Roman"/>
          <w:b/>
          <w:sz w:val="24"/>
          <w:szCs w:val="24"/>
        </w:rPr>
        <w:t>0,0 тыс</w:t>
      </w:r>
      <w:proofErr w:type="gramStart"/>
      <w:r w:rsidRPr="00405219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405219">
        <w:rPr>
          <w:rFonts w:ascii="Times New Roman" w:hAnsi="Times New Roman" w:cs="Times New Roman"/>
          <w:b/>
          <w:sz w:val="24"/>
          <w:szCs w:val="24"/>
        </w:rPr>
        <w:t>уб.</w:t>
      </w:r>
    </w:p>
    <w:p w:rsidR="00E16EB2" w:rsidRPr="00405219" w:rsidRDefault="00E16EB2" w:rsidP="00936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EB2" w:rsidRPr="00405219" w:rsidRDefault="00E16EB2" w:rsidP="00E16EB2">
      <w:pPr>
        <w:pStyle w:val="af1"/>
        <w:jc w:val="both"/>
      </w:pPr>
      <w:r w:rsidRPr="00405219">
        <w:rPr>
          <w:bCs/>
        </w:rPr>
        <w:t xml:space="preserve">Прогнозная (справочная) оценка расходов федерального, областного и бюджета округа на реализацию муниципальной подпрограммы </w:t>
      </w:r>
      <w:r w:rsidR="004F7FA4">
        <w:rPr>
          <w:bCs/>
        </w:rPr>
        <w:t>7</w:t>
      </w:r>
      <w:r w:rsidRPr="00405219">
        <w:t xml:space="preserve"> представлен в приложении 2 к подпрограмме</w:t>
      </w:r>
      <w:proofErr w:type="gramStart"/>
      <w:r w:rsidR="004F7FA4">
        <w:t>7</w:t>
      </w:r>
      <w:proofErr w:type="gramEnd"/>
      <w:r w:rsidRPr="00405219">
        <w:t>.</w:t>
      </w:r>
    </w:p>
    <w:p w:rsidR="00E16EB2" w:rsidRPr="00405219" w:rsidRDefault="00E16EB2" w:rsidP="00E16EB2">
      <w:pPr>
        <w:pStyle w:val="af1"/>
        <w:jc w:val="both"/>
      </w:pPr>
      <w:r w:rsidRPr="00405219">
        <w:rPr>
          <w:bCs/>
        </w:rPr>
        <w:t xml:space="preserve">Ресурсное обеспечение и перечень мероприятий подпрограммы </w:t>
      </w:r>
      <w:r w:rsidR="004F7FA4">
        <w:rPr>
          <w:bCs/>
        </w:rPr>
        <w:t>7</w:t>
      </w:r>
      <w:r w:rsidRPr="00405219">
        <w:t xml:space="preserve"> представлен в приложении 3  к подпрограмме </w:t>
      </w:r>
      <w:r w:rsidR="004F7FA4">
        <w:t>7</w:t>
      </w:r>
      <w:r w:rsidRPr="00405219">
        <w:t>.</w:t>
      </w:r>
    </w:p>
    <w:p w:rsidR="00E22D17" w:rsidRPr="00405219" w:rsidRDefault="00E22D17" w:rsidP="00AF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Расчет финансового обеспечения мероприятий подпрограммы </w:t>
      </w:r>
      <w:r w:rsidR="004F7FA4">
        <w:rPr>
          <w:rFonts w:ascii="Times New Roman" w:hAnsi="Times New Roman" w:cs="Times New Roman"/>
          <w:sz w:val="24"/>
          <w:szCs w:val="24"/>
        </w:rPr>
        <w:t>7</w:t>
      </w:r>
      <w:r w:rsidRPr="00405219">
        <w:rPr>
          <w:rFonts w:ascii="Times New Roman" w:hAnsi="Times New Roman" w:cs="Times New Roman"/>
          <w:sz w:val="24"/>
          <w:szCs w:val="24"/>
        </w:rPr>
        <w:t xml:space="preserve"> осуществлялся с учетом изменения количества туристов в результате реализа</w:t>
      </w:r>
      <w:r w:rsidR="00D76DE5" w:rsidRPr="00405219">
        <w:rPr>
          <w:rFonts w:ascii="Times New Roman" w:hAnsi="Times New Roman" w:cs="Times New Roman"/>
          <w:sz w:val="24"/>
          <w:szCs w:val="24"/>
        </w:rPr>
        <w:t xml:space="preserve">ции мероприятий подпрограммы </w:t>
      </w:r>
      <w:r w:rsidR="004F7FA4">
        <w:rPr>
          <w:rFonts w:ascii="Times New Roman" w:hAnsi="Times New Roman" w:cs="Times New Roman"/>
          <w:sz w:val="24"/>
          <w:szCs w:val="24"/>
        </w:rPr>
        <w:t>7</w:t>
      </w:r>
    </w:p>
    <w:p w:rsidR="001B6D94" w:rsidRPr="00405219" w:rsidRDefault="001B6D94" w:rsidP="00AF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2D17" w:rsidRPr="00405219" w:rsidRDefault="00E22D17" w:rsidP="00AF6CA4">
      <w:pPr>
        <w:pStyle w:val="af6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5219">
        <w:rPr>
          <w:rFonts w:ascii="Times New Roman" w:hAnsi="Times New Roman"/>
          <w:b/>
          <w:sz w:val="24"/>
          <w:szCs w:val="24"/>
        </w:rPr>
        <w:t xml:space="preserve">Целевые показатели (индикаторы) достижения целей и решения задач подпрограммы </w:t>
      </w:r>
      <w:r w:rsidR="004F7FA4">
        <w:rPr>
          <w:rFonts w:ascii="Times New Roman" w:hAnsi="Times New Roman"/>
          <w:b/>
          <w:sz w:val="24"/>
          <w:szCs w:val="24"/>
        </w:rPr>
        <w:t>7</w:t>
      </w:r>
      <w:r w:rsidRPr="00405219">
        <w:rPr>
          <w:rFonts w:ascii="Times New Roman" w:hAnsi="Times New Roman"/>
          <w:b/>
          <w:sz w:val="24"/>
          <w:szCs w:val="24"/>
        </w:rPr>
        <w:t>, прогноз конечных резул</w:t>
      </w:r>
      <w:r w:rsidR="00936ED3" w:rsidRPr="00405219">
        <w:rPr>
          <w:rFonts w:ascii="Times New Roman" w:hAnsi="Times New Roman"/>
          <w:b/>
          <w:sz w:val="24"/>
          <w:szCs w:val="24"/>
        </w:rPr>
        <w:t xml:space="preserve">ьтатов реализации </w:t>
      </w:r>
    </w:p>
    <w:p w:rsidR="00E16EB2" w:rsidRPr="00405219" w:rsidRDefault="007A13C1" w:rsidP="00E16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E16EB2" w:rsidRPr="00405219">
        <w:rPr>
          <w:rFonts w:ascii="Times New Roman" w:hAnsi="Times New Roman" w:cs="Times New Roman"/>
          <w:sz w:val="24"/>
          <w:szCs w:val="24"/>
        </w:rPr>
        <w:t xml:space="preserve">Целевые показатели (индикаторы) программы приведены в приложении 1 к подпрограмме </w:t>
      </w:r>
      <w:r w:rsidR="004F7FA4">
        <w:rPr>
          <w:rFonts w:ascii="Times New Roman" w:hAnsi="Times New Roman" w:cs="Times New Roman"/>
          <w:sz w:val="24"/>
          <w:szCs w:val="24"/>
        </w:rPr>
        <w:t>7</w:t>
      </w:r>
      <w:r w:rsidR="00E16EB2" w:rsidRPr="0040521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22D17" w:rsidRPr="00405219" w:rsidRDefault="00E22D17" w:rsidP="00AF6CA4">
      <w:pPr>
        <w:pStyle w:val="af1"/>
        <w:jc w:val="both"/>
        <w:rPr>
          <w:rFonts w:eastAsia="Calibri"/>
        </w:rPr>
      </w:pPr>
      <w:r w:rsidRPr="00405219">
        <w:t xml:space="preserve">Благодаря внедрению подпрограммы </w:t>
      </w:r>
      <w:r w:rsidR="004F7FA4">
        <w:t>7</w:t>
      </w:r>
      <w:r w:rsidRPr="00405219">
        <w:t xml:space="preserve"> ожидается появление устойчивого потока туристов и экскурсантов в </w:t>
      </w:r>
      <w:proofErr w:type="spellStart"/>
      <w:r w:rsidRPr="00405219">
        <w:t>Чагодощенский</w:t>
      </w:r>
      <w:proofErr w:type="spellEnd"/>
      <w:r w:rsidRPr="00405219">
        <w:t xml:space="preserve"> </w:t>
      </w:r>
      <w:r w:rsidR="00223472" w:rsidRPr="00405219">
        <w:t>округ</w:t>
      </w:r>
      <w:r w:rsidRPr="00405219">
        <w:t xml:space="preserve">, что приведет к увеличению посещаемости </w:t>
      </w:r>
      <w:r w:rsidR="00223472" w:rsidRPr="00405219">
        <w:t>окру</w:t>
      </w:r>
      <w:r w:rsidR="00085E5B" w:rsidRPr="00405219">
        <w:t>ж</w:t>
      </w:r>
      <w:r w:rsidRPr="00405219">
        <w:t>ного учреждения МБУ «</w:t>
      </w:r>
      <w:proofErr w:type="spellStart"/>
      <w:r w:rsidRPr="00405219">
        <w:t>Чагодощенский</w:t>
      </w:r>
      <w:proofErr w:type="spellEnd"/>
      <w:r w:rsidRPr="00405219">
        <w:t xml:space="preserve"> музей».</w:t>
      </w:r>
      <w:r w:rsidRPr="00405219">
        <w:rPr>
          <w:rFonts w:eastAsia="Calibri"/>
        </w:rPr>
        <w:t xml:space="preserve"> Количество туристов составит 11 тыс. ед.</w:t>
      </w:r>
    </w:p>
    <w:p w:rsidR="00E22D17" w:rsidRPr="00405219" w:rsidRDefault="00E22D17" w:rsidP="00AF6CA4">
      <w:pPr>
        <w:pStyle w:val="af1"/>
        <w:jc w:val="both"/>
      </w:pPr>
      <w:r w:rsidRPr="00405219">
        <w:rPr>
          <w:rFonts w:eastAsia="Calibri"/>
        </w:rPr>
        <w:t>К 202</w:t>
      </w:r>
      <w:r w:rsidR="00D15AAB" w:rsidRPr="00405219">
        <w:rPr>
          <w:rFonts w:eastAsia="Calibri"/>
        </w:rPr>
        <w:t>5</w:t>
      </w:r>
      <w:r w:rsidRPr="00405219">
        <w:rPr>
          <w:rFonts w:eastAsia="Calibri"/>
        </w:rPr>
        <w:t xml:space="preserve"> году увеличится количество новых туристских маршрутов до 8 ед.</w:t>
      </w:r>
      <w:r w:rsidRPr="00405219">
        <w:t xml:space="preserve"> Разработка новых туристических маршрутов позволит не только развивать внутренний, но и внешний туризм.</w:t>
      </w:r>
    </w:p>
    <w:p w:rsidR="00E22D17" w:rsidRPr="00405219" w:rsidRDefault="00E22D17" w:rsidP="00AF6CA4">
      <w:pPr>
        <w:pStyle w:val="af1"/>
        <w:jc w:val="both"/>
      </w:pPr>
      <w:r w:rsidRPr="00405219">
        <w:t>Количество посещений организованными туристическими группами туристических объектов, составит к 202</w:t>
      </w:r>
      <w:r w:rsidR="00D15AAB" w:rsidRPr="00405219">
        <w:t>5</w:t>
      </w:r>
      <w:r w:rsidRPr="00405219">
        <w:t xml:space="preserve"> году 30 ед. </w:t>
      </w:r>
    </w:p>
    <w:p w:rsidR="00DF2558" w:rsidRPr="00405219" w:rsidRDefault="00DF2558" w:rsidP="00632067">
      <w:pPr>
        <w:spacing w:after="0" w:line="240" w:lineRule="auto"/>
        <w:ind w:right="-197"/>
        <w:rPr>
          <w:rFonts w:ascii="Times New Roman" w:hAnsi="Times New Roman" w:cs="Times New Roman"/>
          <w:sz w:val="24"/>
          <w:szCs w:val="24"/>
        </w:rPr>
      </w:pPr>
    </w:p>
    <w:p w:rsidR="001B6D94" w:rsidRPr="00405219" w:rsidRDefault="00100D0D" w:rsidP="00DF2558">
      <w:pPr>
        <w:spacing w:after="0" w:line="240" w:lineRule="auto"/>
        <w:ind w:right="-197"/>
        <w:jc w:val="right"/>
        <w:rPr>
          <w:rFonts w:ascii="Times New Roman" w:hAnsi="Times New Roman" w:cs="Times New Roman"/>
          <w:sz w:val="24"/>
          <w:szCs w:val="24"/>
        </w:rPr>
      </w:pPr>
      <w:r w:rsidRPr="00405219">
        <w:rPr>
          <w:rFonts w:ascii="Times New Roman" w:hAnsi="Times New Roman" w:cs="Times New Roman"/>
          <w:sz w:val="24"/>
          <w:szCs w:val="24"/>
        </w:rPr>
        <w:t xml:space="preserve">Приложение 1 </w:t>
      </w:r>
      <w:r w:rsidR="00E22D17" w:rsidRPr="00405219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4F7FA4">
        <w:rPr>
          <w:rFonts w:ascii="Times New Roman" w:hAnsi="Times New Roman" w:cs="Times New Roman"/>
          <w:sz w:val="24"/>
          <w:szCs w:val="24"/>
        </w:rPr>
        <w:t>7</w:t>
      </w:r>
    </w:p>
    <w:p w:rsidR="00E22D17" w:rsidRPr="00405219" w:rsidRDefault="00E22D17" w:rsidP="00AF6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219">
        <w:rPr>
          <w:rFonts w:ascii="Times New Roman" w:hAnsi="Times New Roman" w:cs="Times New Roman"/>
          <w:b/>
          <w:sz w:val="24"/>
          <w:szCs w:val="24"/>
        </w:rPr>
        <w:t>Сведе</w:t>
      </w:r>
      <w:r w:rsidR="00100D0D" w:rsidRPr="00405219">
        <w:rPr>
          <w:rFonts w:ascii="Times New Roman" w:hAnsi="Times New Roman" w:cs="Times New Roman"/>
          <w:b/>
          <w:sz w:val="24"/>
          <w:szCs w:val="24"/>
        </w:rPr>
        <w:t xml:space="preserve">ния о показателях (индикаторах) </w:t>
      </w:r>
      <w:r w:rsidR="00574091" w:rsidRPr="00405219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4F7FA4">
        <w:rPr>
          <w:rFonts w:ascii="Times New Roman" w:hAnsi="Times New Roman" w:cs="Times New Roman"/>
          <w:b/>
          <w:sz w:val="24"/>
          <w:szCs w:val="24"/>
        </w:rPr>
        <w:t>7</w:t>
      </w:r>
    </w:p>
    <w:tbl>
      <w:tblPr>
        <w:tblW w:w="5661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53"/>
        <w:gridCol w:w="2375"/>
        <w:gridCol w:w="2695"/>
        <w:gridCol w:w="1136"/>
        <w:gridCol w:w="1840"/>
        <w:gridCol w:w="1134"/>
        <w:gridCol w:w="1104"/>
      </w:tblGrid>
      <w:tr w:rsidR="00FE3464" w:rsidRPr="00405219" w:rsidTr="00D77D88">
        <w:trPr>
          <w:tblCellSpacing w:w="5" w:type="nil"/>
          <w:jc w:val="center"/>
        </w:trPr>
        <w:tc>
          <w:tcPr>
            <w:tcW w:w="211" w:type="pct"/>
            <w:vMerge w:val="restart"/>
          </w:tcPr>
          <w:p w:rsidR="00FE3464" w:rsidRPr="00405219" w:rsidRDefault="00FE3464" w:rsidP="00AF6CA4">
            <w:pPr>
              <w:pStyle w:val="af1"/>
              <w:jc w:val="center"/>
            </w:pPr>
            <w:r w:rsidRPr="00405219">
              <w:t xml:space="preserve">N </w:t>
            </w:r>
            <w:r w:rsidRPr="00405219">
              <w:br/>
            </w:r>
            <w:proofErr w:type="spellStart"/>
            <w:proofErr w:type="gramStart"/>
            <w:r w:rsidRPr="00405219">
              <w:t>п</w:t>
            </w:r>
            <w:proofErr w:type="spellEnd"/>
            <w:proofErr w:type="gramEnd"/>
            <w:r w:rsidRPr="00405219">
              <w:t>/</w:t>
            </w:r>
            <w:proofErr w:type="spellStart"/>
            <w:r w:rsidRPr="00405219">
              <w:t>п</w:t>
            </w:r>
            <w:proofErr w:type="spellEnd"/>
          </w:p>
        </w:tc>
        <w:tc>
          <w:tcPr>
            <w:tcW w:w="1106" w:type="pct"/>
            <w:vMerge w:val="restart"/>
          </w:tcPr>
          <w:p w:rsidR="00FE3464" w:rsidRPr="00405219" w:rsidRDefault="00FE3464" w:rsidP="00AF6CA4">
            <w:pPr>
              <w:pStyle w:val="af1"/>
              <w:jc w:val="center"/>
            </w:pPr>
            <w:r w:rsidRPr="00405219">
              <w:t>Задачи, направленные</w:t>
            </w:r>
            <w:r w:rsidRPr="00405219">
              <w:br/>
              <w:t>на достижение цели</w:t>
            </w:r>
          </w:p>
        </w:tc>
        <w:tc>
          <w:tcPr>
            <w:tcW w:w="1255" w:type="pct"/>
            <w:vMerge w:val="restart"/>
          </w:tcPr>
          <w:p w:rsidR="00FE3464" w:rsidRPr="00405219" w:rsidRDefault="00FE3464" w:rsidP="00AF6CA4">
            <w:pPr>
              <w:pStyle w:val="af1"/>
              <w:jc w:val="center"/>
            </w:pPr>
            <w:r w:rsidRPr="00405219">
              <w:t xml:space="preserve">Наименование индикатора </w:t>
            </w:r>
            <w:r w:rsidRPr="00405219">
              <w:br/>
              <w:t>(показателя)</w:t>
            </w:r>
          </w:p>
        </w:tc>
        <w:tc>
          <w:tcPr>
            <w:tcW w:w="529" w:type="pct"/>
            <w:vMerge w:val="restart"/>
          </w:tcPr>
          <w:p w:rsidR="00FE3464" w:rsidRPr="00405219" w:rsidRDefault="00FE3464" w:rsidP="00AF6CA4">
            <w:pPr>
              <w:pStyle w:val="af1"/>
              <w:jc w:val="center"/>
            </w:pPr>
            <w:r w:rsidRPr="00405219">
              <w:t xml:space="preserve">Ед. </w:t>
            </w:r>
            <w:proofErr w:type="spellStart"/>
            <w:proofErr w:type="gramStart"/>
            <w:r w:rsidRPr="00405219">
              <w:t>изме-рения</w:t>
            </w:r>
            <w:proofErr w:type="spellEnd"/>
            <w:proofErr w:type="gramEnd"/>
          </w:p>
        </w:tc>
        <w:tc>
          <w:tcPr>
            <w:tcW w:w="1899" w:type="pct"/>
            <w:gridSpan w:val="3"/>
          </w:tcPr>
          <w:p w:rsidR="00FE3464" w:rsidRPr="00405219" w:rsidRDefault="00FE3464" w:rsidP="00AF6CA4">
            <w:pPr>
              <w:pStyle w:val="af1"/>
              <w:jc w:val="center"/>
            </w:pPr>
            <w:r w:rsidRPr="00405219">
              <w:t>Значения показателей</w:t>
            </w:r>
          </w:p>
        </w:tc>
      </w:tr>
      <w:tr w:rsidR="00DA754F" w:rsidRPr="00405219" w:rsidTr="00D77D88">
        <w:trPr>
          <w:tblCellSpacing w:w="5" w:type="nil"/>
          <w:jc w:val="center"/>
        </w:trPr>
        <w:tc>
          <w:tcPr>
            <w:tcW w:w="211" w:type="pct"/>
            <w:vMerge/>
          </w:tcPr>
          <w:p w:rsidR="00DA754F" w:rsidRPr="00405219" w:rsidRDefault="00DA754F" w:rsidP="00AF6CA4">
            <w:pPr>
              <w:pStyle w:val="af1"/>
              <w:jc w:val="center"/>
            </w:pPr>
          </w:p>
        </w:tc>
        <w:tc>
          <w:tcPr>
            <w:tcW w:w="1106" w:type="pct"/>
            <w:vMerge/>
          </w:tcPr>
          <w:p w:rsidR="00DA754F" w:rsidRPr="00405219" w:rsidRDefault="00DA754F" w:rsidP="00AF6CA4">
            <w:pPr>
              <w:pStyle w:val="af1"/>
              <w:jc w:val="center"/>
            </w:pPr>
          </w:p>
        </w:tc>
        <w:tc>
          <w:tcPr>
            <w:tcW w:w="1255" w:type="pct"/>
            <w:vMerge/>
          </w:tcPr>
          <w:p w:rsidR="00DA754F" w:rsidRPr="00405219" w:rsidRDefault="00DA754F" w:rsidP="00AF6CA4">
            <w:pPr>
              <w:pStyle w:val="af1"/>
              <w:jc w:val="center"/>
            </w:pPr>
          </w:p>
        </w:tc>
        <w:tc>
          <w:tcPr>
            <w:tcW w:w="529" w:type="pct"/>
            <w:vMerge/>
          </w:tcPr>
          <w:p w:rsidR="00DA754F" w:rsidRPr="00405219" w:rsidRDefault="00DA754F" w:rsidP="00AF6CA4">
            <w:pPr>
              <w:pStyle w:val="af1"/>
              <w:jc w:val="center"/>
            </w:pPr>
          </w:p>
        </w:tc>
        <w:tc>
          <w:tcPr>
            <w:tcW w:w="857" w:type="pct"/>
          </w:tcPr>
          <w:p w:rsidR="00DA754F" w:rsidRPr="00405219" w:rsidRDefault="00DA754F" w:rsidP="00861471">
            <w:pPr>
              <w:pStyle w:val="af1"/>
              <w:jc w:val="center"/>
            </w:pPr>
          </w:p>
          <w:p w:rsidR="00DA754F" w:rsidRPr="00405219" w:rsidRDefault="00DA754F" w:rsidP="00861471">
            <w:pPr>
              <w:pStyle w:val="af1"/>
              <w:jc w:val="center"/>
            </w:pPr>
          </w:p>
          <w:p w:rsidR="00DA754F" w:rsidRPr="00405219" w:rsidRDefault="00DA754F" w:rsidP="00861471">
            <w:pPr>
              <w:pStyle w:val="af1"/>
              <w:jc w:val="center"/>
            </w:pPr>
            <w:r w:rsidRPr="00405219">
              <w:t>2023г.</w:t>
            </w:r>
          </w:p>
        </w:tc>
        <w:tc>
          <w:tcPr>
            <w:tcW w:w="528" w:type="pct"/>
          </w:tcPr>
          <w:p w:rsidR="00DA754F" w:rsidRPr="00405219" w:rsidRDefault="00DA754F" w:rsidP="00861471">
            <w:pPr>
              <w:pStyle w:val="af1"/>
              <w:jc w:val="center"/>
            </w:pPr>
          </w:p>
          <w:p w:rsidR="00DA754F" w:rsidRPr="00405219" w:rsidRDefault="00DA754F" w:rsidP="00861471">
            <w:pPr>
              <w:pStyle w:val="af1"/>
              <w:jc w:val="center"/>
            </w:pPr>
            <w:r w:rsidRPr="00405219">
              <w:t>2024г</w:t>
            </w:r>
          </w:p>
        </w:tc>
        <w:tc>
          <w:tcPr>
            <w:tcW w:w="514" w:type="pct"/>
          </w:tcPr>
          <w:p w:rsidR="00DA754F" w:rsidRPr="00405219" w:rsidRDefault="00DA754F" w:rsidP="00AF6CA4">
            <w:pPr>
              <w:pStyle w:val="af1"/>
              <w:jc w:val="center"/>
            </w:pPr>
          </w:p>
          <w:p w:rsidR="00DA754F" w:rsidRPr="00405219" w:rsidRDefault="00DA754F" w:rsidP="00AF6CA4">
            <w:pPr>
              <w:pStyle w:val="af1"/>
              <w:jc w:val="center"/>
            </w:pPr>
            <w:r w:rsidRPr="00405219">
              <w:t>2025г</w:t>
            </w:r>
          </w:p>
        </w:tc>
      </w:tr>
      <w:tr w:rsidR="00DA754F" w:rsidRPr="00405219" w:rsidTr="00D77D88">
        <w:trPr>
          <w:trHeight w:val="280"/>
          <w:tblCellSpacing w:w="5" w:type="nil"/>
          <w:jc w:val="center"/>
        </w:trPr>
        <w:tc>
          <w:tcPr>
            <w:tcW w:w="211" w:type="pct"/>
          </w:tcPr>
          <w:p w:rsidR="00DA754F" w:rsidRPr="00405219" w:rsidRDefault="00DA754F" w:rsidP="00AF6CA4">
            <w:pPr>
              <w:pStyle w:val="af1"/>
              <w:jc w:val="center"/>
            </w:pPr>
            <w:r w:rsidRPr="00405219">
              <w:t>1</w:t>
            </w:r>
          </w:p>
        </w:tc>
        <w:tc>
          <w:tcPr>
            <w:tcW w:w="1106" w:type="pct"/>
          </w:tcPr>
          <w:p w:rsidR="00DA754F" w:rsidRPr="00405219" w:rsidRDefault="00DA754F" w:rsidP="00AF6CA4">
            <w:pPr>
              <w:pStyle w:val="af1"/>
              <w:jc w:val="center"/>
            </w:pPr>
            <w:r w:rsidRPr="00405219">
              <w:t>2</w:t>
            </w:r>
          </w:p>
        </w:tc>
        <w:tc>
          <w:tcPr>
            <w:tcW w:w="1255" w:type="pct"/>
          </w:tcPr>
          <w:p w:rsidR="00DA754F" w:rsidRPr="00405219" w:rsidRDefault="00DA754F" w:rsidP="00AF6CA4">
            <w:pPr>
              <w:pStyle w:val="af1"/>
              <w:jc w:val="center"/>
            </w:pPr>
            <w:r w:rsidRPr="00405219">
              <w:t>3</w:t>
            </w:r>
          </w:p>
        </w:tc>
        <w:tc>
          <w:tcPr>
            <w:tcW w:w="529" w:type="pct"/>
          </w:tcPr>
          <w:p w:rsidR="00DA754F" w:rsidRPr="00405219" w:rsidRDefault="00DA754F" w:rsidP="00AF6CA4">
            <w:pPr>
              <w:pStyle w:val="af1"/>
              <w:jc w:val="center"/>
            </w:pPr>
            <w:r w:rsidRPr="00405219">
              <w:t>4</w:t>
            </w:r>
          </w:p>
        </w:tc>
        <w:tc>
          <w:tcPr>
            <w:tcW w:w="857" w:type="pct"/>
          </w:tcPr>
          <w:p w:rsidR="00DA754F" w:rsidRPr="00405219" w:rsidRDefault="00DA754F" w:rsidP="00861471">
            <w:pPr>
              <w:pStyle w:val="af1"/>
              <w:jc w:val="center"/>
            </w:pPr>
            <w:r w:rsidRPr="00405219">
              <w:t>5</w:t>
            </w:r>
          </w:p>
          <w:p w:rsidR="00DA754F" w:rsidRPr="00405219" w:rsidRDefault="00DA754F" w:rsidP="00861471">
            <w:pPr>
              <w:pStyle w:val="af1"/>
              <w:jc w:val="center"/>
            </w:pPr>
          </w:p>
        </w:tc>
        <w:tc>
          <w:tcPr>
            <w:tcW w:w="528" w:type="pct"/>
          </w:tcPr>
          <w:p w:rsidR="00DA754F" w:rsidRPr="00405219" w:rsidRDefault="00DA754F" w:rsidP="00861471">
            <w:pPr>
              <w:pStyle w:val="af1"/>
              <w:jc w:val="center"/>
            </w:pPr>
            <w:r w:rsidRPr="00405219">
              <w:t>6</w:t>
            </w:r>
          </w:p>
        </w:tc>
        <w:tc>
          <w:tcPr>
            <w:tcW w:w="514" w:type="pct"/>
          </w:tcPr>
          <w:p w:rsidR="00DA754F" w:rsidRPr="00405219" w:rsidRDefault="00DA754F" w:rsidP="00AF6CA4">
            <w:pPr>
              <w:pStyle w:val="af1"/>
              <w:jc w:val="center"/>
            </w:pPr>
            <w:r w:rsidRPr="00405219">
              <w:t>7</w:t>
            </w:r>
          </w:p>
        </w:tc>
      </w:tr>
      <w:tr w:rsidR="009D5D66" w:rsidRPr="00405219" w:rsidTr="00D77D88">
        <w:trPr>
          <w:tblCellSpacing w:w="5" w:type="nil"/>
          <w:jc w:val="center"/>
        </w:trPr>
        <w:tc>
          <w:tcPr>
            <w:tcW w:w="211" w:type="pct"/>
            <w:vMerge w:val="restart"/>
          </w:tcPr>
          <w:p w:rsidR="009D5D66" w:rsidRPr="00405219" w:rsidRDefault="009D5D66" w:rsidP="00AF6CA4">
            <w:pPr>
              <w:pStyle w:val="af1"/>
            </w:pPr>
            <w:r w:rsidRPr="00405219">
              <w:t>1</w:t>
            </w:r>
          </w:p>
          <w:p w:rsidR="009D5D66" w:rsidRPr="00405219" w:rsidRDefault="009D5D66" w:rsidP="00AF6CA4">
            <w:pPr>
              <w:pStyle w:val="af1"/>
            </w:pPr>
          </w:p>
        </w:tc>
        <w:tc>
          <w:tcPr>
            <w:tcW w:w="1106" w:type="pct"/>
            <w:vMerge w:val="restart"/>
          </w:tcPr>
          <w:p w:rsidR="009D5D66" w:rsidRPr="00405219" w:rsidRDefault="009D5D66" w:rsidP="00AF6CA4">
            <w:pPr>
              <w:pStyle w:val="af1"/>
            </w:pPr>
            <w:r w:rsidRPr="00405219">
              <w:rPr>
                <w:rFonts w:eastAsia="Calibri"/>
              </w:rPr>
              <w:t>развитие туристического потенциала округа</w:t>
            </w:r>
          </w:p>
          <w:p w:rsidR="009D5D66" w:rsidRPr="00405219" w:rsidRDefault="009D5D66" w:rsidP="00AF6CA4">
            <w:pPr>
              <w:pStyle w:val="af1"/>
            </w:pPr>
          </w:p>
        </w:tc>
        <w:tc>
          <w:tcPr>
            <w:tcW w:w="1255" w:type="pct"/>
          </w:tcPr>
          <w:p w:rsidR="009D5D66" w:rsidRPr="00405219" w:rsidRDefault="009D5D66" w:rsidP="00AF6CA4">
            <w:pPr>
              <w:pStyle w:val="af1"/>
            </w:pPr>
            <w:r w:rsidRPr="00405219">
              <w:rPr>
                <w:rFonts w:eastAsia="Calibri"/>
              </w:rPr>
              <w:t>Количество туристов,</w:t>
            </w:r>
          </w:p>
        </w:tc>
        <w:tc>
          <w:tcPr>
            <w:tcW w:w="529" w:type="pct"/>
          </w:tcPr>
          <w:p w:rsidR="009D5D66" w:rsidRPr="00405219" w:rsidRDefault="009D5D66" w:rsidP="00AF6CA4">
            <w:pPr>
              <w:pStyle w:val="af1"/>
            </w:pPr>
            <w:r w:rsidRPr="00405219">
              <w:rPr>
                <w:rFonts w:eastAsia="Calibri"/>
              </w:rPr>
              <w:t>тыс. чел</w:t>
            </w:r>
          </w:p>
        </w:tc>
        <w:tc>
          <w:tcPr>
            <w:tcW w:w="857" w:type="pct"/>
          </w:tcPr>
          <w:p w:rsidR="009D5D66" w:rsidRPr="00405219" w:rsidRDefault="009D5D66" w:rsidP="00DF2558">
            <w:pPr>
              <w:pStyle w:val="af1"/>
              <w:jc w:val="center"/>
            </w:pPr>
            <w:r w:rsidRPr="00405219">
              <w:t>10000</w:t>
            </w:r>
          </w:p>
        </w:tc>
        <w:tc>
          <w:tcPr>
            <w:tcW w:w="528" w:type="pct"/>
          </w:tcPr>
          <w:p w:rsidR="009D5D66" w:rsidRPr="00405219" w:rsidRDefault="009D5D66" w:rsidP="00DF2558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11000</w:t>
            </w:r>
          </w:p>
        </w:tc>
        <w:tc>
          <w:tcPr>
            <w:tcW w:w="514" w:type="pct"/>
          </w:tcPr>
          <w:p w:rsidR="009D5D66" w:rsidRPr="00405219" w:rsidRDefault="009D5D66" w:rsidP="00DF2558">
            <w:pPr>
              <w:pStyle w:val="af1"/>
              <w:jc w:val="center"/>
            </w:pPr>
            <w:r w:rsidRPr="00405219">
              <w:t>11000</w:t>
            </w:r>
          </w:p>
        </w:tc>
      </w:tr>
      <w:tr w:rsidR="00D77D88" w:rsidRPr="00405219" w:rsidTr="00D77D88">
        <w:trPr>
          <w:trHeight w:val="818"/>
          <w:tblCellSpacing w:w="5" w:type="nil"/>
          <w:jc w:val="center"/>
        </w:trPr>
        <w:tc>
          <w:tcPr>
            <w:tcW w:w="211" w:type="pct"/>
            <w:vMerge/>
          </w:tcPr>
          <w:p w:rsidR="00D77D88" w:rsidRPr="00405219" w:rsidRDefault="00D77D88" w:rsidP="00AF6CA4">
            <w:pPr>
              <w:pStyle w:val="af1"/>
            </w:pPr>
          </w:p>
        </w:tc>
        <w:tc>
          <w:tcPr>
            <w:tcW w:w="1106" w:type="pct"/>
            <w:vMerge/>
          </w:tcPr>
          <w:p w:rsidR="00D77D88" w:rsidRPr="00405219" w:rsidRDefault="00D77D88" w:rsidP="00AF6CA4">
            <w:pPr>
              <w:pStyle w:val="af1"/>
            </w:pPr>
          </w:p>
        </w:tc>
        <w:tc>
          <w:tcPr>
            <w:tcW w:w="1255" w:type="pct"/>
          </w:tcPr>
          <w:p w:rsidR="00D77D88" w:rsidRPr="00405219" w:rsidRDefault="00D77D88" w:rsidP="00AF6CA4">
            <w:pPr>
              <w:pStyle w:val="af1"/>
            </w:pPr>
            <w:r w:rsidRPr="00405219">
              <w:rPr>
                <w:rFonts w:eastAsia="Calibri"/>
              </w:rPr>
              <w:t>Количество туристических маршрутов</w:t>
            </w:r>
          </w:p>
        </w:tc>
        <w:tc>
          <w:tcPr>
            <w:tcW w:w="529" w:type="pct"/>
          </w:tcPr>
          <w:p w:rsidR="00D77D88" w:rsidRPr="00405219" w:rsidRDefault="00D77D88" w:rsidP="00AF6CA4">
            <w:pPr>
              <w:pStyle w:val="af1"/>
            </w:pPr>
            <w:r w:rsidRPr="00405219">
              <w:rPr>
                <w:rFonts w:eastAsia="Calibri"/>
              </w:rPr>
              <w:t>ед.</w:t>
            </w:r>
          </w:p>
        </w:tc>
        <w:tc>
          <w:tcPr>
            <w:tcW w:w="857" w:type="pct"/>
          </w:tcPr>
          <w:p w:rsidR="00D77D88" w:rsidRPr="00405219" w:rsidRDefault="00D77D88" w:rsidP="00DF2558">
            <w:pPr>
              <w:pStyle w:val="af1"/>
              <w:jc w:val="center"/>
            </w:pPr>
            <w:r w:rsidRPr="00405219">
              <w:t>8</w:t>
            </w:r>
          </w:p>
        </w:tc>
        <w:tc>
          <w:tcPr>
            <w:tcW w:w="528" w:type="pct"/>
          </w:tcPr>
          <w:p w:rsidR="00D77D88" w:rsidRPr="00405219" w:rsidRDefault="00D77D88" w:rsidP="00DF2558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8</w:t>
            </w:r>
          </w:p>
        </w:tc>
        <w:tc>
          <w:tcPr>
            <w:tcW w:w="514" w:type="pct"/>
          </w:tcPr>
          <w:p w:rsidR="00D77D88" w:rsidRPr="00405219" w:rsidRDefault="00D77D88" w:rsidP="00DF2558">
            <w:pPr>
              <w:pStyle w:val="af1"/>
              <w:jc w:val="center"/>
            </w:pPr>
            <w:r w:rsidRPr="00405219">
              <w:t>8</w:t>
            </w:r>
          </w:p>
        </w:tc>
      </w:tr>
    </w:tbl>
    <w:p w:rsidR="00CD00BE" w:rsidRPr="00405219" w:rsidRDefault="00CD00BE" w:rsidP="00632067">
      <w:pPr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</w:p>
    <w:p w:rsidR="00E22D17" w:rsidRPr="009D5D66" w:rsidRDefault="00100D0D" w:rsidP="00AF6CA4">
      <w:pPr>
        <w:spacing w:after="0" w:line="240" w:lineRule="auto"/>
        <w:jc w:val="right"/>
        <w:rPr>
          <w:rFonts w:ascii="Times New Roman" w:eastAsia="TimesNewRomanPS-BoldMT" w:hAnsi="Times New Roman" w:cs="Times New Roman"/>
          <w:sz w:val="24"/>
          <w:szCs w:val="24"/>
        </w:rPr>
      </w:pPr>
      <w:r w:rsidRPr="00405219">
        <w:rPr>
          <w:rFonts w:ascii="Times New Roman" w:eastAsia="TimesNewRomanPS-BoldMT" w:hAnsi="Times New Roman" w:cs="Times New Roman"/>
          <w:sz w:val="24"/>
          <w:szCs w:val="24"/>
        </w:rPr>
        <w:t xml:space="preserve">Приложение 2 </w:t>
      </w:r>
      <w:r w:rsidR="00E22D17" w:rsidRPr="00405219">
        <w:rPr>
          <w:rFonts w:ascii="Times New Roman" w:eastAsia="TimesNewRomanPS-BoldMT" w:hAnsi="Times New Roman" w:cs="Times New Roman"/>
          <w:sz w:val="24"/>
          <w:szCs w:val="24"/>
        </w:rPr>
        <w:t xml:space="preserve">к подпрограмме </w:t>
      </w:r>
      <w:r w:rsidR="004F7FA4">
        <w:rPr>
          <w:rFonts w:ascii="Times New Roman" w:eastAsia="TimesNewRomanPS-BoldMT" w:hAnsi="Times New Roman" w:cs="Times New Roman"/>
          <w:sz w:val="24"/>
          <w:szCs w:val="24"/>
        </w:rPr>
        <w:t>7</w:t>
      </w:r>
    </w:p>
    <w:p w:rsidR="00E22D17" w:rsidRPr="00405219" w:rsidRDefault="00E22D17" w:rsidP="00AF6CA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219">
        <w:rPr>
          <w:rFonts w:ascii="Times New Roman" w:hAnsi="Times New Roman" w:cs="Times New Roman"/>
          <w:b/>
          <w:sz w:val="24"/>
          <w:szCs w:val="24"/>
        </w:rPr>
        <w:t xml:space="preserve">Прогнозная (справочная) оценка расходов федерального, областного, </w:t>
      </w:r>
      <w:r w:rsidR="00085E5B" w:rsidRPr="00405219">
        <w:rPr>
          <w:rFonts w:ascii="Times New Roman" w:hAnsi="Times New Roman" w:cs="Times New Roman"/>
          <w:b/>
          <w:sz w:val="24"/>
          <w:szCs w:val="24"/>
        </w:rPr>
        <w:t>окруж</w:t>
      </w:r>
      <w:r w:rsidRPr="00405219">
        <w:rPr>
          <w:rFonts w:ascii="Times New Roman" w:hAnsi="Times New Roman" w:cs="Times New Roman"/>
          <w:b/>
          <w:sz w:val="24"/>
          <w:szCs w:val="24"/>
        </w:rPr>
        <w:t xml:space="preserve">ного бюджетов на реализацию подпрограммы </w:t>
      </w:r>
      <w:r w:rsidR="004F7FA4">
        <w:rPr>
          <w:rFonts w:ascii="Times New Roman" w:hAnsi="Times New Roman" w:cs="Times New Roman"/>
          <w:b/>
          <w:sz w:val="24"/>
          <w:szCs w:val="24"/>
        </w:rPr>
        <w:t>7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3355"/>
        <w:gridCol w:w="1682"/>
        <w:gridCol w:w="1417"/>
        <w:gridCol w:w="1417"/>
        <w:gridCol w:w="1612"/>
      </w:tblGrid>
      <w:tr w:rsidR="00EB0F98" w:rsidRPr="00405219" w:rsidTr="00DF2558">
        <w:trPr>
          <w:cantSplit/>
          <w:trHeight w:val="320"/>
        </w:trPr>
        <w:tc>
          <w:tcPr>
            <w:tcW w:w="1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98" w:rsidRPr="00405219" w:rsidRDefault="00EB0F98" w:rsidP="00AF6CA4">
            <w:pPr>
              <w:pStyle w:val="af1"/>
            </w:pPr>
            <w:r w:rsidRPr="00405219">
              <w:t>Ответственный исполнитель</w:t>
            </w:r>
          </w:p>
        </w:tc>
        <w:tc>
          <w:tcPr>
            <w:tcW w:w="3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98" w:rsidRPr="00405219" w:rsidRDefault="00EB0F98" w:rsidP="00AF6CA4">
            <w:pPr>
              <w:pStyle w:val="af1"/>
              <w:jc w:val="center"/>
            </w:pPr>
            <w:r w:rsidRPr="00405219">
              <w:t>Расходы (тыс. руб.)</w:t>
            </w:r>
          </w:p>
        </w:tc>
      </w:tr>
      <w:tr w:rsidR="00DA754F" w:rsidRPr="00405219" w:rsidTr="00DF2558">
        <w:trPr>
          <w:cantSplit/>
          <w:trHeight w:val="640"/>
        </w:trPr>
        <w:tc>
          <w:tcPr>
            <w:tcW w:w="1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DA754F" w:rsidP="00AF6CA4">
            <w:pPr>
              <w:pStyle w:val="af1"/>
            </w:pPr>
          </w:p>
        </w:tc>
        <w:tc>
          <w:tcPr>
            <w:tcW w:w="8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DA754F" w:rsidP="00DF2558">
            <w:pPr>
              <w:pStyle w:val="af1"/>
              <w:jc w:val="center"/>
            </w:pPr>
            <w:r w:rsidRPr="00405219">
              <w:t>2023г.</w:t>
            </w: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DA754F" w:rsidP="00DF2558">
            <w:pPr>
              <w:pStyle w:val="af1"/>
              <w:jc w:val="center"/>
            </w:pPr>
            <w:r w:rsidRPr="00405219">
              <w:t>2024г.</w:t>
            </w: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DA754F" w:rsidP="00DF2558">
            <w:pPr>
              <w:pStyle w:val="af1"/>
              <w:jc w:val="center"/>
            </w:pPr>
            <w:r w:rsidRPr="00405219">
              <w:t>2025г.</w:t>
            </w:r>
          </w:p>
        </w:tc>
        <w:tc>
          <w:tcPr>
            <w:tcW w:w="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DA754F" w:rsidP="00DF2558">
            <w:pPr>
              <w:pStyle w:val="af1"/>
              <w:jc w:val="center"/>
            </w:pPr>
            <w:r w:rsidRPr="00405219">
              <w:t>итого</w:t>
            </w:r>
          </w:p>
        </w:tc>
      </w:tr>
      <w:tr w:rsidR="00DA754F" w:rsidRPr="00405219" w:rsidTr="00DF2558">
        <w:tc>
          <w:tcPr>
            <w:tcW w:w="1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DA754F" w:rsidP="00AF6CA4">
            <w:pPr>
              <w:pStyle w:val="af1"/>
            </w:pPr>
            <w:r w:rsidRPr="00405219">
              <w:t>1</w:t>
            </w:r>
          </w:p>
        </w:tc>
        <w:tc>
          <w:tcPr>
            <w:tcW w:w="8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DA754F" w:rsidP="00AF6CA4">
            <w:pPr>
              <w:pStyle w:val="af1"/>
            </w:pPr>
            <w:r w:rsidRPr="00405219">
              <w:t>2</w:t>
            </w: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DA754F" w:rsidP="00AF6CA4">
            <w:pPr>
              <w:pStyle w:val="af1"/>
            </w:pPr>
            <w:r w:rsidRPr="00405219">
              <w:t>3</w:t>
            </w: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DA754F" w:rsidP="00AF6CA4">
            <w:pPr>
              <w:pStyle w:val="af1"/>
            </w:pPr>
            <w:r w:rsidRPr="00405219">
              <w:t>4</w:t>
            </w:r>
          </w:p>
        </w:tc>
        <w:tc>
          <w:tcPr>
            <w:tcW w:w="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DA754F" w:rsidP="00AF6CA4">
            <w:pPr>
              <w:pStyle w:val="af1"/>
            </w:pPr>
            <w:r w:rsidRPr="00405219">
              <w:t>5</w:t>
            </w:r>
          </w:p>
        </w:tc>
      </w:tr>
      <w:tr w:rsidR="00DA754F" w:rsidRPr="00405219" w:rsidTr="00DF2558">
        <w:tc>
          <w:tcPr>
            <w:tcW w:w="1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DA754F" w:rsidP="00AF6CA4">
            <w:pPr>
              <w:pStyle w:val="af1"/>
              <w:rPr>
                <w:b/>
              </w:rPr>
            </w:pPr>
            <w:r w:rsidRPr="00405219">
              <w:rPr>
                <w:b/>
              </w:rPr>
              <w:t xml:space="preserve">Всего:                                  </w:t>
            </w:r>
          </w:p>
        </w:tc>
        <w:tc>
          <w:tcPr>
            <w:tcW w:w="8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DA754F" w:rsidP="00DF2558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50,0</w:t>
            </w: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DA754F" w:rsidP="00DF2558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50,0</w:t>
            </w: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DA754F" w:rsidP="00DF2558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50,0</w:t>
            </w:r>
          </w:p>
        </w:tc>
        <w:tc>
          <w:tcPr>
            <w:tcW w:w="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833F80" w:rsidP="00DF2558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150,0</w:t>
            </w:r>
          </w:p>
        </w:tc>
      </w:tr>
      <w:tr w:rsidR="00DA754F" w:rsidRPr="00405219" w:rsidTr="00DF2558"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DA754F" w:rsidP="00632AE3">
            <w:pPr>
              <w:pStyle w:val="af1"/>
            </w:pPr>
            <w:r w:rsidRPr="00405219">
              <w:t xml:space="preserve">бюджет округа                               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DA754F" w:rsidP="00DF2558">
            <w:pPr>
              <w:pStyle w:val="af1"/>
              <w:jc w:val="center"/>
            </w:pPr>
            <w:r w:rsidRPr="00405219">
              <w:t>50,0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DA754F" w:rsidP="00DF2558">
            <w:pPr>
              <w:pStyle w:val="af1"/>
              <w:jc w:val="center"/>
            </w:pPr>
            <w:r w:rsidRPr="00405219">
              <w:t>50,0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DA754F" w:rsidP="00DF2558">
            <w:pPr>
              <w:pStyle w:val="af1"/>
              <w:jc w:val="center"/>
            </w:pPr>
            <w:r w:rsidRPr="00405219">
              <w:t>50,0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833F80" w:rsidP="00DF2558">
            <w:pPr>
              <w:pStyle w:val="af1"/>
              <w:jc w:val="center"/>
            </w:pPr>
            <w:r w:rsidRPr="00405219">
              <w:t>150,0</w:t>
            </w:r>
          </w:p>
        </w:tc>
      </w:tr>
      <w:tr w:rsidR="00DA754F" w:rsidRPr="00405219" w:rsidTr="00DF2558"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DA754F" w:rsidP="00AF6CA4">
            <w:pPr>
              <w:pStyle w:val="af1"/>
            </w:pPr>
            <w:r w:rsidRPr="00405219">
              <w:t xml:space="preserve">областной </w:t>
            </w:r>
            <w:r w:rsidR="00DF2558" w:rsidRPr="00405219">
              <w:t>бюджет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DA754F" w:rsidP="00DF2558">
            <w:pPr>
              <w:pStyle w:val="af1"/>
              <w:jc w:val="center"/>
            </w:pPr>
            <w:r w:rsidRPr="00405219">
              <w:t>0,0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DA754F" w:rsidP="00DF2558">
            <w:pPr>
              <w:pStyle w:val="af1"/>
              <w:jc w:val="center"/>
            </w:pPr>
            <w:r w:rsidRPr="00405219">
              <w:t>0,0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DA754F" w:rsidP="00DF2558">
            <w:pPr>
              <w:pStyle w:val="af1"/>
              <w:jc w:val="center"/>
            </w:pPr>
            <w:r w:rsidRPr="00405219">
              <w:t>0,0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4F" w:rsidRPr="00405219" w:rsidRDefault="00833F80" w:rsidP="00DF2558">
            <w:pPr>
              <w:pStyle w:val="af1"/>
              <w:jc w:val="center"/>
            </w:pPr>
            <w:r w:rsidRPr="00405219">
              <w:t>0,0</w:t>
            </w:r>
          </w:p>
        </w:tc>
      </w:tr>
    </w:tbl>
    <w:p w:rsidR="006145DA" w:rsidRPr="00405219" w:rsidRDefault="006145DA" w:rsidP="00AF6CA4">
      <w:pPr>
        <w:pStyle w:val="af1"/>
        <w:rPr>
          <w:rFonts w:eastAsia="TimesNewRomanPS-BoldMT"/>
          <w:lang w:val="en-US"/>
        </w:rPr>
      </w:pPr>
    </w:p>
    <w:p w:rsidR="00632AE3" w:rsidRPr="00405219" w:rsidRDefault="00632AE3" w:rsidP="00632067">
      <w:pPr>
        <w:pStyle w:val="af1"/>
        <w:rPr>
          <w:rFonts w:eastAsia="TimesNewRomanPS-BoldMT"/>
        </w:rPr>
      </w:pPr>
    </w:p>
    <w:p w:rsidR="00632AE3" w:rsidRPr="00405219" w:rsidRDefault="00632AE3" w:rsidP="00AF6CA4">
      <w:pPr>
        <w:pStyle w:val="af1"/>
        <w:jc w:val="right"/>
        <w:rPr>
          <w:rFonts w:eastAsia="TimesNewRomanPS-BoldMT"/>
        </w:rPr>
      </w:pPr>
    </w:p>
    <w:p w:rsidR="006145DA" w:rsidRPr="00405219" w:rsidRDefault="00E22D17" w:rsidP="00AF6CA4">
      <w:pPr>
        <w:pStyle w:val="af1"/>
        <w:jc w:val="right"/>
        <w:rPr>
          <w:rFonts w:eastAsia="TimesNewRomanPS-BoldMT"/>
        </w:rPr>
      </w:pPr>
      <w:r w:rsidRPr="00405219">
        <w:rPr>
          <w:rFonts w:eastAsia="TimesNewRomanPS-BoldMT"/>
        </w:rPr>
        <w:t>Приложение 3</w:t>
      </w:r>
      <w:r w:rsidR="00100D0D" w:rsidRPr="00405219">
        <w:rPr>
          <w:rFonts w:eastAsia="TimesNewRomanPS-BoldMT"/>
        </w:rPr>
        <w:t xml:space="preserve"> </w:t>
      </w:r>
      <w:r w:rsidRPr="00405219">
        <w:rPr>
          <w:rFonts w:eastAsia="TimesNewRomanPS-BoldMT"/>
        </w:rPr>
        <w:t xml:space="preserve">к подпрограмме </w:t>
      </w:r>
      <w:r w:rsidR="004F7FA4">
        <w:rPr>
          <w:rFonts w:eastAsia="TimesNewRomanPS-BoldMT"/>
        </w:rPr>
        <w:t>7</w:t>
      </w:r>
    </w:p>
    <w:p w:rsidR="006145DA" w:rsidRPr="00405219" w:rsidRDefault="00E22D17" w:rsidP="00AF6CA4">
      <w:pPr>
        <w:pStyle w:val="af1"/>
        <w:jc w:val="center"/>
        <w:rPr>
          <w:b/>
        </w:rPr>
      </w:pPr>
      <w:r w:rsidRPr="00405219">
        <w:rPr>
          <w:b/>
        </w:rPr>
        <w:t>Ресурсное обеспечение и переч</w:t>
      </w:r>
      <w:r w:rsidR="00100D0D" w:rsidRPr="00405219">
        <w:rPr>
          <w:b/>
        </w:rPr>
        <w:t xml:space="preserve">ень мероприятий подпрограммы </w:t>
      </w:r>
      <w:r w:rsidR="004F7FA4">
        <w:rPr>
          <w:b/>
        </w:rPr>
        <w:t>7</w:t>
      </w:r>
      <w:r w:rsidRPr="00405219">
        <w:rPr>
          <w:b/>
        </w:rPr>
        <w:t>з</w:t>
      </w:r>
      <w:r w:rsidR="00D76DE5" w:rsidRPr="00405219">
        <w:rPr>
          <w:b/>
        </w:rPr>
        <w:t xml:space="preserve">а счет средств бюджета </w:t>
      </w:r>
      <w:r w:rsidR="00223472" w:rsidRPr="00405219">
        <w:rPr>
          <w:b/>
        </w:rPr>
        <w:t>округ</w:t>
      </w:r>
      <w:r w:rsidR="00D76DE5" w:rsidRPr="00405219">
        <w:rPr>
          <w:b/>
        </w:rPr>
        <w:t>а</w:t>
      </w:r>
    </w:p>
    <w:tbl>
      <w:tblPr>
        <w:tblW w:w="5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6"/>
        <w:gridCol w:w="2054"/>
        <w:gridCol w:w="2393"/>
        <w:gridCol w:w="977"/>
        <w:gridCol w:w="1118"/>
        <w:gridCol w:w="1960"/>
        <w:gridCol w:w="1168"/>
      </w:tblGrid>
      <w:tr w:rsidR="00EB0F98" w:rsidRPr="00405219" w:rsidTr="00957181">
        <w:trPr>
          <w:trHeight w:val="660"/>
          <w:tblHeader/>
          <w:jc w:val="center"/>
        </w:trPr>
        <w:tc>
          <w:tcPr>
            <w:tcW w:w="693" w:type="pct"/>
            <w:vMerge w:val="restart"/>
            <w:vAlign w:val="center"/>
          </w:tcPr>
          <w:p w:rsidR="00EB0F98" w:rsidRPr="00405219" w:rsidRDefault="00EB0F98" w:rsidP="00AF6CA4">
            <w:pPr>
              <w:pStyle w:val="af1"/>
              <w:jc w:val="center"/>
            </w:pPr>
            <w:r w:rsidRPr="00405219">
              <w:t>Статус</w:t>
            </w:r>
          </w:p>
        </w:tc>
        <w:tc>
          <w:tcPr>
            <w:tcW w:w="915" w:type="pct"/>
            <w:vMerge w:val="restart"/>
            <w:vAlign w:val="center"/>
          </w:tcPr>
          <w:p w:rsidR="00EB0F98" w:rsidRPr="00405219" w:rsidRDefault="00EB0F98" w:rsidP="00AF6CA4">
            <w:pPr>
              <w:pStyle w:val="af1"/>
              <w:jc w:val="center"/>
            </w:pPr>
            <w:r w:rsidRPr="00405219">
              <w:t>Наименование основного мероприятия</w:t>
            </w:r>
          </w:p>
        </w:tc>
        <w:tc>
          <w:tcPr>
            <w:tcW w:w="1066" w:type="pct"/>
            <w:vMerge w:val="restart"/>
            <w:vAlign w:val="center"/>
          </w:tcPr>
          <w:p w:rsidR="00EB0F98" w:rsidRPr="00405219" w:rsidRDefault="00EB0F98" w:rsidP="00085E5B">
            <w:pPr>
              <w:pStyle w:val="af1"/>
              <w:jc w:val="center"/>
            </w:pPr>
            <w:r w:rsidRPr="00405219">
              <w:t>Ответствен</w:t>
            </w:r>
            <w:r w:rsidR="00085E5B" w:rsidRPr="00405219">
              <w:t>ный исполни</w:t>
            </w:r>
            <w:r w:rsidRPr="00405219">
              <w:t>тель</w:t>
            </w:r>
          </w:p>
        </w:tc>
        <w:tc>
          <w:tcPr>
            <w:tcW w:w="2326" w:type="pct"/>
            <w:gridSpan w:val="4"/>
          </w:tcPr>
          <w:p w:rsidR="00EB0F98" w:rsidRPr="00405219" w:rsidRDefault="00EB0F98" w:rsidP="00AF6CA4">
            <w:pPr>
              <w:pStyle w:val="af1"/>
              <w:jc w:val="center"/>
            </w:pPr>
            <w:r w:rsidRPr="00405219">
              <w:t>Расходы (тыс. руб.)</w:t>
            </w:r>
          </w:p>
          <w:p w:rsidR="00EB0F98" w:rsidRPr="00405219" w:rsidRDefault="00EB0F98" w:rsidP="00AF6CA4">
            <w:pPr>
              <w:pStyle w:val="af1"/>
              <w:jc w:val="center"/>
            </w:pPr>
          </w:p>
        </w:tc>
      </w:tr>
      <w:tr w:rsidR="00957181" w:rsidRPr="00405219" w:rsidTr="00957181">
        <w:trPr>
          <w:trHeight w:val="315"/>
          <w:tblHeader/>
          <w:jc w:val="center"/>
        </w:trPr>
        <w:tc>
          <w:tcPr>
            <w:tcW w:w="693" w:type="pct"/>
            <w:vMerge/>
            <w:vAlign w:val="center"/>
          </w:tcPr>
          <w:p w:rsidR="00957181" w:rsidRPr="00405219" w:rsidRDefault="00957181" w:rsidP="00AF6CA4">
            <w:pPr>
              <w:pStyle w:val="af1"/>
            </w:pPr>
          </w:p>
        </w:tc>
        <w:tc>
          <w:tcPr>
            <w:tcW w:w="915" w:type="pct"/>
            <w:vMerge/>
            <w:vAlign w:val="center"/>
          </w:tcPr>
          <w:p w:rsidR="00957181" w:rsidRPr="00405219" w:rsidRDefault="00957181" w:rsidP="00AF6CA4">
            <w:pPr>
              <w:pStyle w:val="af1"/>
            </w:pPr>
          </w:p>
        </w:tc>
        <w:tc>
          <w:tcPr>
            <w:tcW w:w="1066" w:type="pct"/>
            <w:vMerge/>
            <w:vAlign w:val="center"/>
          </w:tcPr>
          <w:p w:rsidR="00957181" w:rsidRPr="00405219" w:rsidRDefault="00957181" w:rsidP="00AF6CA4">
            <w:pPr>
              <w:pStyle w:val="af1"/>
            </w:pPr>
          </w:p>
        </w:tc>
        <w:tc>
          <w:tcPr>
            <w:tcW w:w="435" w:type="pct"/>
          </w:tcPr>
          <w:p w:rsidR="00957181" w:rsidRPr="00405219" w:rsidRDefault="00957181" w:rsidP="00861471">
            <w:pPr>
              <w:pStyle w:val="af1"/>
            </w:pPr>
            <w:r w:rsidRPr="00405219">
              <w:t>2023г.</w:t>
            </w:r>
          </w:p>
        </w:tc>
        <w:tc>
          <w:tcPr>
            <w:tcW w:w="498" w:type="pct"/>
          </w:tcPr>
          <w:p w:rsidR="00957181" w:rsidRPr="00405219" w:rsidRDefault="00957181" w:rsidP="00861471">
            <w:pPr>
              <w:pStyle w:val="af1"/>
            </w:pPr>
            <w:r w:rsidRPr="00405219">
              <w:t>2024г</w:t>
            </w:r>
          </w:p>
        </w:tc>
        <w:tc>
          <w:tcPr>
            <w:tcW w:w="873" w:type="pct"/>
          </w:tcPr>
          <w:p w:rsidR="00957181" w:rsidRPr="00405219" w:rsidRDefault="00957181" w:rsidP="00861471">
            <w:pPr>
              <w:pStyle w:val="af1"/>
            </w:pPr>
            <w:r w:rsidRPr="00405219">
              <w:t>2025г</w:t>
            </w:r>
          </w:p>
        </w:tc>
        <w:tc>
          <w:tcPr>
            <w:tcW w:w="520" w:type="pct"/>
          </w:tcPr>
          <w:p w:rsidR="00957181" w:rsidRPr="00405219" w:rsidRDefault="00957181" w:rsidP="00AF6CA4">
            <w:pPr>
              <w:pStyle w:val="af1"/>
            </w:pPr>
            <w:r w:rsidRPr="00405219">
              <w:t>Итого</w:t>
            </w:r>
          </w:p>
        </w:tc>
      </w:tr>
      <w:tr w:rsidR="00957181" w:rsidRPr="00405219" w:rsidTr="00957181">
        <w:trPr>
          <w:trHeight w:val="477"/>
          <w:tblHeader/>
          <w:jc w:val="center"/>
        </w:trPr>
        <w:tc>
          <w:tcPr>
            <w:tcW w:w="693" w:type="pct"/>
            <w:vAlign w:val="center"/>
          </w:tcPr>
          <w:p w:rsidR="00957181" w:rsidRPr="00405219" w:rsidRDefault="00957181" w:rsidP="00AF6CA4">
            <w:pPr>
              <w:pStyle w:val="af1"/>
              <w:jc w:val="center"/>
            </w:pPr>
            <w:r w:rsidRPr="00405219">
              <w:t>1</w:t>
            </w:r>
          </w:p>
        </w:tc>
        <w:tc>
          <w:tcPr>
            <w:tcW w:w="915" w:type="pct"/>
            <w:vAlign w:val="center"/>
          </w:tcPr>
          <w:p w:rsidR="00957181" w:rsidRPr="00405219" w:rsidRDefault="00957181" w:rsidP="00AF6CA4">
            <w:pPr>
              <w:pStyle w:val="af1"/>
              <w:jc w:val="center"/>
            </w:pPr>
            <w:r w:rsidRPr="00405219">
              <w:t>2</w:t>
            </w:r>
          </w:p>
        </w:tc>
        <w:tc>
          <w:tcPr>
            <w:tcW w:w="1066" w:type="pct"/>
            <w:vAlign w:val="center"/>
          </w:tcPr>
          <w:p w:rsidR="00957181" w:rsidRPr="00405219" w:rsidRDefault="00957181" w:rsidP="00AF6CA4">
            <w:pPr>
              <w:pStyle w:val="af1"/>
              <w:jc w:val="center"/>
            </w:pPr>
            <w:r w:rsidRPr="00405219">
              <w:t>3</w:t>
            </w:r>
          </w:p>
        </w:tc>
        <w:tc>
          <w:tcPr>
            <w:tcW w:w="435" w:type="pct"/>
            <w:vAlign w:val="center"/>
          </w:tcPr>
          <w:p w:rsidR="00957181" w:rsidRPr="00405219" w:rsidRDefault="00957181" w:rsidP="00AF6CA4">
            <w:pPr>
              <w:pStyle w:val="af1"/>
              <w:jc w:val="center"/>
            </w:pPr>
            <w:r w:rsidRPr="00405219">
              <w:t>4</w:t>
            </w:r>
          </w:p>
        </w:tc>
        <w:tc>
          <w:tcPr>
            <w:tcW w:w="498" w:type="pct"/>
            <w:vAlign w:val="center"/>
          </w:tcPr>
          <w:p w:rsidR="00957181" w:rsidRPr="00405219" w:rsidRDefault="00957181" w:rsidP="00AF6CA4">
            <w:pPr>
              <w:pStyle w:val="af1"/>
              <w:jc w:val="center"/>
            </w:pPr>
            <w:r w:rsidRPr="00405219">
              <w:t>5</w:t>
            </w:r>
          </w:p>
        </w:tc>
        <w:tc>
          <w:tcPr>
            <w:tcW w:w="873" w:type="pct"/>
            <w:vAlign w:val="center"/>
          </w:tcPr>
          <w:p w:rsidR="00957181" w:rsidRPr="00405219" w:rsidRDefault="00957181" w:rsidP="00AF6CA4">
            <w:pPr>
              <w:pStyle w:val="af1"/>
              <w:jc w:val="center"/>
            </w:pPr>
            <w:r w:rsidRPr="00405219">
              <w:t>6</w:t>
            </w:r>
          </w:p>
        </w:tc>
        <w:tc>
          <w:tcPr>
            <w:tcW w:w="520" w:type="pct"/>
          </w:tcPr>
          <w:p w:rsidR="00957181" w:rsidRPr="00405219" w:rsidRDefault="00957181" w:rsidP="00AF6CA4">
            <w:pPr>
              <w:pStyle w:val="af1"/>
              <w:jc w:val="center"/>
            </w:pPr>
            <w:r w:rsidRPr="00405219">
              <w:t>7</w:t>
            </w:r>
          </w:p>
        </w:tc>
      </w:tr>
      <w:tr w:rsidR="00957181" w:rsidRPr="00405219" w:rsidTr="00957181">
        <w:trPr>
          <w:trHeight w:val="315"/>
          <w:jc w:val="center"/>
        </w:trPr>
        <w:tc>
          <w:tcPr>
            <w:tcW w:w="2674" w:type="pct"/>
            <w:gridSpan w:val="3"/>
            <w:vAlign w:val="center"/>
          </w:tcPr>
          <w:p w:rsidR="00957181" w:rsidRPr="00405219" w:rsidRDefault="00957181" w:rsidP="00AF6CA4">
            <w:pPr>
              <w:pStyle w:val="af1"/>
              <w:jc w:val="right"/>
              <w:rPr>
                <w:b/>
              </w:rPr>
            </w:pPr>
            <w:r w:rsidRPr="00405219">
              <w:rPr>
                <w:b/>
              </w:rPr>
              <w:t>Всего за счет окружного бюджета, тыс. руб.</w:t>
            </w:r>
          </w:p>
        </w:tc>
        <w:tc>
          <w:tcPr>
            <w:tcW w:w="435" w:type="pct"/>
          </w:tcPr>
          <w:p w:rsidR="00957181" w:rsidRPr="00405219" w:rsidRDefault="00957181" w:rsidP="00957181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50,0</w:t>
            </w:r>
          </w:p>
        </w:tc>
        <w:tc>
          <w:tcPr>
            <w:tcW w:w="498" w:type="pct"/>
          </w:tcPr>
          <w:p w:rsidR="00957181" w:rsidRPr="00405219" w:rsidRDefault="00957181" w:rsidP="00957181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50,0</w:t>
            </w:r>
          </w:p>
        </w:tc>
        <w:tc>
          <w:tcPr>
            <w:tcW w:w="873" w:type="pct"/>
          </w:tcPr>
          <w:p w:rsidR="00957181" w:rsidRPr="00405219" w:rsidRDefault="00957181" w:rsidP="00957181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50,0</w:t>
            </w:r>
          </w:p>
        </w:tc>
        <w:tc>
          <w:tcPr>
            <w:tcW w:w="520" w:type="pct"/>
          </w:tcPr>
          <w:p w:rsidR="00957181" w:rsidRPr="00405219" w:rsidRDefault="00957181" w:rsidP="00957181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150,0</w:t>
            </w:r>
          </w:p>
        </w:tc>
      </w:tr>
      <w:tr w:rsidR="00957181" w:rsidRPr="00405219" w:rsidTr="00957181">
        <w:trPr>
          <w:trHeight w:val="1260"/>
          <w:jc w:val="center"/>
        </w:trPr>
        <w:tc>
          <w:tcPr>
            <w:tcW w:w="693" w:type="pct"/>
            <w:vAlign w:val="center"/>
          </w:tcPr>
          <w:p w:rsidR="00957181" w:rsidRPr="00405219" w:rsidRDefault="00957181" w:rsidP="00AF6CA4">
            <w:pPr>
              <w:pStyle w:val="af1"/>
            </w:pPr>
            <w:r w:rsidRPr="00405219">
              <w:t>Основное мероприятие</w:t>
            </w:r>
          </w:p>
        </w:tc>
        <w:tc>
          <w:tcPr>
            <w:tcW w:w="915" w:type="pct"/>
            <w:vAlign w:val="center"/>
          </w:tcPr>
          <w:p w:rsidR="00957181" w:rsidRPr="00405219" w:rsidRDefault="00957181" w:rsidP="00085E5B">
            <w:pPr>
              <w:pStyle w:val="af1"/>
            </w:pPr>
            <w:r w:rsidRPr="00405219">
              <w:t>Создание благоприятных условий для развития туризма (иные цели)</w:t>
            </w:r>
          </w:p>
        </w:tc>
        <w:tc>
          <w:tcPr>
            <w:tcW w:w="1066" w:type="pct"/>
            <w:vAlign w:val="center"/>
          </w:tcPr>
          <w:p w:rsidR="00957181" w:rsidRPr="00405219" w:rsidRDefault="00957181" w:rsidP="0019705A">
            <w:pPr>
              <w:pStyle w:val="af1"/>
              <w:jc w:val="center"/>
            </w:pPr>
            <w:r w:rsidRPr="00405219">
              <w:t>МБУ «</w:t>
            </w:r>
            <w:proofErr w:type="spellStart"/>
            <w:r w:rsidRPr="00405219">
              <w:t>Чагодощенский</w:t>
            </w:r>
            <w:proofErr w:type="spellEnd"/>
            <w:r w:rsidRPr="00405219">
              <w:t xml:space="preserve"> музей»</w:t>
            </w:r>
          </w:p>
        </w:tc>
        <w:tc>
          <w:tcPr>
            <w:tcW w:w="435" w:type="pct"/>
          </w:tcPr>
          <w:p w:rsidR="00957181" w:rsidRPr="00405219" w:rsidRDefault="00957181" w:rsidP="00957181">
            <w:pPr>
              <w:pStyle w:val="af1"/>
              <w:jc w:val="center"/>
            </w:pPr>
            <w:r w:rsidRPr="00405219">
              <w:t>50,0</w:t>
            </w:r>
          </w:p>
        </w:tc>
        <w:tc>
          <w:tcPr>
            <w:tcW w:w="498" w:type="pct"/>
          </w:tcPr>
          <w:p w:rsidR="00957181" w:rsidRPr="00405219" w:rsidRDefault="00957181" w:rsidP="00957181">
            <w:pPr>
              <w:pStyle w:val="af1"/>
              <w:jc w:val="center"/>
            </w:pPr>
            <w:r w:rsidRPr="00405219">
              <w:t>50,0</w:t>
            </w:r>
          </w:p>
        </w:tc>
        <w:tc>
          <w:tcPr>
            <w:tcW w:w="873" w:type="pct"/>
          </w:tcPr>
          <w:p w:rsidR="00957181" w:rsidRPr="00405219" w:rsidRDefault="00957181" w:rsidP="00957181">
            <w:pPr>
              <w:pStyle w:val="af1"/>
              <w:jc w:val="center"/>
            </w:pPr>
            <w:r w:rsidRPr="00405219">
              <w:t>50,0</w:t>
            </w:r>
          </w:p>
        </w:tc>
        <w:tc>
          <w:tcPr>
            <w:tcW w:w="520" w:type="pct"/>
          </w:tcPr>
          <w:p w:rsidR="00957181" w:rsidRPr="00405219" w:rsidRDefault="00957181" w:rsidP="00957181">
            <w:pPr>
              <w:pStyle w:val="af1"/>
              <w:jc w:val="center"/>
              <w:rPr>
                <w:b/>
              </w:rPr>
            </w:pPr>
            <w:r w:rsidRPr="00405219">
              <w:rPr>
                <w:b/>
              </w:rPr>
              <w:t>150,0</w:t>
            </w:r>
          </w:p>
        </w:tc>
      </w:tr>
    </w:tbl>
    <w:p w:rsidR="006B6957" w:rsidRPr="00405219" w:rsidRDefault="006B6957" w:rsidP="00AF6C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5A45" w:rsidRPr="00686ED4" w:rsidRDefault="00F01C59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6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Подпрограмма</w:t>
      </w:r>
      <w:r w:rsidR="006B6957" w:rsidRPr="00686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F7FA4" w:rsidRPr="00686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686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дополнительного</w:t>
      </w:r>
      <w:r w:rsidR="00D25A45" w:rsidRPr="00686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86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детей </w:t>
      </w:r>
    </w:p>
    <w:p w:rsidR="00F01C59" w:rsidRPr="00686ED4" w:rsidRDefault="00F01C59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6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культуры и искусства»</w:t>
      </w:r>
    </w:p>
    <w:p w:rsidR="00F01C59" w:rsidRPr="00686ED4" w:rsidRDefault="00821677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6E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- подпрограмма </w:t>
      </w:r>
      <w:r w:rsidR="004F7FA4" w:rsidRPr="00686E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686E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F01C59" w:rsidRPr="00686ED4" w:rsidRDefault="00F01C59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6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Паспорт подпрограммы </w:t>
      </w:r>
      <w:r w:rsidR="004F7FA4" w:rsidRPr="00686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</w:p>
    <w:tbl>
      <w:tblPr>
        <w:tblpPr w:leftFromText="180" w:rightFromText="180" w:vertAnchor="text" w:tblpX="2" w:tblpY="1"/>
        <w:tblOverlap w:val="never"/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951"/>
        <w:gridCol w:w="7369"/>
      </w:tblGrid>
      <w:tr w:rsidR="00F01C59" w:rsidRPr="00686ED4" w:rsidTr="00323C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686ED4" w:rsidRDefault="00F01C59" w:rsidP="00AF6CA4">
            <w:pPr>
              <w:pStyle w:val="af1"/>
            </w:pPr>
            <w:r w:rsidRPr="00686ED4"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686ED4" w:rsidRDefault="00F01C59" w:rsidP="00AF6CA4">
            <w:pPr>
              <w:pStyle w:val="af1"/>
            </w:pPr>
            <w:r w:rsidRPr="00686ED4">
              <w:t>Наименование программы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686ED4" w:rsidRDefault="00F01C59" w:rsidP="00431BDC">
            <w:pPr>
              <w:pStyle w:val="af1"/>
            </w:pPr>
            <w:r w:rsidRPr="00686ED4">
              <w:t xml:space="preserve">Муниципальная программа «Сохранение и развитие культурного потенциала Чагодощенского муниципального </w:t>
            </w:r>
            <w:r w:rsidR="003B362B" w:rsidRPr="00686ED4">
              <w:t>округа</w:t>
            </w:r>
            <w:r w:rsidRPr="00686ED4">
              <w:t xml:space="preserve"> на 20</w:t>
            </w:r>
            <w:r w:rsidR="00D15AAB" w:rsidRPr="00686ED4">
              <w:t>2</w:t>
            </w:r>
            <w:r w:rsidR="00431BDC" w:rsidRPr="00686ED4">
              <w:t>3</w:t>
            </w:r>
            <w:r w:rsidRPr="00686ED4">
              <w:t>-202</w:t>
            </w:r>
            <w:r w:rsidR="00D15AAB" w:rsidRPr="00686ED4">
              <w:t xml:space="preserve">5 </w:t>
            </w:r>
            <w:r w:rsidRPr="00686ED4">
              <w:t xml:space="preserve">годы» </w:t>
            </w:r>
          </w:p>
        </w:tc>
      </w:tr>
      <w:tr w:rsidR="00F01C59" w:rsidRPr="00686ED4" w:rsidTr="00323C0C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686ED4" w:rsidRDefault="00F01C59" w:rsidP="00AF6CA4">
            <w:pPr>
              <w:pStyle w:val="af1"/>
            </w:pPr>
            <w:r w:rsidRPr="00686ED4"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686ED4" w:rsidRDefault="00F01C59" w:rsidP="00AF6CA4">
            <w:pPr>
              <w:pStyle w:val="af1"/>
            </w:pPr>
            <w:r w:rsidRPr="00686ED4">
              <w:t>Ответственный исполнитель подпрограммы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686ED4" w:rsidRDefault="00F01C59" w:rsidP="003B362B">
            <w:pPr>
              <w:pStyle w:val="af1"/>
            </w:pPr>
            <w:r w:rsidRPr="00686ED4">
              <w:t xml:space="preserve">Отдел культуры, спорта и молодежной политики администрации Чагодощенского </w:t>
            </w:r>
            <w:r w:rsidR="003B362B" w:rsidRPr="00686ED4">
              <w:t>округа</w:t>
            </w:r>
          </w:p>
        </w:tc>
      </w:tr>
      <w:tr w:rsidR="00F01C59" w:rsidRPr="00686ED4" w:rsidTr="00323C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686ED4" w:rsidRDefault="00F01C59" w:rsidP="00AF6CA4">
            <w:pPr>
              <w:pStyle w:val="af1"/>
            </w:pPr>
            <w:r w:rsidRPr="00686ED4"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686ED4" w:rsidRDefault="00F01C59" w:rsidP="00AF6CA4">
            <w:pPr>
              <w:pStyle w:val="af1"/>
            </w:pPr>
            <w:r w:rsidRPr="00686ED4">
              <w:t>Соисполнители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686ED4" w:rsidRDefault="00F01C59" w:rsidP="00AF6CA4">
            <w:pPr>
              <w:pStyle w:val="af1"/>
            </w:pPr>
            <w:r w:rsidRPr="00686ED4">
              <w:t>МБУ ДО «</w:t>
            </w:r>
            <w:proofErr w:type="spellStart"/>
            <w:r w:rsidRPr="00686ED4">
              <w:t>Чагодская</w:t>
            </w:r>
            <w:proofErr w:type="spellEnd"/>
            <w:r w:rsidRPr="00686ED4">
              <w:t xml:space="preserve"> детская школа искусств» (по согласованию)</w:t>
            </w:r>
          </w:p>
        </w:tc>
      </w:tr>
      <w:tr w:rsidR="00F01C59" w:rsidRPr="00686ED4" w:rsidTr="00323C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686ED4" w:rsidRDefault="00F01C59" w:rsidP="00AF6CA4">
            <w:pPr>
              <w:pStyle w:val="af1"/>
            </w:pPr>
            <w:r w:rsidRPr="00686ED4"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686ED4" w:rsidRDefault="00F01C59" w:rsidP="00AF6CA4">
            <w:pPr>
              <w:pStyle w:val="af1"/>
            </w:pPr>
            <w:r w:rsidRPr="00686ED4">
              <w:t xml:space="preserve">Цель </w:t>
            </w:r>
          </w:p>
          <w:p w:rsidR="00F01C59" w:rsidRPr="00686ED4" w:rsidRDefault="00F01C59" w:rsidP="004F7FA4">
            <w:pPr>
              <w:pStyle w:val="af1"/>
            </w:pPr>
            <w:r w:rsidRPr="00686ED4">
              <w:t xml:space="preserve">подпрограммы </w:t>
            </w:r>
            <w:r w:rsidR="004F7FA4" w:rsidRPr="00686ED4">
              <w:t>8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686ED4" w:rsidRDefault="00F01C59" w:rsidP="009D5D66">
            <w:pPr>
              <w:pStyle w:val="af1"/>
            </w:pPr>
            <w:r w:rsidRPr="00686ED4">
              <w:rPr>
                <w:color w:val="000000"/>
              </w:rPr>
              <w:t>Формирование</w:t>
            </w:r>
            <w:r w:rsidR="009D5D66" w:rsidRPr="00686ED4">
              <w:rPr>
                <w:color w:val="000000"/>
              </w:rPr>
              <w:t xml:space="preserve"> системы дополнительного </w:t>
            </w:r>
            <w:r w:rsidRPr="00686ED4">
              <w:rPr>
                <w:color w:val="000000"/>
              </w:rPr>
              <w:t>образова</w:t>
            </w:r>
            <w:r w:rsidR="009D5D66" w:rsidRPr="00686ED4">
              <w:rPr>
                <w:color w:val="000000"/>
              </w:rPr>
              <w:t>ния в области культуры</w:t>
            </w:r>
            <w:r w:rsidRPr="00686ED4">
              <w:rPr>
                <w:color w:val="000000"/>
              </w:rPr>
              <w:t xml:space="preserve">, направленной на воспитание гармонично развитой, социально активной, творческой личности; </w:t>
            </w:r>
          </w:p>
        </w:tc>
      </w:tr>
      <w:tr w:rsidR="00F01C59" w:rsidRPr="00686ED4" w:rsidTr="00323C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686ED4" w:rsidRDefault="00F01C59" w:rsidP="00AF6CA4">
            <w:pPr>
              <w:pStyle w:val="af1"/>
            </w:pPr>
            <w:r w:rsidRPr="00686ED4"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686ED4" w:rsidRDefault="00F01C59" w:rsidP="00AF6CA4">
            <w:pPr>
              <w:pStyle w:val="af1"/>
            </w:pPr>
            <w:r w:rsidRPr="00686ED4">
              <w:t xml:space="preserve">Задачи </w:t>
            </w:r>
          </w:p>
          <w:p w:rsidR="00F01C59" w:rsidRPr="00686ED4" w:rsidRDefault="00F01C59" w:rsidP="004F7FA4">
            <w:pPr>
              <w:pStyle w:val="af1"/>
            </w:pPr>
            <w:r w:rsidRPr="00686ED4">
              <w:t xml:space="preserve">подпрограммы </w:t>
            </w:r>
            <w:r w:rsidR="004F7FA4" w:rsidRPr="00686ED4">
              <w:t>8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686ED4" w:rsidRDefault="00F01C59" w:rsidP="005A0E49">
            <w:pPr>
              <w:pStyle w:val="af1"/>
            </w:pPr>
            <w:r w:rsidRPr="00686ED4">
              <w:t>развитие системы непрерывного образования в сфере культуры и искусства;</w:t>
            </w:r>
          </w:p>
        </w:tc>
      </w:tr>
      <w:tr w:rsidR="00F01C59" w:rsidRPr="00686ED4" w:rsidTr="00323C0C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686ED4" w:rsidRDefault="00F01C59" w:rsidP="00AF6CA4">
            <w:pPr>
              <w:pStyle w:val="af1"/>
            </w:pPr>
            <w:r w:rsidRPr="00686ED4"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686ED4" w:rsidRDefault="00F01C59" w:rsidP="004F7FA4">
            <w:pPr>
              <w:pStyle w:val="af1"/>
            </w:pPr>
            <w:r w:rsidRPr="00686ED4">
              <w:t xml:space="preserve">Целевые индикаторы и показатели подпрограммы </w:t>
            </w:r>
            <w:r w:rsidR="004F7FA4" w:rsidRPr="00686ED4">
              <w:t>8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686ED4" w:rsidRDefault="00F01C59" w:rsidP="00AF6CA4">
            <w:pPr>
              <w:pStyle w:val="af1"/>
              <w:rPr>
                <w:color w:val="000000" w:themeColor="text1"/>
              </w:rPr>
            </w:pPr>
            <w:r w:rsidRPr="00686ED4">
              <w:rPr>
                <w:color w:val="000000" w:themeColor="text1"/>
              </w:rPr>
              <w:t xml:space="preserve">1) количество детей в возрасте от 5 до 18 лет, получающих образовательные услуги в образовательном учреждении дополнительного образования в сфере культуры и искусства, человек; </w:t>
            </w:r>
          </w:p>
          <w:p w:rsidR="00F01C59" w:rsidRPr="00686ED4" w:rsidRDefault="00F01C59" w:rsidP="009D5D66">
            <w:pPr>
              <w:pStyle w:val="af1"/>
              <w:rPr>
                <w:color w:val="000000" w:themeColor="text1"/>
              </w:rPr>
            </w:pPr>
            <w:r w:rsidRPr="00686ED4">
              <w:rPr>
                <w:color w:val="000000" w:themeColor="text1"/>
              </w:rPr>
              <w:t>2) доля детей, привлекаемых к участию в творческих мероприятиях, от общего контингента детей</w:t>
            </w:r>
            <w:r w:rsidR="009D5D66" w:rsidRPr="00686ED4">
              <w:rPr>
                <w:color w:val="000000" w:themeColor="text1"/>
              </w:rPr>
              <w:t xml:space="preserve"> в ДШИ</w:t>
            </w:r>
            <w:r w:rsidRPr="00686ED4">
              <w:rPr>
                <w:color w:val="000000" w:themeColor="text1"/>
              </w:rPr>
              <w:t>, процентов;</w:t>
            </w:r>
          </w:p>
        </w:tc>
      </w:tr>
      <w:tr w:rsidR="00F01C59" w:rsidRPr="00725F89" w:rsidTr="00323C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686ED4" w:rsidRDefault="00F01C59" w:rsidP="00AF6CA4">
            <w:pPr>
              <w:pStyle w:val="af1"/>
            </w:pPr>
            <w:r w:rsidRPr="00686ED4"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686ED4" w:rsidRDefault="00F01C59" w:rsidP="004F7FA4">
            <w:pPr>
              <w:pStyle w:val="af1"/>
            </w:pPr>
            <w:r w:rsidRPr="00686ED4">
              <w:t xml:space="preserve">Сроки реализации подпрограммы </w:t>
            </w:r>
            <w:r w:rsidR="004F7FA4" w:rsidRPr="00686ED4">
              <w:t>8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686ED4" w:rsidRDefault="00B172B0" w:rsidP="00467D8E">
            <w:pPr>
              <w:pStyle w:val="af1"/>
            </w:pPr>
            <w:r w:rsidRPr="00686ED4">
              <w:t>202</w:t>
            </w:r>
            <w:r w:rsidR="00467D8E" w:rsidRPr="00686ED4">
              <w:t>3</w:t>
            </w:r>
            <w:r w:rsidR="00F01C59" w:rsidRPr="00686ED4">
              <w:t>-20</w:t>
            </w:r>
            <w:r w:rsidR="00F01C59" w:rsidRPr="00686ED4">
              <w:rPr>
                <w:lang w:val="en-US"/>
              </w:rPr>
              <w:t>2</w:t>
            </w:r>
            <w:r w:rsidR="00085E5B" w:rsidRPr="00686ED4">
              <w:t>5</w:t>
            </w:r>
            <w:r w:rsidR="00F01C59" w:rsidRPr="00686ED4">
              <w:t xml:space="preserve"> годы</w:t>
            </w:r>
          </w:p>
        </w:tc>
      </w:tr>
      <w:tr w:rsidR="00F01C59" w:rsidRPr="00725F89" w:rsidTr="00323C0C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686ED4" w:rsidRDefault="00F01C59" w:rsidP="00AF6CA4">
            <w:pPr>
              <w:pStyle w:val="af1"/>
            </w:pPr>
            <w:r w:rsidRPr="00686ED4">
              <w:t>8.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686ED4" w:rsidRDefault="00F01C59" w:rsidP="004F7FA4">
            <w:pPr>
              <w:pStyle w:val="af1"/>
            </w:pPr>
            <w:r w:rsidRPr="00686ED4">
              <w:t xml:space="preserve">Объем бюджетных ассигнований подпрограммы </w:t>
            </w:r>
            <w:r w:rsidR="004F7FA4" w:rsidRPr="00686ED4">
              <w:t>8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47133C" w:rsidRDefault="00F01C59" w:rsidP="00AF6CA4">
            <w:pPr>
              <w:pStyle w:val="af1"/>
            </w:pPr>
            <w:r w:rsidRPr="0047133C">
              <w:t>Общий объем финансирования подпрограммы</w:t>
            </w:r>
            <w:r w:rsidR="00431BDC" w:rsidRPr="0047133C">
              <w:t>8</w:t>
            </w:r>
            <w:r w:rsidR="00E67E77" w:rsidRPr="0047133C">
              <w:t xml:space="preserve"> </w:t>
            </w:r>
            <w:r w:rsidRPr="0047133C">
              <w:t xml:space="preserve"> на </w:t>
            </w:r>
            <w:r w:rsidR="00B172B0" w:rsidRPr="0047133C">
              <w:t>20</w:t>
            </w:r>
            <w:r w:rsidR="006942C0" w:rsidRPr="0047133C">
              <w:t>23</w:t>
            </w:r>
            <w:r w:rsidR="000006B3" w:rsidRPr="0047133C">
              <w:t>-202</w:t>
            </w:r>
            <w:r w:rsidR="00D15AAB" w:rsidRPr="0047133C">
              <w:t>5</w:t>
            </w:r>
            <w:r w:rsidRPr="0047133C">
              <w:t xml:space="preserve">годы составит </w:t>
            </w:r>
            <w:r w:rsidRPr="0047133C">
              <w:rPr>
                <w:b/>
                <w:u w:val="single"/>
              </w:rPr>
              <w:t>_</w:t>
            </w:r>
            <w:r w:rsidR="00A51048">
              <w:rPr>
                <w:b/>
                <w:u w:val="single"/>
              </w:rPr>
              <w:t>58115,5</w:t>
            </w:r>
            <w:r w:rsidR="00833F80" w:rsidRPr="0047133C">
              <w:rPr>
                <w:b/>
                <w:u w:val="single"/>
              </w:rPr>
              <w:t xml:space="preserve"> </w:t>
            </w:r>
            <w:r w:rsidRPr="0047133C">
              <w:rPr>
                <w:b/>
                <w:u w:val="single"/>
              </w:rPr>
              <w:t>тыс. рублей</w:t>
            </w:r>
            <w:proofErr w:type="gramStart"/>
            <w:r w:rsidRPr="0047133C">
              <w:rPr>
                <w:b/>
                <w:u w:val="single"/>
              </w:rPr>
              <w:t xml:space="preserve"> ,</w:t>
            </w:r>
            <w:proofErr w:type="gramEnd"/>
            <w:r w:rsidRPr="0047133C">
              <w:rPr>
                <w:b/>
                <w:u w:val="single"/>
              </w:rPr>
              <w:t xml:space="preserve"> </w:t>
            </w:r>
            <w:r w:rsidRPr="0047133C">
              <w:t xml:space="preserve">в том числе </w:t>
            </w:r>
            <w:r w:rsidR="00E67E77" w:rsidRPr="0047133C">
              <w:t xml:space="preserve"> по годам</w:t>
            </w:r>
            <w:r w:rsidRPr="0047133C">
              <w:t>:</w:t>
            </w:r>
          </w:p>
          <w:p w:rsidR="00F01C59" w:rsidRPr="0047133C" w:rsidRDefault="006E27E9" w:rsidP="00AF6CA4">
            <w:pPr>
              <w:pStyle w:val="af1"/>
            </w:pPr>
            <w:r w:rsidRPr="0047133C">
              <w:t>2023</w:t>
            </w:r>
            <w:r w:rsidR="00A264C0" w:rsidRPr="0047133C">
              <w:t xml:space="preserve"> год – </w:t>
            </w:r>
            <w:r w:rsidR="003B38B4" w:rsidRPr="0047133C">
              <w:t>25507,</w:t>
            </w:r>
            <w:r w:rsidR="00A51048">
              <w:t>3</w:t>
            </w:r>
            <w:r w:rsidR="00F01C59" w:rsidRPr="0047133C">
              <w:t xml:space="preserve"> тыс</w:t>
            </w:r>
            <w:proofErr w:type="gramStart"/>
            <w:r w:rsidR="00F01C59" w:rsidRPr="0047133C">
              <w:t>.р</w:t>
            </w:r>
            <w:proofErr w:type="gramEnd"/>
            <w:r w:rsidR="00F01C59" w:rsidRPr="0047133C">
              <w:t>уб.;</w:t>
            </w:r>
          </w:p>
          <w:p w:rsidR="00446530" w:rsidRPr="0047133C" w:rsidRDefault="00446530" w:rsidP="00AF6CA4">
            <w:pPr>
              <w:pStyle w:val="af1"/>
            </w:pPr>
            <w:r w:rsidRPr="0047133C">
              <w:t xml:space="preserve">2024 год </w:t>
            </w:r>
            <w:r w:rsidR="003B38B4" w:rsidRPr="0047133C">
              <w:t>–</w:t>
            </w:r>
            <w:r w:rsidR="00A264C0" w:rsidRPr="0047133C">
              <w:t xml:space="preserve"> </w:t>
            </w:r>
            <w:r w:rsidR="003B38B4" w:rsidRPr="0047133C">
              <w:t>16304,1</w:t>
            </w:r>
            <w:r w:rsidR="00A264C0" w:rsidRPr="0047133C">
              <w:t xml:space="preserve"> </w:t>
            </w:r>
            <w:r w:rsidR="000006B3" w:rsidRPr="0047133C">
              <w:t>тыс</w:t>
            </w:r>
            <w:proofErr w:type="gramStart"/>
            <w:r w:rsidR="000006B3" w:rsidRPr="0047133C">
              <w:t>.р</w:t>
            </w:r>
            <w:proofErr w:type="gramEnd"/>
            <w:r w:rsidR="000006B3" w:rsidRPr="0047133C">
              <w:t>уб.;</w:t>
            </w:r>
          </w:p>
          <w:p w:rsidR="00D15AAB" w:rsidRPr="0047133C" w:rsidRDefault="00D15AAB" w:rsidP="00AF6CA4">
            <w:pPr>
              <w:pStyle w:val="af1"/>
            </w:pPr>
            <w:r w:rsidRPr="0047133C">
              <w:t xml:space="preserve">2025 год </w:t>
            </w:r>
            <w:r w:rsidR="003B38B4" w:rsidRPr="0047133C">
              <w:t>–</w:t>
            </w:r>
            <w:r w:rsidRPr="0047133C">
              <w:t xml:space="preserve"> </w:t>
            </w:r>
            <w:r w:rsidR="003B38B4" w:rsidRPr="0047133C">
              <w:t>16304,1</w:t>
            </w:r>
            <w:r w:rsidR="00467D8E" w:rsidRPr="0047133C">
              <w:t xml:space="preserve"> тыс</w:t>
            </w:r>
            <w:proofErr w:type="gramStart"/>
            <w:r w:rsidR="00467D8E" w:rsidRPr="0047133C">
              <w:t>.р</w:t>
            </w:r>
            <w:proofErr w:type="gramEnd"/>
            <w:r w:rsidR="00467D8E" w:rsidRPr="0047133C">
              <w:t>уб</w:t>
            </w:r>
            <w:r w:rsidR="00E67E77" w:rsidRPr="0047133C">
              <w:t>.</w:t>
            </w:r>
          </w:p>
          <w:p w:rsidR="00E67E77" w:rsidRPr="0047133C" w:rsidRDefault="00E67E77" w:rsidP="00E67E77">
            <w:pPr>
              <w:pStyle w:val="af1"/>
            </w:pPr>
            <w:r w:rsidRPr="0047133C">
              <w:t>в том числе по источникам финансирования:</w:t>
            </w:r>
          </w:p>
          <w:p w:rsidR="00E67E77" w:rsidRPr="0047133C" w:rsidRDefault="00E67E77" w:rsidP="00E67E77">
            <w:pPr>
              <w:pStyle w:val="af1"/>
            </w:pPr>
            <w:r w:rsidRPr="0047133C">
              <w:t xml:space="preserve">бюджет округа – </w:t>
            </w:r>
            <w:r w:rsidR="00A51048">
              <w:rPr>
                <w:b/>
                <w:u w:val="single"/>
              </w:rPr>
              <w:t>51345,5</w:t>
            </w:r>
            <w:r w:rsidRPr="0047133C">
              <w:rPr>
                <w:b/>
                <w:u w:val="single"/>
              </w:rPr>
              <w:t xml:space="preserve"> тыс. рублей</w:t>
            </w:r>
            <w:proofErr w:type="gramStart"/>
            <w:r w:rsidRPr="0047133C">
              <w:rPr>
                <w:b/>
                <w:u w:val="single"/>
              </w:rPr>
              <w:t xml:space="preserve"> ,</w:t>
            </w:r>
            <w:proofErr w:type="gramEnd"/>
            <w:r w:rsidRPr="0047133C">
              <w:rPr>
                <w:b/>
                <w:u w:val="single"/>
              </w:rPr>
              <w:t xml:space="preserve"> </w:t>
            </w:r>
            <w:r w:rsidRPr="0047133C">
              <w:t>в том числе  по годам:</w:t>
            </w:r>
          </w:p>
          <w:p w:rsidR="00E67E77" w:rsidRPr="0047133C" w:rsidRDefault="00E67E77" w:rsidP="00E67E77">
            <w:pPr>
              <w:pStyle w:val="af1"/>
            </w:pPr>
            <w:r w:rsidRPr="0047133C">
              <w:t xml:space="preserve">2023 год – </w:t>
            </w:r>
            <w:r w:rsidR="000368B1" w:rsidRPr="0047133C">
              <w:t>18737,</w:t>
            </w:r>
            <w:r w:rsidR="00A51048">
              <w:t>3</w:t>
            </w:r>
            <w:r w:rsidRPr="0047133C">
              <w:t xml:space="preserve"> тыс</w:t>
            </w:r>
            <w:proofErr w:type="gramStart"/>
            <w:r w:rsidRPr="0047133C">
              <w:t>.р</w:t>
            </w:r>
            <w:proofErr w:type="gramEnd"/>
            <w:r w:rsidRPr="0047133C">
              <w:t>уб.;</w:t>
            </w:r>
          </w:p>
          <w:p w:rsidR="00E67E77" w:rsidRPr="0047133C" w:rsidRDefault="00E67E77" w:rsidP="00E67E77">
            <w:pPr>
              <w:pStyle w:val="af1"/>
            </w:pPr>
            <w:r w:rsidRPr="0047133C">
              <w:t xml:space="preserve">2024 год </w:t>
            </w:r>
            <w:r w:rsidR="00725F89" w:rsidRPr="0047133C">
              <w:t>–</w:t>
            </w:r>
            <w:r w:rsidRPr="0047133C">
              <w:t xml:space="preserve"> </w:t>
            </w:r>
            <w:r w:rsidR="00725F89" w:rsidRPr="0047133C">
              <w:t>16304,1</w:t>
            </w:r>
            <w:r w:rsidRPr="0047133C">
              <w:t xml:space="preserve"> тыс</w:t>
            </w:r>
            <w:proofErr w:type="gramStart"/>
            <w:r w:rsidRPr="0047133C">
              <w:t>.р</w:t>
            </w:r>
            <w:proofErr w:type="gramEnd"/>
            <w:r w:rsidRPr="0047133C">
              <w:t>уб.;</w:t>
            </w:r>
          </w:p>
          <w:p w:rsidR="00E67E77" w:rsidRPr="0047133C" w:rsidRDefault="00E67E77" w:rsidP="00E67E77">
            <w:pPr>
              <w:pStyle w:val="af1"/>
            </w:pPr>
            <w:r w:rsidRPr="0047133C">
              <w:t xml:space="preserve">2025 год </w:t>
            </w:r>
            <w:r w:rsidR="00725F89" w:rsidRPr="0047133C">
              <w:t>–</w:t>
            </w:r>
            <w:r w:rsidRPr="0047133C">
              <w:t xml:space="preserve"> </w:t>
            </w:r>
            <w:r w:rsidR="00725F89" w:rsidRPr="0047133C">
              <w:t>16304,1</w:t>
            </w:r>
            <w:r w:rsidRPr="0047133C">
              <w:t xml:space="preserve"> тыс</w:t>
            </w:r>
            <w:proofErr w:type="gramStart"/>
            <w:r w:rsidRPr="0047133C">
              <w:t>.р</w:t>
            </w:r>
            <w:proofErr w:type="gramEnd"/>
            <w:r w:rsidRPr="0047133C">
              <w:t>уб.</w:t>
            </w:r>
          </w:p>
          <w:p w:rsidR="00E67E77" w:rsidRPr="0047133C" w:rsidRDefault="00E67E77" w:rsidP="00E67E77">
            <w:pPr>
              <w:pStyle w:val="af1"/>
            </w:pPr>
            <w:r w:rsidRPr="0047133C">
              <w:t xml:space="preserve">областной бюджет </w:t>
            </w:r>
            <w:r w:rsidRPr="0047133C">
              <w:rPr>
                <w:b/>
                <w:u w:val="single"/>
              </w:rPr>
              <w:t xml:space="preserve">–  </w:t>
            </w:r>
            <w:r w:rsidR="00725F89" w:rsidRPr="0047133C">
              <w:rPr>
                <w:b/>
                <w:u w:val="single"/>
              </w:rPr>
              <w:t>6770</w:t>
            </w:r>
            <w:r w:rsidRPr="0047133C">
              <w:rPr>
                <w:b/>
                <w:u w:val="single"/>
              </w:rPr>
              <w:t>,0 тыс</w:t>
            </w:r>
            <w:proofErr w:type="gramStart"/>
            <w:r w:rsidRPr="0047133C">
              <w:rPr>
                <w:b/>
                <w:u w:val="single"/>
              </w:rPr>
              <w:t>.р</w:t>
            </w:r>
            <w:proofErr w:type="gramEnd"/>
            <w:r w:rsidRPr="0047133C">
              <w:rPr>
                <w:b/>
                <w:u w:val="single"/>
              </w:rPr>
              <w:t>уб</w:t>
            </w:r>
            <w:r w:rsidRPr="0047133C">
              <w:t>., в том числе по годам:</w:t>
            </w:r>
          </w:p>
          <w:p w:rsidR="00E67E77" w:rsidRPr="0047133C" w:rsidRDefault="00E67E77" w:rsidP="00E67E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3C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725F89" w:rsidRPr="0047133C">
              <w:rPr>
                <w:rFonts w:ascii="Times New Roman" w:hAnsi="Times New Roman" w:cs="Times New Roman"/>
                <w:b/>
                <w:sz w:val="24"/>
                <w:szCs w:val="24"/>
              </w:rPr>
              <w:t>6770</w:t>
            </w:r>
            <w:r w:rsidRPr="0047133C">
              <w:rPr>
                <w:rFonts w:ascii="Times New Roman" w:hAnsi="Times New Roman" w:cs="Times New Roman"/>
                <w:b/>
                <w:sz w:val="24"/>
                <w:szCs w:val="24"/>
              </w:rPr>
              <w:t>,0 тыс</w:t>
            </w:r>
            <w:proofErr w:type="gramStart"/>
            <w:r w:rsidRPr="0047133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7133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E67E77" w:rsidRPr="0047133C" w:rsidRDefault="00E67E77" w:rsidP="00E67E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3C">
              <w:rPr>
                <w:rFonts w:ascii="Times New Roman" w:hAnsi="Times New Roman" w:cs="Times New Roman"/>
                <w:sz w:val="24"/>
                <w:szCs w:val="24"/>
              </w:rPr>
              <w:t xml:space="preserve">2024 год -  </w:t>
            </w:r>
            <w:r w:rsidRPr="0047133C">
              <w:rPr>
                <w:rFonts w:ascii="Times New Roman" w:hAnsi="Times New Roman" w:cs="Times New Roman"/>
                <w:b/>
                <w:sz w:val="24"/>
                <w:szCs w:val="24"/>
              </w:rPr>
              <w:t>0,0 тыс</w:t>
            </w:r>
            <w:proofErr w:type="gramStart"/>
            <w:r w:rsidRPr="0047133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7133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E67E77" w:rsidRPr="0047133C" w:rsidRDefault="00E67E77" w:rsidP="00E67E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3C">
              <w:rPr>
                <w:rFonts w:ascii="Times New Roman" w:hAnsi="Times New Roman" w:cs="Times New Roman"/>
                <w:sz w:val="24"/>
                <w:szCs w:val="24"/>
              </w:rPr>
              <w:t xml:space="preserve">2025 год -  </w:t>
            </w:r>
            <w:r w:rsidRPr="0047133C">
              <w:rPr>
                <w:rFonts w:ascii="Times New Roman" w:hAnsi="Times New Roman" w:cs="Times New Roman"/>
                <w:b/>
                <w:sz w:val="24"/>
                <w:szCs w:val="24"/>
              </w:rPr>
              <w:t>0,0 тыс</w:t>
            </w:r>
            <w:proofErr w:type="gramStart"/>
            <w:r w:rsidRPr="0047133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7133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F01C59" w:rsidRPr="00725F89" w:rsidRDefault="00F01C59" w:rsidP="00AF6CA4">
            <w:pPr>
              <w:pStyle w:val="af1"/>
              <w:rPr>
                <w:highlight w:val="yellow"/>
              </w:rPr>
            </w:pPr>
            <w:r w:rsidRPr="0047133C">
              <w:t>Для выполнения мероприятий подпрограммы возможно привлечение внебюджетных средств</w:t>
            </w:r>
          </w:p>
        </w:tc>
      </w:tr>
      <w:tr w:rsidR="00F01C59" w:rsidRPr="00405219" w:rsidTr="009D5D66">
        <w:trPr>
          <w:trHeight w:val="2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C59" w:rsidRPr="00686ED4" w:rsidRDefault="00F01C59" w:rsidP="00AF6CA4">
            <w:pPr>
              <w:pStyle w:val="af1"/>
            </w:pPr>
            <w:r w:rsidRPr="00686ED4">
              <w:t>9.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686ED4" w:rsidRDefault="00F01C59" w:rsidP="004F7FA4">
            <w:pPr>
              <w:pStyle w:val="af1"/>
            </w:pPr>
            <w:r w:rsidRPr="00686ED4">
              <w:t xml:space="preserve">Ожидаемые результаты реализации подпрограммы </w:t>
            </w:r>
            <w:r w:rsidR="004F7FA4" w:rsidRPr="00686ED4">
              <w:t>8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59" w:rsidRPr="00686ED4" w:rsidRDefault="00F01C59" w:rsidP="00AF6CA4">
            <w:pPr>
              <w:pStyle w:val="af1"/>
            </w:pPr>
            <w:r w:rsidRPr="00686ED4">
              <w:t xml:space="preserve">сохранение количества детей в возрасте от 5 до 18 лет, получающих образовательные услуги в образовательном учреждении дополнительного образования детей сферы культуры и искусства не ниже уровня 2020 года (не менее </w:t>
            </w:r>
            <w:r w:rsidR="005024F3" w:rsidRPr="00686ED4">
              <w:t>290</w:t>
            </w:r>
            <w:r w:rsidRPr="00686ED4">
              <w:t xml:space="preserve"> детей);</w:t>
            </w:r>
          </w:p>
          <w:p w:rsidR="00F01C59" w:rsidRPr="00405219" w:rsidRDefault="00F01C59" w:rsidP="00AF6CA4">
            <w:pPr>
              <w:pStyle w:val="af1"/>
            </w:pPr>
            <w:r w:rsidRPr="00686ED4">
              <w:t xml:space="preserve">увеличение количества обучающихся, участвующих в выставках, фестивалях, конкурсах разного уровня, с 77,2% от общего количества обучающихся в 2020 году до </w:t>
            </w:r>
            <w:r w:rsidR="005A0E49" w:rsidRPr="00686ED4">
              <w:t>8</w:t>
            </w:r>
            <w:r w:rsidR="009D5D66" w:rsidRPr="00686ED4">
              <w:t>0</w:t>
            </w:r>
            <w:r w:rsidRPr="00686ED4">
              <w:t>% в 202</w:t>
            </w:r>
            <w:r w:rsidR="003B362B" w:rsidRPr="00686ED4">
              <w:t>5</w:t>
            </w:r>
            <w:r w:rsidRPr="00686ED4">
              <w:t xml:space="preserve"> году;</w:t>
            </w:r>
          </w:p>
          <w:p w:rsidR="00F01C59" w:rsidRPr="00405219" w:rsidRDefault="00F01C59" w:rsidP="00AF6CA4">
            <w:pPr>
              <w:pStyle w:val="af1"/>
            </w:pPr>
          </w:p>
        </w:tc>
      </w:tr>
    </w:tbl>
    <w:p w:rsidR="008854E8" w:rsidRPr="00405219" w:rsidRDefault="008854E8" w:rsidP="00AF6CA4">
      <w:pPr>
        <w:pStyle w:val="af1"/>
        <w:rPr>
          <w:bCs/>
        </w:rPr>
      </w:pPr>
    </w:p>
    <w:p w:rsidR="00F01C59" w:rsidRPr="00405219" w:rsidRDefault="00F01C59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Характеристика сферы реализации подпрограммы </w:t>
      </w:r>
      <w:r w:rsidR="004F7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405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</w:p>
    <w:p w:rsidR="00F01C59" w:rsidRPr="00405219" w:rsidRDefault="00F01C59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проблемы в указанной сфере и перспективы ее раз</w:t>
      </w:r>
      <w:r w:rsidR="00821677" w:rsidRPr="00405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вития</w:t>
      </w:r>
    </w:p>
    <w:p w:rsidR="00F01C59" w:rsidRPr="00405219" w:rsidRDefault="00F01C59" w:rsidP="00AF6CA4">
      <w:pPr>
        <w:pStyle w:val="af1"/>
        <w:jc w:val="both"/>
      </w:pPr>
      <w:r w:rsidRPr="00405219">
        <w:t xml:space="preserve">. </w:t>
      </w:r>
    </w:p>
    <w:p w:rsidR="00F01C59" w:rsidRPr="00405219" w:rsidRDefault="00F01C59" w:rsidP="00AF6CA4">
      <w:pPr>
        <w:pStyle w:val="af1"/>
        <w:jc w:val="both"/>
      </w:pPr>
      <w:r w:rsidRPr="00405219">
        <w:lastRenderedPageBreak/>
        <w:t>МБУ ДО «ЧДШИ» реализует программы дополнительного образования детей. В настоящее время школа дополнительного образования реализует образовательные программы по трем видам искусства: раннего эстетического развития для детей младшего возраста с 5-х до 6-ти лет (2-х годичная); образовательные программы общего эстетического отделения, а также программы дополнительного образования детей художественно направленности.</w:t>
      </w:r>
    </w:p>
    <w:p w:rsidR="00F01C59" w:rsidRPr="00405219" w:rsidRDefault="00F01C59" w:rsidP="00AF6CA4">
      <w:pPr>
        <w:pStyle w:val="af1"/>
        <w:jc w:val="both"/>
      </w:pPr>
      <w:r w:rsidRPr="00405219">
        <w:t xml:space="preserve">Раннее эстетическое развитие детей младшего возраста являются базой для получения основного художественного образования. Основное художественное образование является базой для получения профессиональной ориентации </w:t>
      </w:r>
      <w:proofErr w:type="gramStart"/>
      <w:r w:rsidRPr="00405219">
        <w:t>обучающихся</w:t>
      </w:r>
      <w:proofErr w:type="gramEnd"/>
      <w:r w:rsidRPr="00405219">
        <w:t xml:space="preserve"> или среднего профессионального и высшего профессионального образования.</w:t>
      </w:r>
    </w:p>
    <w:p w:rsidR="00F01C59" w:rsidRPr="00405219" w:rsidRDefault="00F01C59" w:rsidP="00AF6CA4">
      <w:pPr>
        <w:pStyle w:val="af1"/>
        <w:jc w:val="both"/>
      </w:pPr>
      <w:r w:rsidRPr="00405219">
        <w:t xml:space="preserve">Значительная часть учебного оборудования, музыкальных инструментов находится в состоянии, не соответствующем уровню внедряемых программ и федеральных требований. Слабая материально-техническая база напрямую влияет на </w:t>
      </w:r>
      <w:proofErr w:type="spellStart"/>
      <w:r w:rsidRPr="00405219">
        <w:t>закрепляемость</w:t>
      </w:r>
      <w:proofErr w:type="spellEnd"/>
      <w:r w:rsidRPr="00405219">
        <w:t xml:space="preserve"> выпускников образовательного учреждения в </w:t>
      </w:r>
      <w:r w:rsidR="00223472" w:rsidRPr="00405219">
        <w:t>округ</w:t>
      </w:r>
      <w:r w:rsidRPr="00405219">
        <w:t>е.</w:t>
      </w:r>
    </w:p>
    <w:p w:rsidR="00F01C59" w:rsidRPr="00405219" w:rsidRDefault="00F01C59" w:rsidP="00AF6CA4">
      <w:pPr>
        <w:pStyle w:val="af1"/>
        <w:jc w:val="both"/>
      </w:pPr>
      <w:r w:rsidRPr="00405219">
        <w:t>Несмотря на то, что растет число различных организаций, предоставляющих услуги в сфере культуры (клубы развлекательного характера). Именно муниципальное учреждение культуры является основным производителем услуг культуры и досуга, а для 70% населения муниципальные организации культуры являются единственным источником, обеспечивающим конституционные права граждан на доступ к культурным ценностям и участие в культурной жизни, однако для выполнения своего предназначения они нуждаются в серьезной мод</w:t>
      </w:r>
      <w:r w:rsidR="00821677" w:rsidRPr="00405219">
        <w:t>ернизации своей ресурсной базы.</w:t>
      </w:r>
    </w:p>
    <w:p w:rsidR="004D0DDE" w:rsidRPr="00405219" w:rsidRDefault="004D0DDE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C59" w:rsidRPr="00405219" w:rsidRDefault="00F01C59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общеобразовательные программы для детей,</w:t>
      </w:r>
    </w:p>
    <w:p w:rsidR="00F01C59" w:rsidRPr="00405219" w:rsidRDefault="00F01C59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реализуемые в МБУДО «ЧДШИ»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42"/>
        <w:gridCol w:w="2253"/>
        <w:gridCol w:w="2485"/>
      </w:tblGrid>
      <w:tr w:rsidR="00323C0C" w:rsidRPr="00405219" w:rsidTr="004D0DDE">
        <w:trPr>
          <w:trHeight w:val="253"/>
        </w:trPr>
        <w:tc>
          <w:tcPr>
            <w:tcW w:w="4742" w:type="dxa"/>
            <w:shd w:val="clear" w:color="auto" w:fill="auto"/>
          </w:tcPr>
          <w:p w:rsidR="00323C0C" w:rsidRPr="00405219" w:rsidRDefault="00323C0C" w:rsidP="00AF6CA4">
            <w:pPr>
              <w:pStyle w:val="af1"/>
              <w:jc w:val="center"/>
            </w:pPr>
            <w:r w:rsidRPr="00405219">
              <w:t xml:space="preserve">Направленность </w:t>
            </w:r>
            <w:proofErr w:type="gramStart"/>
            <w:r w:rsidRPr="00405219">
              <w:t>ДО</w:t>
            </w:r>
            <w:proofErr w:type="gramEnd"/>
          </w:p>
        </w:tc>
        <w:tc>
          <w:tcPr>
            <w:tcW w:w="2253" w:type="dxa"/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</w:tcPr>
          <w:p w:rsidR="00323C0C" w:rsidRPr="00405219" w:rsidRDefault="00323C0C" w:rsidP="00AF6CA4">
            <w:pPr>
              <w:pStyle w:val="af1"/>
              <w:jc w:val="center"/>
            </w:pPr>
            <w:proofErr w:type="spellStart"/>
            <w:r w:rsidRPr="00405219">
              <w:t>Общеразвивающие</w:t>
            </w:r>
            <w:proofErr w:type="spellEnd"/>
            <w:r w:rsidRPr="00405219">
              <w:t xml:space="preserve"> программы художественной направленности</w:t>
            </w:r>
          </w:p>
        </w:tc>
        <w:tc>
          <w:tcPr>
            <w:tcW w:w="2485" w:type="dxa"/>
          </w:tcPr>
          <w:p w:rsidR="00323C0C" w:rsidRPr="00405219" w:rsidRDefault="00323C0C" w:rsidP="00AF6CA4">
            <w:pPr>
              <w:pStyle w:val="af1"/>
              <w:jc w:val="center"/>
            </w:pPr>
            <w:proofErr w:type="spellStart"/>
            <w:r w:rsidRPr="00405219">
              <w:t>Предпрофессиональные</w:t>
            </w:r>
            <w:proofErr w:type="spellEnd"/>
            <w:r w:rsidRPr="00405219">
              <w:t xml:space="preserve"> программы в области искусств</w:t>
            </w:r>
          </w:p>
        </w:tc>
      </w:tr>
      <w:tr w:rsidR="00323C0C" w:rsidRPr="00405219" w:rsidTr="004D0DDE">
        <w:trPr>
          <w:trHeight w:val="348"/>
        </w:trPr>
        <w:tc>
          <w:tcPr>
            <w:tcW w:w="47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23C0C" w:rsidRPr="00405219" w:rsidRDefault="00323C0C" w:rsidP="00AF6CA4">
            <w:pPr>
              <w:pStyle w:val="af1"/>
            </w:pPr>
            <w:r w:rsidRPr="00405219">
              <w:t xml:space="preserve">Количество программ, реализуемых по сертификатам (шт.) </w:t>
            </w:r>
          </w:p>
        </w:tc>
        <w:tc>
          <w:tcPr>
            <w:tcW w:w="22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23C0C" w:rsidRPr="00405219" w:rsidRDefault="008378A8" w:rsidP="00AF6CA4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0</w:t>
            </w:r>
          </w:p>
        </w:tc>
        <w:tc>
          <w:tcPr>
            <w:tcW w:w="2485" w:type="dxa"/>
          </w:tcPr>
          <w:p w:rsidR="00323C0C" w:rsidRPr="00405219" w:rsidRDefault="008378A8" w:rsidP="00AF6CA4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0</w:t>
            </w:r>
          </w:p>
        </w:tc>
      </w:tr>
      <w:tr w:rsidR="00323C0C" w:rsidRPr="00405219" w:rsidTr="004D0DDE">
        <w:trPr>
          <w:trHeight w:val="324"/>
        </w:trPr>
        <w:tc>
          <w:tcPr>
            <w:tcW w:w="47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23C0C" w:rsidRPr="00405219" w:rsidRDefault="00323C0C" w:rsidP="00AF6CA4">
            <w:pPr>
              <w:pStyle w:val="af1"/>
            </w:pPr>
            <w:r w:rsidRPr="00405219">
              <w:t xml:space="preserve">Количество программ, реализуемых по муниципальному заданию (шт.) </w:t>
            </w:r>
          </w:p>
        </w:tc>
        <w:tc>
          <w:tcPr>
            <w:tcW w:w="22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23C0C" w:rsidRPr="00405219" w:rsidRDefault="009908B1" w:rsidP="00AF6CA4">
            <w:pPr>
              <w:pStyle w:val="af1"/>
              <w:jc w:val="center"/>
            </w:pPr>
            <w:r w:rsidRPr="00405219">
              <w:t>5</w:t>
            </w:r>
          </w:p>
        </w:tc>
        <w:tc>
          <w:tcPr>
            <w:tcW w:w="2485" w:type="dxa"/>
          </w:tcPr>
          <w:p w:rsidR="00323C0C" w:rsidRPr="00405219" w:rsidRDefault="009908B1" w:rsidP="00AF6CA4">
            <w:pPr>
              <w:pStyle w:val="af1"/>
              <w:jc w:val="center"/>
            </w:pPr>
            <w:r w:rsidRPr="00405219">
              <w:t>5</w:t>
            </w:r>
          </w:p>
        </w:tc>
      </w:tr>
      <w:tr w:rsidR="00323C0C" w:rsidRPr="00405219" w:rsidTr="004D0DDE">
        <w:trPr>
          <w:trHeight w:val="418"/>
        </w:trPr>
        <w:tc>
          <w:tcPr>
            <w:tcW w:w="47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23C0C" w:rsidRPr="00405219" w:rsidRDefault="00323C0C" w:rsidP="00AF6CA4">
            <w:pPr>
              <w:pStyle w:val="af1"/>
            </w:pPr>
            <w:r w:rsidRPr="00405219">
              <w:t xml:space="preserve">Количество программ, реализуемых на платной основе (шт.) </w:t>
            </w:r>
          </w:p>
        </w:tc>
        <w:tc>
          <w:tcPr>
            <w:tcW w:w="22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23C0C" w:rsidRPr="00405219" w:rsidRDefault="009908B1" w:rsidP="00AF6CA4">
            <w:pPr>
              <w:pStyle w:val="af1"/>
              <w:jc w:val="center"/>
            </w:pPr>
            <w:r w:rsidRPr="00405219">
              <w:t>2</w:t>
            </w:r>
          </w:p>
        </w:tc>
        <w:tc>
          <w:tcPr>
            <w:tcW w:w="2485" w:type="dxa"/>
          </w:tcPr>
          <w:p w:rsidR="00323C0C" w:rsidRPr="00405219" w:rsidRDefault="008378A8" w:rsidP="00AF6CA4">
            <w:pPr>
              <w:pStyle w:val="af1"/>
              <w:jc w:val="center"/>
              <w:rPr>
                <w:lang w:val="en-US"/>
              </w:rPr>
            </w:pPr>
            <w:r w:rsidRPr="00405219">
              <w:rPr>
                <w:lang w:val="en-US"/>
              </w:rPr>
              <w:t>2</w:t>
            </w:r>
          </w:p>
        </w:tc>
      </w:tr>
    </w:tbl>
    <w:p w:rsidR="004D0DDE" w:rsidRPr="00405219" w:rsidRDefault="004D0DDE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1C59" w:rsidRPr="00405219" w:rsidRDefault="00F01C59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Контингент системы дополнительного образования детей</w:t>
      </w:r>
    </w:p>
    <w:p w:rsidR="00F01C59" w:rsidRPr="00405219" w:rsidRDefault="00F01C59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Чагодощенского муниципального </w:t>
      </w:r>
      <w:r w:rsidR="004D0DDE" w:rsidRPr="00405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округа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17"/>
        <w:gridCol w:w="1418"/>
        <w:gridCol w:w="1417"/>
        <w:gridCol w:w="1418"/>
        <w:gridCol w:w="1701"/>
        <w:gridCol w:w="1134"/>
        <w:gridCol w:w="2043"/>
      </w:tblGrid>
      <w:tr w:rsidR="00F01C59" w:rsidRPr="00405219" w:rsidTr="009176BA">
        <w:trPr>
          <w:trHeight w:val="1676"/>
          <w:jc w:val="center"/>
        </w:trPr>
        <w:tc>
          <w:tcPr>
            <w:tcW w:w="12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1C59" w:rsidRPr="00405219" w:rsidRDefault="00F01C59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направленности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338D" w:rsidRPr="00405219" w:rsidRDefault="0064338D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F01C59"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  <w:p w:rsidR="00F01C59" w:rsidRPr="00405219" w:rsidRDefault="00F01C59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(5-8 лет), охваченных программами дополнит</w:t>
            </w:r>
            <w:proofErr w:type="gramStart"/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 (чел./%*)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338D" w:rsidRPr="00405219" w:rsidRDefault="00F01C59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4338D"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</w:t>
            </w: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детей</w:t>
            </w:r>
          </w:p>
          <w:p w:rsidR="00F01C59" w:rsidRPr="00405219" w:rsidRDefault="00F01C59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(9-12 лет), охваченных программами дополнит</w:t>
            </w:r>
            <w:proofErr w:type="gramStart"/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 (чел./%*)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338D" w:rsidRPr="00405219" w:rsidRDefault="0064338D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F01C59"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детей </w:t>
            </w:r>
          </w:p>
          <w:p w:rsidR="00F01C59" w:rsidRPr="00405219" w:rsidRDefault="00F01C59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(13-17 лет), охваченных программами дополнит</w:t>
            </w:r>
            <w:proofErr w:type="gramStart"/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 (чел./%*)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1C59" w:rsidRPr="00405219" w:rsidRDefault="0064338D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F01C59"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мальчиков</w:t>
            </w:r>
          </w:p>
          <w:p w:rsidR="00F01C59" w:rsidRPr="00405219" w:rsidRDefault="00F01C59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(чел./</w:t>
            </w:r>
            <w:proofErr w:type="gramEnd"/>
          </w:p>
          <w:p w:rsidR="00F01C59" w:rsidRPr="00405219" w:rsidRDefault="00F01C59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%**)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1C59" w:rsidRPr="00405219" w:rsidRDefault="0064338D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F01C59"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девочек</w:t>
            </w:r>
          </w:p>
          <w:p w:rsidR="00F01C59" w:rsidRPr="00405219" w:rsidRDefault="00F01C59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(чел./</w:t>
            </w:r>
            <w:proofErr w:type="gramEnd"/>
          </w:p>
          <w:p w:rsidR="00F01C59" w:rsidRPr="00405219" w:rsidRDefault="00F01C59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%**)</w:t>
            </w:r>
          </w:p>
        </w:tc>
        <w:tc>
          <w:tcPr>
            <w:tcW w:w="20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01C59" w:rsidRPr="00405219" w:rsidRDefault="00F01C59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F01C59" w:rsidRPr="00405219" w:rsidRDefault="0064338D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F01C59"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детей</w:t>
            </w:r>
          </w:p>
          <w:p w:rsidR="00F01C59" w:rsidRPr="00405219" w:rsidRDefault="00F01C59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18 лет, охваченных программами дополнит</w:t>
            </w:r>
            <w:proofErr w:type="gramStart"/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 (чел./%*)</w:t>
            </w:r>
          </w:p>
        </w:tc>
      </w:tr>
      <w:tr w:rsidR="00F01C59" w:rsidRPr="00405219" w:rsidTr="009176BA">
        <w:trPr>
          <w:trHeight w:val="325"/>
          <w:jc w:val="center"/>
        </w:trPr>
        <w:tc>
          <w:tcPr>
            <w:tcW w:w="1217" w:type="dxa"/>
            <w:shd w:val="clear" w:color="auto" w:fill="auto"/>
          </w:tcPr>
          <w:p w:rsidR="00F01C59" w:rsidRPr="00405219" w:rsidRDefault="009176BA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художественной </w:t>
            </w: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направленности </w:t>
            </w:r>
          </w:p>
        </w:tc>
        <w:tc>
          <w:tcPr>
            <w:tcW w:w="1418" w:type="dxa"/>
            <w:shd w:val="clear" w:color="auto" w:fill="auto"/>
            <w:tcMar>
              <w:bottom w:w="0" w:type="dxa"/>
            </w:tcMar>
          </w:tcPr>
          <w:p w:rsidR="00F01C59" w:rsidRPr="00405219" w:rsidRDefault="009176BA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72(25,1%)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01C59" w:rsidRPr="00405219" w:rsidRDefault="009176BA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(18,8%)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72" w:type="dxa"/>
              <w:right w:w="108" w:type="dxa"/>
            </w:tcMar>
          </w:tcPr>
          <w:p w:rsidR="00F01C59" w:rsidRPr="00405219" w:rsidRDefault="009176BA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33(11,5%)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bottom w:w="72" w:type="dxa"/>
            </w:tcMar>
          </w:tcPr>
          <w:p w:rsidR="00F01C59" w:rsidRPr="00405219" w:rsidRDefault="009176BA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56(19,5%)</w:t>
            </w:r>
          </w:p>
        </w:tc>
        <w:tc>
          <w:tcPr>
            <w:tcW w:w="1134" w:type="dxa"/>
            <w:shd w:val="clear" w:color="auto" w:fill="auto"/>
            <w:tcMar>
              <w:bottom w:w="0" w:type="dxa"/>
            </w:tcMar>
          </w:tcPr>
          <w:p w:rsidR="00F01C59" w:rsidRPr="00405219" w:rsidRDefault="009176BA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103(36%)</w:t>
            </w:r>
          </w:p>
        </w:tc>
        <w:tc>
          <w:tcPr>
            <w:tcW w:w="2043" w:type="dxa"/>
            <w:shd w:val="clear" w:color="auto" w:fill="auto"/>
            <w:tcMar>
              <w:bottom w:w="0" w:type="dxa"/>
            </w:tcMar>
          </w:tcPr>
          <w:p w:rsidR="00F01C59" w:rsidRPr="00405219" w:rsidRDefault="009176BA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159(55,5%)</w:t>
            </w:r>
          </w:p>
        </w:tc>
      </w:tr>
      <w:tr w:rsidR="00BF2F35" w:rsidRPr="00405219" w:rsidTr="009176BA">
        <w:trPr>
          <w:trHeight w:val="325"/>
          <w:jc w:val="center"/>
        </w:trPr>
        <w:tc>
          <w:tcPr>
            <w:tcW w:w="1217" w:type="dxa"/>
            <w:shd w:val="clear" w:color="auto" w:fill="auto"/>
          </w:tcPr>
          <w:p w:rsidR="00BF2F35" w:rsidRPr="00405219" w:rsidRDefault="009176BA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Предпрофессиональные</w:t>
            </w:r>
            <w:proofErr w:type="spellEnd"/>
            <w:r w:rsidRPr="0040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в области искусств</w:t>
            </w:r>
          </w:p>
        </w:tc>
        <w:tc>
          <w:tcPr>
            <w:tcW w:w="1418" w:type="dxa"/>
            <w:shd w:val="clear" w:color="auto" w:fill="auto"/>
            <w:tcMar>
              <w:bottom w:w="0" w:type="dxa"/>
            </w:tcMar>
          </w:tcPr>
          <w:p w:rsidR="00BF2F35" w:rsidRPr="00405219" w:rsidRDefault="009176BA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48(16,7%)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2F35" w:rsidRPr="00405219" w:rsidRDefault="009176BA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58(20%)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08" w:type="dxa"/>
              <w:bottom w:w="72" w:type="dxa"/>
              <w:right w:w="108" w:type="dxa"/>
            </w:tcMar>
          </w:tcPr>
          <w:p w:rsidR="00BF2F35" w:rsidRPr="00405219" w:rsidRDefault="009176BA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21(7,3%)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bottom w:w="72" w:type="dxa"/>
            </w:tcMar>
          </w:tcPr>
          <w:p w:rsidR="00BF2F35" w:rsidRPr="00405219" w:rsidRDefault="009176BA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36(12,5%)</w:t>
            </w:r>
          </w:p>
        </w:tc>
        <w:tc>
          <w:tcPr>
            <w:tcW w:w="1134" w:type="dxa"/>
            <w:shd w:val="clear" w:color="auto" w:fill="auto"/>
            <w:tcMar>
              <w:bottom w:w="0" w:type="dxa"/>
            </w:tcMar>
          </w:tcPr>
          <w:p w:rsidR="00BF2F35" w:rsidRPr="00405219" w:rsidRDefault="009176BA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91(31,8)</w:t>
            </w:r>
          </w:p>
        </w:tc>
        <w:tc>
          <w:tcPr>
            <w:tcW w:w="2043" w:type="dxa"/>
            <w:shd w:val="clear" w:color="auto" w:fill="auto"/>
            <w:tcMar>
              <w:bottom w:w="0" w:type="dxa"/>
            </w:tcMar>
          </w:tcPr>
          <w:p w:rsidR="00BF2F35" w:rsidRPr="00405219" w:rsidRDefault="009176BA" w:rsidP="00AF6CA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127(44,5%)</w:t>
            </w:r>
          </w:p>
        </w:tc>
      </w:tr>
    </w:tbl>
    <w:p w:rsidR="007343D0" w:rsidRPr="00405219" w:rsidRDefault="007343D0" w:rsidP="00AF6CA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C59" w:rsidRPr="00405219" w:rsidRDefault="00F01C59" w:rsidP="00AF6CA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01C59" w:rsidRPr="00405219" w:rsidRDefault="00F01C59" w:rsidP="00AF6C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Цель, задачи и целевые показатели (индикаторы) достижения цели и решения задач, основные ожидаемые конечные результаты, </w:t>
      </w:r>
    </w:p>
    <w:p w:rsidR="00F01C59" w:rsidRPr="00405219" w:rsidRDefault="00F01C59" w:rsidP="00AF6C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реализации подпрограммы </w:t>
      </w:r>
      <w:r w:rsidR="004F7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</w:p>
    <w:p w:rsidR="005A0E49" w:rsidRDefault="005A0E49" w:rsidP="00AF6CA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Целью </w:t>
      </w:r>
      <w:r w:rsidR="00F01C59"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подпрограммы </w:t>
      </w:r>
      <w:r w:rsidR="00431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</w:t>
      </w:r>
      <w:r w:rsidR="00F01C59"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тся </w:t>
      </w:r>
      <w:r w:rsidRPr="005A0E49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системы дополнительного образования в области культуры, направленной на воспитание гармонично развитой, социально активной, творческой личности; </w:t>
      </w:r>
    </w:p>
    <w:p w:rsidR="00F01C59" w:rsidRPr="00405219" w:rsidRDefault="00F01C59" w:rsidP="00AF6C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0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Подпрограмма </w:t>
      </w:r>
      <w:r w:rsidR="00431BDC" w:rsidRPr="005A0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5A0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предусматривает решение следующих задач:</w:t>
      </w:r>
    </w:p>
    <w:p w:rsidR="00632AE3" w:rsidRPr="005A0E49" w:rsidRDefault="005A0E49" w:rsidP="00AF6CA4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0E49">
        <w:rPr>
          <w:rFonts w:ascii="Times New Roman" w:hAnsi="Times New Roman" w:cs="Times New Roman"/>
          <w:sz w:val="24"/>
          <w:szCs w:val="24"/>
        </w:rPr>
        <w:t>развитие системы непрерывного образования в сфере культуры и искусства</w:t>
      </w:r>
      <w:proofErr w:type="gramStart"/>
      <w:r w:rsidRPr="005A0E49">
        <w:rPr>
          <w:rFonts w:ascii="Times New Roman" w:hAnsi="Times New Roman" w:cs="Times New Roman"/>
          <w:sz w:val="24"/>
          <w:szCs w:val="24"/>
        </w:rPr>
        <w:t>,;</w:t>
      </w:r>
      <w:proofErr w:type="gramEnd"/>
    </w:p>
    <w:p w:rsidR="00F01C59" w:rsidRPr="00405219" w:rsidRDefault="00F01C59" w:rsidP="00AF6CA4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результате реализации подпрограммы </w:t>
      </w:r>
      <w:r w:rsidR="004F7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будет обеспечено достижение к 202</w:t>
      </w:r>
      <w:r w:rsidR="00D15AAB"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следующих результатов:</w:t>
      </w:r>
    </w:p>
    <w:p w:rsidR="00F01C59" w:rsidRPr="00405219" w:rsidRDefault="00F01C59" w:rsidP="00AF6CA4">
      <w:pPr>
        <w:numPr>
          <w:ilvl w:val="0"/>
          <w:numId w:val="33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сохранение количества детей в возрасте от 5 до 18 лет, получающих образовательные услуги в образовательном учреждении дополнительного образования детей сферы культуры и искусства не ниже, чем на уровне 2020 года (не менее </w:t>
      </w:r>
      <w:r w:rsidR="005024F3"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290</w:t>
      </w: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детей);</w:t>
      </w:r>
    </w:p>
    <w:p w:rsidR="00F01C59" w:rsidRPr="00405219" w:rsidRDefault="00F01C59" w:rsidP="00AF6CA4">
      <w:pPr>
        <w:numPr>
          <w:ilvl w:val="0"/>
          <w:numId w:val="33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увеличение количества обучающихся, участвующих в выставках, фестивалях</w:t>
      </w:r>
      <w:r w:rsidR="005A0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конкурсах разного уровня, до 8</w:t>
      </w: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0% от общего количества обучающихся;</w:t>
      </w:r>
    </w:p>
    <w:p w:rsidR="00632067" w:rsidRPr="00405219" w:rsidRDefault="00632067" w:rsidP="00632067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о целевых показателях (индикаторах) подпрограммы </w:t>
      </w:r>
      <w:r w:rsidR="004F7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представлены в приложение 1 к подпрограмме </w:t>
      </w:r>
      <w:r w:rsidR="004F7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программы</w:t>
      </w:r>
    </w:p>
    <w:p w:rsidR="00F01C59" w:rsidRPr="00405219" w:rsidRDefault="00F01C59" w:rsidP="00AF6C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</w:t>
      </w:r>
      <w:r w:rsidR="00E259D6"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реализации подпрограммы </w:t>
      </w:r>
      <w:r w:rsidR="00431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E259D6"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20</w:t>
      </w:r>
      <w:r w:rsidR="00D15AAB"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67D8E"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- 202</w:t>
      </w:r>
      <w:r w:rsidR="00D15AAB"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годы.</w:t>
      </w:r>
    </w:p>
    <w:p w:rsidR="00D15AAB" w:rsidRPr="00405219" w:rsidRDefault="00D15AAB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1C59" w:rsidRPr="00405219" w:rsidRDefault="00F01C59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основных направлений и мероприятий</w:t>
      </w:r>
    </w:p>
    <w:p w:rsidR="00F01C59" w:rsidRPr="00405219" w:rsidRDefault="00F01C59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подпрограммы </w:t>
      </w:r>
      <w:r w:rsidR="004F7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BA5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05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обоснование объема финансовых ресурсов,</w:t>
      </w:r>
    </w:p>
    <w:p w:rsidR="00F01C59" w:rsidRPr="00405219" w:rsidRDefault="00F01C59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ресурсное обеспечение</w:t>
      </w:r>
    </w:p>
    <w:p w:rsidR="00F01C59" w:rsidRPr="00405219" w:rsidRDefault="00F01C59" w:rsidP="00AF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достижения цели и решения задач подпрограммы </w:t>
      </w:r>
      <w:r w:rsidR="004F7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необходимо реализовать ряд основных мероприятий.</w:t>
      </w:r>
    </w:p>
    <w:p w:rsidR="00F01C59" w:rsidRPr="00405219" w:rsidRDefault="00F01C59" w:rsidP="00AF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Основное мероприятие 1.1 «Организация предоставления профессионального и допо</w:t>
      </w:r>
      <w:r w:rsidR="004D0DDE"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лнительного образования в округе</w:t>
      </w: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F01C59" w:rsidRPr="00405219" w:rsidRDefault="00F01C59" w:rsidP="00AF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 мероприятия: формирование образовательной системы, направленной на воспитание гармонично развитой, социально активной, творческой личности; создание условий для стабильного развития дополнительного образования в </w:t>
      </w:r>
      <w:proofErr w:type="spellStart"/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Чагодощенском</w:t>
      </w:r>
      <w:proofErr w:type="spellEnd"/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муниципальном </w:t>
      </w:r>
      <w:r w:rsidR="00632AE3"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</w:t>
      </w: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</w:t>
      </w:r>
    </w:p>
    <w:p w:rsidR="00F01C59" w:rsidRPr="00405219" w:rsidRDefault="00F01C59" w:rsidP="00AF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реализации данного мероприятия предусматривается предоставление средств из бюджета Чагодощенского муниципального </w:t>
      </w:r>
      <w:r w:rsidR="00223472"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</w:t>
      </w: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proofErr w:type="gramStart"/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F01C59" w:rsidRPr="00405219" w:rsidRDefault="00F01C59" w:rsidP="00AF6C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реализацию дополнительных образовательных программ;</w:t>
      </w:r>
    </w:p>
    <w:p w:rsidR="00F01C59" w:rsidRPr="00405219" w:rsidRDefault="00F01C59" w:rsidP="00AF6C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оказание методической помощи;</w:t>
      </w:r>
    </w:p>
    <w:p w:rsidR="00F01C59" w:rsidRPr="00405219" w:rsidRDefault="00F01C59" w:rsidP="00AF6C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укрепление материально-технической базы.</w:t>
      </w:r>
    </w:p>
    <w:p w:rsidR="00F01C59" w:rsidRPr="00405219" w:rsidRDefault="00F01C59" w:rsidP="00AF6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Основное мероприятие 2 «</w:t>
      </w:r>
      <w:r w:rsidRPr="00405219">
        <w:rPr>
          <w:rFonts w:ascii="Times New Roman" w:eastAsia="Calibri" w:hAnsi="Times New Roman" w:cs="Times New Roman"/>
          <w:sz w:val="24"/>
          <w:szCs w:val="24"/>
        </w:rPr>
        <w:t>Формирование комплексной системы выявления, развития и поддержки одаренных детей».</w:t>
      </w:r>
      <w:r w:rsidRPr="00405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77D88" w:rsidRDefault="00D77D88" w:rsidP="00632AE3">
      <w:pPr>
        <w:pStyle w:val="af1"/>
        <w:jc w:val="center"/>
        <w:rPr>
          <w:b/>
          <w:bCs/>
        </w:rPr>
      </w:pPr>
    </w:p>
    <w:p w:rsidR="00D77D88" w:rsidRDefault="00D77D88" w:rsidP="00632AE3">
      <w:pPr>
        <w:pStyle w:val="af1"/>
        <w:jc w:val="center"/>
        <w:rPr>
          <w:b/>
          <w:bCs/>
        </w:rPr>
      </w:pPr>
    </w:p>
    <w:p w:rsidR="00D77D88" w:rsidRDefault="00D77D88" w:rsidP="00632AE3">
      <w:pPr>
        <w:pStyle w:val="af1"/>
        <w:jc w:val="center"/>
        <w:rPr>
          <w:b/>
          <w:bCs/>
        </w:rPr>
      </w:pPr>
    </w:p>
    <w:p w:rsidR="00D77D88" w:rsidRDefault="00D77D88" w:rsidP="00632AE3">
      <w:pPr>
        <w:pStyle w:val="af1"/>
        <w:jc w:val="center"/>
        <w:rPr>
          <w:b/>
          <w:bCs/>
        </w:rPr>
      </w:pPr>
    </w:p>
    <w:p w:rsidR="00D77D88" w:rsidRDefault="00D77D88" w:rsidP="00632AE3">
      <w:pPr>
        <w:pStyle w:val="af1"/>
        <w:jc w:val="center"/>
        <w:rPr>
          <w:b/>
          <w:bCs/>
        </w:rPr>
      </w:pPr>
    </w:p>
    <w:p w:rsidR="00725F89" w:rsidRPr="0047133C" w:rsidRDefault="00725F89" w:rsidP="00725F89">
      <w:pPr>
        <w:pStyle w:val="af1"/>
        <w:framePr w:hSpace="180" w:wrap="around" w:vAnchor="text" w:hAnchor="text" w:x="2" w:y="1"/>
        <w:suppressOverlap/>
      </w:pPr>
      <w:r w:rsidRPr="0047133C">
        <w:lastRenderedPageBreak/>
        <w:t xml:space="preserve">Общий объем финансирования подпрограммы8  на 2023-2025годы составит </w:t>
      </w:r>
      <w:r w:rsidR="00A51048">
        <w:rPr>
          <w:b/>
          <w:u w:val="single"/>
        </w:rPr>
        <w:t>_58115,5</w:t>
      </w:r>
      <w:r w:rsidRPr="0047133C">
        <w:rPr>
          <w:b/>
          <w:u w:val="single"/>
        </w:rPr>
        <w:t xml:space="preserve"> тыс. рублей</w:t>
      </w:r>
      <w:proofErr w:type="gramStart"/>
      <w:r w:rsidRPr="0047133C">
        <w:rPr>
          <w:b/>
          <w:u w:val="single"/>
        </w:rPr>
        <w:t xml:space="preserve"> ,</w:t>
      </w:r>
      <w:proofErr w:type="gramEnd"/>
      <w:r w:rsidRPr="0047133C">
        <w:rPr>
          <w:b/>
          <w:u w:val="single"/>
        </w:rPr>
        <w:t xml:space="preserve"> </w:t>
      </w:r>
      <w:r w:rsidRPr="0047133C">
        <w:t>в том числе  по годам:</w:t>
      </w:r>
    </w:p>
    <w:p w:rsidR="00725F89" w:rsidRPr="0047133C" w:rsidRDefault="00A51048" w:rsidP="00725F89">
      <w:pPr>
        <w:pStyle w:val="af1"/>
        <w:framePr w:hSpace="180" w:wrap="around" w:vAnchor="text" w:hAnchor="text" w:x="2" w:y="1"/>
        <w:suppressOverlap/>
      </w:pPr>
      <w:r>
        <w:t>2023 год – 25507,3</w:t>
      </w:r>
      <w:r w:rsidR="00725F89" w:rsidRPr="0047133C">
        <w:t xml:space="preserve"> тыс</w:t>
      </w:r>
      <w:proofErr w:type="gramStart"/>
      <w:r w:rsidR="00725F89" w:rsidRPr="0047133C">
        <w:t>.р</w:t>
      </w:r>
      <w:proofErr w:type="gramEnd"/>
      <w:r w:rsidR="00725F89" w:rsidRPr="0047133C">
        <w:t>уб.;</w:t>
      </w:r>
    </w:p>
    <w:p w:rsidR="00725F89" w:rsidRPr="0047133C" w:rsidRDefault="00725F89" w:rsidP="00725F89">
      <w:pPr>
        <w:pStyle w:val="af1"/>
        <w:framePr w:hSpace="180" w:wrap="around" w:vAnchor="text" w:hAnchor="text" w:x="2" w:y="1"/>
        <w:suppressOverlap/>
      </w:pPr>
      <w:r w:rsidRPr="0047133C">
        <w:t>2024 год – 16304,1 тыс</w:t>
      </w:r>
      <w:proofErr w:type="gramStart"/>
      <w:r w:rsidRPr="0047133C">
        <w:t>.р</w:t>
      </w:r>
      <w:proofErr w:type="gramEnd"/>
      <w:r w:rsidRPr="0047133C">
        <w:t>уб.;</w:t>
      </w:r>
    </w:p>
    <w:p w:rsidR="00725F89" w:rsidRPr="0047133C" w:rsidRDefault="00725F89" w:rsidP="00725F89">
      <w:pPr>
        <w:pStyle w:val="af1"/>
        <w:framePr w:hSpace="180" w:wrap="around" w:vAnchor="text" w:hAnchor="text" w:x="2" w:y="1"/>
        <w:suppressOverlap/>
      </w:pPr>
      <w:r w:rsidRPr="0047133C">
        <w:t>2025 год – 16304,1 тыс</w:t>
      </w:r>
      <w:proofErr w:type="gramStart"/>
      <w:r w:rsidRPr="0047133C">
        <w:t>.р</w:t>
      </w:r>
      <w:proofErr w:type="gramEnd"/>
      <w:r w:rsidRPr="0047133C">
        <w:t>уб.</w:t>
      </w:r>
    </w:p>
    <w:p w:rsidR="00725F89" w:rsidRPr="0047133C" w:rsidRDefault="00725F89" w:rsidP="00725F89">
      <w:pPr>
        <w:pStyle w:val="af1"/>
        <w:framePr w:hSpace="180" w:wrap="around" w:vAnchor="text" w:hAnchor="text" w:x="2" w:y="1"/>
        <w:suppressOverlap/>
      </w:pPr>
      <w:r w:rsidRPr="0047133C">
        <w:t>в том числе по источникам финансирования:</w:t>
      </w:r>
    </w:p>
    <w:p w:rsidR="00725F89" w:rsidRPr="0047133C" w:rsidRDefault="00725F89" w:rsidP="00725F89">
      <w:pPr>
        <w:pStyle w:val="af1"/>
        <w:framePr w:hSpace="180" w:wrap="around" w:vAnchor="text" w:hAnchor="text" w:x="2" w:y="1"/>
        <w:suppressOverlap/>
      </w:pPr>
      <w:r w:rsidRPr="0047133C">
        <w:t xml:space="preserve">бюджет округа – </w:t>
      </w:r>
      <w:r w:rsidR="00A51048">
        <w:rPr>
          <w:b/>
          <w:u w:val="single"/>
        </w:rPr>
        <w:t xml:space="preserve">51345,5 </w:t>
      </w:r>
      <w:r w:rsidRPr="0047133C">
        <w:rPr>
          <w:b/>
          <w:u w:val="single"/>
        </w:rPr>
        <w:t>тыс. рублей</w:t>
      </w:r>
      <w:proofErr w:type="gramStart"/>
      <w:r w:rsidRPr="0047133C">
        <w:rPr>
          <w:b/>
          <w:u w:val="single"/>
        </w:rPr>
        <w:t xml:space="preserve"> ,</w:t>
      </w:r>
      <w:proofErr w:type="gramEnd"/>
      <w:r w:rsidRPr="0047133C">
        <w:rPr>
          <w:b/>
          <w:u w:val="single"/>
        </w:rPr>
        <w:t xml:space="preserve"> </w:t>
      </w:r>
      <w:r w:rsidRPr="0047133C">
        <w:t>в том числе  по годам:</w:t>
      </w:r>
    </w:p>
    <w:p w:rsidR="00725F89" w:rsidRPr="0047133C" w:rsidRDefault="00725F89" w:rsidP="00725F89">
      <w:pPr>
        <w:pStyle w:val="af1"/>
        <w:framePr w:hSpace="180" w:wrap="around" w:vAnchor="text" w:hAnchor="text" w:x="2" w:y="1"/>
        <w:suppressOverlap/>
      </w:pPr>
      <w:r w:rsidRPr="0047133C">
        <w:t>2023 год – 18737,</w:t>
      </w:r>
      <w:r w:rsidR="00034B88">
        <w:t>3</w:t>
      </w:r>
      <w:r w:rsidRPr="0047133C">
        <w:t xml:space="preserve"> тыс.руб.;</w:t>
      </w:r>
    </w:p>
    <w:p w:rsidR="00725F89" w:rsidRPr="0047133C" w:rsidRDefault="00725F89" w:rsidP="00725F89">
      <w:pPr>
        <w:pStyle w:val="af1"/>
        <w:framePr w:hSpace="180" w:wrap="around" w:vAnchor="text" w:hAnchor="text" w:x="2" w:y="1"/>
        <w:suppressOverlap/>
      </w:pPr>
      <w:r w:rsidRPr="0047133C">
        <w:t>2024 год – 16304,1 тыс</w:t>
      </w:r>
      <w:proofErr w:type="gramStart"/>
      <w:r w:rsidRPr="0047133C">
        <w:t>.р</w:t>
      </w:r>
      <w:proofErr w:type="gramEnd"/>
      <w:r w:rsidRPr="0047133C">
        <w:t>уб.;</w:t>
      </w:r>
    </w:p>
    <w:p w:rsidR="00725F89" w:rsidRPr="0047133C" w:rsidRDefault="00725F89" w:rsidP="00725F89">
      <w:pPr>
        <w:pStyle w:val="af1"/>
        <w:framePr w:hSpace="180" w:wrap="around" w:vAnchor="text" w:hAnchor="text" w:x="2" w:y="1"/>
        <w:suppressOverlap/>
      </w:pPr>
      <w:r w:rsidRPr="0047133C">
        <w:t>2025 год – 16304,1 тыс</w:t>
      </w:r>
      <w:proofErr w:type="gramStart"/>
      <w:r w:rsidRPr="0047133C">
        <w:t>.р</w:t>
      </w:r>
      <w:proofErr w:type="gramEnd"/>
      <w:r w:rsidRPr="0047133C">
        <w:t>уб.</w:t>
      </w:r>
    </w:p>
    <w:p w:rsidR="00725F89" w:rsidRPr="0047133C" w:rsidRDefault="00725F89" w:rsidP="00725F89">
      <w:pPr>
        <w:pStyle w:val="af1"/>
        <w:framePr w:hSpace="180" w:wrap="around" w:vAnchor="text" w:hAnchor="text" w:x="2" w:y="1"/>
        <w:suppressOverlap/>
      </w:pPr>
      <w:r w:rsidRPr="0047133C">
        <w:t xml:space="preserve">областной бюджет </w:t>
      </w:r>
      <w:r w:rsidRPr="0047133C">
        <w:rPr>
          <w:b/>
          <w:u w:val="single"/>
        </w:rPr>
        <w:t>–  6770,0 тыс</w:t>
      </w:r>
      <w:proofErr w:type="gramStart"/>
      <w:r w:rsidRPr="0047133C">
        <w:rPr>
          <w:b/>
          <w:u w:val="single"/>
        </w:rPr>
        <w:t>.р</w:t>
      </w:r>
      <w:proofErr w:type="gramEnd"/>
      <w:r w:rsidRPr="0047133C">
        <w:rPr>
          <w:b/>
          <w:u w:val="single"/>
        </w:rPr>
        <w:t>уб</w:t>
      </w:r>
      <w:r w:rsidRPr="0047133C">
        <w:t>., в том числе по годам:</w:t>
      </w:r>
    </w:p>
    <w:p w:rsidR="00725F89" w:rsidRPr="0047133C" w:rsidRDefault="00725F89" w:rsidP="00725F89">
      <w:pPr>
        <w:framePr w:hSpace="180" w:wrap="around" w:vAnchor="text" w:hAnchor="text" w:x="2" w:y="1"/>
        <w:spacing w:after="0" w:line="240" w:lineRule="auto"/>
        <w:suppressOverlap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33C">
        <w:rPr>
          <w:rFonts w:ascii="Times New Roman" w:hAnsi="Times New Roman" w:cs="Times New Roman"/>
          <w:sz w:val="24"/>
          <w:szCs w:val="24"/>
        </w:rPr>
        <w:t>2023 год –</w:t>
      </w:r>
      <w:r w:rsidRPr="0047133C">
        <w:rPr>
          <w:rFonts w:ascii="Times New Roman" w:hAnsi="Times New Roman" w:cs="Times New Roman"/>
          <w:b/>
          <w:sz w:val="24"/>
          <w:szCs w:val="24"/>
        </w:rPr>
        <w:t>6770,0 тыс</w:t>
      </w:r>
      <w:proofErr w:type="gramStart"/>
      <w:r w:rsidRPr="0047133C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47133C">
        <w:rPr>
          <w:rFonts w:ascii="Times New Roman" w:hAnsi="Times New Roman" w:cs="Times New Roman"/>
          <w:b/>
          <w:sz w:val="24"/>
          <w:szCs w:val="24"/>
        </w:rPr>
        <w:t>уб.</w:t>
      </w:r>
    </w:p>
    <w:p w:rsidR="00725F89" w:rsidRPr="0047133C" w:rsidRDefault="00725F89" w:rsidP="00725F89">
      <w:pPr>
        <w:framePr w:hSpace="180" w:wrap="around" w:vAnchor="text" w:hAnchor="text" w:x="2" w:y="1"/>
        <w:spacing w:after="0" w:line="240" w:lineRule="auto"/>
        <w:suppressOverlap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33C">
        <w:rPr>
          <w:rFonts w:ascii="Times New Roman" w:hAnsi="Times New Roman" w:cs="Times New Roman"/>
          <w:sz w:val="24"/>
          <w:szCs w:val="24"/>
        </w:rPr>
        <w:t xml:space="preserve">2024 год -  </w:t>
      </w:r>
      <w:r w:rsidRPr="0047133C">
        <w:rPr>
          <w:rFonts w:ascii="Times New Roman" w:hAnsi="Times New Roman" w:cs="Times New Roman"/>
          <w:b/>
          <w:sz w:val="24"/>
          <w:szCs w:val="24"/>
        </w:rPr>
        <w:t>0,0 тыс</w:t>
      </w:r>
      <w:proofErr w:type="gramStart"/>
      <w:r w:rsidRPr="0047133C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47133C">
        <w:rPr>
          <w:rFonts w:ascii="Times New Roman" w:hAnsi="Times New Roman" w:cs="Times New Roman"/>
          <w:b/>
          <w:sz w:val="24"/>
          <w:szCs w:val="24"/>
        </w:rPr>
        <w:t>уб.</w:t>
      </w:r>
    </w:p>
    <w:p w:rsidR="00725F89" w:rsidRPr="0047133C" w:rsidRDefault="00725F89" w:rsidP="00725F89">
      <w:pPr>
        <w:framePr w:hSpace="180" w:wrap="around" w:vAnchor="text" w:hAnchor="text" w:x="2" w:y="1"/>
        <w:spacing w:after="0" w:line="240" w:lineRule="auto"/>
        <w:suppressOverlap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33C">
        <w:rPr>
          <w:rFonts w:ascii="Times New Roman" w:hAnsi="Times New Roman" w:cs="Times New Roman"/>
          <w:sz w:val="24"/>
          <w:szCs w:val="24"/>
        </w:rPr>
        <w:t xml:space="preserve">2025 год -  </w:t>
      </w:r>
      <w:r w:rsidRPr="0047133C">
        <w:rPr>
          <w:rFonts w:ascii="Times New Roman" w:hAnsi="Times New Roman" w:cs="Times New Roman"/>
          <w:b/>
          <w:sz w:val="24"/>
          <w:szCs w:val="24"/>
        </w:rPr>
        <w:t>0,0 тыс</w:t>
      </w:r>
      <w:proofErr w:type="gramStart"/>
      <w:r w:rsidRPr="0047133C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47133C">
        <w:rPr>
          <w:rFonts w:ascii="Times New Roman" w:hAnsi="Times New Roman" w:cs="Times New Roman"/>
          <w:b/>
          <w:sz w:val="24"/>
          <w:szCs w:val="24"/>
        </w:rPr>
        <w:t>уб.</w:t>
      </w:r>
    </w:p>
    <w:p w:rsidR="00E67E77" w:rsidRPr="00405219" w:rsidRDefault="00725F89" w:rsidP="00725F89">
      <w:pPr>
        <w:pStyle w:val="af1"/>
        <w:framePr w:hSpace="180" w:wrap="around" w:vAnchor="text" w:hAnchor="text" w:x="2" w:y="1"/>
        <w:suppressOverlap/>
      </w:pPr>
      <w:r w:rsidRPr="0047133C">
        <w:t>Для выполнения мероприятий подпрограммы возможно привлечение внебюджетных средств</w:t>
      </w:r>
    </w:p>
    <w:p w:rsidR="00E67E77" w:rsidRPr="00405219" w:rsidRDefault="00E67E77" w:rsidP="00E67E77">
      <w:pPr>
        <w:pStyle w:val="af1"/>
      </w:pPr>
    </w:p>
    <w:p w:rsidR="00173890" w:rsidRPr="00405219" w:rsidRDefault="00173890" w:rsidP="00AF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мероприятий подпрограммы возможно привлечение внебюджетных средств.</w:t>
      </w:r>
    </w:p>
    <w:p w:rsidR="00632067" w:rsidRPr="00405219" w:rsidRDefault="00632067" w:rsidP="00632067">
      <w:pPr>
        <w:pStyle w:val="af1"/>
        <w:jc w:val="both"/>
      </w:pPr>
      <w:r w:rsidRPr="00405219">
        <w:rPr>
          <w:bCs/>
        </w:rPr>
        <w:t xml:space="preserve">Прогнозная (справочная) оценка расходов федерального, областного и бюджета округа на реализацию муниципальной подпрограммы </w:t>
      </w:r>
      <w:r w:rsidR="004F7FA4">
        <w:rPr>
          <w:bCs/>
        </w:rPr>
        <w:t>8</w:t>
      </w:r>
      <w:r w:rsidRPr="00405219">
        <w:t xml:space="preserve"> </w:t>
      </w:r>
      <w:proofErr w:type="gramStart"/>
      <w:r w:rsidRPr="00405219">
        <w:t>представлен</w:t>
      </w:r>
      <w:proofErr w:type="gramEnd"/>
      <w:r w:rsidRPr="00405219">
        <w:t xml:space="preserve"> в приложении 2 к подпрограмме </w:t>
      </w:r>
      <w:r w:rsidR="004F7FA4">
        <w:t>8</w:t>
      </w:r>
      <w:r w:rsidRPr="00405219">
        <w:t>.</w:t>
      </w:r>
    </w:p>
    <w:p w:rsidR="00632067" w:rsidRPr="00405219" w:rsidRDefault="00632067" w:rsidP="00632067">
      <w:pPr>
        <w:pStyle w:val="af1"/>
        <w:jc w:val="both"/>
      </w:pPr>
      <w:r w:rsidRPr="00405219">
        <w:rPr>
          <w:bCs/>
        </w:rPr>
        <w:t xml:space="preserve">Ресурсное обеспечение подпрограммы </w:t>
      </w:r>
      <w:r w:rsidR="00431BDC">
        <w:rPr>
          <w:bCs/>
        </w:rPr>
        <w:t>8</w:t>
      </w:r>
      <w:r w:rsidRPr="00405219">
        <w:t xml:space="preserve"> </w:t>
      </w:r>
      <w:proofErr w:type="gramStart"/>
      <w:r w:rsidRPr="00405219">
        <w:t>представлен</w:t>
      </w:r>
      <w:proofErr w:type="gramEnd"/>
      <w:r w:rsidRPr="00405219">
        <w:t xml:space="preserve"> в приложении 3  к подпрограмме </w:t>
      </w:r>
      <w:r w:rsidR="004F7FA4">
        <w:t>8</w:t>
      </w:r>
      <w:r w:rsidRPr="00405219">
        <w:t>.</w:t>
      </w:r>
    </w:p>
    <w:p w:rsidR="00F01C59" w:rsidRPr="00405219" w:rsidRDefault="00F01C59" w:rsidP="00AF6CA4">
      <w:pPr>
        <w:pStyle w:val="af1"/>
        <w:jc w:val="both"/>
        <w:sectPr w:rsidR="00F01C59" w:rsidRPr="00405219" w:rsidSect="00456C5D">
          <w:pgSz w:w="11907" w:h="16840" w:code="9"/>
          <w:pgMar w:top="567" w:right="1134" w:bottom="567" w:left="1440" w:header="397" w:footer="397" w:gutter="0"/>
          <w:pgNumType w:start="1"/>
          <w:cols w:space="720"/>
        </w:sectPr>
      </w:pPr>
    </w:p>
    <w:p w:rsidR="00F01C59" w:rsidRPr="00405219" w:rsidRDefault="00F01C59" w:rsidP="00AF6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  <w:r w:rsidR="003A7867"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677"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подпрограмме </w:t>
      </w:r>
      <w:r w:rsidR="004F7FA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5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F01C59" w:rsidRPr="00686ED4" w:rsidRDefault="00F01C59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целевых показател</w:t>
      </w:r>
      <w:r w:rsidR="00821677" w:rsidRPr="00686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ях (индикаторах) подпрограммы</w:t>
      </w:r>
      <w:r w:rsidR="004F7FA4" w:rsidRPr="00686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E33D42" w:rsidRPr="00686ED4" w:rsidRDefault="00E33D42" w:rsidP="00AF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686"/>
        <w:gridCol w:w="6237"/>
        <w:gridCol w:w="992"/>
        <w:gridCol w:w="1134"/>
        <w:gridCol w:w="1276"/>
        <w:gridCol w:w="1417"/>
      </w:tblGrid>
      <w:tr w:rsidR="00446530" w:rsidRPr="00686ED4" w:rsidTr="008D7117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530" w:rsidRPr="00686ED4" w:rsidRDefault="00446530" w:rsidP="00AF6CA4">
            <w:pPr>
              <w:pStyle w:val="af1"/>
              <w:jc w:val="center"/>
            </w:pPr>
            <w:r w:rsidRPr="00686ED4">
              <w:t>№</w:t>
            </w:r>
          </w:p>
          <w:p w:rsidR="00446530" w:rsidRPr="00686ED4" w:rsidRDefault="00446530" w:rsidP="00AF6CA4">
            <w:pPr>
              <w:pStyle w:val="af1"/>
              <w:jc w:val="center"/>
            </w:pPr>
            <w:proofErr w:type="spellStart"/>
            <w:proofErr w:type="gramStart"/>
            <w:r w:rsidRPr="00686ED4">
              <w:t>п</w:t>
            </w:r>
            <w:proofErr w:type="spellEnd"/>
            <w:proofErr w:type="gramEnd"/>
            <w:r w:rsidRPr="00686ED4">
              <w:t>/</w:t>
            </w:r>
            <w:proofErr w:type="spellStart"/>
            <w:r w:rsidRPr="00686ED4"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530" w:rsidRPr="00686ED4" w:rsidRDefault="00446530" w:rsidP="00AF6CA4">
            <w:pPr>
              <w:pStyle w:val="af1"/>
              <w:jc w:val="center"/>
            </w:pPr>
            <w:r w:rsidRPr="00686ED4">
              <w:t>Задачи,</w:t>
            </w:r>
          </w:p>
          <w:p w:rsidR="00446530" w:rsidRPr="00686ED4" w:rsidRDefault="00446530" w:rsidP="00AF6CA4">
            <w:pPr>
              <w:pStyle w:val="af1"/>
              <w:jc w:val="center"/>
            </w:pPr>
            <w:r w:rsidRPr="00686ED4">
              <w:t>направленные на достижение цели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530" w:rsidRPr="00686ED4" w:rsidRDefault="00446530" w:rsidP="00AF6CA4">
            <w:pPr>
              <w:pStyle w:val="af1"/>
              <w:jc w:val="center"/>
            </w:pPr>
            <w:r w:rsidRPr="00686ED4"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530" w:rsidRPr="00686ED4" w:rsidRDefault="00446530" w:rsidP="00E67E77">
            <w:pPr>
              <w:pStyle w:val="af1"/>
              <w:jc w:val="center"/>
            </w:pPr>
            <w:r w:rsidRPr="00686ED4">
              <w:t xml:space="preserve">Ед. </w:t>
            </w:r>
            <w:proofErr w:type="spellStart"/>
            <w:r w:rsidRPr="00686ED4">
              <w:t>изм</w:t>
            </w:r>
            <w:proofErr w:type="spellEnd"/>
            <w:r w:rsidRPr="00686ED4">
              <w:t>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530" w:rsidRPr="00686ED4" w:rsidRDefault="00446530" w:rsidP="00AF6CA4">
            <w:pPr>
              <w:pStyle w:val="af1"/>
              <w:jc w:val="center"/>
            </w:pPr>
            <w:r w:rsidRPr="00686ED4">
              <w:t>Планируемое значение показателей</w:t>
            </w:r>
          </w:p>
        </w:tc>
      </w:tr>
      <w:tr w:rsidR="005A0E49" w:rsidRPr="00686ED4" w:rsidTr="008D7117">
        <w:trPr>
          <w:trHeight w:val="40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49" w:rsidRPr="00686ED4" w:rsidRDefault="005A0E49" w:rsidP="00AF6CA4">
            <w:pPr>
              <w:pStyle w:val="af1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49" w:rsidRPr="00686ED4" w:rsidRDefault="005A0E49" w:rsidP="00AF6CA4">
            <w:pPr>
              <w:pStyle w:val="af1"/>
              <w:jc w:val="center"/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49" w:rsidRPr="00686ED4" w:rsidRDefault="005A0E49" w:rsidP="00AF6CA4">
            <w:pPr>
              <w:pStyle w:val="af1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49" w:rsidRPr="00686ED4" w:rsidRDefault="005A0E49" w:rsidP="00E67E77">
            <w:pPr>
              <w:pStyle w:val="af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49" w:rsidRPr="00686ED4" w:rsidRDefault="005A0E49" w:rsidP="003A1458">
            <w:pPr>
              <w:pStyle w:val="af1"/>
              <w:jc w:val="center"/>
            </w:pPr>
            <w:r w:rsidRPr="00686ED4"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49" w:rsidRPr="00686ED4" w:rsidRDefault="005A0E49" w:rsidP="003A1458">
            <w:pPr>
              <w:pStyle w:val="af1"/>
              <w:jc w:val="center"/>
            </w:pPr>
            <w:r w:rsidRPr="00686ED4"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49" w:rsidRPr="00686ED4" w:rsidRDefault="005A0E49" w:rsidP="004D0DDE">
            <w:pPr>
              <w:pStyle w:val="af1"/>
              <w:jc w:val="center"/>
            </w:pPr>
            <w:r w:rsidRPr="00686ED4">
              <w:t>2025 год</w:t>
            </w:r>
          </w:p>
        </w:tc>
      </w:tr>
      <w:tr w:rsidR="005A0E49" w:rsidRPr="00686ED4" w:rsidTr="008D7117">
        <w:trPr>
          <w:trHeight w:val="8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E49" w:rsidRPr="00686ED4" w:rsidRDefault="005A0E49" w:rsidP="00AF6CA4">
            <w:pPr>
              <w:pStyle w:val="af1"/>
            </w:pPr>
            <w:r w:rsidRPr="00686ED4">
              <w:t>1.</w:t>
            </w:r>
          </w:p>
          <w:p w:rsidR="005A0E49" w:rsidRPr="00686ED4" w:rsidRDefault="005A0E49" w:rsidP="00AF6CA4">
            <w:pPr>
              <w:pStyle w:val="af1"/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E49" w:rsidRPr="00686ED4" w:rsidRDefault="005A0E49" w:rsidP="005A0E49">
            <w:pPr>
              <w:pStyle w:val="af1"/>
            </w:pPr>
            <w:r w:rsidRPr="00686ED4">
              <w:t xml:space="preserve">развитие системы непрерывного образования в сфере культуры и искусства,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49" w:rsidRPr="00686ED4" w:rsidRDefault="005A0E49" w:rsidP="00AF6CA4">
            <w:pPr>
              <w:pStyle w:val="af1"/>
            </w:pPr>
            <w:r w:rsidRPr="00686ED4">
              <w:t>количество детей в возрасте от 5 до 18 лет, получающих услуги по дополнительному образованию сфере культуры и искусства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49" w:rsidRPr="00686ED4" w:rsidRDefault="005A0E49" w:rsidP="00E67E77">
            <w:pPr>
              <w:pStyle w:val="af1"/>
              <w:jc w:val="center"/>
            </w:pPr>
            <w:r w:rsidRPr="00686ED4"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49" w:rsidRPr="00686ED4" w:rsidRDefault="005A0E49" w:rsidP="003A1458">
            <w:pPr>
              <w:pStyle w:val="af1"/>
              <w:jc w:val="center"/>
            </w:pPr>
            <w:r w:rsidRPr="00686ED4"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49" w:rsidRPr="00686ED4" w:rsidRDefault="005A0E49" w:rsidP="003A1458">
            <w:pPr>
              <w:pStyle w:val="af1"/>
              <w:jc w:val="center"/>
            </w:pPr>
            <w:r w:rsidRPr="00686ED4"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49" w:rsidRPr="00686ED4" w:rsidRDefault="005A0E49" w:rsidP="00AF6CA4">
            <w:pPr>
              <w:pStyle w:val="af1"/>
              <w:jc w:val="center"/>
            </w:pPr>
            <w:r w:rsidRPr="00686ED4">
              <w:t>290</w:t>
            </w:r>
          </w:p>
        </w:tc>
      </w:tr>
      <w:tr w:rsidR="005A0E49" w:rsidRPr="00F767A2" w:rsidTr="008D7117">
        <w:trPr>
          <w:trHeight w:val="83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49" w:rsidRPr="00686ED4" w:rsidRDefault="005A0E49" w:rsidP="00AF6CA4">
            <w:pPr>
              <w:pStyle w:val="af1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49" w:rsidRPr="00686ED4" w:rsidRDefault="005A0E49" w:rsidP="00223472">
            <w:pPr>
              <w:pStyle w:val="af1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49" w:rsidRPr="00686ED4" w:rsidRDefault="005A0E49" w:rsidP="009176BA">
            <w:pPr>
              <w:pStyle w:val="af1"/>
            </w:pPr>
            <w:r w:rsidRPr="00686ED4">
              <w:t>Доля детей, привлекаемых к участию из числа обучающихся, участвующих в олимпиадах и конкурсах различного уровня, творческих мероприятиях.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49" w:rsidRPr="00686ED4" w:rsidRDefault="005A0E49" w:rsidP="00E67E77">
            <w:pPr>
              <w:pStyle w:val="af1"/>
              <w:jc w:val="center"/>
            </w:pPr>
            <w:r w:rsidRPr="00686ED4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49" w:rsidRPr="00686ED4" w:rsidRDefault="005A0E49" w:rsidP="005A0E49">
            <w:pPr>
              <w:pStyle w:val="af1"/>
              <w:jc w:val="center"/>
            </w:pPr>
            <w:r w:rsidRPr="00686ED4"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49" w:rsidRPr="00686ED4" w:rsidRDefault="005A0E49" w:rsidP="005A0E49">
            <w:pPr>
              <w:pStyle w:val="af1"/>
              <w:jc w:val="center"/>
            </w:pPr>
            <w:r w:rsidRPr="00686ED4"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49" w:rsidRPr="00686ED4" w:rsidRDefault="005A0E49" w:rsidP="00AF6CA4">
            <w:pPr>
              <w:pStyle w:val="af1"/>
              <w:jc w:val="center"/>
            </w:pPr>
            <w:r w:rsidRPr="00686ED4">
              <w:t>80</w:t>
            </w:r>
          </w:p>
        </w:tc>
      </w:tr>
    </w:tbl>
    <w:p w:rsidR="00E33D42" w:rsidRPr="00F767A2" w:rsidRDefault="00E33D42" w:rsidP="00AF6CA4">
      <w:pPr>
        <w:pStyle w:val="af1"/>
        <w:jc w:val="right"/>
        <w:rPr>
          <w:highlight w:val="yellow"/>
        </w:rPr>
      </w:pPr>
    </w:p>
    <w:p w:rsidR="007343D0" w:rsidRPr="00686ED4" w:rsidRDefault="00821677" w:rsidP="00F0731A">
      <w:pPr>
        <w:pStyle w:val="af1"/>
        <w:jc w:val="right"/>
      </w:pPr>
      <w:r w:rsidRPr="00686ED4">
        <w:t xml:space="preserve">Приложение 2 к подпрограмме </w:t>
      </w:r>
      <w:r w:rsidR="004F7FA4" w:rsidRPr="00686ED4">
        <w:t>8</w:t>
      </w:r>
    </w:p>
    <w:p w:rsidR="007343D0" w:rsidRPr="00686ED4" w:rsidRDefault="007343D0" w:rsidP="007343D0">
      <w:pPr>
        <w:pStyle w:val="af1"/>
        <w:rPr>
          <w:b/>
          <w:bCs/>
        </w:rPr>
      </w:pPr>
      <w:r w:rsidRPr="00686ED4">
        <w:rPr>
          <w:b/>
          <w:bCs/>
        </w:rPr>
        <w:t xml:space="preserve">Прогнозная (справочная) оценка расходов федерального, областного, окружного бюджетов на реализацию муниципальной подпрограммы </w:t>
      </w:r>
      <w:r w:rsidR="004F7FA4" w:rsidRPr="00686ED4">
        <w:rPr>
          <w:b/>
          <w:bCs/>
        </w:rPr>
        <w:t>8</w:t>
      </w:r>
    </w:p>
    <w:p w:rsidR="00F0731A" w:rsidRPr="00F767A2" w:rsidRDefault="00F0731A" w:rsidP="007343D0">
      <w:pPr>
        <w:pStyle w:val="af1"/>
        <w:rPr>
          <w:b/>
          <w:bCs/>
          <w:highlight w:val="yellow"/>
        </w:rPr>
      </w:pPr>
    </w:p>
    <w:tbl>
      <w:tblPr>
        <w:tblW w:w="47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54"/>
        <w:gridCol w:w="3394"/>
        <w:gridCol w:w="2266"/>
        <w:gridCol w:w="2266"/>
        <w:gridCol w:w="2269"/>
      </w:tblGrid>
      <w:tr w:rsidR="007343D0" w:rsidRPr="00F767A2" w:rsidTr="008D7117">
        <w:trPr>
          <w:trHeight w:val="230"/>
        </w:trPr>
        <w:tc>
          <w:tcPr>
            <w:tcW w:w="1567" w:type="pct"/>
            <w:vMerge w:val="restart"/>
            <w:vAlign w:val="center"/>
          </w:tcPr>
          <w:p w:rsidR="007343D0" w:rsidRPr="00686ED4" w:rsidRDefault="007343D0" w:rsidP="00053EBD">
            <w:pPr>
              <w:pStyle w:val="af1"/>
              <w:jc w:val="center"/>
            </w:pPr>
            <w:r w:rsidRPr="00686ED4">
              <w:t>Ответственный исполнитель</w:t>
            </w:r>
          </w:p>
        </w:tc>
        <w:tc>
          <w:tcPr>
            <w:tcW w:w="3433" w:type="pct"/>
            <w:gridSpan w:val="4"/>
          </w:tcPr>
          <w:p w:rsidR="007343D0" w:rsidRPr="00686ED4" w:rsidRDefault="007343D0" w:rsidP="00053EBD">
            <w:pPr>
              <w:pStyle w:val="af1"/>
              <w:jc w:val="center"/>
            </w:pPr>
            <w:r w:rsidRPr="00686ED4">
              <w:t>Расходы (тыс. руб.)</w:t>
            </w:r>
          </w:p>
        </w:tc>
      </w:tr>
      <w:tr w:rsidR="007343D0" w:rsidRPr="00F767A2" w:rsidTr="008D7117">
        <w:trPr>
          <w:trHeight w:val="238"/>
        </w:trPr>
        <w:tc>
          <w:tcPr>
            <w:tcW w:w="1567" w:type="pct"/>
            <w:vMerge/>
            <w:vAlign w:val="center"/>
          </w:tcPr>
          <w:p w:rsidR="007343D0" w:rsidRPr="00686ED4" w:rsidRDefault="007343D0" w:rsidP="00053EBD">
            <w:pPr>
              <w:pStyle w:val="af1"/>
              <w:jc w:val="center"/>
            </w:pPr>
          </w:p>
        </w:tc>
        <w:tc>
          <w:tcPr>
            <w:tcW w:w="1143" w:type="pct"/>
          </w:tcPr>
          <w:p w:rsidR="007343D0" w:rsidRPr="00686ED4" w:rsidRDefault="007343D0" w:rsidP="00053EBD">
            <w:pPr>
              <w:pStyle w:val="af1"/>
              <w:jc w:val="center"/>
            </w:pPr>
            <w:r w:rsidRPr="00686ED4">
              <w:t>2023г.</w:t>
            </w:r>
          </w:p>
        </w:tc>
        <w:tc>
          <w:tcPr>
            <w:tcW w:w="763" w:type="pct"/>
          </w:tcPr>
          <w:p w:rsidR="007343D0" w:rsidRPr="00686ED4" w:rsidRDefault="007343D0" w:rsidP="00053EBD">
            <w:pPr>
              <w:pStyle w:val="af1"/>
              <w:jc w:val="center"/>
            </w:pPr>
            <w:r w:rsidRPr="00686ED4">
              <w:t>2024 г</w:t>
            </w:r>
          </w:p>
        </w:tc>
        <w:tc>
          <w:tcPr>
            <w:tcW w:w="763" w:type="pct"/>
          </w:tcPr>
          <w:p w:rsidR="007343D0" w:rsidRPr="00686ED4" w:rsidRDefault="007343D0" w:rsidP="00053EBD">
            <w:pPr>
              <w:pStyle w:val="af1"/>
              <w:jc w:val="center"/>
            </w:pPr>
            <w:r w:rsidRPr="00686ED4">
              <w:t>2025 г.</w:t>
            </w:r>
          </w:p>
        </w:tc>
        <w:tc>
          <w:tcPr>
            <w:tcW w:w="764" w:type="pct"/>
          </w:tcPr>
          <w:p w:rsidR="007343D0" w:rsidRPr="00686ED4" w:rsidRDefault="007343D0" w:rsidP="00053EBD">
            <w:pPr>
              <w:pStyle w:val="af1"/>
              <w:jc w:val="center"/>
            </w:pPr>
            <w:r w:rsidRPr="00686ED4">
              <w:t>Итого:</w:t>
            </w:r>
          </w:p>
        </w:tc>
      </w:tr>
      <w:tr w:rsidR="007343D0" w:rsidRPr="00F767A2" w:rsidTr="008D7117">
        <w:trPr>
          <w:trHeight w:val="315"/>
        </w:trPr>
        <w:tc>
          <w:tcPr>
            <w:tcW w:w="1567" w:type="pct"/>
            <w:vAlign w:val="center"/>
          </w:tcPr>
          <w:p w:rsidR="007343D0" w:rsidRPr="00686ED4" w:rsidRDefault="007343D0" w:rsidP="00053EBD">
            <w:pPr>
              <w:pStyle w:val="af1"/>
              <w:jc w:val="center"/>
            </w:pPr>
            <w:r w:rsidRPr="00686ED4">
              <w:t>1</w:t>
            </w:r>
          </w:p>
        </w:tc>
        <w:tc>
          <w:tcPr>
            <w:tcW w:w="1143" w:type="pct"/>
          </w:tcPr>
          <w:p w:rsidR="00F0731A" w:rsidRPr="00686ED4" w:rsidRDefault="007343D0" w:rsidP="00F0731A">
            <w:pPr>
              <w:pStyle w:val="af1"/>
              <w:jc w:val="center"/>
            </w:pPr>
            <w:r w:rsidRPr="00686ED4">
              <w:t>3</w:t>
            </w:r>
          </w:p>
        </w:tc>
        <w:tc>
          <w:tcPr>
            <w:tcW w:w="763" w:type="pct"/>
          </w:tcPr>
          <w:p w:rsidR="007343D0" w:rsidRPr="00686ED4" w:rsidRDefault="007343D0" w:rsidP="00053EBD">
            <w:pPr>
              <w:pStyle w:val="af1"/>
              <w:jc w:val="center"/>
            </w:pPr>
            <w:r w:rsidRPr="00686ED4">
              <w:t>4</w:t>
            </w:r>
          </w:p>
        </w:tc>
        <w:tc>
          <w:tcPr>
            <w:tcW w:w="763" w:type="pct"/>
          </w:tcPr>
          <w:p w:rsidR="007343D0" w:rsidRPr="00686ED4" w:rsidRDefault="007343D0" w:rsidP="00053EBD">
            <w:pPr>
              <w:pStyle w:val="af1"/>
              <w:jc w:val="center"/>
            </w:pPr>
            <w:r w:rsidRPr="00686ED4">
              <w:t>5</w:t>
            </w:r>
          </w:p>
        </w:tc>
        <w:tc>
          <w:tcPr>
            <w:tcW w:w="764" w:type="pct"/>
          </w:tcPr>
          <w:p w:rsidR="007343D0" w:rsidRPr="00686ED4" w:rsidRDefault="007343D0" w:rsidP="00053EBD">
            <w:pPr>
              <w:pStyle w:val="af1"/>
              <w:jc w:val="center"/>
            </w:pPr>
          </w:p>
        </w:tc>
      </w:tr>
      <w:tr w:rsidR="007343D0" w:rsidRPr="00F767A2" w:rsidTr="008D7117">
        <w:trPr>
          <w:trHeight w:val="315"/>
        </w:trPr>
        <w:tc>
          <w:tcPr>
            <w:tcW w:w="1567" w:type="pct"/>
            <w:vAlign w:val="center"/>
          </w:tcPr>
          <w:p w:rsidR="007343D0" w:rsidRPr="00686ED4" w:rsidRDefault="007343D0" w:rsidP="00053EBD">
            <w:pPr>
              <w:pStyle w:val="af1"/>
              <w:rPr>
                <w:b/>
              </w:rPr>
            </w:pPr>
            <w:r w:rsidRPr="00686ED4">
              <w:rPr>
                <w:b/>
              </w:rPr>
              <w:t>Всего, тыс. руб.</w:t>
            </w:r>
          </w:p>
        </w:tc>
        <w:tc>
          <w:tcPr>
            <w:tcW w:w="1143" w:type="pct"/>
          </w:tcPr>
          <w:p w:rsidR="007343D0" w:rsidRPr="0047133C" w:rsidRDefault="00725F89" w:rsidP="00053EBD">
            <w:pPr>
              <w:pStyle w:val="af1"/>
              <w:jc w:val="center"/>
              <w:rPr>
                <w:b/>
                <w:lang w:val="en-US"/>
              </w:rPr>
            </w:pPr>
            <w:r w:rsidRPr="0047133C">
              <w:rPr>
                <w:b/>
              </w:rPr>
              <w:t>25507,</w:t>
            </w:r>
            <w:r w:rsidR="008D7117">
              <w:rPr>
                <w:b/>
              </w:rPr>
              <w:t>3</w:t>
            </w:r>
          </w:p>
        </w:tc>
        <w:tc>
          <w:tcPr>
            <w:tcW w:w="763" w:type="pct"/>
          </w:tcPr>
          <w:p w:rsidR="007343D0" w:rsidRPr="0047133C" w:rsidRDefault="00725F89" w:rsidP="00053EBD">
            <w:pPr>
              <w:pStyle w:val="af1"/>
              <w:jc w:val="center"/>
              <w:rPr>
                <w:b/>
              </w:rPr>
            </w:pPr>
            <w:r w:rsidRPr="0047133C">
              <w:rPr>
                <w:b/>
              </w:rPr>
              <w:t>16304,1</w:t>
            </w:r>
          </w:p>
        </w:tc>
        <w:tc>
          <w:tcPr>
            <w:tcW w:w="763" w:type="pct"/>
          </w:tcPr>
          <w:p w:rsidR="007343D0" w:rsidRPr="0047133C" w:rsidRDefault="00725F89" w:rsidP="00053EBD">
            <w:pPr>
              <w:pStyle w:val="af1"/>
              <w:jc w:val="center"/>
              <w:rPr>
                <w:b/>
              </w:rPr>
            </w:pPr>
            <w:r w:rsidRPr="0047133C">
              <w:rPr>
                <w:b/>
              </w:rPr>
              <w:t>16304,1</w:t>
            </w:r>
          </w:p>
        </w:tc>
        <w:tc>
          <w:tcPr>
            <w:tcW w:w="764" w:type="pct"/>
          </w:tcPr>
          <w:p w:rsidR="007343D0" w:rsidRPr="0047133C" w:rsidRDefault="00725F89" w:rsidP="00A51048">
            <w:pPr>
              <w:pStyle w:val="af1"/>
              <w:jc w:val="center"/>
              <w:rPr>
                <w:b/>
              </w:rPr>
            </w:pPr>
            <w:r w:rsidRPr="0047133C">
              <w:rPr>
                <w:b/>
              </w:rPr>
              <w:t>58115,</w:t>
            </w:r>
            <w:r w:rsidR="00A51048">
              <w:rPr>
                <w:b/>
              </w:rPr>
              <w:t>5</w:t>
            </w:r>
          </w:p>
        </w:tc>
      </w:tr>
      <w:tr w:rsidR="007343D0" w:rsidRPr="00F767A2" w:rsidTr="008D7117">
        <w:trPr>
          <w:trHeight w:val="411"/>
        </w:trPr>
        <w:tc>
          <w:tcPr>
            <w:tcW w:w="1567" w:type="pct"/>
            <w:vAlign w:val="center"/>
          </w:tcPr>
          <w:p w:rsidR="007343D0" w:rsidRPr="00686ED4" w:rsidRDefault="007343D0" w:rsidP="00053EBD">
            <w:pPr>
              <w:pStyle w:val="af1"/>
            </w:pPr>
            <w:r w:rsidRPr="00686ED4">
              <w:t>Бюджет округа</w:t>
            </w:r>
          </w:p>
        </w:tc>
        <w:tc>
          <w:tcPr>
            <w:tcW w:w="1143" w:type="pct"/>
          </w:tcPr>
          <w:p w:rsidR="00F0731A" w:rsidRPr="0047133C" w:rsidRDefault="00725F89" w:rsidP="00053EBD">
            <w:pPr>
              <w:pStyle w:val="af1"/>
              <w:jc w:val="center"/>
            </w:pPr>
            <w:r w:rsidRPr="0047133C">
              <w:t>18737,</w:t>
            </w:r>
            <w:r w:rsidR="00A51048">
              <w:t>3</w:t>
            </w:r>
          </w:p>
        </w:tc>
        <w:tc>
          <w:tcPr>
            <w:tcW w:w="763" w:type="pct"/>
          </w:tcPr>
          <w:p w:rsidR="007343D0" w:rsidRPr="0047133C" w:rsidRDefault="00725F89" w:rsidP="00053EBD">
            <w:pPr>
              <w:pStyle w:val="af1"/>
              <w:jc w:val="center"/>
            </w:pPr>
            <w:r w:rsidRPr="0047133C">
              <w:t>16304,1</w:t>
            </w:r>
          </w:p>
        </w:tc>
        <w:tc>
          <w:tcPr>
            <w:tcW w:w="763" w:type="pct"/>
          </w:tcPr>
          <w:p w:rsidR="007343D0" w:rsidRPr="0047133C" w:rsidRDefault="00725F89" w:rsidP="00053EBD">
            <w:pPr>
              <w:pStyle w:val="af1"/>
              <w:jc w:val="center"/>
            </w:pPr>
            <w:r w:rsidRPr="0047133C">
              <w:t>16304,1</w:t>
            </w:r>
          </w:p>
        </w:tc>
        <w:tc>
          <w:tcPr>
            <w:tcW w:w="764" w:type="pct"/>
          </w:tcPr>
          <w:p w:rsidR="007343D0" w:rsidRPr="0047133C" w:rsidRDefault="00725F89" w:rsidP="00053EBD">
            <w:pPr>
              <w:pStyle w:val="af1"/>
              <w:jc w:val="center"/>
            </w:pPr>
            <w:r w:rsidRPr="0047133C">
              <w:t>51345,</w:t>
            </w:r>
            <w:r w:rsidR="00A51048">
              <w:t>5</w:t>
            </w:r>
          </w:p>
        </w:tc>
      </w:tr>
      <w:tr w:rsidR="007343D0" w:rsidRPr="00F767A2" w:rsidTr="008D7117">
        <w:trPr>
          <w:trHeight w:val="263"/>
        </w:trPr>
        <w:tc>
          <w:tcPr>
            <w:tcW w:w="1567" w:type="pct"/>
            <w:vAlign w:val="center"/>
          </w:tcPr>
          <w:p w:rsidR="007343D0" w:rsidRPr="00686ED4" w:rsidRDefault="007343D0" w:rsidP="00053EBD">
            <w:pPr>
              <w:pStyle w:val="af1"/>
            </w:pPr>
            <w:r w:rsidRPr="00686ED4">
              <w:t>Областной бюджет</w:t>
            </w:r>
          </w:p>
        </w:tc>
        <w:tc>
          <w:tcPr>
            <w:tcW w:w="1143" w:type="pct"/>
          </w:tcPr>
          <w:p w:rsidR="00F0731A" w:rsidRPr="0047133C" w:rsidRDefault="00725F89" w:rsidP="00053EBD">
            <w:pPr>
              <w:pStyle w:val="af1"/>
              <w:jc w:val="center"/>
            </w:pPr>
            <w:r w:rsidRPr="0047133C">
              <w:t>6770,0</w:t>
            </w:r>
          </w:p>
        </w:tc>
        <w:tc>
          <w:tcPr>
            <w:tcW w:w="763" w:type="pct"/>
          </w:tcPr>
          <w:p w:rsidR="007343D0" w:rsidRPr="0047133C" w:rsidRDefault="007343D0" w:rsidP="00053EBD">
            <w:pPr>
              <w:pStyle w:val="af1"/>
              <w:jc w:val="center"/>
            </w:pPr>
            <w:r w:rsidRPr="0047133C">
              <w:t>0,0</w:t>
            </w:r>
          </w:p>
        </w:tc>
        <w:tc>
          <w:tcPr>
            <w:tcW w:w="763" w:type="pct"/>
          </w:tcPr>
          <w:p w:rsidR="007343D0" w:rsidRPr="0047133C" w:rsidRDefault="007343D0" w:rsidP="00053EBD">
            <w:pPr>
              <w:pStyle w:val="af1"/>
              <w:jc w:val="center"/>
            </w:pPr>
            <w:r w:rsidRPr="0047133C">
              <w:t>0,0</w:t>
            </w:r>
          </w:p>
        </w:tc>
        <w:tc>
          <w:tcPr>
            <w:tcW w:w="764" w:type="pct"/>
          </w:tcPr>
          <w:p w:rsidR="007343D0" w:rsidRPr="0047133C" w:rsidRDefault="00725F89" w:rsidP="00053EBD">
            <w:pPr>
              <w:pStyle w:val="af1"/>
              <w:jc w:val="center"/>
            </w:pPr>
            <w:r w:rsidRPr="0047133C">
              <w:t>6770</w:t>
            </w:r>
          </w:p>
        </w:tc>
      </w:tr>
      <w:tr w:rsidR="004E7ADE" w:rsidRPr="00F767A2" w:rsidTr="008D7117">
        <w:trPr>
          <w:trHeight w:val="315"/>
        </w:trPr>
        <w:tc>
          <w:tcPr>
            <w:tcW w:w="1567" w:type="pct"/>
            <w:vAlign w:val="center"/>
          </w:tcPr>
          <w:p w:rsidR="004E7ADE" w:rsidRPr="00686ED4" w:rsidRDefault="004E7ADE" w:rsidP="00053EBD">
            <w:pPr>
              <w:pStyle w:val="af1"/>
            </w:pPr>
            <w:r w:rsidRPr="00686ED4">
              <w:t>Федеральный бюджет</w:t>
            </w:r>
          </w:p>
        </w:tc>
        <w:tc>
          <w:tcPr>
            <w:tcW w:w="1143" w:type="pct"/>
          </w:tcPr>
          <w:p w:rsidR="004E7ADE" w:rsidRPr="0047133C" w:rsidRDefault="004E7ADE" w:rsidP="00405219">
            <w:pPr>
              <w:pStyle w:val="af1"/>
              <w:jc w:val="center"/>
            </w:pPr>
            <w:r w:rsidRPr="0047133C">
              <w:t>0,0</w:t>
            </w:r>
          </w:p>
        </w:tc>
        <w:tc>
          <w:tcPr>
            <w:tcW w:w="763" w:type="pct"/>
          </w:tcPr>
          <w:p w:rsidR="004E7ADE" w:rsidRPr="0047133C" w:rsidRDefault="004E7ADE" w:rsidP="00405219">
            <w:pPr>
              <w:pStyle w:val="af1"/>
              <w:jc w:val="center"/>
            </w:pPr>
            <w:r w:rsidRPr="0047133C">
              <w:t>0,0</w:t>
            </w:r>
          </w:p>
        </w:tc>
        <w:tc>
          <w:tcPr>
            <w:tcW w:w="763" w:type="pct"/>
          </w:tcPr>
          <w:p w:rsidR="004E7ADE" w:rsidRPr="0047133C" w:rsidRDefault="004E7ADE" w:rsidP="00405219">
            <w:pPr>
              <w:pStyle w:val="af1"/>
              <w:jc w:val="center"/>
            </w:pPr>
            <w:r w:rsidRPr="0047133C">
              <w:t>0,0</w:t>
            </w:r>
          </w:p>
        </w:tc>
        <w:tc>
          <w:tcPr>
            <w:tcW w:w="764" w:type="pct"/>
          </w:tcPr>
          <w:p w:rsidR="004E7ADE" w:rsidRPr="0047133C" w:rsidRDefault="004E7ADE" w:rsidP="00405219">
            <w:pPr>
              <w:pStyle w:val="af1"/>
              <w:jc w:val="center"/>
            </w:pPr>
            <w:r w:rsidRPr="0047133C">
              <w:t>0,0</w:t>
            </w:r>
          </w:p>
        </w:tc>
      </w:tr>
    </w:tbl>
    <w:p w:rsidR="00F0731A" w:rsidRPr="00F767A2" w:rsidRDefault="00F0731A" w:rsidP="00AF6CA4">
      <w:pPr>
        <w:pStyle w:val="af1"/>
        <w:jc w:val="right"/>
        <w:rPr>
          <w:highlight w:val="yellow"/>
        </w:rPr>
      </w:pPr>
    </w:p>
    <w:p w:rsidR="008D7117" w:rsidRDefault="008D7117" w:rsidP="00B96453">
      <w:pPr>
        <w:pStyle w:val="af1"/>
        <w:jc w:val="center"/>
        <w:rPr>
          <w:b/>
          <w:bCs/>
        </w:rPr>
      </w:pPr>
    </w:p>
    <w:p w:rsidR="008D7117" w:rsidRDefault="008D7117" w:rsidP="00B96453">
      <w:pPr>
        <w:pStyle w:val="af1"/>
        <w:jc w:val="center"/>
        <w:rPr>
          <w:b/>
          <w:bCs/>
        </w:rPr>
      </w:pPr>
    </w:p>
    <w:p w:rsidR="008D7117" w:rsidRDefault="008D7117" w:rsidP="00B96453">
      <w:pPr>
        <w:pStyle w:val="af1"/>
        <w:jc w:val="center"/>
        <w:rPr>
          <w:b/>
          <w:bCs/>
        </w:rPr>
      </w:pPr>
    </w:p>
    <w:p w:rsidR="008D7117" w:rsidRDefault="008D7117" w:rsidP="00B96453">
      <w:pPr>
        <w:pStyle w:val="af1"/>
        <w:jc w:val="center"/>
        <w:rPr>
          <w:b/>
          <w:bCs/>
        </w:rPr>
      </w:pPr>
    </w:p>
    <w:p w:rsidR="008D7117" w:rsidRDefault="008D7117" w:rsidP="00B96453">
      <w:pPr>
        <w:pStyle w:val="af1"/>
        <w:jc w:val="center"/>
        <w:rPr>
          <w:b/>
          <w:bCs/>
        </w:rPr>
      </w:pPr>
    </w:p>
    <w:p w:rsidR="008D7117" w:rsidRDefault="008D7117" w:rsidP="00B96453">
      <w:pPr>
        <w:pStyle w:val="af1"/>
        <w:jc w:val="center"/>
        <w:rPr>
          <w:b/>
          <w:bCs/>
        </w:rPr>
      </w:pPr>
    </w:p>
    <w:p w:rsidR="008D7117" w:rsidRDefault="008D7117" w:rsidP="00B96453">
      <w:pPr>
        <w:pStyle w:val="af1"/>
        <w:jc w:val="center"/>
        <w:rPr>
          <w:b/>
          <w:bCs/>
        </w:rPr>
      </w:pPr>
    </w:p>
    <w:p w:rsidR="008D7117" w:rsidRDefault="008D7117" w:rsidP="00B96453">
      <w:pPr>
        <w:pStyle w:val="af1"/>
        <w:jc w:val="center"/>
        <w:rPr>
          <w:b/>
          <w:bCs/>
        </w:rPr>
      </w:pPr>
    </w:p>
    <w:p w:rsidR="00B96453" w:rsidRDefault="00B96453" w:rsidP="00B96453">
      <w:pPr>
        <w:pStyle w:val="af1"/>
        <w:jc w:val="center"/>
        <w:rPr>
          <w:b/>
          <w:bCs/>
        </w:rPr>
      </w:pPr>
      <w:r w:rsidRPr="00686ED4">
        <w:rPr>
          <w:b/>
          <w:bCs/>
        </w:rPr>
        <w:lastRenderedPageBreak/>
        <w:t xml:space="preserve">Прогноз сводных показателей муниципальных заданий на оказание муниципальных услуг муниципальными организациями                                  округа по подпрограмме </w:t>
      </w:r>
      <w:r w:rsidR="004F7FA4" w:rsidRPr="00686ED4">
        <w:rPr>
          <w:b/>
          <w:bCs/>
        </w:rPr>
        <w:t>8</w:t>
      </w:r>
    </w:p>
    <w:p w:rsidR="008D7117" w:rsidRPr="00686ED4" w:rsidRDefault="008D7117" w:rsidP="00B96453">
      <w:pPr>
        <w:pStyle w:val="af1"/>
        <w:jc w:val="center"/>
        <w:rPr>
          <w:b/>
          <w:bCs/>
        </w:rPr>
      </w:pPr>
    </w:p>
    <w:tbl>
      <w:tblPr>
        <w:tblW w:w="47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8"/>
        <w:gridCol w:w="4691"/>
        <w:gridCol w:w="1884"/>
        <w:gridCol w:w="1348"/>
        <w:gridCol w:w="1498"/>
        <w:gridCol w:w="1644"/>
        <w:gridCol w:w="1647"/>
        <w:gridCol w:w="1707"/>
      </w:tblGrid>
      <w:tr w:rsidR="00B96453" w:rsidRPr="00686ED4" w:rsidTr="00405219">
        <w:trPr>
          <w:trHeight w:val="484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453" w:rsidRPr="00686ED4" w:rsidRDefault="00B96453" w:rsidP="00405219">
            <w:pPr>
              <w:pStyle w:val="af1"/>
              <w:rPr>
                <w:b/>
              </w:rPr>
            </w:pPr>
            <w:r w:rsidRPr="00686ED4">
              <w:rPr>
                <w:b/>
              </w:rPr>
              <w:t>№</w:t>
            </w:r>
          </w:p>
          <w:p w:rsidR="00B96453" w:rsidRPr="00686ED4" w:rsidRDefault="00B96453" w:rsidP="00405219">
            <w:pPr>
              <w:pStyle w:val="af1"/>
              <w:rPr>
                <w:b/>
              </w:rPr>
            </w:pPr>
            <w:proofErr w:type="spellStart"/>
            <w:proofErr w:type="gramStart"/>
            <w:r w:rsidRPr="00686ED4">
              <w:rPr>
                <w:b/>
              </w:rPr>
              <w:t>п</w:t>
            </w:r>
            <w:proofErr w:type="spellEnd"/>
            <w:proofErr w:type="gramEnd"/>
            <w:r w:rsidRPr="00686ED4">
              <w:rPr>
                <w:b/>
              </w:rPr>
              <w:t>/</w:t>
            </w:r>
            <w:proofErr w:type="spellStart"/>
            <w:r w:rsidRPr="00686ED4">
              <w:rPr>
                <w:b/>
              </w:rPr>
              <w:t>п</w:t>
            </w:r>
            <w:proofErr w:type="spellEnd"/>
          </w:p>
        </w:tc>
        <w:tc>
          <w:tcPr>
            <w:tcW w:w="1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453" w:rsidRPr="00686ED4" w:rsidRDefault="00B96453" w:rsidP="00405219">
            <w:pPr>
              <w:pStyle w:val="af1"/>
              <w:rPr>
                <w:b/>
              </w:rPr>
            </w:pPr>
            <w:r w:rsidRPr="00686ED4">
              <w:rPr>
                <w:b/>
              </w:rPr>
              <w:t>Наименование услуги,</w:t>
            </w:r>
          </w:p>
          <w:p w:rsidR="00B96453" w:rsidRPr="00686ED4" w:rsidRDefault="00B96453" w:rsidP="00405219">
            <w:pPr>
              <w:pStyle w:val="af1"/>
              <w:rPr>
                <w:b/>
              </w:rPr>
            </w:pPr>
            <w:r w:rsidRPr="00686ED4">
              <w:rPr>
                <w:b/>
              </w:rPr>
              <w:t xml:space="preserve">показателя </w:t>
            </w:r>
          </w:p>
          <w:p w:rsidR="00B96453" w:rsidRPr="00686ED4" w:rsidRDefault="00B96453" w:rsidP="00405219">
            <w:pPr>
              <w:pStyle w:val="af1"/>
              <w:rPr>
                <w:b/>
              </w:rPr>
            </w:pPr>
            <w:r w:rsidRPr="00686ED4">
              <w:rPr>
                <w:b/>
              </w:rPr>
              <w:t>объема услуги</w:t>
            </w:r>
          </w:p>
        </w:tc>
        <w:tc>
          <w:tcPr>
            <w:tcW w:w="15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453" w:rsidRPr="00686ED4" w:rsidRDefault="00B96453" w:rsidP="00405219">
            <w:pPr>
              <w:pStyle w:val="af1"/>
              <w:rPr>
                <w:b/>
              </w:rPr>
            </w:pPr>
            <w:r w:rsidRPr="00686ED4">
              <w:rPr>
                <w:b/>
              </w:rPr>
              <w:t xml:space="preserve">Значение показателя объема услуги, </w:t>
            </w:r>
          </w:p>
          <w:p w:rsidR="00B96453" w:rsidRPr="00686ED4" w:rsidRDefault="00B96453" w:rsidP="00405219">
            <w:pPr>
              <w:pStyle w:val="af1"/>
              <w:rPr>
                <w:b/>
              </w:rPr>
            </w:pPr>
            <w:r w:rsidRPr="00686ED4">
              <w:rPr>
                <w:b/>
              </w:rPr>
              <w:t xml:space="preserve"> (человек - среднегодовое значение)</w:t>
            </w:r>
          </w:p>
        </w:tc>
        <w:tc>
          <w:tcPr>
            <w:tcW w:w="1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53" w:rsidRPr="00686ED4" w:rsidRDefault="00B96453" w:rsidP="00405219">
            <w:pPr>
              <w:pStyle w:val="af1"/>
              <w:rPr>
                <w:b/>
              </w:rPr>
            </w:pPr>
            <w:r w:rsidRPr="00686ED4">
              <w:rPr>
                <w:b/>
              </w:rPr>
              <w:t xml:space="preserve">Расходы бюджета </w:t>
            </w:r>
            <w:r w:rsidR="00686ED4">
              <w:rPr>
                <w:b/>
              </w:rPr>
              <w:t xml:space="preserve">округа </w:t>
            </w:r>
            <w:r w:rsidRPr="00686ED4">
              <w:rPr>
                <w:b/>
              </w:rPr>
              <w:t xml:space="preserve">на оказание </w:t>
            </w:r>
          </w:p>
          <w:p w:rsidR="00B96453" w:rsidRPr="00686ED4" w:rsidRDefault="00B96453" w:rsidP="00405219">
            <w:pPr>
              <w:pStyle w:val="af1"/>
              <w:rPr>
                <w:b/>
              </w:rPr>
            </w:pPr>
            <w:r w:rsidRPr="00686ED4">
              <w:rPr>
                <w:b/>
              </w:rPr>
              <w:t>муниципальной услуги, тыс. руб.</w:t>
            </w:r>
          </w:p>
        </w:tc>
      </w:tr>
      <w:tr w:rsidR="005A0E49" w:rsidRPr="00F767A2" w:rsidTr="005A0E49">
        <w:trPr>
          <w:trHeight w:val="145"/>
          <w:jc w:val="center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49" w:rsidRPr="00686ED4" w:rsidRDefault="005A0E49" w:rsidP="00405219">
            <w:pPr>
              <w:pStyle w:val="af1"/>
              <w:rPr>
                <w:b/>
              </w:rPr>
            </w:pPr>
          </w:p>
        </w:tc>
        <w:tc>
          <w:tcPr>
            <w:tcW w:w="1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49" w:rsidRPr="00686ED4" w:rsidRDefault="005A0E49" w:rsidP="00405219">
            <w:pPr>
              <w:pStyle w:val="af1"/>
              <w:rPr>
                <w:b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49" w:rsidRPr="00686ED4" w:rsidRDefault="005A0E49" w:rsidP="00405219">
            <w:pPr>
              <w:pStyle w:val="af1"/>
              <w:jc w:val="center"/>
              <w:rPr>
                <w:bCs/>
              </w:rPr>
            </w:pPr>
            <w:r w:rsidRPr="00686ED4">
              <w:rPr>
                <w:bCs/>
              </w:rPr>
              <w:t>2023 год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49" w:rsidRPr="00686ED4" w:rsidRDefault="005A0E49" w:rsidP="00405219">
            <w:pPr>
              <w:pStyle w:val="af1"/>
              <w:jc w:val="center"/>
              <w:rPr>
                <w:bCs/>
              </w:rPr>
            </w:pPr>
            <w:r w:rsidRPr="00686ED4">
              <w:rPr>
                <w:bCs/>
              </w:rPr>
              <w:t>2024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49" w:rsidRPr="00686ED4" w:rsidRDefault="005A0E49" w:rsidP="00405219">
            <w:pPr>
              <w:pStyle w:val="af1"/>
              <w:rPr>
                <w:bCs/>
              </w:rPr>
            </w:pPr>
            <w:r w:rsidRPr="00686ED4">
              <w:rPr>
                <w:bCs/>
              </w:rPr>
              <w:t>2025 год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49" w:rsidRPr="00686ED4" w:rsidRDefault="005A0E49" w:rsidP="00405219">
            <w:pPr>
              <w:pStyle w:val="af1"/>
              <w:jc w:val="center"/>
              <w:rPr>
                <w:bCs/>
              </w:rPr>
            </w:pPr>
            <w:r w:rsidRPr="00686ED4">
              <w:rPr>
                <w:bCs/>
              </w:rPr>
              <w:t>2023 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49" w:rsidRPr="00686ED4" w:rsidRDefault="005A0E49" w:rsidP="00405219">
            <w:pPr>
              <w:pStyle w:val="af1"/>
              <w:jc w:val="center"/>
              <w:rPr>
                <w:bCs/>
              </w:rPr>
            </w:pPr>
            <w:r w:rsidRPr="00686ED4">
              <w:rPr>
                <w:bCs/>
              </w:rPr>
              <w:t>2024 год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49" w:rsidRPr="00686ED4" w:rsidRDefault="005A0E49" w:rsidP="00405219">
            <w:pPr>
              <w:pStyle w:val="af1"/>
              <w:rPr>
                <w:bCs/>
              </w:rPr>
            </w:pPr>
            <w:r w:rsidRPr="00686ED4">
              <w:rPr>
                <w:bCs/>
              </w:rPr>
              <w:t>2025 год</w:t>
            </w:r>
          </w:p>
        </w:tc>
      </w:tr>
      <w:tr w:rsidR="005A0E49" w:rsidRPr="00405219" w:rsidTr="005A0E49">
        <w:trPr>
          <w:trHeight w:val="1206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49" w:rsidRPr="00686ED4" w:rsidRDefault="005A0E49" w:rsidP="00405219">
            <w:pPr>
              <w:pStyle w:val="af1"/>
            </w:pPr>
            <w:r w:rsidRPr="00686ED4">
              <w:t>1.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49" w:rsidRPr="00686ED4" w:rsidRDefault="005A0E49" w:rsidP="00405219">
            <w:pPr>
              <w:pStyle w:val="af1"/>
            </w:pPr>
            <w:r w:rsidRPr="00686ED4">
              <w:t>Реализация образовательных программ дополнительного образования детей в муниципальных образовательных организациях сферы культуры и искусства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49" w:rsidRPr="00686ED4" w:rsidRDefault="005A0E49" w:rsidP="00405219">
            <w:pPr>
              <w:pStyle w:val="af1"/>
              <w:jc w:val="center"/>
            </w:pPr>
            <w:r w:rsidRPr="00686ED4">
              <w:t>264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49" w:rsidRPr="00686ED4" w:rsidRDefault="005A0E49" w:rsidP="00405219">
            <w:pPr>
              <w:pStyle w:val="af1"/>
              <w:jc w:val="center"/>
            </w:pPr>
            <w:r w:rsidRPr="00686ED4">
              <w:t>264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49" w:rsidRPr="00686ED4" w:rsidRDefault="005A0E49" w:rsidP="00405219">
            <w:pPr>
              <w:pStyle w:val="af1"/>
              <w:rPr>
                <w:b/>
                <w:color w:val="0070C0"/>
              </w:rPr>
            </w:pPr>
            <w:r w:rsidRPr="00686ED4">
              <w:t>264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49" w:rsidRPr="0047133C" w:rsidRDefault="00F767A2" w:rsidP="00405219">
            <w:pPr>
              <w:pStyle w:val="af1"/>
              <w:jc w:val="center"/>
            </w:pPr>
            <w:r w:rsidRPr="0047133C">
              <w:t>18737,</w:t>
            </w:r>
            <w:r w:rsidR="00A51048"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49" w:rsidRPr="0047133C" w:rsidRDefault="00F767A2" w:rsidP="00405219">
            <w:pPr>
              <w:pStyle w:val="af1"/>
              <w:jc w:val="center"/>
              <w:rPr>
                <w:lang w:val="en-US"/>
              </w:rPr>
            </w:pPr>
            <w:r w:rsidRPr="0047133C">
              <w:t>16304,1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49" w:rsidRPr="0047133C" w:rsidRDefault="00F767A2" w:rsidP="00405219">
            <w:pPr>
              <w:pStyle w:val="af1"/>
              <w:rPr>
                <w:color w:val="0070C0"/>
                <w:lang w:val="en-US"/>
              </w:rPr>
            </w:pPr>
            <w:r w:rsidRPr="0047133C">
              <w:t>16304,1</w:t>
            </w:r>
          </w:p>
        </w:tc>
      </w:tr>
    </w:tbl>
    <w:tbl>
      <w:tblPr>
        <w:tblpPr w:leftFromText="180" w:rightFromText="180" w:vertAnchor="page" w:horzAnchor="margin" w:tblpY="2056"/>
        <w:tblW w:w="5052" w:type="pct"/>
        <w:tblLayout w:type="fixed"/>
        <w:tblLook w:val="00A0"/>
      </w:tblPr>
      <w:tblGrid>
        <w:gridCol w:w="1950"/>
        <w:gridCol w:w="5799"/>
        <w:gridCol w:w="2395"/>
        <w:gridCol w:w="1347"/>
        <w:gridCol w:w="1496"/>
        <w:gridCol w:w="1347"/>
        <w:gridCol w:w="1442"/>
      </w:tblGrid>
      <w:tr w:rsidR="00D77D88" w:rsidRPr="00686ED4" w:rsidTr="008D7117">
        <w:trPr>
          <w:trHeight w:val="31"/>
        </w:trPr>
        <w:tc>
          <w:tcPr>
            <w:tcW w:w="61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7D88" w:rsidRPr="00686ED4" w:rsidRDefault="00D77D88" w:rsidP="00D77D88">
            <w:pPr>
              <w:pStyle w:val="af1"/>
              <w:tabs>
                <w:tab w:val="center" w:pos="917"/>
                <w:tab w:val="right" w:pos="1835"/>
              </w:tabs>
            </w:pPr>
            <w:r w:rsidRPr="00686ED4">
              <w:lastRenderedPageBreak/>
              <w:tab/>
              <w:t>Статус</w:t>
            </w:r>
            <w:r w:rsidRPr="00686ED4">
              <w:tab/>
            </w:r>
          </w:p>
        </w:tc>
        <w:tc>
          <w:tcPr>
            <w:tcW w:w="183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7D88" w:rsidRPr="00686ED4" w:rsidRDefault="00D77D88" w:rsidP="00D77D88">
            <w:pPr>
              <w:pStyle w:val="af1"/>
              <w:jc w:val="center"/>
            </w:pPr>
            <w:r w:rsidRPr="00686ED4">
              <w:t>Наименование</w:t>
            </w:r>
          </w:p>
          <w:p w:rsidR="00D77D88" w:rsidRPr="00686ED4" w:rsidRDefault="00D77D88" w:rsidP="00D77D88">
            <w:pPr>
              <w:pStyle w:val="af1"/>
              <w:jc w:val="center"/>
            </w:pPr>
            <w:r w:rsidRPr="00686ED4">
              <w:t>основного мероприятия</w:t>
            </w:r>
          </w:p>
        </w:tc>
        <w:tc>
          <w:tcPr>
            <w:tcW w:w="75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7D88" w:rsidRPr="00686ED4" w:rsidRDefault="00D77D88" w:rsidP="00D77D88">
            <w:pPr>
              <w:pStyle w:val="af1"/>
              <w:jc w:val="center"/>
            </w:pPr>
            <w:r w:rsidRPr="00686ED4">
              <w:t>Ответственный</w:t>
            </w:r>
          </w:p>
          <w:p w:rsidR="00D77D88" w:rsidRPr="00686ED4" w:rsidRDefault="00D77D88" w:rsidP="00D77D88">
            <w:pPr>
              <w:pStyle w:val="af1"/>
              <w:jc w:val="center"/>
            </w:pPr>
            <w:r w:rsidRPr="00686ED4">
              <w:t>исполнитель,</w:t>
            </w:r>
          </w:p>
          <w:p w:rsidR="00D77D88" w:rsidRPr="00686ED4" w:rsidRDefault="00D77D88" w:rsidP="00D77D88">
            <w:pPr>
              <w:pStyle w:val="af1"/>
              <w:jc w:val="center"/>
            </w:pPr>
            <w:r w:rsidRPr="00686ED4">
              <w:t>соисполнители</w:t>
            </w:r>
          </w:p>
        </w:tc>
        <w:tc>
          <w:tcPr>
            <w:tcW w:w="1785" w:type="pct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7D88" w:rsidRPr="00686ED4" w:rsidRDefault="00D77D88" w:rsidP="00D77D88">
            <w:pPr>
              <w:pStyle w:val="af1"/>
              <w:jc w:val="center"/>
            </w:pPr>
            <w:r w:rsidRPr="00686ED4">
              <w:t>Расходы (в тыс</w:t>
            </w:r>
            <w:proofErr w:type="gramStart"/>
            <w:r w:rsidRPr="00686ED4">
              <w:t>.р</w:t>
            </w:r>
            <w:proofErr w:type="gramEnd"/>
            <w:r w:rsidRPr="00686ED4">
              <w:t>уб.)</w:t>
            </w:r>
          </w:p>
        </w:tc>
      </w:tr>
      <w:tr w:rsidR="008D7117" w:rsidRPr="00A94BA5" w:rsidTr="008D7117">
        <w:trPr>
          <w:trHeight w:val="373"/>
        </w:trPr>
        <w:tc>
          <w:tcPr>
            <w:tcW w:w="61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D88" w:rsidRPr="00686ED4" w:rsidRDefault="00D77D88" w:rsidP="00D77D88">
            <w:pPr>
              <w:pStyle w:val="af1"/>
              <w:jc w:val="center"/>
            </w:pPr>
          </w:p>
        </w:tc>
        <w:tc>
          <w:tcPr>
            <w:tcW w:w="183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D88" w:rsidRPr="00686ED4" w:rsidRDefault="00D77D88" w:rsidP="00D77D88">
            <w:pPr>
              <w:pStyle w:val="af1"/>
              <w:jc w:val="center"/>
            </w:pPr>
          </w:p>
        </w:tc>
        <w:tc>
          <w:tcPr>
            <w:tcW w:w="75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D88" w:rsidRPr="00686ED4" w:rsidRDefault="00D77D88" w:rsidP="00D77D88">
            <w:pPr>
              <w:pStyle w:val="af1"/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7D88" w:rsidRPr="00686ED4" w:rsidRDefault="00D77D88" w:rsidP="00D77D88">
            <w:pPr>
              <w:pStyle w:val="af1"/>
            </w:pPr>
            <w:r w:rsidRPr="00686ED4">
              <w:t>2023 год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D88" w:rsidRPr="00686ED4" w:rsidRDefault="00D77D88" w:rsidP="00D77D88">
            <w:pPr>
              <w:pStyle w:val="af1"/>
            </w:pPr>
            <w:r w:rsidRPr="00686ED4">
              <w:t>2024 год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77D88" w:rsidRPr="00686ED4" w:rsidRDefault="00D77D88" w:rsidP="00D77D88">
            <w:pPr>
              <w:pStyle w:val="af1"/>
            </w:pPr>
            <w:r w:rsidRPr="00686ED4">
              <w:t xml:space="preserve">2025 год 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77D88" w:rsidRPr="00686ED4" w:rsidRDefault="00D77D88" w:rsidP="00D77D88">
            <w:pPr>
              <w:pStyle w:val="af1"/>
            </w:pPr>
            <w:r w:rsidRPr="00686ED4">
              <w:t>ИТОГО</w:t>
            </w:r>
          </w:p>
        </w:tc>
      </w:tr>
      <w:tr w:rsidR="004160D8" w:rsidRPr="00A94BA5" w:rsidTr="008D7117">
        <w:trPr>
          <w:trHeight w:val="373"/>
        </w:trPr>
        <w:tc>
          <w:tcPr>
            <w:tcW w:w="61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60D8" w:rsidRPr="00686ED4" w:rsidRDefault="004160D8" w:rsidP="00D77D88">
            <w:pPr>
              <w:pStyle w:val="af1"/>
              <w:jc w:val="center"/>
            </w:pPr>
            <w:r w:rsidRPr="00686ED4">
              <w:rPr>
                <w:b/>
              </w:rPr>
              <w:t>Подпрограмма</w:t>
            </w:r>
            <w:r>
              <w:rPr>
                <w:b/>
              </w:rPr>
              <w:t xml:space="preserve"> </w:t>
            </w:r>
            <w:r w:rsidRPr="00686ED4">
              <w:rPr>
                <w:b/>
              </w:rPr>
              <w:t>8</w:t>
            </w:r>
          </w:p>
        </w:tc>
        <w:tc>
          <w:tcPr>
            <w:tcW w:w="183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60D8" w:rsidRPr="00686ED4" w:rsidRDefault="004160D8" w:rsidP="00D77D88">
            <w:pPr>
              <w:pStyle w:val="af1"/>
              <w:jc w:val="center"/>
            </w:pPr>
          </w:p>
        </w:tc>
        <w:tc>
          <w:tcPr>
            <w:tcW w:w="7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60D8" w:rsidRPr="00686ED4" w:rsidRDefault="004160D8" w:rsidP="00D77D88">
            <w:pPr>
              <w:pStyle w:val="af1"/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60D8" w:rsidRPr="004160D8" w:rsidRDefault="004160D8" w:rsidP="004160D8">
            <w:pPr>
              <w:pStyle w:val="af1"/>
              <w:jc w:val="center"/>
              <w:rPr>
                <w:b/>
              </w:rPr>
            </w:pPr>
            <w:r w:rsidRPr="004160D8">
              <w:rPr>
                <w:b/>
              </w:rPr>
              <w:t>25507,3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0D8" w:rsidRPr="004160D8" w:rsidRDefault="004160D8" w:rsidP="00D77D88">
            <w:pPr>
              <w:pStyle w:val="af1"/>
              <w:rPr>
                <w:b/>
              </w:rPr>
            </w:pPr>
            <w:r w:rsidRPr="004160D8">
              <w:rPr>
                <w:b/>
              </w:rPr>
              <w:t>16304,1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60D8" w:rsidRPr="004160D8" w:rsidRDefault="004160D8" w:rsidP="00D77D88">
            <w:pPr>
              <w:pStyle w:val="af1"/>
              <w:rPr>
                <w:b/>
              </w:rPr>
            </w:pPr>
            <w:r w:rsidRPr="004160D8">
              <w:rPr>
                <w:b/>
              </w:rPr>
              <w:t>16304,1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60D8" w:rsidRPr="004160D8" w:rsidRDefault="004160D8" w:rsidP="008D7117">
            <w:pPr>
              <w:pStyle w:val="af1"/>
              <w:rPr>
                <w:b/>
              </w:rPr>
            </w:pPr>
            <w:r w:rsidRPr="004160D8">
              <w:rPr>
                <w:b/>
              </w:rPr>
              <w:t>58115,</w:t>
            </w:r>
            <w:r w:rsidR="008D7117">
              <w:rPr>
                <w:b/>
              </w:rPr>
              <w:t>5</w:t>
            </w:r>
          </w:p>
        </w:tc>
      </w:tr>
      <w:tr w:rsidR="008D7117" w:rsidRPr="00A94BA5" w:rsidTr="008D7117">
        <w:trPr>
          <w:trHeight w:val="344"/>
        </w:trPr>
        <w:tc>
          <w:tcPr>
            <w:tcW w:w="618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7117" w:rsidRPr="00686ED4" w:rsidRDefault="008D7117" w:rsidP="00D77D88">
            <w:pPr>
              <w:pStyle w:val="af1"/>
              <w:rPr>
                <w:lang w:val="en-US"/>
              </w:rPr>
            </w:pPr>
            <w:r w:rsidRPr="00686ED4">
              <w:t xml:space="preserve">Основное </w:t>
            </w:r>
          </w:p>
          <w:p w:rsidR="008D7117" w:rsidRPr="00686ED4" w:rsidRDefault="008D7117" w:rsidP="00D77D88">
            <w:pPr>
              <w:pStyle w:val="af1"/>
            </w:pPr>
            <w:r w:rsidRPr="00686ED4">
              <w:t>мероприятие 1</w:t>
            </w:r>
          </w:p>
        </w:tc>
        <w:tc>
          <w:tcPr>
            <w:tcW w:w="1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7117" w:rsidRPr="00686ED4" w:rsidRDefault="008D7117" w:rsidP="00D77D88">
            <w:pPr>
              <w:pStyle w:val="af1"/>
            </w:pPr>
            <w:r w:rsidRPr="00686ED4">
              <w:rPr>
                <w:bCs/>
              </w:rPr>
              <w:t>Организация предоставления образования по программам дополнительного образования детей (муниципальное задание):</w:t>
            </w:r>
          </w:p>
        </w:tc>
        <w:tc>
          <w:tcPr>
            <w:tcW w:w="75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7117" w:rsidRPr="00A94BA5" w:rsidRDefault="008D7117" w:rsidP="00D77D88">
            <w:pPr>
              <w:pStyle w:val="af1"/>
              <w:jc w:val="center"/>
              <w:rPr>
                <w:highlight w:val="yellow"/>
              </w:rPr>
            </w:pPr>
            <w:r w:rsidRPr="00BA57F6">
              <w:t>МБУ ДО «</w:t>
            </w:r>
            <w:proofErr w:type="spellStart"/>
            <w:r w:rsidRPr="00BA57F6">
              <w:t>Чагодская</w:t>
            </w:r>
            <w:proofErr w:type="spellEnd"/>
            <w:r w:rsidRPr="00BA57F6">
              <w:t xml:space="preserve"> детская школа искусств»</w:t>
            </w:r>
          </w:p>
        </w:tc>
        <w:tc>
          <w:tcPr>
            <w:tcW w:w="42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7117" w:rsidRPr="00BA57F6" w:rsidRDefault="008D7117" w:rsidP="00D77D88">
            <w:pPr>
              <w:pStyle w:val="af1"/>
              <w:jc w:val="center"/>
              <w:rPr>
                <w:lang w:val="en-US"/>
              </w:rPr>
            </w:pPr>
            <w:r w:rsidRPr="00BA57F6">
              <w:t>16304,1</w:t>
            </w:r>
          </w:p>
        </w:tc>
        <w:tc>
          <w:tcPr>
            <w:tcW w:w="47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D7117" w:rsidRPr="00BA57F6" w:rsidRDefault="008D7117" w:rsidP="00D77D88">
            <w:pPr>
              <w:pStyle w:val="af1"/>
              <w:jc w:val="center"/>
              <w:rPr>
                <w:lang w:val="en-US"/>
              </w:rPr>
            </w:pPr>
            <w:r w:rsidRPr="00BA57F6">
              <w:t>16304,1</w:t>
            </w:r>
          </w:p>
        </w:tc>
        <w:tc>
          <w:tcPr>
            <w:tcW w:w="42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8D7117" w:rsidRPr="00BA57F6" w:rsidRDefault="008D7117" w:rsidP="00D77D88">
            <w:pPr>
              <w:pStyle w:val="af1"/>
              <w:jc w:val="center"/>
              <w:rPr>
                <w:lang w:val="en-US"/>
              </w:rPr>
            </w:pPr>
            <w:r w:rsidRPr="00BA57F6">
              <w:t>16304,1</w:t>
            </w:r>
          </w:p>
        </w:tc>
        <w:tc>
          <w:tcPr>
            <w:tcW w:w="45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8D7117" w:rsidRPr="00BA57F6" w:rsidRDefault="008D7117" w:rsidP="00D77D88">
            <w:pPr>
              <w:pStyle w:val="af1"/>
              <w:jc w:val="center"/>
              <w:rPr>
                <w:color w:val="0070C0"/>
              </w:rPr>
            </w:pPr>
            <w:r w:rsidRPr="00BA57F6">
              <w:t>48912,3</w:t>
            </w:r>
          </w:p>
        </w:tc>
      </w:tr>
      <w:tr w:rsidR="008D7117" w:rsidRPr="00A94BA5" w:rsidTr="008D7117">
        <w:trPr>
          <w:trHeight w:val="344"/>
        </w:trPr>
        <w:tc>
          <w:tcPr>
            <w:tcW w:w="618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7117" w:rsidRPr="00686ED4" w:rsidRDefault="008D7117" w:rsidP="00D77D88">
            <w:pPr>
              <w:pStyle w:val="af1"/>
            </w:pPr>
          </w:p>
        </w:tc>
        <w:tc>
          <w:tcPr>
            <w:tcW w:w="1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7117" w:rsidRPr="00686ED4" w:rsidRDefault="008D7117" w:rsidP="00D77D88">
            <w:pPr>
              <w:pStyle w:val="af1"/>
              <w:rPr>
                <w:i/>
              </w:rPr>
            </w:pPr>
            <w:r w:rsidRPr="00686ED4">
              <w:rPr>
                <w:i/>
              </w:rPr>
              <w:t>в том числе:</w:t>
            </w:r>
          </w:p>
          <w:p w:rsidR="008D7117" w:rsidRPr="00686ED4" w:rsidRDefault="008D7117" w:rsidP="00D77D88">
            <w:pPr>
              <w:pStyle w:val="af1"/>
              <w:rPr>
                <w:i/>
              </w:rPr>
            </w:pPr>
            <w:r w:rsidRPr="00686ED4">
              <w:rPr>
                <w:i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5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7117" w:rsidRPr="00A94BA5" w:rsidRDefault="008D7117" w:rsidP="00D77D88">
            <w:pPr>
              <w:pStyle w:val="af1"/>
              <w:rPr>
                <w:highlight w:val="yellow"/>
              </w:rPr>
            </w:pPr>
          </w:p>
        </w:tc>
        <w:tc>
          <w:tcPr>
            <w:tcW w:w="427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7117" w:rsidRPr="00BA57F6" w:rsidRDefault="008D7117" w:rsidP="00D77D88">
            <w:pPr>
              <w:pStyle w:val="af1"/>
              <w:jc w:val="center"/>
              <w:rPr>
                <w:i/>
              </w:rPr>
            </w:pPr>
          </w:p>
        </w:tc>
        <w:tc>
          <w:tcPr>
            <w:tcW w:w="47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7117" w:rsidRPr="00BA57F6" w:rsidRDefault="008D7117" w:rsidP="00D77D88">
            <w:pPr>
              <w:pStyle w:val="af1"/>
              <w:jc w:val="center"/>
              <w:rPr>
                <w:i/>
              </w:rPr>
            </w:pPr>
          </w:p>
        </w:tc>
        <w:tc>
          <w:tcPr>
            <w:tcW w:w="427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D7117" w:rsidRPr="00BA57F6" w:rsidRDefault="008D7117" w:rsidP="00D77D88">
            <w:pPr>
              <w:pStyle w:val="af1"/>
              <w:jc w:val="center"/>
              <w:rPr>
                <w:i/>
              </w:rPr>
            </w:pPr>
          </w:p>
        </w:tc>
        <w:tc>
          <w:tcPr>
            <w:tcW w:w="457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D7117" w:rsidRPr="00BA57F6" w:rsidRDefault="008D7117" w:rsidP="00D77D88">
            <w:pPr>
              <w:pStyle w:val="af1"/>
              <w:jc w:val="center"/>
              <w:rPr>
                <w:i/>
                <w:color w:val="0070C0"/>
              </w:rPr>
            </w:pPr>
          </w:p>
        </w:tc>
      </w:tr>
      <w:tr w:rsidR="008D7117" w:rsidRPr="00A94BA5" w:rsidTr="008D7117">
        <w:trPr>
          <w:trHeight w:val="344"/>
        </w:trPr>
        <w:tc>
          <w:tcPr>
            <w:tcW w:w="618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7117" w:rsidRPr="00686ED4" w:rsidRDefault="008D7117" w:rsidP="00D77D88">
            <w:pPr>
              <w:pStyle w:val="af1"/>
            </w:pPr>
          </w:p>
        </w:tc>
        <w:tc>
          <w:tcPr>
            <w:tcW w:w="1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7117" w:rsidRDefault="008D7117" w:rsidP="00D77D88">
            <w:pPr>
              <w:pStyle w:val="af1"/>
            </w:pPr>
            <w:r>
              <w:t>С</w:t>
            </w:r>
            <w:r w:rsidR="008160A9">
              <w:t>т</w:t>
            </w:r>
            <w:r>
              <w:t>роит</w:t>
            </w:r>
            <w:r w:rsidR="008160A9">
              <w:t>.</w:t>
            </w:r>
            <w:r>
              <w:t xml:space="preserve"> контроль и </w:t>
            </w:r>
            <w:proofErr w:type="spellStart"/>
            <w:r>
              <w:t>гос</w:t>
            </w:r>
            <w:proofErr w:type="gramStart"/>
            <w:r>
              <w:t>.э</w:t>
            </w:r>
            <w:proofErr w:type="gramEnd"/>
            <w:r>
              <w:t>кспертиза</w:t>
            </w:r>
            <w:proofErr w:type="spellEnd"/>
          </w:p>
          <w:p w:rsidR="008D7117" w:rsidRPr="00686ED4" w:rsidRDefault="008D7117" w:rsidP="00D77D88">
            <w:pPr>
              <w:pStyle w:val="af1"/>
            </w:pPr>
            <w:r>
              <w:t xml:space="preserve">Приобретение </w:t>
            </w:r>
            <w:proofErr w:type="spellStart"/>
            <w:r>
              <w:t>осн</w:t>
            </w:r>
            <w:proofErr w:type="spellEnd"/>
            <w:r>
              <w:t xml:space="preserve"> средст</w:t>
            </w:r>
            <w:proofErr w:type="gramStart"/>
            <w:r>
              <w:t>в-</w:t>
            </w:r>
            <w:proofErr w:type="gramEnd"/>
            <w:r>
              <w:t xml:space="preserve"> сертификат к юбилею</w:t>
            </w:r>
          </w:p>
        </w:tc>
        <w:tc>
          <w:tcPr>
            <w:tcW w:w="75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7117" w:rsidRPr="00A94BA5" w:rsidRDefault="008D7117" w:rsidP="00D77D88">
            <w:pPr>
              <w:pStyle w:val="af1"/>
              <w:rPr>
                <w:highlight w:val="yellow"/>
              </w:rPr>
            </w:pP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7117" w:rsidRPr="00BA57F6" w:rsidRDefault="008D7117" w:rsidP="00D77D88">
            <w:pPr>
              <w:pStyle w:val="af1"/>
              <w:jc w:val="center"/>
            </w:pPr>
            <w:r w:rsidRPr="00BA57F6">
              <w:t>289,8</w:t>
            </w:r>
          </w:p>
          <w:p w:rsidR="008D7117" w:rsidRPr="00BA57F6" w:rsidRDefault="008D7117" w:rsidP="00D77D88">
            <w:pPr>
              <w:pStyle w:val="af1"/>
              <w:jc w:val="center"/>
            </w:pPr>
          </w:p>
          <w:p w:rsidR="008D7117" w:rsidRPr="00BA57F6" w:rsidRDefault="008D7117" w:rsidP="00D77D88">
            <w:pPr>
              <w:pStyle w:val="af1"/>
              <w:jc w:val="center"/>
              <w:rPr>
                <w:lang w:val="en-US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7117" w:rsidRPr="00BA57F6" w:rsidRDefault="008D7117" w:rsidP="00D77D88">
            <w:pPr>
              <w:pStyle w:val="af1"/>
              <w:jc w:val="center"/>
            </w:pPr>
            <w:r w:rsidRPr="00BA57F6">
              <w:t>0,00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D7117" w:rsidRPr="00BA57F6" w:rsidRDefault="008D7117" w:rsidP="00D77D88">
            <w:pPr>
              <w:pStyle w:val="af1"/>
              <w:jc w:val="center"/>
            </w:pPr>
            <w:r w:rsidRPr="00BA57F6">
              <w:t>0,00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D7117" w:rsidRPr="00BA57F6" w:rsidRDefault="008D7117" w:rsidP="00D77D88">
            <w:pPr>
              <w:pStyle w:val="af1"/>
              <w:jc w:val="center"/>
              <w:rPr>
                <w:color w:val="0070C0"/>
              </w:rPr>
            </w:pPr>
            <w:r>
              <w:t>289,8</w:t>
            </w:r>
          </w:p>
        </w:tc>
      </w:tr>
      <w:tr w:rsidR="008D7117" w:rsidRPr="00A94BA5" w:rsidTr="00DF7645">
        <w:trPr>
          <w:trHeight w:val="344"/>
        </w:trPr>
        <w:tc>
          <w:tcPr>
            <w:tcW w:w="618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7117" w:rsidRPr="00686ED4" w:rsidRDefault="008D7117" w:rsidP="00D77D88">
            <w:pPr>
              <w:pStyle w:val="af1"/>
            </w:pPr>
          </w:p>
        </w:tc>
        <w:tc>
          <w:tcPr>
            <w:tcW w:w="18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7117" w:rsidRPr="00686ED4" w:rsidRDefault="008D7117" w:rsidP="004160D8">
            <w:pPr>
              <w:pStyle w:val="af1"/>
            </w:pPr>
            <w:r w:rsidRPr="00686ED4">
              <w:t>1.Капитальный ремонт зда</w:t>
            </w:r>
            <w:r>
              <w:t>ния</w:t>
            </w:r>
            <w:r w:rsidRPr="00686ED4">
              <w:t>;</w:t>
            </w:r>
          </w:p>
          <w:p w:rsidR="008D7117" w:rsidRPr="00686ED4" w:rsidRDefault="008D7117" w:rsidP="00BD7CF3">
            <w:pPr>
              <w:pStyle w:val="af1"/>
            </w:pPr>
            <w:r>
              <w:t xml:space="preserve">2. В рамках </w:t>
            </w:r>
            <w:proofErr w:type="spellStart"/>
            <w:r>
              <w:t>софинансирования</w:t>
            </w:r>
            <w:proofErr w:type="spellEnd"/>
            <w:r>
              <w:t xml:space="preserve"> «Обеспечение развития и укрепления материально-технической базы муниципальных учреждений отрасли культуры»</w:t>
            </w:r>
          </w:p>
        </w:tc>
        <w:tc>
          <w:tcPr>
            <w:tcW w:w="759" w:type="pct"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7117" w:rsidRPr="00A94BA5" w:rsidRDefault="008D7117" w:rsidP="00D77D88">
            <w:pPr>
              <w:pStyle w:val="af1"/>
              <w:rPr>
                <w:highlight w:val="yellow"/>
              </w:rPr>
            </w:pP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7117" w:rsidRPr="0036274F" w:rsidRDefault="008D7117" w:rsidP="00BA57F6">
            <w:pPr>
              <w:pStyle w:val="af1"/>
              <w:jc w:val="center"/>
            </w:pPr>
            <w:r w:rsidRPr="0036274F">
              <w:t>1861,3</w:t>
            </w:r>
          </w:p>
          <w:p w:rsidR="008D7117" w:rsidRPr="0036274F" w:rsidRDefault="008D7117" w:rsidP="00BA57F6">
            <w:pPr>
              <w:pStyle w:val="af1"/>
              <w:jc w:val="center"/>
            </w:pPr>
          </w:p>
          <w:p w:rsidR="008D7117" w:rsidRPr="0036274F" w:rsidRDefault="008D7117" w:rsidP="00BA57F6">
            <w:pPr>
              <w:pStyle w:val="af1"/>
              <w:jc w:val="center"/>
            </w:pPr>
          </w:p>
          <w:p w:rsidR="008D7117" w:rsidRPr="0036274F" w:rsidRDefault="008D7117" w:rsidP="00BA57F6">
            <w:pPr>
              <w:pStyle w:val="af1"/>
              <w:jc w:val="center"/>
            </w:pPr>
          </w:p>
          <w:p w:rsidR="008D7117" w:rsidRPr="00BA57F6" w:rsidRDefault="008D7117" w:rsidP="00BA57F6">
            <w:pPr>
              <w:pStyle w:val="af1"/>
              <w:jc w:val="center"/>
            </w:pPr>
            <w:r w:rsidRPr="0036274F">
              <w:t>282.1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7117" w:rsidRPr="00BA57F6" w:rsidRDefault="008D7117" w:rsidP="00D77D88">
            <w:pPr>
              <w:pStyle w:val="af1"/>
              <w:jc w:val="center"/>
            </w:pPr>
            <w:r>
              <w:t>-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D7117" w:rsidRPr="00BA57F6" w:rsidRDefault="008D7117" w:rsidP="00D77D88">
            <w:pPr>
              <w:pStyle w:val="af1"/>
              <w:jc w:val="center"/>
            </w:pPr>
            <w:r>
              <w:t>-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D7117" w:rsidRDefault="008D7117" w:rsidP="00D77D88">
            <w:pPr>
              <w:pStyle w:val="af1"/>
              <w:jc w:val="center"/>
            </w:pPr>
            <w:r>
              <w:t>1861.3</w:t>
            </w:r>
          </w:p>
          <w:p w:rsidR="008D7117" w:rsidRDefault="008D7117" w:rsidP="00D77D88">
            <w:pPr>
              <w:pStyle w:val="af1"/>
              <w:jc w:val="center"/>
            </w:pPr>
          </w:p>
          <w:p w:rsidR="008D7117" w:rsidRDefault="008D7117" w:rsidP="00D77D88">
            <w:pPr>
              <w:pStyle w:val="af1"/>
              <w:jc w:val="center"/>
            </w:pPr>
          </w:p>
          <w:p w:rsidR="008D7117" w:rsidRDefault="008D7117" w:rsidP="00D77D88">
            <w:pPr>
              <w:pStyle w:val="af1"/>
              <w:jc w:val="center"/>
            </w:pPr>
          </w:p>
          <w:p w:rsidR="008D7117" w:rsidRPr="00BA57F6" w:rsidRDefault="008D7117" w:rsidP="00D77D88">
            <w:pPr>
              <w:pStyle w:val="af1"/>
              <w:jc w:val="center"/>
            </w:pPr>
            <w:r>
              <w:t>282.1</w:t>
            </w:r>
          </w:p>
        </w:tc>
      </w:tr>
      <w:tr w:rsidR="008D7117" w:rsidRPr="00A94BA5" w:rsidTr="00DF7645">
        <w:trPr>
          <w:trHeight w:val="344"/>
        </w:trPr>
        <w:tc>
          <w:tcPr>
            <w:tcW w:w="618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7117" w:rsidRPr="00686ED4" w:rsidRDefault="008D7117" w:rsidP="004160D8">
            <w:pPr>
              <w:pStyle w:val="af1"/>
            </w:pPr>
          </w:p>
        </w:tc>
        <w:tc>
          <w:tcPr>
            <w:tcW w:w="18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7117" w:rsidRPr="00686ED4" w:rsidRDefault="008D7117" w:rsidP="004160D8">
            <w:pPr>
              <w:pStyle w:val="af1"/>
              <w:rPr>
                <w:b/>
              </w:rPr>
            </w:pPr>
            <w:r w:rsidRPr="00686ED4">
              <w:rPr>
                <w:b/>
              </w:rPr>
              <w:t>ВСЕГО: за счет средств бюджета округа</w:t>
            </w:r>
          </w:p>
        </w:tc>
        <w:tc>
          <w:tcPr>
            <w:tcW w:w="759" w:type="pct"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7117" w:rsidRPr="00BA57F6" w:rsidRDefault="008D7117" w:rsidP="004160D8">
            <w:pPr>
              <w:pStyle w:val="af1"/>
              <w:jc w:val="center"/>
              <w:rPr>
                <w:b/>
              </w:rPr>
            </w:pP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7117" w:rsidRPr="00BA57F6" w:rsidRDefault="008D7117" w:rsidP="004160D8">
            <w:pPr>
              <w:pStyle w:val="af1"/>
              <w:jc w:val="center"/>
              <w:rPr>
                <w:b/>
              </w:rPr>
            </w:pPr>
            <w:r w:rsidRPr="00BA57F6">
              <w:rPr>
                <w:b/>
              </w:rPr>
              <w:t>18737,3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7117" w:rsidRPr="00BA57F6" w:rsidRDefault="008D7117" w:rsidP="004160D8">
            <w:pPr>
              <w:pStyle w:val="af1"/>
              <w:jc w:val="center"/>
              <w:rPr>
                <w:b/>
              </w:rPr>
            </w:pPr>
            <w:r w:rsidRPr="00BA57F6">
              <w:rPr>
                <w:b/>
              </w:rPr>
              <w:t>16304,1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D7117" w:rsidRPr="00BA57F6" w:rsidRDefault="008D7117" w:rsidP="004160D8">
            <w:pPr>
              <w:pStyle w:val="af1"/>
              <w:jc w:val="center"/>
              <w:rPr>
                <w:b/>
                <w:color w:val="0070C0"/>
              </w:rPr>
            </w:pPr>
            <w:r w:rsidRPr="00BA57F6">
              <w:rPr>
                <w:b/>
              </w:rPr>
              <w:t>16304,1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D7117" w:rsidRDefault="008D7117" w:rsidP="008D7117">
            <w:pPr>
              <w:pStyle w:val="af1"/>
              <w:jc w:val="center"/>
            </w:pPr>
            <w:r w:rsidRPr="00BA57F6">
              <w:rPr>
                <w:b/>
              </w:rPr>
              <w:t>51345,</w:t>
            </w:r>
            <w:r>
              <w:rPr>
                <w:b/>
              </w:rPr>
              <w:t>5</w:t>
            </w:r>
          </w:p>
        </w:tc>
      </w:tr>
      <w:tr w:rsidR="008D7117" w:rsidRPr="00A94BA5" w:rsidTr="00DF7645">
        <w:trPr>
          <w:trHeight w:val="344"/>
        </w:trPr>
        <w:tc>
          <w:tcPr>
            <w:tcW w:w="618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7117" w:rsidRPr="00686ED4" w:rsidRDefault="008D7117" w:rsidP="004160D8">
            <w:pPr>
              <w:pStyle w:val="af1"/>
            </w:pPr>
          </w:p>
        </w:tc>
        <w:tc>
          <w:tcPr>
            <w:tcW w:w="183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7117" w:rsidRPr="00686ED4" w:rsidRDefault="008D7117" w:rsidP="004160D8">
            <w:pPr>
              <w:pStyle w:val="af1"/>
            </w:pPr>
            <w:r>
              <w:t>Субсидия из областного бюджета  «Обеспечение развития и укрепления материально-технической базы муниципальных учреждений отрасли культуры»</w:t>
            </w:r>
          </w:p>
        </w:tc>
        <w:tc>
          <w:tcPr>
            <w:tcW w:w="759" w:type="pct"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7117" w:rsidRPr="00A94BA5" w:rsidRDefault="008D7117" w:rsidP="004160D8">
            <w:pPr>
              <w:pStyle w:val="af1"/>
              <w:rPr>
                <w:highlight w:val="yellow"/>
              </w:rPr>
            </w:pP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7117" w:rsidRPr="00BA57F6" w:rsidRDefault="008D7117" w:rsidP="004160D8">
            <w:pPr>
              <w:pStyle w:val="af1"/>
              <w:jc w:val="center"/>
            </w:pPr>
            <w:r>
              <w:t>6770,0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7117" w:rsidRPr="00BA57F6" w:rsidRDefault="008D7117" w:rsidP="004160D8">
            <w:pPr>
              <w:pStyle w:val="af1"/>
              <w:jc w:val="center"/>
            </w:pP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D7117" w:rsidRPr="00BA57F6" w:rsidRDefault="008D7117" w:rsidP="004160D8">
            <w:pPr>
              <w:pStyle w:val="af1"/>
              <w:jc w:val="center"/>
            </w:pP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D7117" w:rsidRPr="00BA57F6" w:rsidRDefault="008D7117" w:rsidP="004160D8">
            <w:pPr>
              <w:pStyle w:val="af1"/>
              <w:jc w:val="center"/>
            </w:pPr>
          </w:p>
        </w:tc>
      </w:tr>
      <w:tr w:rsidR="008D7117" w:rsidRPr="00A94BA5" w:rsidTr="008D7117">
        <w:trPr>
          <w:trHeight w:val="344"/>
        </w:trPr>
        <w:tc>
          <w:tcPr>
            <w:tcW w:w="618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7117" w:rsidRPr="00686ED4" w:rsidRDefault="008D7117" w:rsidP="004160D8">
            <w:pPr>
              <w:pStyle w:val="af1"/>
            </w:pPr>
          </w:p>
        </w:tc>
        <w:tc>
          <w:tcPr>
            <w:tcW w:w="183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7117" w:rsidRPr="00686ED4" w:rsidRDefault="008D7117" w:rsidP="004160D8">
            <w:pPr>
              <w:pStyle w:val="af1"/>
            </w:pPr>
            <w:r w:rsidRPr="00686ED4">
              <w:rPr>
                <w:b/>
              </w:rPr>
              <w:t xml:space="preserve">ВСЕГО: за счет средств </w:t>
            </w:r>
            <w:r>
              <w:rPr>
                <w:b/>
              </w:rPr>
              <w:t xml:space="preserve">областного </w:t>
            </w:r>
            <w:r w:rsidRPr="00686ED4">
              <w:rPr>
                <w:b/>
              </w:rPr>
              <w:t>бюджета</w:t>
            </w:r>
          </w:p>
        </w:tc>
        <w:tc>
          <w:tcPr>
            <w:tcW w:w="759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7117" w:rsidRPr="00A94BA5" w:rsidRDefault="008D7117" w:rsidP="004160D8">
            <w:pPr>
              <w:pStyle w:val="af1"/>
              <w:rPr>
                <w:highlight w:val="yellow"/>
              </w:rPr>
            </w:pP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7117" w:rsidRPr="004160D8" w:rsidRDefault="008D7117" w:rsidP="004160D8">
            <w:pPr>
              <w:pStyle w:val="af1"/>
              <w:jc w:val="center"/>
              <w:rPr>
                <w:b/>
              </w:rPr>
            </w:pPr>
            <w:r w:rsidRPr="004160D8">
              <w:rPr>
                <w:b/>
              </w:rPr>
              <w:t>6770,0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7117" w:rsidRPr="004160D8" w:rsidRDefault="008D7117" w:rsidP="004160D8">
            <w:pPr>
              <w:pStyle w:val="af1"/>
              <w:jc w:val="center"/>
              <w:rPr>
                <w:b/>
              </w:rPr>
            </w:pPr>
            <w:r w:rsidRPr="004160D8">
              <w:rPr>
                <w:b/>
              </w:rPr>
              <w:t>-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D7117" w:rsidRPr="004160D8" w:rsidRDefault="008D7117" w:rsidP="004160D8">
            <w:pPr>
              <w:pStyle w:val="af1"/>
              <w:jc w:val="center"/>
              <w:rPr>
                <w:b/>
              </w:rPr>
            </w:pPr>
            <w:r w:rsidRPr="004160D8">
              <w:rPr>
                <w:b/>
              </w:rPr>
              <w:t>-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D7117" w:rsidRPr="004160D8" w:rsidRDefault="008D7117" w:rsidP="004160D8">
            <w:pPr>
              <w:pStyle w:val="af1"/>
              <w:jc w:val="center"/>
              <w:rPr>
                <w:b/>
              </w:rPr>
            </w:pPr>
            <w:r w:rsidRPr="004160D8">
              <w:rPr>
                <w:b/>
              </w:rPr>
              <w:t>6770,0</w:t>
            </w:r>
          </w:p>
        </w:tc>
      </w:tr>
    </w:tbl>
    <w:p w:rsidR="00D77D88" w:rsidRDefault="00D77D88" w:rsidP="00AF6CA4">
      <w:pPr>
        <w:pStyle w:val="af1"/>
        <w:rPr>
          <w:highlight w:val="yellow"/>
        </w:rPr>
      </w:pPr>
    </w:p>
    <w:p w:rsidR="008D7117" w:rsidRPr="00686ED4" w:rsidRDefault="008D7117" w:rsidP="008D7117">
      <w:pPr>
        <w:pStyle w:val="af1"/>
        <w:jc w:val="right"/>
        <w:rPr>
          <w:rFonts w:eastAsia="TimesNewRomanPS-BoldMT"/>
        </w:rPr>
      </w:pPr>
      <w:r w:rsidRPr="00686ED4">
        <w:rPr>
          <w:rFonts w:eastAsia="TimesNewRomanPS-BoldMT"/>
        </w:rPr>
        <w:t xml:space="preserve">Приложение 3 к подпрограмме 8 </w:t>
      </w:r>
    </w:p>
    <w:p w:rsidR="008D7117" w:rsidRPr="00686ED4" w:rsidRDefault="008D7117" w:rsidP="008D7117">
      <w:pPr>
        <w:pStyle w:val="af1"/>
        <w:jc w:val="center"/>
        <w:rPr>
          <w:rFonts w:eastAsia="TimesNewRomanPS-BoldMT"/>
        </w:rPr>
      </w:pPr>
      <w:r w:rsidRPr="00686ED4">
        <w:rPr>
          <w:b/>
          <w:bCs/>
        </w:rPr>
        <w:t>Ресурсное обеспечение и перечень мероприятий подпрограммы 8</w:t>
      </w:r>
      <w:r>
        <w:rPr>
          <w:b/>
          <w:bCs/>
        </w:rPr>
        <w:t xml:space="preserve"> </w:t>
      </w:r>
      <w:r w:rsidRPr="00686ED4">
        <w:rPr>
          <w:b/>
          <w:bCs/>
        </w:rPr>
        <w:t xml:space="preserve"> (тыс</w:t>
      </w:r>
      <w:proofErr w:type="gramStart"/>
      <w:r w:rsidRPr="00686ED4">
        <w:rPr>
          <w:b/>
          <w:bCs/>
        </w:rPr>
        <w:t>.р</w:t>
      </w:r>
      <w:proofErr w:type="gramEnd"/>
      <w:r w:rsidRPr="00686ED4">
        <w:rPr>
          <w:b/>
          <w:bCs/>
        </w:rPr>
        <w:t>уб.)</w:t>
      </w:r>
    </w:p>
    <w:p w:rsidR="00E66F07" w:rsidRDefault="00E66F07" w:rsidP="00AF6CA4">
      <w:pPr>
        <w:pStyle w:val="af1"/>
        <w:rPr>
          <w:highlight w:val="yellow"/>
        </w:rPr>
      </w:pPr>
    </w:p>
    <w:p w:rsidR="00E66F07" w:rsidRDefault="00E66F07" w:rsidP="00AF6CA4">
      <w:pPr>
        <w:pStyle w:val="af1"/>
        <w:rPr>
          <w:highlight w:val="yellow"/>
        </w:rPr>
      </w:pPr>
    </w:p>
    <w:p w:rsidR="00F01C59" w:rsidRPr="00405219" w:rsidRDefault="00F01C59" w:rsidP="001129BB">
      <w:pPr>
        <w:pStyle w:val="af1"/>
      </w:pPr>
    </w:p>
    <w:sectPr w:rsidR="00F01C59" w:rsidRPr="00405219" w:rsidSect="008D711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F59" w:rsidRDefault="00A22F59" w:rsidP="000D2BF1">
      <w:pPr>
        <w:spacing w:after="0" w:line="240" w:lineRule="auto"/>
      </w:pPr>
      <w:r>
        <w:separator/>
      </w:r>
    </w:p>
  </w:endnote>
  <w:endnote w:type="continuationSeparator" w:id="0">
    <w:p w:rsidR="00A22F59" w:rsidRDefault="00A22F59" w:rsidP="000D2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45" w:rsidRDefault="00DF7645">
    <w:pPr>
      <w:pStyle w:val="a9"/>
      <w:jc w:val="center"/>
    </w:pPr>
  </w:p>
  <w:p w:rsidR="00DF7645" w:rsidRDefault="00DF764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45" w:rsidRDefault="00DF764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45" w:rsidRDefault="00DF7645">
    <w:pPr>
      <w:pStyle w:val="a9"/>
      <w:jc w:val="center"/>
    </w:pPr>
  </w:p>
  <w:p w:rsidR="00DF7645" w:rsidRDefault="00DF7645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45" w:rsidRDefault="00DF7645">
    <w:pPr>
      <w:pStyle w:val="a9"/>
      <w:jc w:val="center"/>
    </w:pPr>
  </w:p>
  <w:p w:rsidR="00DF7645" w:rsidRDefault="00DF7645">
    <w:pPr>
      <w:pStyle w:val="a9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45" w:rsidRDefault="00DF7645">
    <w:pPr>
      <w:pStyle w:val="a9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45" w:rsidRPr="004B01D8" w:rsidRDefault="00DF7645" w:rsidP="003809B1">
    <w:pPr>
      <w:pStyle w:val="a9"/>
      <w:rPr>
        <w:sz w:val="18"/>
        <w:szCs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45" w:rsidRDefault="00DF7645">
    <w:pPr>
      <w:pStyle w:val="a9"/>
      <w:jc w:val="center"/>
    </w:pPr>
  </w:p>
  <w:p w:rsidR="00DF7645" w:rsidRPr="004B01D8" w:rsidRDefault="00DF7645" w:rsidP="003809B1">
    <w:pPr>
      <w:pStyle w:val="a9"/>
      <w:rPr>
        <w:sz w:val="18"/>
        <w:szCs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45" w:rsidRPr="004B01D8" w:rsidRDefault="00DF7645">
    <w:pPr>
      <w:pStyle w:val="a9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F59" w:rsidRDefault="00A22F59" w:rsidP="000D2BF1">
      <w:pPr>
        <w:spacing w:after="0" w:line="240" w:lineRule="auto"/>
      </w:pPr>
      <w:r>
        <w:separator/>
      </w:r>
    </w:p>
  </w:footnote>
  <w:footnote w:type="continuationSeparator" w:id="0">
    <w:p w:rsidR="00A22F59" w:rsidRDefault="00A22F59" w:rsidP="000D2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45" w:rsidRDefault="00DF7645">
    <w:pPr>
      <w:pStyle w:val="ab"/>
      <w:jc w:val="center"/>
    </w:pPr>
  </w:p>
  <w:p w:rsidR="00DF7645" w:rsidRDefault="00DF764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45" w:rsidRPr="004B01D8" w:rsidRDefault="00DF7645" w:rsidP="003809B1">
    <w:pPr>
      <w:pStyle w:val="ab"/>
      <w:rPr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45" w:rsidRPr="004B01D8" w:rsidRDefault="00DF7645">
    <w:pPr>
      <w:pStyle w:val="ab"/>
      <w:rPr>
        <w:sz w:val="18"/>
        <w:szCs w:val="1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45" w:rsidRPr="004B01D8" w:rsidRDefault="00DF7645">
    <w:pPr>
      <w:pStyle w:val="ab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EA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816AF3"/>
    <w:multiLevelType w:val="hybridMultilevel"/>
    <w:tmpl w:val="DBAE1F1A"/>
    <w:lvl w:ilvl="0" w:tplc="944A4DA4">
      <w:start w:val="7"/>
      <w:numFmt w:val="decimal"/>
      <w:lvlText w:val="%1."/>
      <w:lvlJc w:val="left"/>
      <w:pPr>
        <w:ind w:left="720" w:hanging="360"/>
      </w:pPr>
      <w:rPr>
        <w:rFonts w:eastAsia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73A90"/>
    <w:multiLevelType w:val="hybridMultilevel"/>
    <w:tmpl w:val="AD70563A"/>
    <w:lvl w:ilvl="0" w:tplc="DD827BEE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13A020DE"/>
    <w:multiLevelType w:val="hybridMultilevel"/>
    <w:tmpl w:val="1F30B684"/>
    <w:lvl w:ilvl="0" w:tplc="71844A98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A6D0116"/>
    <w:multiLevelType w:val="multilevel"/>
    <w:tmpl w:val="3FDE9D1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E0DB5"/>
    <w:multiLevelType w:val="hybridMultilevel"/>
    <w:tmpl w:val="08A28F0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F75B5"/>
    <w:multiLevelType w:val="hybridMultilevel"/>
    <w:tmpl w:val="2048C1AC"/>
    <w:lvl w:ilvl="0" w:tplc="DD827BEE">
      <w:start w:val="4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1CD2488B"/>
    <w:multiLevelType w:val="hybridMultilevel"/>
    <w:tmpl w:val="6D28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A3DDB"/>
    <w:multiLevelType w:val="hybridMultilevel"/>
    <w:tmpl w:val="F850BA5A"/>
    <w:lvl w:ilvl="0" w:tplc="1F7C19F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514573"/>
    <w:multiLevelType w:val="singleLevel"/>
    <w:tmpl w:val="4E6870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262512D"/>
    <w:multiLevelType w:val="hybridMultilevel"/>
    <w:tmpl w:val="4B042C70"/>
    <w:lvl w:ilvl="0" w:tplc="1F7C19F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015912"/>
    <w:multiLevelType w:val="hybridMultilevel"/>
    <w:tmpl w:val="2B5EF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50525"/>
    <w:multiLevelType w:val="hybridMultilevel"/>
    <w:tmpl w:val="9F08815A"/>
    <w:lvl w:ilvl="0" w:tplc="D6643E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27C032AF"/>
    <w:multiLevelType w:val="hybridMultilevel"/>
    <w:tmpl w:val="4B042C70"/>
    <w:lvl w:ilvl="0" w:tplc="1F7C19F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0C1D95"/>
    <w:multiLevelType w:val="hybridMultilevel"/>
    <w:tmpl w:val="4B042C70"/>
    <w:lvl w:ilvl="0" w:tplc="1F7C19F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7A0D9C"/>
    <w:multiLevelType w:val="hybridMultilevel"/>
    <w:tmpl w:val="9A80C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B14F0C"/>
    <w:multiLevelType w:val="hybridMultilevel"/>
    <w:tmpl w:val="D37CB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5E1307"/>
    <w:multiLevelType w:val="hybridMultilevel"/>
    <w:tmpl w:val="3EEA0682"/>
    <w:lvl w:ilvl="0" w:tplc="1D5239E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5D2400"/>
    <w:multiLevelType w:val="hybridMultilevel"/>
    <w:tmpl w:val="A21A7112"/>
    <w:lvl w:ilvl="0" w:tplc="4190A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AB6FE7"/>
    <w:multiLevelType w:val="multilevel"/>
    <w:tmpl w:val="279603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0">
    <w:nsid w:val="39DC66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09B35C2"/>
    <w:multiLevelType w:val="hybridMultilevel"/>
    <w:tmpl w:val="04CEC5A4"/>
    <w:lvl w:ilvl="0" w:tplc="E5D4A74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2">
    <w:nsid w:val="43735AB5"/>
    <w:multiLevelType w:val="singleLevel"/>
    <w:tmpl w:val="4E6870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9366225"/>
    <w:multiLevelType w:val="hybridMultilevel"/>
    <w:tmpl w:val="ED904BB4"/>
    <w:lvl w:ilvl="0" w:tplc="927C43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9DE0BAA"/>
    <w:multiLevelType w:val="hybridMultilevel"/>
    <w:tmpl w:val="A98E470C"/>
    <w:lvl w:ilvl="0" w:tplc="E2F45CE6">
      <w:start w:val="14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B425EE"/>
    <w:multiLevelType w:val="singleLevel"/>
    <w:tmpl w:val="895C04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6">
    <w:nsid w:val="51060A88"/>
    <w:multiLevelType w:val="hybridMultilevel"/>
    <w:tmpl w:val="9B8261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AA1950"/>
    <w:multiLevelType w:val="hybridMultilevel"/>
    <w:tmpl w:val="A5427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013423"/>
    <w:multiLevelType w:val="hybridMultilevel"/>
    <w:tmpl w:val="D4AC54E0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>
    <w:nsid w:val="56D15FED"/>
    <w:multiLevelType w:val="hybridMultilevel"/>
    <w:tmpl w:val="85F81AE2"/>
    <w:lvl w:ilvl="0" w:tplc="4190A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9A039E"/>
    <w:multiLevelType w:val="hybridMultilevel"/>
    <w:tmpl w:val="FEA46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FE4EAA"/>
    <w:multiLevelType w:val="hybridMultilevel"/>
    <w:tmpl w:val="D98C7C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3E3403"/>
    <w:multiLevelType w:val="hybridMultilevel"/>
    <w:tmpl w:val="442E1A7E"/>
    <w:lvl w:ilvl="0" w:tplc="9CA4EB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B730E10"/>
    <w:multiLevelType w:val="hybridMultilevel"/>
    <w:tmpl w:val="2C726B34"/>
    <w:lvl w:ilvl="0" w:tplc="9444927C">
      <w:start w:val="7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5E7A28F7"/>
    <w:multiLevelType w:val="hybridMultilevel"/>
    <w:tmpl w:val="45F8B966"/>
    <w:lvl w:ilvl="0" w:tplc="99EA4902">
      <w:start w:val="4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5FF46087"/>
    <w:multiLevelType w:val="singleLevel"/>
    <w:tmpl w:val="A3B26D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056EB4"/>
    <w:multiLevelType w:val="hybridMultilevel"/>
    <w:tmpl w:val="2E480C0E"/>
    <w:lvl w:ilvl="0" w:tplc="53BA5722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7">
    <w:nsid w:val="705C5081"/>
    <w:multiLevelType w:val="hybridMultilevel"/>
    <w:tmpl w:val="DCBCA41A"/>
    <w:lvl w:ilvl="0" w:tplc="43F4732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2266076"/>
    <w:multiLevelType w:val="hybridMultilevel"/>
    <w:tmpl w:val="4B042C70"/>
    <w:lvl w:ilvl="0" w:tplc="1F7C19F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4E7228"/>
    <w:multiLevelType w:val="hybridMultilevel"/>
    <w:tmpl w:val="AD70563A"/>
    <w:lvl w:ilvl="0" w:tplc="DD827BEE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>
    <w:nsid w:val="76027628"/>
    <w:multiLevelType w:val="hybridMultilevel"/>
    <w:tmpl w:val="B5EC9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363351"/>
    <w:multiLevelType w:val="hybridMultilevel"/>
    <w:tmpl w:val="0FAA40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88C588E"/>
    <w:multiLevelType w:val="hybridMultilevel"/>
    <w:tmpl w:val="75D864F4"/>
    <w:lvl w:ilvl="0" w:tplc="81087EC2">
      <w:start w:val="4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A17D82"/>
    <w:multiLevelType w:val="hybridMultilevel"/>
    <w:tmpl w:val="0FAA4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BE43D9"/>
    <w:multiLevelType w:val="hybridMultilevel"/>
    <w:tmpl w:val="4B042C70"/>
    <w:lvl w:ilvl="0" w:tplc="1F7C19F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35"/>
  </w:num>
  <w:num w:numId="4">
    <w:abstractNumId w:val="22"/>
  </w:num>
  <w:num w:numId="5">
    <w:abstractNumId w:val="9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5"/>
  </w:num>
  <w:num w:numId="9">
    <w:abstractNumId w:val="20"/>
  </w:num>
  <w:num w:numId="10">
    <w:abstractNumId w:val="31"/>
  </w:num>
  <w:num w:numId="11">
    <w:abstractNumId w:val="17"/>
  </w:num>
  <w:num w:numId="12">
    <w:abstractNumId w:val="12"/>
  </w:num>
  <w:num w:numId="13">
    <w:abstractNumId w:val="16"/>
  </w:num>
  <w:num w:numId="14">
    <w:abstractNumId w:val="10"/>
  </w:num>
  <w:num w:numId="15">
    <w:abstractNumId w:val="14"/>
  </w:num>
  <w:num w:numId="16">
    <w:abstractNumId w:val="13"/>
  </w:num>
  <w:num w:numId="17">
    <w:abstractNumId w:val="1"/>
  </w:num>
  <w:num w:numId="18">
    <w:abstractNumId w:val="15"/>
  </w:num>
  <w:num w:numId="19">
    <w:abstractNumId w:val="41"/>
  </w:num>
  <w:num w:numId="20">
    <w:abstractNumId w:val="11"/>
  </w:num>
  <w:num w:numId="21">
    <w:abstractNumId w:val="40"/>
  </w:num>
  <w:num w:numId="22">
    <w:abstractNumId w:val="23"/>
  </w:num>
  <w:num w:numId="23">
    <w:abstractNumId w:val="43"/>
  </w:num>
  <w:num w:numId="24">
    <w:abstractNumId w:val="37"/>
  </w:num>
  <w:num w:numId="25">
    <w:abstractNumId w:val="26"/>
  </w:num>
  <w:num w:numId="26">
    <w:abstractNumId w:val="44"/>
  </w:num>
  <w:num w:numId="27">
    <w:abstractNumId w:val="27"/>
  </w:num>
  <w:num w:numId="28">
    <w:abstractNumId w:val="5"/>
  </w:num>
  <w:num w:numId="29">
    <w:abstractNumId w:val="24"/>
  </w:num>
  <w:num w:numId="30">
    <w:abstractNumId w:val="36"/>
  </w:num>
  <w:num w:numId="31">
    <w:abstractNumId w:val="42"/>
  </w:num>
  <w:num w:numId="32">
    <w:abstractNumId w:val="18"/>
  </w:num>
  <w:num w:numId="33">
    <w:abstractNumId w:val="29"/>
  </w:num>
  <w:num w:numId="34">
    <w:abstractNumId w:val="3"/>
  </w:num>
  <w:num w:numId="35">
    <w:abstractNumId w:val="6"/>
  </w:num>
  <w:num w:numId="36">
    <w:abstractNumId w:val="33"/>
  </w:num>
  <w:num w:numId="37">
    <w:abstractNumId w:val="34"/>
  </w:num>
  <w:num w:numId="38">
    <w:abstractNumId w:val="7"/>
  </w:num>
  <w:num w:numId="39">
    <w:abstractNumId w:val="39"/>
  </w:num>
  <w:num w:numId="40">
    <w:abstractNumId w:val="32"/>
  </w:num>
  <w:num w:numId="41">
    <w:abstractNumId w:val="21"/>
  </w:num>
  <w:num w:numId="42">
    <w:abstractNumId w:val="30"/>
  </w:num>
  <w:num w:numId="43">
    <w:abstractNumId w:val="28"/>
  </w:num>
  <w:num w:numId="44">
    <w:abstractNumId w:val="2"/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A56E1A"/>
    <w:rsid w:val="000006B3"/>
    <w:rsid w:val="00002E37"/>
    <w:rsid w:val="00004702"/>
    <w:rsid w:val="0000504F"/>
    <w:rsid w:val="000058B0"/>
    <w:rsid w:val="00015909"/>
    <w:rsid w:val="00020819"/>
    <w:rsid w:val="00020ED7"/>
    <w:rsid w:val="00034B88"/>
    <w:rsid w:val="000368B1"/>
    <w:rsid w:val="00042B55"/>
    <w:rsid w:val="0005378E"/>
    <w:rsid w:val="00053EBD"/>
    <w:rsid w:val="000552D0"/>
    <w:rsid w:val="00061B2C"/>
    <w:rsid w:val="00061FBB"/>
    <w:rsid w:val="00064308"/>
    <w:rsid w:val="000741FC"/>
    <w:rsid w:val="00076968"/>
    <w:rsid w:val="00083249"/>
    <w:rsid w:val="000849B3"/>
    <w:rsid w:val="00085E5B"/>
    <w:rsid w:val="00090DE0"/>
    <w:rsid w:val="00093BB0"/>
    <w:rsid w:val="00094DBD"/>
    <w:rsid w:val="000A5DAF"/>
    <w:rsid w:val="000A780E"/>
    <w:rsid w:val="000B0BF5"/>
    <w:rsid w:val="000B511A"/>
    <w:rsid w:val="000B5F41"/>
    <w:rsid w:val="000D2547"/>
    <w:rsid w:val="000D2BF1"/>
    <w:rsid w:val="000D4D7E"/>
    <w:rsid w:val="000D6289"/>
    <w:rsid w:val="000D7DE8"/>
    <w:rsid w:val="000E192E"/>
    <w:rsid w:val="000E2310"/>
    <w:rsid w:val="000F3090"/>
    <w:rsid w:val="000F3F8B"/>
    <w:rsid w:val="000F69CB"/>
    <w:rsid w:val="00100D0D"/>
    <w:rsid w:val="00102722"/>
    <w:rsid w:val="001129BB"/>
    <w:rsid w:val="001136F7"/>
    <w:rsid w:val="00132764"/>
    <w:rsid w:val="001369B5"/>
    <w:rsid w:val="00136DE6"/>
    <w:rsid w:val="001519CD"/>
    <w:rsid w:val="00152490"/>
    <w:rsid w:val="00161592"/>
    <w:rsid w:val="0016185D"/>
    <w:rsid w:val="00162A66"/>
    <w:rsid w:val="00164837"/>
    <w:rsid w:val="001652AF"/>
    <w:rsid w:val="0016745E"/>
    <w:rsid w:val="00173890"/>
    <w:rsid w:val="00181D6F"/>
    <w:rsid w:val="00191662"/>
    <w:rsid w:val="0019705A"/>
    <w:rsid w:val="001A6340"/>
    <w:rsid w:val="001B6D94"/>
    <w:rsid w:val="001C46C1"/>
    <w:rsid w:val="001C5B92"/>
    <w:rsid w:val="001D3DDA"/>
    <w:rsid w:val="00202FE8"/>
    <w:rsid w:val="002032A1"/>
    <w:rsid w:val="00221887"/>
    <w:rsid w:val="00223472"/>
    <w:rsid w:val="0022425B"/>
    <w:rsid w:val="00224CE4"/>
    <w:rsid w:val="0023321A"/>
    <w:rsid w:val="00237BA0"/>
    <w:rsid w:val="00245DBB"/>
    <w:rsid w:val="00263BA7"/>
    <w:rsid w:val="002656ED"/>
    <w:rsid w:val="0027085A"/>
    <w:rsid w:val="00277209"/>
    <w:rsid w:val="002774DB"/>
    <w:rsid w:val="002820F3"/>
    <w:rsid w:val="00290089"/>
    <w:rsid w:val="002A02FC"/>
    <w:rsid w:val="002A2BBD"/>
    <w:rsid w:val="002B39ED"/>
    <w:rsid w:val="002B429C"/>
    <w:rsid w:val="002B7140"/>
    <w:rsid w:val="002D2AD9"/>
    <w:rsid w:val="002E31B0"/>
    <w:rsid w:val="002E7614"/>
    <w:rsid w:val="002F009F"/>
    <w:rsid w:val="002F5344"/>
    <w:rsid w:val="002F620F"/>
    <w:rsid w:val="002F7DCC"/>
    <w:rsid w:val="00300679"/>
    <w:rsid w:val="00320490"/>
    <w:rsid w:val="00323C0C"/>
    <w:rsid w:val="00336170"/>
    <w:rsid w:val="0034169F"/>
    <w:rsid w:val="0034304C"/>
    <w:rsid w:val="00346FCE"/>
    <w:rsid w:val="003503F6"/>
    <w:rsid w:val="0036274F"/>
    <w:rsid w:val="00363BAA"/>
    <w:rsid w:val="00364D0F"/>
    <w:rsid w:val="00367CEE"/>
    <w:rsid w:val="00372050"/>
    <w:rsid w:val="00375E3E"/>
    <w:rsid w:val="00380114"/>
    <w:rsid w:val="003809B1"/>
    <w:rsid w:val="003A1458"/>
    <w:rsid w:val="003A3B83"/>
    <w:rsid w:val="003A7867"/>
    <w:rsid w:val="003B362B"/>
    <w:rsid w:val="003B38B4"/>
    <w:rsid w:val="003B3D89"/>
    <w:rsid w:val="003B6459"/>
    <w:rsid w:val="003C313E"/>
    <w:rsid w:val="003C5D88"/>
    <w:rsid w:val="003D38BA"/>
    <w:rsid w:val="003F1355"/>
    <w:rsid w:val="003F691C"/>
    <w:rsid w:val="003F73B9"/>
    <w:rsid w:val="004004D4"/>
    <w:rsid w:val="0040380F"/>
    <w:rsid w:val="00404F02"/>
    <w:rsid w:val="00405219"/>
    <w:rsid w:val="004056F6"/>
    <w:rsid w:val="00410096"/>
    <w:rsid w:val="004160D8"/>
    <w:rsid w:val="004164A1"/>
    <w:rsid w:val="00422BE4"/>
    <w:rsid w:val="00424D18"/>
    <w:rsid w:val="00431BDC"/>
    <w:rsid w:val="00432F08"/>
    <w:rsid w:val="00436C07"/>
    <w:rsid w:val="00444F07"/>
    <w:rsid w:val="00446530"/>
    <w:rsid w:val="004512B4"/>
    <w:rsid w:val="00452786"/>
    <w:rsid w:val="00455370"/>
    <w:rsid w:val="00456C5D"/>
    <w:rsid w:val="00464CD2"/>
    <w:rsid w:val="00467D8E"/>
    <w:rsid w:val="0047133C"/>
    <w:rsid w:val="004803BF"/>
    <w:rsid w:val="00486534"/>
    <w:rsid w:val="004A1BA9"/>
    <w:rsid w:val="004A3432"/>
    <w:rsid w:val="004A757C"/>
    <w:rsid w:val="004A7885"/>
    <w:rsid w:val="004B3864"/>
    <w:rsid w:val="004B4E72"/>
    <w:rsid w:val="004B52B3"/>
    <w:rsid w:val="004B6648"/>
    <w:rsid w:val="004B6778"/>
    <w:rsid w:val="004B67B9"/>
    <w:rsid w:val="004B67D3"/>
    <w:rsid w:val="004C0E61"/>
    <w:rsid w:val="004D0DDE"/>
    <w:rsid w:val="004D62C2"/>
    <w:rsid w:val="004D6BAD"/>
    <w:rsid w:val="004E0D09"/>
    <w:rsid w:val="004E2342"/>
    <w:rsid w:val="004E4CFB"/>
    <w:rsid w:val="004E6CDB"/>
    <w:rsid w:val="004E7ADE"/>
    <w:rsid w:val="004F0B99"/>
    <w:rsid w:val="004F0F55"/>
    <w:rsid w:val="004F7FA4"/>
    <w:rsid w:val="005024F3"/>
    <w:rsid w:val="005037F9"/>
    <w:rsid w:val="00507166"/>
    <w:rsid w:val="005102B7"/>
    <w:rsid w:val="005158A0"/>
    <w:rsid w:val="00533529"/>
    <w:rsid w:val="005340BE"/>
    <w:rsid w:val="00537795"/>
    <w:rsid w:val="005563C0"/>
    <w:rsid w:val="00556CF1"/>
    <w:rsid w:val="00556E47"/>
    <w:rsid w:val="0056109C"/>
    <w:rsid w:val="005614E8"/>
    <w:rsid w:val="00564F5B"/>
    <w:rsid w:val="00570BE6"/>
    <w:rsid w:val="0057188F"/>
    <w:rsid w:val="00574091"/>
    <w:rsid w:val="00577CB5"/>
    <w:rsid w:val="00580922"/>
    <w:rsid w:val="00591C37"/>
    <w:rsid w:val="0059773C"/>
    <w:rsid w:val="005A0B38"/>
    <w:rsid w:val="005A0E49"/>
    <w:rsid w:val="005A3E18"/>
    <w:rsid w:val="005A4CD8"/>
    <w:rsid w:val="005A7C25"/>
    <w:rsid w:val="005B3A1B"/>
    <w:rsid w:val="005D2D29"/>
    <w:rsid w:val="005D3265"/>
    <w:rsid w:val="005D395F"/>
    <w:rsid w:val="005D6473"/>
    <w:rsid w:val="005F0E52"/>
    <w:rsid w:val="005F73D9"/>
    <w:rsid w:val="00606C22"/>
    <w:rsid w:val="00611862"/>
    <w:rsid w:val="00612335"/>
    <w:rsid w:val="006145DA"/>
    <w:rsid w:val="00616028"/>
    <w:rsid w:val="00631E25"/>
    <w:rsid w:val="00632067"/>
    <w:rsid w:val="00632630"/>
    <w:rsid w:val="00632AE3"/>
    <w:rsid w:val="0063516F"/>
    <w:rsid w:val="006419F0"/>
    <w:rsid w:val="0064338D"/>
    <w:rsid w:val="00670067"/>
    <w:rsid w:val="00670495"/>
    <w:rsid w:val="00682438"/>
    <w:rsid w:val="006824BC"/>
    <w:rsid w:val="00685DF8"/>
    <w:rsid w:val="00686ED4"/>
    <w:rsid w:val="006942C0"/>
    <w:rsid w:val="006965CA"/>
    <w:rsid w:val="006975AD"/>
    <w:rsid w:val="006A5FE5"/>
    <w:rsid w:val="006A629E"/>
    <w:rsid w:val="006B6957"/>
    <w:rsid w:val="006B6B49"/>
    <w:rsid w:val="006C0EA2"/>
    <w:rsid w:val="006C2A49"/>
    <w:rsid w:val="006D5122"/>
    <w:rsid w:val="006D6D65"/>
    <w:rsid w:val="006E27E9"/>
    <w:rsid w:val="006E2D54"/>
    <w:rsid w:val="006F67A8"/>
    <w:rsid w:val="00714849"/>
    <w:rsid w:val="00725F89"/>
    <w:rsid w:val="007343D0"/>
    <w:rsid w:val="00741498"/>
    <w:rsid w:val="007455E2"/>
    <w:rsid w:val="00771DE7"/>
    <w:rsid w:val="00794841"/>
    <w:rsid w:val="00795301"/>
    <w:rsid w:val="007A13C1"/>
    <w:rsid w:val="007A607A"/>
    <w:rsid w:val="007A6EBF"/>
    <w:rsid w:val="007B24B7"/>
    <w:rsid w:val="007B50C4"/>
    <w:rsid w:val="007B6B2E"/>
    <w:rsid w:val="007D3546"/>
    <w:rsid w:val="007D3A7E"/>
    <w:rsid w:val="007D3BD8"/>
    <w:rsid w:val="007D3D90"/>
    <w:rsid w:val="007F0AF6"/>
    <w:rsid w:val="007F4D33"/>
    <w:rsid w:val="0080104C"/>
    <w:rsid w:val="008156DB"/>
    <w:rsid w:val="008160A9"/>
    <w:rsid w:val="00821677"/>
    <w:rsid w:val="0082452A"/>
    <w:rsid w:val="0082461D"/>
    <w:rsid w:val="00824AAC"/>
    <w:rsid w:val="00825D21"/>
    <w:rsid w:val="00833F80"/>
    <w:rsid w:val="0083667C"/>
    <w:rsid w:val="008378A8"/>
    <w:rsid w:val="008378EB"/>
    <w:rsid w:val="00842F96"/>
    <w:rsid w:val="00861471"/>
    <w:rsid w:val="00861E6D"/>
    <w:rsid w:val="00862E45"/>
    <w:rsid w:val="00864D94"/>
    <w:rsid w:val="008703AB"/>
    <w:rsid w:val="008813EB"/>
    <w:rsid w:val="00883335"/>
    <w:rsid w:val="0088435D"/>
    <w:rsid w:val="008854E8"/>
    <w:rsid w:val="00886174"/>
    <w:rsid w:val="00886271"/>
    <w:rsid w:val="008904BC"/>
    <w:rsid w:val="0089436E"/>
    <w:rsid w:val="0089502E"/>
    <w:rsid w:val="008A03FB"/>
    <w:rsid w:val="008A21EA"/>
    <w:rsid w:val="008A28EF"/>
    <w:rsid w:val="008A538D"/>
    <w:rsid w:val="008A727C"/>
    <w:rsid w:val="008B65D8"/>
    <w:rsid w:val="008C2C29"/>
    <w:rsid w:val="008C6505"/>
    <w:rsid w:val="008D7117"/>
    <w:rsid w:val="008E12B3"/>
    <w:rsid w:val="008E386D"/>
    <w:rsid w:val="008E4E27"/>
    <w:rsid w:val="008E67A1"/>
    <w:rsid w:val="008F460A"/>
    <w:rsid w:val="008F55A5"/>
    <w:rsid w:val="00903D7F"/>
    <w:rsid w:val="009068B2"/>
    <w:rsid w:val="00914AE9"/>
    <w:rsid w:val="00916EA0"/>
    <w:rsid w:val="009176BA"/>
    <w:rsid w:val="00921F33"/>
    <w:rsid w:val="00933415"/>
    <w:rsid w:val="00933C7E"/>
    <w:rsid w:val="00934B4B"/>
    <w:rsid w:val="00936E0B"/>
    <w:rsid w:val="00936ED3"/>
    <w:rsid w:val="009434F4"/>
    <w:rsid w:val="00944614"/>
    <w:rsid w:val="00956EF0"/>
    <w:rsid w:val="00957181"/>
    <w:rsid w:val="00970B6A"/>
    <w:rsid w:val="009805FE"/>
    <w:rsid w:val="00983E52"/>
    <w:rsid w:val="009908B1"/>
    <w:rsid w:val="00993D95"/>
    <w:rsid w:val="0099778E"/>
    <w:rsid w:val="009A4262"/>
    <w:rsid w:val="009A74A1"/>
    <w:rsid w:val="009B06D0"/>
    <w:rsid w:val="009B09D1"/>
    <w:rsid w:val="009B26FF"/>
    <w:rsid w:val="009B57A3"/>
    <w:rsid w:val="009B6A6A"/>
    <w:rsid w:val="009C729A"/>
    <w:rsid w:val="009D5D66"/>
    <w:rsid w:val="009D5DD3"/>
    <w:rsid w:val="009D7CC1"/>
    <w:rsid w:val="009E2860"/>
    <w:rsid w:val="009E28CF"/>
    <w:rsid w:val="009E67C6"/>
    <w:rsid w:val="009E7B1A"/>
    <w:rsid w:val="009F5248"/>
    <w:rsid w:val="009F6764"/>
    <w:rsid w:val="00A127B0"/>
    <w:rsid w:val="00A144A4"/>
    <w:rsid w:val="00A208B2"/>
    <w:rsid w:val="00A212D5"/>
    <w:rsid w:val="00A22F59"/>
    <w:rsid w:val="00A264C0"/>
    <w:rsid w:val="00A26700"/>
    <w:rsid w:val="00A3105C"/>
    <w:rsid w:val="00A41FCE"/>
    <w:rsid w:val="00A43860"/>
    <w:rsid w:val="00A45DBA"/>
    <w:rsid w:val="00A46887"/>
    <w:rsid w:val="00A51048"/>
    <w:rsid w:val="00A56E1A"/>
    <w:rsid w:val="00A6082C"/>
    <w:rsid w:val="00A70D97"/>
    <w:rsid w:val="00A71BBC"/>
    <w:rsid w:val="00A94BA5"/>
    <w:rsid w:val="00AA0B2D"/>
    <w:rsid w:val="00AA7C09"/>
    <w:rsid w:val="00AB12F2"/>
    <w:rsid w:val="00AB1A49"/>
    <w:rsid w:val="00AB2F88"/>
    <w:rsid w:val="00AB431F"/>
    <w:rsid w:val="00AC316B"/>
    <w:rsid w:val="00AD01BD"/>
    <w:rsid w:val="00AD18D2"/>
    <w:rsid w:val="00AD306B"/>
    <w:rsid w:val="00AE043B"/>
    <w:rsid w:val="00AE5DB2"/>
    <w:rsid w:val="00AF6CA4"/>
    <w:rsid w:val="00B03D5A"/>
    <w:rsid w:val="00B03E7D"/>
    <w:rsid w:val="00B172B0"/>
    <w:rsid w:val="00B34DDF"/>
    <w:rsid w:val="00B356C9"/>
    <w:rsid w:val="00B37461"/>
    <w:rsid w:val="00B417E7"/>
    <w:rsid w:val="00B41FFF"/>
    <w:rsid w:val="00B4349A"/>
    <w:rsid w:val="00B46370"/>
    <w:rsid w:val="00B470DF"/>
    <w:rsid w:val="00B52033"/>
    <w:rsid w:val="00B5277C"/>
    <w:rsid w:val="00B55CFB"/>
    <w:rsid w:val="00B67BF9"/>
    <w:rsid w:val="00B74429"/>
    <w:rsid w:val="00B80FF7"/>
    <w:rsid w:val="00B85995"/>
    <w:rsid w:val="00B948CD"/>
    <w:rsid w:val="00B960C3"/>
    <w:rsid w:val="00B96453"/>
    <w:rsid w:val="00B96F13"/>
    <w:rsid w:val="00BA1E25"/>
    <w:rsid w:val="00BA57F6"/>
    <w:rsid w:val="00BA676E"/>
    <w:rsid w:val="00BA7BFF"/>
    <w:rsid w:val="00BB1342"/>
    <w:rsid w:val="00BB59BF"/>
    <w:rsid w:val="00BB69B5"/>
    <w:rsid w:val="00BB727C"/>
    <w:rsid w:val="00BC72B5"/>
    <w:rsid w:val="00BD0CFE"/>
    <w:rsid w:val="00BD16F3"/>
    <w:rsid w:val="00BD4F21"/>
    <w:rsid w:val="00BD710D"/>
    <w:rsid w:val="00BD716B"/>
    <w:rsid w:val="00BD7CF3"/>
    <w:rsid w:val="00BE2476"/>
    <w:rsid w:val="00BE723B"/>
    <w:rsid w:val="00BF2F35"/>
    <w:rsid w:val="00BF34AA"/>
    <w:rsid w:val="00BF5329"/>
    <w:rsid w:val="00BF609F"/>
    <w:rsid w:val="00BF7881"/>
    <w:rsid w:val="00C00971"/>
    <w:rsid w:val="00C134A4"/>
    <w:rsid w:val="00C26BA5"/>
    <w:rsid w:val="00C31FFD"/>
    <w:rsid w:val="00C35006"/>
    <w:rsid w:val="00C41577"/>
    <w:rsid w:val="00C43977"/>
    <w:rsid w:val="00C5531E"/>
    <w:rsid w:val="00C561B9"/>
    <w:rsid w:val="00C6190B"/>
    <w:rsid w:val="00C62A7B"/>
    <w:rsid w:val="00C67D0F"/>
    <w:rsid w:val="00C728A1"/>
    <w:rsid w:val="00C75954"/>
    <w:rsid w:val="00C80319"/>
    <w:rsid w:val="00C815F2"/>
    <w:rsid w:val="00C851EE"/>
    <w:rsid w:val="00C857EF"/>
    <w:rsid w:val="00C85900"/>
    <w:rsid w:val="00C92E6A"/>
    <w:rsid w:val="00C9723E"/>
    <w:rsid w:val="00CA3A5D"/>
    <w:rsid w:val="00CA6AE6"/>
    <w:rsid w:val="00CA75C4"/>
    <w:rsid w:val="00CB66D0"/>
    <w:rsid w:val="00CB7200"/>
    <w:rsid w:val="00CC72C2"/>
    <w:rsid w:val="00CD00BE"/>
    <w:rsid w:val="00CD3F33"/>
    <w:rsid w:val="00CE28A7"/>
    <w:rsid w:val="00CE2D36"/>
    <w:rsid w:val="00CE5F90"/>
    <w:rsid w:val="00CE7755"/>
    <w:rsid w:val="00CF5F61"/>
    <w:rsid w:val="00D0344B"/>
    <w:rsid w:val="00D11202"/>
    <w:rsid w:val="00D15AAB"/>
    <w:rsid w:val="00D15F3F"/>
    <w:rsid w:val="00D25A45"/>
    <w:rsid w:val="00D26D63"/>
    <w:rsid w:val="00D31DA3"/>
    <w:rsid w:val="00D33817"/>
    <w:rsid w:val="00D523A7"/>
    <w:rsid w:val="00D544D4"/>
    <w:rsid w:val="00D54E56"/>
    <w:rsid w:val="00D611D0"/>
    <w:rsid w:val="00D64DCD"/>
    <w:rsid w:val="00D7527B"/>
    <w:rsid w:val="00D76DE5"/>
    <w:rsid w:val="00D77D88"/>
    <w:rsid w:val="00D8564A"/>
    <w:rsid w:val="00DA350C"/>
    <w:rsid w:val="00DA38BC"/>
    <w:rsid w:val="00DA754F"/>
    <w:rsid w:val="00DB2DDB"/>
    <w:rsid w:val="00DB3B06"/>
    <w:rsid w:val="00DB643C"/>
    <w:rsid w:val="00DC02E8"/>
    <w:rsid w:val="00DC0983"/>
    <w:rsid w:val="00DC49EC"/>
    <w:rsid w:val="00DD16D2"/>
    <w:rsid w:val="00DD416F"/>
    <w:rsid w:val="00DD65D1"/>
    <w:rsid w:val="00DE262D"/>
    <w:rsid w:val="00DE2888"/>
    <w:rsid w:val="00DE43CB"/>
    <w:rsid w:val="00DE43EE"/>
    <w:rsid w:val="00DE4914"/>
    <w:rsid w:val="00DE51FD"/>
    <w:rsid w:val="00DE52CD"/>
    <w:rsid w:val="00DF2558"/>
    <w:rsid w:val="00DF5FE6"/>
    <w:rsid w:val="00DF7645"/>
    <w:rsid w:val="00E16EB2"/>
    <w:rsid w:val="00E22D17"/>
    <w:rsid w:val="00E259D6"/>
    <w:rsid w:val="00E320B6"/>
    <w:rsid w:val="00E33D42"/>
    <w:rsid w:val="00E45218"/>
    <w:rsid w:val="00E501B4"/>
    <w:rsid w:val="00E5459D"/>
    <w:rsid w:val="00E55117"/>
    <w:rsid w:val="00E5617F"/>
    <w:rsid w:val="00E56887"/>
    <w:rsid w:val="00E66F07"/>
    <w:rsid w:val="00E67E77"/>
    <w:rsid w:val="00E706E3"/>
    <w:rsid w:val="00E7397C"/>
    <w:rsid w:val="00E73C02"/>
    <w:rsid w:val="00E77B6E"/>
    <w:rsid w:val="00E80F8E"/>
    <w:rsid w:val="00E90E11"/>
    <w:rsid w:val="00E955C3"/>
    <w:rsid w:val="00E9668A"/>
    <w:rsid w:val="00EB0F98"/>
    <w:rsid w:val="00EB2F1E"/>
    <w:rsid w:val="00EC6EA5"/>
    <w:rsid w:val="00EE4009"/>
    <w:rsid w:val="00EF079A"/>
    <w:rsid w:val="00EF1DE6"/>
    <w:rsid w:val="00F01C59"/>
    <w:rsid w:val="00F0731A"/>
    <w:rsid w:val="00F07E5F"/>
    <w:rsid w:val="00F11446"/>
    <w:rsid w:val="00F1590A"/>
    <w:rsid w:val="00F228F9"/>
    <w:rsid w:val="00F31581"/>
    <w:rsid w:val="00F32A54"/>
    <w:rsid w:val="00F33D4B"/>
    <w:rsid w:val="00F66861"/>
    <w:rsid w:val="00F66B8C"/>
    <w:rsid w:val="00F72FE5"/>
    <w:rsid w:val="00F740CA"/>
    <w:rsid w:val="00F76657"/>
    <w:rsid w:val="00F767A2"/>
    <w:rsid w:val="00F811DA"/>
    <w:rsid w:val="00F85E0E"/>
    <w:rsid w:val="00F931FA"/>
    <w:rsid w:val="00F946CE"/>
    <w:rsid w:val="00FA18FD"/>
    <w:rsid w:val="00FA1F68"/>
    <w:rsid w:val="00FB01CD"/>
    <w:rsid w:val="00FB0252"/>
    <w:rsid w:val="00FB6E57"/>
    <w:rsid w:val="00FC0465"/>
    <w:rsid w:val="00FC690E"/>
    <w:rsid w:val="00FE0E26"/>
    <w:rsid w:val="00FE244A"/>
    <w:rsid w:val="00FE2CC2"/>
    <w:rsid w:val="00FE3464"/>
    <w:rsid w:val="00FE4DCC"/>
    <w:rsid w:val="00FF1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F1"/>
  </w:style>
  <w:style w:type="paragraph" w:styleId="1">
    <w:name w:val="heading 1"/>
    <w:basedOn w:val="a"/>
    <w:next w:val="a"/>
    <w:link w:val="10"/>
    <w:qFormat/>
    <w:rsid w:val="00E22D17"/>
    <w:pPr>
      <w:keepNext/>
      <w:shd w:val="clear" w:color="auto" w:fill="FFFFFF"/>
      <w:spacing w:before="19" w:after="0" w:line="346" w:lineRule="exact"/>
      <w:ind w:left="19" w:right="24" w:firstLine="425"/>
      <w:jc w:val="center"/>
      <w:outlineLvl w:val="0"/>
    </w:pPr>
    <w:rPr>
      <w:rFonts w:ascii="Times New Roman" w:eastAsia="Times New Roman" w:hAnsi="Times New Roman" w:cs="Times New Roman"/>
      <w:b/>
      <w:bCs/>
      <w:noProof/>
      <w:color w:val="000000"/>
      <w:spacing w:val="-9"/>
      <w:sz w:val="24"/>
      <w:szCs w:val="28"/>
    </w:rPr>
  </w:style>
  <w:style w:type="paragraph" w:styleId="2">
    <w:name w:val="heading 2"/>
    <w:basedOn w:val="a"/>
    <w:next w:val="a"/>
    <w:link w:val="20"/>
    <w:qFormat/>
    <w:rsid w:val="00E22D1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22D17"/>
    <w:pPr>
      <w:keepNext/>
      <w:shd w:val="clear" w:color="auto" w:fill="FFFFFF"/>
      <w:spacing w:after="0" w:line="240" w:lineRule="auto"/>
      <w:ind w:left="583"/>
      <w:jc w:val="both"/>
      <w:outlineLvl w:val="2"/>
    </w:pPr>
    <w:rPr>
      <w:rFonts w:ascii="Times New Roman" w:eastAsia="Times New Roman" w:hAnsi="Times New Roman" w:cs="Times New Roman"/>
      <w:noProof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E22D1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22D1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22D1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E22D1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E22D1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D17"/>
    <w:pPr>
      <w:spacing w:before="240" w:after="60" w:line="240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6E1A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E22D17"/>
    <w:rPr>
      <w:rFonts w:ascii="Times New Roman" w:eastAsia="Times New Roman" w:hAnsi="Times New Roman" w:cs="Times New Roman"/>
      <w:b/>
      <w:bCs/>
      <w:noProof/>
      <w:color w:val="000000"/>
      <w:spacing w:val="-9"/>
      <w:sz w:val="24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rsid w:val="00E22D1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22D17"/>
    <w:rPr>
      <w:rFonts w:ascii="Times New Roman" w:eastAsia="Times New Roman" w:hAnsi="Times New Roman" w:cs="Times New Roman"/>
      <w:noProof/>
      <w:color w:val="000000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rsid w:val="00E22D1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22D1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22D1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E22D1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22D1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22D17"/>
    <w:rPr>
      <w:rFonts w:ascii="Calibri Light" w:eastAsia="Times New Roman" w:hAnsi="Calibri Light" w:cs="Times New Roman"/>
      <w:i/>
      <w:iCs/>
      <w:color w:val="272727"/>
      <w:sz w:val="21"/>
      <w:szCs w:val="21"/>
      <w:lang w:eastAsia="ru-RU"/>
    </w:rPr>
  </w:style>
  <w:style w:type="paragraph" w:customStyle="1" w:styleId="a4">
    <w:name w:val="Знак Знак Знак"/>
    <w:basedOn w:val="a"/>
    <w:rsid w:val="00E22D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 Indent"/>
    <w:basedOn w:val="a"/>
    <w:link w:val="11"/>
    <w:rsid w:val="00E22D1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с отступом Знак"/>
    <w:basedOn w:val="a0"/>
    <w:semiHidden/>
    <w:rsid w:val="00E22D17"/>
  </w:style>
  <w:style w:type="paragraph" w:customStyle="1" w:styleId="21">
    <w:name w:val="Основной текст с отступом 21"/>
    <w:basedOn w:val="a"/>
    <w:rsid w:val="00E22D17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E22D1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8">
    <w:name w:val="Основной текст Знак"/>
    <w:basedOn w:val="a0"/>
    <w:link w:val="a7"/>
    <w:rsid w:val="00E22D17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22">
    <w:name w:val="Body Text 2"/>
    <w:basedOn w:val="a"/>
    <w:link w:val="210"/>
    <w:rsid w:val="00E22D17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noProof/>
      <w:color w:val="000000"/>
      <w:spacing w:val="-7"/>
      <w:sz w:val="24"/>
      <w:szCs w:val="28"/>
    </w:rPr>
  </w:style>
  <w:style w:type="character" w:customStyle="1" w:styleId="23">
    <w:name w:val="Основной текст 2 Знак"/>
    <w:basedOn w:val="a0"/>
    <w:semiHidden/>
    <w:rsid w:val="00E22D17"/>
  </w:style>
  <w:style w:type="paragraph" w:styleId="a9">
    <w:name w:val="footer"/>
    <w:basedOn w:val="a"/>
    <w:link w:val="12"/>
    <w:uiPriority w:val="99"/>
    <w:rsid w:val="00E22D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uiPriority w:val="99"/>
    <w:rsid w:val="00E22D17"/>
  </w:style>
  <w:style w:type="paragraph" w:styleId="ab">
    <w:name w:val="header"/>
    <w:basedOn w:val="a"/>
    <w:link w:val="13"/>
    <w:uiPriority w:val="99"/>
    <w:rsid w:val="00E22D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Верхний колонтитул Знак"/>
    <w:basedOn w:val="a0"/>
    <w:uiPriority w:val="99"/>
    <w:rsid w:val="00E22D17"/>
  </w:style>
  <w:style w:type="paragraph" w:styleId="31">
    <w:name w:val="Body Text 3"/>
    <w:basedOn w:val="a"/>
    <w:link w:val="310"/>
    <w:rsid w:val="00E22D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semiHidden/>
    <w:rsid w:val="00E22D17"/>
    <w:rPr>
      <w:sz w:val="16"/>
      <w:szCs w:val="16"/>
    </w:rPr>
  </w:style>
  <w:style w:type="paragraph" w:styleId="33">
    <w:name w:val="Body Text Indent 3"/>
    <w:basedOn w:val="a"/>
    <w:link w:val="34"/>
    <w:rsid w:val="00E22D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22D17"/>
    <w:rPr>
      <w:rFonts w:ascii="Times New Roman" w:eastAsia="Times New Roman" w:hAnsi="Times New Roman" w:cs="Times New Roman"/>
      <w:sz w:val="16"/>
      <w:szCs w:val="16"/>
    </w:rPr>
  </w:style>
  <w:style w:type="paragraph" w:customStyle="1" w:styleId="14">
    <w:name w:val="Обычный1"/>
    <w:rsid w:val="00E22D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Знак Знак Знак"/>
    <w:basedOn w:val="a"/>
    <w:rsid w:val="00E22D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5">
    <w:name w:val="Стиль таблицы1"/>
    <w:basedOn w:val="a1"/>
    <w:rsid w:val="00E2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E22D17"/>
  </w:style>
  <w:style w:type="paragraph" w:styleId="af">
    <w:name w:val="Balloon Text"/>
    <w:basedOn w:val="a"/>
    <w:link w:val="af0"/>
    <w:uiPriority w:val="99"/>
    <w:semiHidden/>
    <w:rsid w:val="00E22D1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22D17"/>
    <w:rPr>
      <w:rFonts w:ascii="Tahoma" w:eastAsia="Times New Roman" w:hAnsi="Tahoma" w:cs="Times New Roman"/>
      <w:sz w:val="16"/>
      <w:szCs w:val="16"/>
    </w:rPr>
  </w:style>
  <w:style w:type="paragraph" w:styleId="af1">
    <w:name w:val="No Spacing"/>
    <w:link w:val="af2"/>
    <w:uiPriority w:val="1"/>
    <w:qFormat/>
    <w:rsid w:val="00E22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uiPriority w:val="1"/>
    <w:rsid w:val="00E22D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22D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rsid w:val="00E2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aliases w:val="Iniiaiie oaeno aac ionooia"/>
    <w:basedOn w:val="a"/>
    <w:rsid w:val="00E22D17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91">
    <w:name w:val="Заголовок 91"/>
    <w:basedOn w:val="a"/>
    <w:next w:val="a"/>
    <w:unhideWhenUsed/>
    <w:qFormat/>
    <w:rsid w:val="00E22D17"/>
    <w:pPr>
      <w:keepNext/>
      <w:keepLines/>
      <w:spacing w:before="40" w:after="0" w:line="240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E22D17"/>
  </w:style>
  <w:style w:type="paragraph" w:customStyle="1" w:styleId="212">
    <w:name w:val="Основной текст с отступом 21"/>
    <w:basedOn w:val="a"/>
    <w:rsid w:val="00E22D17"/>
    <w:pPr>
      <w:suppressAutoHyphens/>
      <w:spacing w:after="0" w:line="240" w:lineRule="auto"/>
      <w:ind w:left="284" w:firstLine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Основной текст с отступом Знак1"/>
    <w:link w:val="a5"/>
    <w:rsid w:val="00E22D1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10">
    <w:name w:val="Основной текст 3 Знак1"/>
    <w:link w:val="31"/>
    <w:rsid w:val="00E22D17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87">
    <w:name w:val="Font Style87"/>
    <w:rsid w:val="00E22D17"/>
    <w:rPr>
      <w:rFonts w:ascii="Times New Roman" w:hAnsi="Times New Roman" w:cs="Times New Roman"/>
      <w:b/>
      <w:bCs/>
      <w:sz w:val="26"/>
      <w:szCs w:val="26"/>
    </w:rPr>
  </w:style>
  <w:style w:type="paragraph" w:customStyle="1" w:styleId="af4">
    <w:name w:val="Прижатый влево"/>
    <w:basedOn w:val="a"/>
    <w:next w:val="a"/>
    <w:rsid w:val="00E22D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5">
    <w:name w:val="Гипертекстовая ссылка"/>
    <w:rsid w:val="00E22D17"/>
    <w:rPr>
      <w:rFonts w:cs="Times New Roman"/>
      <w:b/>
      <w:bCs/>
      <w:color w:val="008000"/>
    </w:rPr>
  </w:style>
  <w:style w:type="paragraph" w:styleId="af6">
    <w:name w:val="List Paragraph"/>
    <w:basedOn w:val="a"/>
    <w:link w:val="af7"/>
    <w:uiPriority w:val="34"/>
    <w:qFormat/>
    <w:rsid w:val="00E22D17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Default">
    <w:name w:val="Default"/>
    <w:rsid w:val="00E22D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rsid w:val="00E22D17"/>
    <w:rPr>
      <w:sz w:val="24"/>
      <w:szCs w:val="24"/>
    </w:rPr>
  </w:style>
  <w:style w:type="character" w:customStyle="1" w:styleId="FontStyle83">
    <w:name w:val="Font Style83"/>
    <w:rsid w:val="00E22D17"/>
    <w:rPr>
      <w:rFonts w:ascii="Times New Roman" w:hAnsi="Times New Roman" w:cs="Times New Roman"/>
      <w:sz w:val="26"/>
      <w:szCs w:val="26"/>
    </w:rPr>
  </w:style>
  <w:style w:type="paragraph" w:customStyle="1" w:styleId="Style62">
    <w:name w:val="Style62"/>
    <w:basedOn w:val="a"/>
    <w:rsid w:val="00E22D1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E22D1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E22D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22D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22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3">
    <w:name w:val="Основной текст с отступом 2 Знак1"/>
    <w:semiHidden/>
    <w:rsid w:val="00E22D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20"/>
    <w:rsid w:val="00E22D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0">
    <w:name w:val="Основной текст с отступом 2 Знак2"/>
    <w:basedOn w:val="a0"/>
    <w:link w:val="25"/>
    <w:rsid w:val="00E22D1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link w:val="ab"/>
    <w:rsid w:val="00E22D17"/>
    <w:rPr>
      <w:rFonts w:ascii="Times New Roman" w:eastAsia="Times New Roman" w:hAnsi="Times New Roman" w:cs="Times New Roman"/>
      <w:sz w:val="24"/>
      <w:szCs w:val="20"/>
    </w:rPr>
  </w:style>
  <w:style w:type="character" w:customStyle="1" w:styleId="12">
    <w:name w:val="Нижний колонтитул Знак1"/>
    <w:link w:val="a9"/>
    <w:rsid w:val="00E22D17"/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Нормальный (таблица)"/>
    <w:rsid w:val="00E22D17"/>
    <w:pPr>
      <w:widowControl w:val="0"/>
      <w:suppressAutoHyphens/>
      <w:spacing w:after="0" w:line="240" w:lineRule="auto"/>
      <w:jc w:val="both"/>
    </w:pPr>
    <w:rPr>
      <w:rFonts w:ascii="Arial" w:eastAsia="Arial" w:hAnsi="Arial" w:cs="Times New Roman"/>
      <w:kern w:val="1"/>
      <w:sz w:val="24"/>
      <w:szCs w:val="24"/>
      <w:lang w:eastAsia="zh-CN"/>
    </w:rPr>
  </w:style>
  <w:style w:type="character" w:customStyle="1" w:styleId="210">
    <w:name w:val="Основной текст 2 Знак1"/>
    <w:link w:val="22"/>
    <w:rsid w:val="00E22D17"/>
    <w:rPr>
      <w:rFonts w:ascii="Times New Roman" w:eastAsia="Times New Roman" w:hAnsi="Times New Roman" w:cs="Times New Roman"/>
      <w:noProof/>
      <w:color w:val="000000"/>
      <w:spacing w:val="-7"/>
      <w:sz w:val="24"/>
      <w:szCs w:val="28"/>
      <w:shd w:val="clear" w:color="auto" w:fill="FFFFFF"/>
    </w:rPr>
  </w:style>
  <w:style w:type="character" w:customStyle="1" w:styleId="s5">
    <w:name w:val="s5"/>
    <w:rsid w:val="00E22D17"/>
  </w:style>
  <w:style w:type="character" w:customStyle="1" w:styleId="s6">
    <w:name w:val="s6"/>
    <w:rsid w:val="00E22D17"/>
  </w:style>
  <w:style w:type="paragraph" w:styleId="af9">
    <w:name w:val="Document Map"/>
    <w:basedOn w:val="a"/>
    <w:link w:val="afa"/>
    <w:unhideWhenUsed/>
    <w:rsid w:val="00E22D1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E22D17"/>
    <w:rPr>
      <w:rFonts w:ascii="Tahoma" w:eastAsia="Times New Roman" w:hAnsi="Tahoma" w:cs="Times New Roman"/>
      <w:sz w:val="16"/>
      <w:szCs w:val="16"/>
    </w:rPr>
  </w:style>
  <w:style w:type="paragraph" w:styleId="afb">
    <w:name w:val="Title"/>
    <w:basedOn w:val="a"/>
    <w:link w:val="afc"/>
    <w:qFormat/>
    <w:rsid w:val="00E22D17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c">
    <w:name w:val="Название Знак"/>
    <w:basedOn w:val="a0"/>
    <w:link w:val="afb"/>
    <w:rsid w:val="00E22D17"/>
    <w:rPr>
      <w:rFonts w:ascii="Times New Roman" w:eastAsia="Times New Roman" w:hAnsi="Times New Roman" w:cs="Times New Roman"/>
      <w:sz w:val="28"/>
      <w:szCs w:val="28"/>
    </w:rPr>
  </w:style>
  <w:style w:type="character" w:customStyle="1" w:styleId="910">
    <w:name w:val="Заголовок 9 Знак1"/>
    <w:semiHidden/>
    <w:rsid w:val="00E22D17"/>
    <w:rPr>
      <w:rFonts w:ascii="Calibri Light" w:eastAsia="Times New Roman" w:hAnsi="Calibri Light" w:cs="Times New Roman"/>
      <w:sz w:val="22"/>
      <w:szCs w:val="22"/>
    </w:rPr>
  </w:style>
  <w:style w:type="character" w:customStyle="1" w:styleId="af7">
    <w:name w:val="Абзац списка Знак"/>
    <w:link w:val="af6"/>
    <w:uiPriority w:val="34"/>
    <w:locked/>
    <w:rsid w:val="0089502E"/>
    <w:rPr>
      <w:rFonts w:ascii="Calibri" w:eastAsia="Calibri" w:hAnsi="Calibri" w:cs="Times New Roman"/>
    </w:rPr>
  </w:style>
  <w:style w:type="character" w:customStyle="1" w:styleId="s2">
    <w:name w:val="s2"/>
    <w:uiPriority w:val="99"/>
    <w:rsid w:val="0089502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yperlink" Target="https://docviewer.yandex.ru/r.xml?sk=y1e3b13bdba9e50826c394ace8c5f0c7a&amp;url=http%3A%2F%2Fwww.chagoda.ru" TargetMode="Externa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mailto:kultura.chagoda@yandex.ru" TargetMode="External"/><Relationship Id="rId14" Type="http://schemas.openxmlformats.org/officeDocument/2006/relationships/footer" Target="footer3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A96DB-B80A-4F18-A69A-ED615989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51</Pages>
  <Words>14789</Words>
  <Characters>84299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2</cp:revision>
  <cp:lastPrinted>2023-02-22T07:13:00Z</cp:lastPrinted>
  <dcterms:created xsi:type="dcterms:W3CDTF">2023-02-22T07:13:00Z</dcterms:created>
  <dcterms:modified xsi:type="dcterms:W3CDTF">2023-02-22T07:13:00Z</dcterms:modified>
</cp:coreProperties>
</file>