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FF" w:rsidRDefault="00AA5FFF" w:rsidP="005E0732">
      <w:pPr>
        <w:pStyle w:val="1"/>
        <w:spacing w:line="360" w:lineRule="auto"/>
        <w:jc w:val="right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20955</wp:posOffset>
            </wp:positionV>
            <wp:extent cx="723900" cy="828675"/>
            <wp:effectExtent l="19050" t="0" r="0" b="0"/>
            <wp:wrapNone/>
            <wp:docPr id="15" name="Рисунок 15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FFF" w:rsidRDefault="00AA5FFF" w:rsidP="00AA5FFF">
      <w:pPr>
        <w:pStyle w:val="1"/>
        <w:spacing w:line="360" w:lineRule="auto"/>
        <w:jc w:val="center"/>
        <w:rPr>
          <w:sz w:val="44"/>
        </w:rPr>
      </w:pPr>
    </w:p>
    <w:p w:rsidR="00AA5FFF" w:rsidRDefault="00AA5FFF" w:rsidP="00AA5FFF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AA5FFF" w:rsidRDefault="005D64FB" w:rsidP="00AA5FFF">
      <w:pPr>
        <w:pStyle w:val="4"/>
        <w:spacing w:line="1320" w:lineRule="auto"/>
        <w:jc w:val="center"/>
      </w:pPr>
      <w:r>
        <w:rPr>
          <w:noProof/>
        </w:rPr>
        <w:pict>
          <v:rect id="_x0000_s1028" style="position:absolute;left:0;text-align:left;margin-left:91.9pt;margin-top:53.35pt;width:79.2pt;height:20.2pt;z-index:251662336" stroked="f">
            <v:textbox style="mso-next-textbox:#_x0000_s1028" inset=",0">
              <w:txbxContent>
                <w:p w:rsidR="009D0034" w:rsidRDefault="009D0034" w:rsidP="00AA5FF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 п. Чагода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z-index:251663360" from="73pt,51.4pt" to="181pt,51.4pt" o:allowincell="f"/>
        </w:pict>
      </w:r>
      <w:r>
        <w:rPr>
          <w:noProof/>
        </w:rPr>
        <w:pict>
          <v:line id="_x0000_s1030" style="position:absolute;left:0;text-align:left;z-index:251664384" from="340.9pt,51.4pt" to="434.5pt,51.4pt" o:allowincell="f"/>
        </w:pict>
      </w:r>
      <w:r>
        <w:rPr>
          <w:noProof/>
        </w:rPr>
        <w:pict>
          <v:rect id="_x0000_s1026" style="position:absolute;left:0;text-align:left;margin-left:44.2pt;margin-top:29.8pt;width:136.8pt;height:21.6pt;z-index:251660288" o:allowincell="f" stroked="f">
            <v:textbox style="mso-next-textbox:#_x0000_s1026">
              <w:txbxContent>
                <w:p w:rsidR="009D0034" w:rsidRPr="008A3EEF" w:rsidRDefault="00C8168C" w:rsidP="008A3EEF">
                  <w:r>
                    <w:t xml:space="preserve">       17.10.2022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34.8pt;margin-top:29.8pt;width:129.6pt;height:21.6pt;z-index:251661312" o:allowincell="f" filled="f" stroked="f">
            <v:textbox style="mso-next-textbox:#_x0000_s1027">
              <w:txbxContent>
                <w:p w:rsidR="009D0034" w:rsidRPr="00C8168C" w:rsidRDefault="00C8168C" w:rsidP="00EE0D22">
                  <w:r w:rsidRPr="00C8168C">
                    <w:t>340</w:t>
                  </w:r>
                </w:p>
              </w:txbxContent>
            </v:textbox>
          </v:rect>
        </w:pict>
      </w:r>
      <w:r w:rsidR="00AA5FFF">
        <w:t xml:space="preserve">АДМИНИСТРАЦИИ ЧАГОДОЩЕНСКОГО МУНИЦИПАЛЬНОГО  </w:t>
      </w:r>
      <w:r w:rsidR="005E0732">
        <w:t>РАЙОНА</w:t>
      </w:r>
    </w:p>
    <w:p w:rsidR="00735669" w:rsidRDefault="00735669" w:rsidP="00DA10F1">
      <w:pPr>
        <w:tabs>
          <w:tab w:val="left" w:pos="5557"/>
          <w:tab w:val="right" w:pos="9355"/>
        </w:tabs>
        <w:rPr>
          <w:szCs w:val="28"/>
        </w:rPr>
      </w:pPr>
      <w:r w:rsidRPr="00533B89">
        <w:rPr>
          <w:szCs w:val="28"/>
        </w:rPr>
        <w:t xml:space="preserve"> </w:t>
      </w:r>
      <w:r w:rsidR="00DA10F1">
        <w:rPr>
          <w:szCs w:val="28"/>
        </w:rPr>
        <w:t xml:space="preserve">Об утверждении </w:t>
      </w:r>
      <w:proofErr w:type="gramStart"/>
      <w:r w:rsidR="00DA10F1">
        <w:rPr>
          <w:szCs w:val="28"/>
        </w:rPr>
        <w:t>муниципальной</w:t>
      </w:r>
      <w:proofErr w:type="gramEnd"/>
      <w:r w:rsidR="00DA10F1">
        <w:rPr>
          <w:szCs w:val="28"/>
        </w:rPr>
        <w:t xml:space="preserve"> </w:t>
      </w:r>
    </w:p>
    <w:p w:rsidR="00DA10F1" w:rsidRDefault="00DA10F1" w:rsidP="00DA10F1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 xml:space="preserve">программы «Реализация молодёжной </w:t>
      </w:r>
    </w:p>
    <w:p w:rsidR="00DA10F1" w:rsidRDefault="00DA10F1" w:rsidP="00DA10F1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>политики Чагодощенского</w:t>
      </w:r>
    </w:p>
    <w:p w:rsidR="00DA10F1" w:rsidRPr="00533B89" w:rsidRDefault="00DA10F1" w:rsidP="00DA10F1">
      <w:pPr>
        <w:tabs>
          <w:tab w:val="left" w:pos="5557"/>
          <w:tab w:val="right" w:pos="9355"/>
        </w:tabs>
        <w:rPr>
          <w:szCs w:val="28"/>
        </w:rPr>
      </w:pPr>
      <w:r>
        <w:rPr>
          <w:szCs w:val="28"/>
        </w:rPr>
        <w:t>муниципального округа на 2023 – 2025 годы»</w:t>
      </w:r>
    </w:p>
    <w:p w:rsidR="00AA5FFF" w:rsidRPr="00533B89" w:rsidRDefault="00AA5FFF" w:rsidP="00AA5FFF">
      <w:pPr>
        <w:pStyle w:val="21"/>
        <w:ind w:left="0" w:firstLine="0"/>
        <w:rPr>
          <w:szCs w:val="28"/>
        </w:rPr>
      </w:pPr>
    </w:p>
    <w:p w:rsidR="00AA5FFF" w:rsidRPr="00533B89" w:rsidRDefault="00AA5FFF" w:rsidP="000C6F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533B89">
        <w:rPr>
          <w:szCs w:val="28"/>
        </w:rPr>
        <w:t>В целях эффективного использования бюджетных средств, в соответствии со статьёй 179 Бюджетного кодекса Российской Федерации</w:t>
      </w:r>
      <w:r w:rsidR="00934FB5" w:rsidRPr="00533B89">
        <w:rPr>
          <w:szCs w:val="28"/>
        </w:rPr>
        <w:t xml:space="preserve">, руководствуясь постановлением администрации Чагодощенского муниципального </w:t>
      </w:r>
      <w:r w:rsidR="001034EA">
        <w:rPr>
          <w:szCs w:val="28"/>
        </w:rPr>
        <w:t>округа</w:t>
      </w:r>
      <w:r w:rsidR="00934FB5" w:rsidRPr="00533B89">
        <w:rPr>
          <w:szCs w:val="28"/>
        </w:rPr>
        <w:t xml:space="preserve"> от 22.08.2012 № 517 «Об утверждении порядка разработки, утверждения, реализации и оценки эффективности муниципальных программ в Чагодощенском муниципальном районе и Методических указаний по разработке и реализации муниципальных программ Чагодощенского муниципального </w:t>
      </w:r>
      <w:r w:rsidR="001034EA">
        <w:rPr>
          <w:szCs w:val="28"/>
        </w:rPr>
        <w:t>округа</w:t>
      </w:r>
      <w:r w:rsidR="00934FB5" w:rsidRPr="00533B89">
        <w:rPr>
          <w:szCs w:val="28"/>
        </w:rPr>
        <w:t xml:space="preserve">», на основании Решения Представительного Собрания Чагодощенского муниципального </w:t>
      </w:r>
      <w:r w:rsidR="001034EA">
        <w:rPr>
          <w:szCs w:val="28"/>
        </w:rPr>
        <w:t>округа</w:t>
      </w:r>
      <w:r w:rsidR="00934FB5" w:rsidRPr="00533B89">
        <w:rPr>
          <w:szCs w:val="28"/>
        </w:rPr>
        <w:t xml:space="preserve"> от</w:t>
      </w:r>
      <w:proofErr w:type="gramEnd"/>
      <w:r w:rsidR="00934FB5" w:rsidRPr="00533B89">
        <w:rPr>
          <w:szCs w:val="28"/>
        </w:rPr>
        <w:t xml:space="preserve"> 30.03.2021 № 15 </w:t>
      </w:r>
    </w:p>
    <w:p w:rsidR="00AA5FFF" w:rsidRPr="000C6FD2" w:rsidRDefault="00AA5FFF" w:rsidP="000C6FD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33B89">
        <w:rPr>
          <w:szCs w:val="28"/>
        </w:rPr>
        <w:t xml:space="preserve"> </w:t>
      </w:r>
      <w:r w:rsidRPr="000C6FD2">
        <w:rPr>
          <w:szCs w:val="28"/>
        </w:rPr>
        <w:t>ПОСТАНОВЛЯЮ:</w:t>
      </w:r>
    </w:p>
    <w:p w:rsidR="0007426A" w:rsidRDefault="0007426A" w:rsidP="006B480D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>
        <w:rPr>
          <w:szCs w:val="28"/>
        </w:rPr>
        <w:t>Утвердить муниципальную программу «Реализация молодёжной политики Чагодощенского муниципального округа на 2023 – 2025 годы» (прилагается).</w:t>
      </w:r>
    </w:p>
    <w:p w:rsidR="0007426A" w:rsidRDefault="0007426A" w:rsidP="006B480D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 w:rsidRPr="0007426A">
        <w:rPr>
          <w:szCs w:val="28"/>
        </w:rPr>
        <w:t>Признать утратившим силу</w:t>
      </w:r>
      <w:r>
        <w:rPr>
          <w:szCs w:val="28"/>
        </w:rPr>
        <w:t>:</w:t>
      </w:r>
    </w:p>
    <w:p w:rsidR="006B480D" w:rsidRPr="0007426A" w:rsidRDefault="00BB0D3C" w:rsidP="0007426A">
      <w:pPr>
        <w:pStyle w:val="a9"/>
        <w:numPr>
          <w:ilvl w:val="1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>
        <w:rPr>
          <w:szCs w:val="28"/>
        </w:rPr>
        <w:t>П</w:t>
      </w:r>
      <w:r w:rsidR="000C0E85" w:rsidRPr="0007426A">
        <w:rPr>
          <w:szCs w:val="28"/>
        </w:rPr>
        <w:t xml:space="preserve">остановление администрации Чагодощенского муниципального </w:t>
      </w:r>
      <w:r>
        <w:rPr>
          <w:szCs w:val="28"/>
        </w:rPr>
        <w:t>район</w:t>
      </w:r>
      <w:r w:rsidR="001034EA" w:rsidRPr="0007426A">
        <w:rPr>
          <w:szCs w:val="28"/>
        </w:rPr>
        <w:t>а</w:t>
      </w:r>
      <w:r w:rsidR="000C0E85" w:rsidRPr="0007426A">
        <w:rPr>
          <w:szCs w:val="28"/>
        </w:rPr>
        <w:t xml:space="preserve">  от </w:t>
      </w:r>
      <w:r w:rsidR="000C6FD2" w:rsidRPr="0007426A">
        <w:rPr>
          <w:szCs w:val="28"/>
        </w:rPr>
        <w:t xml:space="preserve">16.09.20 </w:t>
      </w:r>
      <w:r w:rsidR="000C0E85" w:rsidRPr="0007426A">
        <w:rPr>
          <w:szCs w:val="28"/>
        </w:rPr>
        <w:t>года № 1</w:t>
      </w:r>
      <w:r w:rsidR="000C6FD2" w:rsidRPr="0007426A">
        <w:rPr>
          <w:szCs w:val="28"/>
        </w:rPr>
        <w:t>8</w:t>
      </w:r>
      <w:r w:rsidR="000C0E85" w:rsidRPr="0007426A">
        <w:rPr>
          <w:szCs w:val="28"/>
        </w:rPr>
        <w:t>5 «Об утверждении муниципальной программы «Реализация  молодёжной политики  в Чагодощенском м</w:t>
      </w:r>
      <w:r w:rsidR="000C6FD2" w:rsidRPr="0007426A">
        <w:rPr>
          <w:szCs w:val="28"/>
        </w:rPr>
        <w:t>униципальном районе на 2021-2023</w:t>
      </w:r>
      <w:r w:rsidR="0007426A" w:rsidRPr="0007426A">
        <w:rPr>
          <w:szCs w:val="28"/>
        </w:rPr>
        <w:t xml:space="preserve"> годы».</w:t>
      </w:r>
    </w:p>
    <w:p w:rsidR="0007426A" w:rsidRPr="0007426A" w:rsidRDefault="00BB0D3C" w:rsidP="0007426A">
      <w:pPr>
        <w:pStyle w:val="a9"/>
        <w:numPr>
          <w:ilvl w:val="1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>
        <w:rPr>
          <w:szCs w:val="28"/>
        </w:rPr>
        <w:t>П</w:t>
      </w:r>
      <w:r w:rsidR="0007426A" w:rsidRPr="0007426A">
        <w:rPr>
          <w:szCs w:val="28"/>
        </w:rPr>
        <w:t xml:space="preserve">остановление администрации Чагодощенского муниципального </w:t>
      </w:r>
      <w:r>
        <w:rPr>
          <w:szCs w:val="28"/>
        </w:rPr>
        <w:t xml:space="preserve">района № 27  от 02.02.2021г. о внесении изменений </w:t>
      </w:r>
      <w:r w:rsidR="0007426A" w:rsidRPr="0007426A">
        <w:rPr>
          <w:szCs w:val="28"/>
        </w:rPr>
        <w:t xml:space="preserve"> </w:t>
      </w:r>
      <w:r>
        <w:rPr>
          <w:szCs w:val="28"/>
        </w:rPr>
        <w:t xml:space="preserve">в постановление администрации Чагодощенского муниципального района </w:t>
      </w:r>
      <w:r w:rsidR="0007426A" w:rsidRPr="0007426A">
        <w:rPr>
          <w:szCs w:val="28"/>
        </w:rPr>
        <w:t xml:space="preserve"> от 16.09.20 года № 185 «Об утверждении муниципальной программы «Реализация  молодёжной политики  в Чагодощенском муниципальном районе на 2021-2023 годы».</w:t>
      </w:r>
    </w:p>
    <w:p w:rsidR="00BB0D3C" w:rsidRDefault="00BB0D3C" w:rsidP="000C6FD2">
      <w:pPr>
        <w:pStyle w:val="a9"/>
        <w:numPr>
          <w:ilvl w:val="1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>
        <w:rPr>
          <w:szCs w:val="28"/>
        </w:rPr>
        <w:t>П</w:t>
      </w:r>
      <w:r w:rsidRPr="0007426A">
        <w:rPr>
          <w:szCs w:val="28"/>
        </w:rPr>
        <w:t xml:space="preserve">остановление администрации Чагодощенского муниципального </w:t>
      </w:r>
      <w:r>
        <w:rPr>
          <w:szCs w:val="28"/>
        </w:rPr>
        <w:t xml:space="preserve">района № 318  от 28.09.2021г. о внесении изменений </w:t>
      </w:r>
      <w:r w:rsidRPr="0007426A">
        <w:rPr>
          <w:szCs w:val="28"/>
        </w:rPr>
        <w:t xml:space="preserve"> </w:t>
      </w:r>
      <w:r>
        <w:rPr>
          <w:szCs w:val="28"/>
        </w:rPr>
        <w:t xml:space="preserve">в постановление администрации Чагодощенского муниципального </w:t>
      </w:r>
      <w:r>
        <w:rPr>
          <w:szCs w:val="28"/>
        </w:rPr>
        <w:lastRenderedPageBreak/>
        <w:t xml:space="preserve">района </w:t>
      </w:r>
      <w:r w:rsidRPr="0007426A">
        <w:rPr>
          <w:szCs w:val="28"/>
        </w:rPr>
        <w:t xml:space="preserve"> от 16.09.20 года № 185 «Об утверждении муниципальной программы «Реализация  молодёжной политики  в Чагодощенском муниципальном районе на 2021-2023 годы».</w:t>
      </w:r>
    </w:p>
    <w:p w:rsidR="00BB0D3C" w:rsidRDefault="000C0E85" w:rsidP="000C6FD2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 w:rsidRPr="00BB0D3C">
        <w:rPr>
          <w:szCs w:val="28"/>
        </w:rPr>
        <w:t xml:space="preserve">Финансовому  управлению (Киселевой А.М.) предусмотреть финансирование мероприятий </w:t>
      </w:r>
      <w:proofErr w:type="gramStart"/>
      <w:r w:rsidRPr="00BB0D3C">
        <w:rPr>
          <w:szCs w:val="28"/>
        </w:rPr>
        <w:t>программы</w:t>
      </w:r>
      <w:proofErr w:type="gramEnd"/>
      <w:r w:rsidRPr="00BB0D3C">
        <w:rPr>
          <w:szCs w:val="28"/>
        </w:rPr>
        <w:t xml:space="preserve"> в бюджете </w:t>
      </w:r>
      <w:r w:rsidR="001034EA" w:rsidRPr="00BB0D3C">
        <w:rPr>
          <w:szCs w:val="28"/>
        </w:rPr>
        <w:t>округа</w:t>
      </w:r>
      <w:r w:rsidRPr="00BB0D3C">
        <w:rPr>
          <w:szCs w:val="28"/>
        </w:rPr>
        <w:t xml:space="preserve"> исходя из возможностей доходной базы бюджета.</w:t>
      </w:r>
    </w:p>
    <w:p w:rsidR="00BB0D3C" w:rsidRDefault="00735669" w:rsidP="000C6FD2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 w:rsidRPr="00BB0D3C">
        <w:rPr>
          <w:szCs w:val="28"/>
        </w:rPr>
        <w:t>На</w:t>
      </w:r>
      <w:r w:rsidR="00844BE3" w:rsidRPr="00BB0D3C">
        <w:rPr>
          <w:szCs w:val="28"/>
        </w:rPr>
        <w:t>с</w:t>
      </w:r>
      <w:r w:rsidRPr="00BB0D3C">
        <w:rPr>
          <w:szCs w:val="28"/>
        </w:rPr>
        <w:t xml:space="preserve">тоящее постановление вступает в силу с </w:t>
      </w:r>
      <w:r w:rsidR="00BB0D3C">
        <w:rPr>
          <w:szCs w:val="28"/>
        </w:rPr>
        <w:t>01.01.202</w:t>
      </w:r>
      <w:r w:rsidR="00A82359">
        <w:rPr>
          <w:szCs w:val="28"/>
        </w:rPr>
        <w:t>3</w:t>
      </w:r>
      <w:r w:rsidR="00BB0D3C">
        <w:rPr>
          <w:szCs w:val="28"/>
        </w:rPr>
        <w:t xml:space="preserve"> года</w:t>
      </w:r>
      <w:r w:rsidR="000C6FD2" w:rsidRPr="00BB0D3C">
        <w:rPr>
          <w:szCs w:val="28"/>
        </w:rPr>
        <w:t>.</w:t>
      </w:r>
    </w:p>
    <w:p w:rsidR="00BB0D3C" w:rsidRDefault="00AA5FFF" w:rsidP="006B480D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 w:rsidRPr="00BB0D3C">
        <w:rPr>
          <w:szCs w:val="28"/>
        </w:rPr>
        <w:t xml:space="preserve">Настоящее постановление подлежит  опубликованию и размещению на официальном сайте Чагодощенского муниципального </w:t>
      </w:r>
      <w:r w:rsidR="00A82359">
        <w:rPr>
          <w:szCs w:val="28"/>
        </w:rPr>
        <w:t>района</w:t>
      </w:r>
      <w:r w:rsidRPr="00BB0D3C">
        <w:rPr>
          <w:szCs w:val="28"/>
        </w:rPr>
        <w:t xml:space="preserve"> в информационно-телекоммуникационной сети </w:t>
      </w:r>
      <w:r w:rsidR="000C0E85" w:rsidRPr="00BB0D3C">
        <w:rPr>
          <w:szCs w:val="28"/>
        </w:rPr>
        <w:t>«</w:t>
      </w:r>
      <w:r w:rsidRPr="00BB0D3C">
        <w:rPr>
          <w:szCs w:val="28"/>
        </w:rPr>
        <w:t>Интернет</w:t>
      </w:r>
      <w:r w:rsidR="000C0E85" w:rsidRPr="00BB0D3C">
        <w:rPr>
          <w:szCs w:val="28"/>
        </w:rPr>
        <w:t>»</w:t>
      </w:r>
      <w:r w:rsidRPr="00BB0D3C">
        <w:rPr>
          <w:szCs w:val="28"/>
        </w:rPr>
        <w:t>.</w:t>
      </w:r>
    </w:p>
    <w:p w:rsidR="000C6FD2" w:rsidRDefault="000C0E85" w:rsidP="006B480D">
      <w:pPr>
        <w:pStyle w:val="a9"/>
        <w:numPr>
          <w:ilvl w:val="0"/>
          <w:numId w:val="10"/>
        </w:numPr>
        <w:tabs>
          <w:tab w:val="left" w:pos="5557"/>
          <w:tab w:val="right" w:pos="9355"/>
        </w:tabs>
        <w:jc w:val="both"/>
        <w:rPr>
          <w:szCs w:val="28"/>
        </w:rPr>
      </w:pPr>
      <w:r w:rsidRPr="00BB0D3C">
        <w:rPr>
          <w:szCs w:val="28"/>
        </w:rPr>
        <w:t xml:space="preserve"> </w:t>
      </w:r>
      <w:proofErr w:type="gramStart"/>
      <w:r w:rsidRPr="00BB0D3C">
        <w:rPr>
          <w:szCs w:val="28"/>
        </w:rPr>
        <w:t>Контроль за</w:t>
      </w:r>
      <w:proofErr w:type="gramEnd"/>
      <w:r w:rsidRPr="00BB0D3C">
        <w:rPr>
          <w:szCs w:val="28"/>
        </w:rPr>
        <w:t xml:space="preserve"> выполнением настоящего постановления оставляю за собой.</w:t>
      </w:r>
    </w:p>
    <w:p w:rsidR="00BB0D3C" w:rsidRDefault="00BB0D3C" w:rsidP="00BB0D3C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BB0D3C" w:rsidRDefault="00BB0D3C" w:rsidP="00BB0D3C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BB0D3C" w:rsidRPr="00BB0D3C" w:rsidRDefault="00BB0D3C" w:rsidP="00BB0D3C">
      <w:pPr>
        <w:tabs>
          <w:tab w:val="left" w:pos="5557"/>
          <w:tab w:val="right" w:pos="9355"/>
        </w:tabs>
        <w:jc w:val="both"/>
        <w:rPr>
          <w:szCs w:val="28"/>
        </w:rPr>
      </w:pPr>
    </w:p>
    <w:p w:rsidR="00AA5FFF" w:rsidRPr="00533B89" w:rsidRDefault="00AA5FFF" w:rsidP="000C6FD2">
      <w:pPr>
        <w:jc w:val="both"/>
        <w:rPr>
          <w:szCs w:val="28"/>
        </w:rPr>
      </w:pPr>
      <w:r w:rsidRPr="00533B89">
        <w:rPr>
          <w:szCs w:val="28"/>
        </w:rPr>
        <w:t xml:space="preserve">Руководитель администрации  </w:t>
      </w:r>
    </w:p>
    <w:p w:rsidR="00AA5FFF" w:rsidRDefault="00AA5FFF" w:rsidP="000C6FD2">
      <w:pPr>
        <w:jc w:val="both"/>
        <w:rPr>
          <w:szCs w:val="28"/>
        </w:rPr>
      </w:pPr>
      <w:proofErr w:type="spellStart"/>
      <w:r w:rsidRPr="00533B89">
        <w:rPr>
          <w:szCs w:val="28"/>
        </w:rPr>
        <w:t>Чагодощенского</w:t>
      </w:r>
      <w:proofErr w:type="spellEnd"/>
      <w:r w:rsidRPr="00533B89">
        <w:rPr>
          <w:szCs w:val="28"/>
        </w:rPr>
        <w:t xml:space="preserve"> </w:t>
      </w:r>
      <w:proofErr w:type="gramStart"/>
      <w:r w:rsidRPr="00533B89">
        <w:rPr>
          <w:szCs w:val="28"/>
        </w:rPr>
        <w:t>муниципал</w:t>
      </w:r>
      <w:r w:rsidR="000C6FD2">
        <w:rPr>
          <w:szCs w:val="28"/>
        </w:rPr>
        <w:t>ьного</w:t>
      </w:r>
      <w:proofErr w:type="gramEnd"/>
      <w:r w:rsidR="000C6FD2">
        <w:rPr>
          <w:szCs w:val="28"/>
        </w:rPr>
        <w:t xml:space="preserve"> район                                  </w:t>
      </w:r>
      <w:r w:rsidR="00BB0D3C">
        <w:rPr>
          <w:szCs w:val="28"/>
        </w:rPr>
        <w:t xml:space="preserve">И.Ю. </w:t>
      </w:r>
      <w:proofErr w:type="spellStart"/>
      <w:r w:rsidR="00BB0D3C">
        <w:rPr>
          <w:szCs w:val="28"/>
        </w:rPr>
        <w:t>Зорикова</w:t>
      </w:r>
      <w:proofErr w:type="spellEnd"/>
    </w:p>
    <w:p w:rsidR="00BB0D3C" w:rsidRDefault="00BB0D3C" w:rsidP="000C6FD2">
      <w:pPr>
        <w:jc w:val="both"/>
        <w:rPr>
          <w:szCs w:val="28"/>
        </w:rPr>
      </w:pPr>
    </w:p>
    <w:p w:rsidR="00BB0D3C" w:rsidRDefault="00BB0D3C" w:rsidP="000C6FD2">
      <w:pPr>
        <w:jc w:val="both"/>
        <w:rPr>
          <w:szCs w:val="28"/>
        </w:rPr>
      </w:pPr>
    </w:p>
    <w:p w:rsidR="00BB0D3C" w:rsidRDefault="00BB0D3C" w:rsidP="000C6FD2">
      <w:pPr>
        <w:jc w:val="both"/>
        <w:rPr>
          <w:szCs w:val="28"/>
        </w:rPr>
      </w:pPr>
    </w:p>
    <w:p w:rsidR="00BB0D3C" w:rsidRDefault="00BB0D3C" w:rsidP="000C6FD2">
      <w:pPr>
        <w:jc w:val="both"/>
        <w:rPr>
          <w:szCs w:val="28"/>
        </w:rPr>
      </w:pPr>
      <w:r>
        <w:rPr>
          <w:szCs w:val="28"/>
        </w:rPr>
        <w:br/>
      </w:r>
    </w:p>
    <w:p w:rsidR="00BB0D3C" w:rsidRDefault="00BB0D3C" w:rsidP="00BB0D3C">
      <w:pPr>
        <w:spacing w:after="160" w:line="259" w:lineRule="auto"/>
        <w:rPr>
          <w:szCs w:val="28"/>
        </w:rPr>
      </w:pPr>
    </w:p>
    <w:p w:rsidR="00BB0D3C" w:rsidRDefault="00BB0D3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AA5FFF" w:rsidRPr="00533B89" w:rsidRDefault="00AA5FFF" w:rsidP="00BB0D3C">
      <w:pPr>
        <w:spacing w:after="160" w:line="259" w:lineRule="auto"/>
        <w:jc w:val="right"/>
        <w:rPr>
          <w:szCs w:val="28"/>
        </w:rPr>
      </w:pPr>
      <w:r w:rsidRPr="00533B89">
        <w:rPr>
          <w:szCs w:val="28"/>
        </w:rPr>
        <w:lastRenderedPageBreak/>
        <w:t xml:space="preserve">Приложение к постановлению администрации </w:t>
      </w:r>
    </w:p>
    <w:p w:rsidR="00AA5FFF" w:rsidRPr="00533B89" w:rsidRDefault="00AA5FFF" w:rsidP="00533B89">
      <w:pPr>
        <w:ind w:firstLine="708"/>
        <w:jc w:val="right"/>
        <w:rPr>
          <w:szCs w:val="28"/>
        </w:rPr>
      </w:pPr>
      <w:r w:rsidRPr="00533B89">
        <w:rPr>
          <w:szCs w:val="28"/>
        </w:rPr>
        <w:t xml:space="preserve">Чагодощенского муниципального </w:t>
      </w:r>
      <w:r w:rsidR="00A82359">
        <w:rPr>
          <w:szCs w:val="28"/>
        </w:rPr>
        <w:t>района</w:t>
      </w:r>
    </w:p>
    <w:p w:rsidR="00AA5FFF" w:rsidRPr="00533B89" w:rsidRDefault="00AA5FFF" w:rsidP="00533B89">
      <w:pPr>
        <w:ind w:firstLine="708"/>
        <w:jc w:val="right"/>
        <w:rPr>
          <w:szCs w:val="28"/>
        </w:rPr>
      </w:pPr>
      <w:r w:rsidRPr="00533B89">
        <w:rPr>
          <w:szCs w:val="28"/>
        </w:rPr>
        <w:t xml:space="preserve">                                                            от     </w:t>
      </w:r>
      <w:r w:rsidR="00C8168C">
        <w:rPr>
          <w:szCs w:val="28"/>
        </w:rPr>
        <w:t xml:space="preserve">17.10.2022  </w:t>
      </w:r>
      <w:r w:rsidR="00C5418A">
        <w:rPr>
          <w:szCs w:val="28"/>
        </w:rPr>
        <w:t>№_</w:t>
      </w:r>
      <w:r w:rsidR="00C8168C">
        <w:rPr>
          <w:szCs w:val="28"/>
        </w:rPr>
        <w:t>340</w:t>
      </w:r>
      <w:r w:rsidR="00C5418A">
        <w:rPr>
          <w:szCs w:val="28"/>
        </w:rPr>
        <w:t>_</w:t>
      </w:r>
    </w:p>
    <w:p w:rsidR="00AA5FFF" w:rsidRPr="00533B89" w:rsidRDefault="00AA5FFF" w:rsidP="00AA5FFF">
      <w:pPr>
        <w:ind w:firstLine="708"/>
        <w:jc w:val="right"/>
        <w:rPr>
          <w:szCs w:val="28"/>
        </w:rPr>
      </w:pPr>
    </w:p>
    <w:p w:rsidR="00AA5FFF" w:rsidRPr="00533B89" w:rsidRDefault="00AA5FFF" w:rsidP="00AA5FFF">
      <w:pPr>
        <w:ind w:firstLine="708"/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</w:p>
    <w:p w:rsidR="00AA5FFF" w:rsidRDefault="00AA5FFF" w:rsidP="00AA5FFF">
      <w:pPr>
        <w:rPr>
          <w:szCs w:val="28"/>
        </w:rPr>
      </w:pPr>
    </w:p>
    <w:p w:rsidR="00533B89" w:rsidRDefault="00533B89" w:rsidP="00AA5FFF">
      <w:pPr>
        <w:rPr>
          <w:szCs w:val="28"/>
        </w:rPr>
      </w:pPr>
    </w:p>
    <w:p w:rsidR="00533B89" w:rsidRDefault="00533B89" w:rsidP="00AA5FFF">
      <w:pPr>
        <w:rPr>
          <w:szCs w:val="28"/>
        </w:rPr>
      </w:pPr>
    </w:p>
    <w:p w:rsidR="00533B89" w:rsidRDefault="00533B89" w:rsidP="00AA5FFF">
      <w:pPr>
        <w:rPr>
          <w:szCs w:val="28"/>
        </w:rPr>
      </w:pPr>
    </w:p>
    <w:p w:rsidR="00533B89" w:rsidRDefault="00533B89" w:rsidP="00AA5FFF">
      <w:pPr>
        <w:rPr>
          <w:szCs w:val="28"/>
        </w:rPr>
      </w:pPr>
    </w:p>
    <w:p w:rsidR="00533B89" w:rsidRPr="00533B89" w:rsidRDefault="00533B89" w:rsidP="00AA5FFF">
      <w:pPr>
        <w:rPr>
          <w:szCs w:val="28"/>
        </w:rPr>
      </w:pPr>
    </w:p>
    <w:p w:rsidR="00AA5FFF" w:rsidRPr="00533B89" w:rsidRDefault="00AA5FFF" w:rsidP="00AA5FFF">
      <w:pPr>
        <w:pStyle w:val="1"/>
        <w:jc w:val="center"/>
        <w:rPr>
          <w:sz w:val="28"/>
          <w:szCs w:val="28"/>
        </w:rPr>
      </w:pPr>
      <w:r w:rsidRPr="00533B89">
        <w:rPr>
          <w:sz w:val="28"/>
          <w:szCs w:val="28"/>
        </w:rPr>
        <w:t>МУНИЦИПАЛЬНАЯ</w:t>
      </w:r>
    </w:p>
    <w:p w:rsidR="00AA5FFF" w:rsidRPr="00533B89" w:rsidRDefault="00AA5FFF" w:rsidP="00AA5FFF">
      <w:pPr>
        <w:pStyle w:val="1"/>
        <w:jc w:val="center"/>
        <w:rPr>
          <w:sz w:val="28"/>
          <w:szCs w:val="28"/>
        </w:rPr>
      </w:pPr>
      <w:r w:rsidRPr="00533B89">
        <w:rPr>
          <w:sz w:val="28"/>
          <w:szCs w:val="28"/>
        </w:rPr>
        <w:t>ПРОГРАММА</w:t>
      </w:r>
    </w:p>
    <w:p w:rsidR="00AA5FFF" w:rsidRPr="00533B89" w:rsidRDefault="00AA5FFF" w:rsidP="00AA5FFF">
      <w:pPr>
        <w:jc w:val="center"/>
        <w:rPr>
          <w:szCs w:val="28"/>
        </w:rPr>
      </w:pP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</w:rPr>
        <w:t xml:space="preserve">«Реализация молодёжной политики в Чагодощенском муниципальном </w:t>
      </w:r>
      <w:r w:rsidR="00794543">
        <w:rPr>
          <w:szCs w:val="28"/>
        </w:rPr>
        <w:t xml:space="preserve">округе </w:t>
      </w:r>
      <w:r w:rsidRPr="00533B89">
        <w:rPr>
          <w:szCs w:val="28"/>
        </w:rPr>
        <w:t>на 20</w:t>
      </w:r>
      <w:r w:rsidR="00735669" w:rsidRPr="00533B89">
        <w:rPr>
          <w:szCs w:val="28"/>
        </w:rPr>
        <w:t>2</w:t>
      </w:r>
      <w:r w:rsidR="00C5418A">
        <w:rPr>
          <w:szCs w:val="28"/>
        </w:rPr>
        <w:t>3</w:t>
      </w:r>
      <w:r w:rsidRPr="00533B89">
        <w:rPr>
          <w:szCs w:val="28"/>
        </w:rPr>
        <w:t>-20</w:t>
      </w:r>
      <w:r w:rsidR="00794543">
        <w:rPr>
          <w:szCs w:val="28"/>
        </w:rPr>
        <w:t>25</w:t>
      </w:r>
      <w:r w:rsidRPr="00533B89">
        <w:rPr>
          <w:szCs w:val="28"/>
        </w:rPr>
        <w:t xml:space="preserve">  годы»</w:t>
      </w:r>
    </w:p>
    <w:p w:rsidR="00AA5FFF" w:rsidRPr="00533B89" w:rsidRDefault="00AA5FFF" w:rsidP="00AA5FFF">
      <w:pPr>
        <w:jc w:val="center"/>
        <w:rPr>
          <w:szCs w:val="28"/>
        </w:rPr>
      </w:pPr>
    </w:p>
    <w:p w:rsidR="00AA5FFF" w:rsidRPr="00533B89" w:rsidRDefault="00AA5FFF" w:rsidP="00AA5FFF">
      <w:pPr>
        <w:jc w:val="center"/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rPr>
          <w:szCs w:val="28"/>
        </w:rPr>
      </w:pPr>
    </w:p>
    <w:p w:rsidR="00AA5FFF" w:rsidRDefault="00AA5FFF" w:rsidP="00AA5FFF">
      <w:pPr>
        <w:rPr>
          <w:szCs w:val="28"/>
        </w:rPr>
      </w:pPr>
    </w:p>
    <w:p w:rsidR="000C6FD2" w:rsidRDefault="000C6FD2" w:rsidP="00AA5FFF">
      <w:pPr>
        <w:rPr>
          <w:szCs w:val="28"/>
        </w:rPr>
      </w:pPr>
    </w:p>
    <w:p w:rsidR="000C6FD2" w:rsidRDefault="000C6FD2" w:rsidP="00AA5FFF">
      <w:pPr>
        <w:rPr>
          <w:szCs w:val="28"/>
        </w:rPr>
      </w:pPr>
    </w:p>
    <w:p w:rsidR="000C6FD2" w:rsidRPr="00533B89" w:rsidRDefault="000C6FD2" w:rsidP="00AA5FFF">
      <w:pPr>
        <w:rPr>
          <w:szCs w:val="28"/>
        </w:rPr>
      </w:pPr>
    </w:p>
    <w:p w:rsidR="00533B89" w:rsidRPr="00533B89" w:rsidRDefault="00AA5FFF" w:rsidP="00533B89">
      <w:pPr>
        <w:jc w:val="right"/>
        <w:rPr>
          <w:szCs w:val="28"/>
        </w:rPr>
      </w:pPr>
      <w:r w:rsidRPr="00533B89">
        <w:rPr>
          <w:szCs w:val="28"/>
        </w:rPr>
        <w:t xml:space="preserve">                                                  </w:t>
      </w:r>
      <w:r w:rsidR="00533B89">
        <w:rPr>
          <w:szCs w:val="28"/>
        </w:rPr>
        <w:t xml:space="preserve">        </w:t>
      </w:r>
    </w:p>
    <w:p w:rsidR="00AA5FFF" w:rsidRPr="00533B89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 xml:space="preserve">       Ответственный исполнитель: начальник</w:t>
      </w:r>
    </w:p>
    <w:p w:rsidR="00AA5FFF" w:rsidRPr="00533B89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>отдела культуры спорта и молодёжной</w:t>
      </w:r>
    </w:p>
    <w:p w:rsidR="00AA5FFF" w:rsidRPr="00533B89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 xml:space="preserve">политики </w:t>
      </w:r>
      <w:r w:rsidR="00794543">
        <w:rPr>
          <w:szCs w:val="28"/>
        </w:rPr>
        <w:t>Т.Н. Игнатьева</w:t>
      </w:r>
    </w:p>
    <w:p w:rsidR="00AA5FFF" w:rsidRPr="00533B89" w:rsidRDefault="005D64FB" w:rsidP="00AA5FFF">
      <w:pPr>
        <w:jc w:val="right"/>
        <w:rPr>
          <w:szCs w:val="28"/>
        </w:rPr>
      </w:pPr>
      <w:hyperlink r:id="rId7" w:history="1">
        <w:r w:rsidR="00AA5FFF" w:rsidRPr="00533B89">
          <w:rPr>
            <w:rStyle w:val="a8"/>
            <w:szCs w:val="28"/>
            <w:lang w:val="en-US"/>
          </w:rPr>
          <w:t>kultura</w:t>
        </w:r>
        <w:r w:rsidR="00AA5FFF" w:rsidRPr="00533B89">
          <w:rPr>
            <w:rStyle w:val="a8"/>
            <w:szCs w:val="28"/>
          </w:rPr>
          <w:t>.</w:t>
        </w:r>
        <w:r w:rsidR="00AA5FFF" w:rsidRPr="00533B89">
          <w:rPr>
            <w:rStyle w:val="a8"/>
            <w:szCs w:val="28"/>
            <w:lang w:val="en-US"/>
          </w:rPr>
          <w:t>chagoda</w:t>
        </w:r>
        <w:r w:rsidR="00AA5FFF" w:rsidRPr="00533B89">
          <w:rPr>
            <w:rStyle w:val="a8"/>
            <w:szCs w:val="28"/>
          </w:rPr>
          <w:t>@</w:t>
        </w:r>
        <w:r w:rsidR="00AA5FFF" w:rsidRPr="00533B89">
          <w:rPr>
            <w:rStyle w:val="a8"/>
            <w:szCs w:val="28"/>
            <w:lang w:val="en-US"/>
          </w:rPr>
          <w:t>yandex</w:t>
        </w:r>
        <w:r w:rsidR="00AA5FFF" w:rsidRPr="00533B89">
          <w:rPr>
            <w:rStyle w:val="a8"/>
            <w:szCs w:val="28"/>
          </w:rPr>
          <w:t>.</w:t>
        </w:r>
        <w:r w:rsidR="00AA5FFF" w:rsidRPr="00533B89">
          <w:rPr>
            <w:rStyle w:val="a8"/>
            <w:szCs w:val="28"/>
            <w:lang w:val="en-US"/>
          </w:rPr>
          <w:t>ru</w:t>
        </w:r>
      </w:hyperlink>
      <w:r w:rsidR="00AA5FFF" w:rsidRPr="00533B89">
        <w:rPr>
          <w:szCs w:val="28"/>
        </w:rPr>
        <w:t xml:space="preserve"> 8(8172)21354</w:t>
      </w:r>
    </w:p>
    <w:p w:rsidR="00794543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 xml:space="preserve">Первый заместитель руководителя администрации  </w:t>
      </w:r>
    </w:p>
    <w:p w:rsidR="00AA5FFF" w:rsidRPr="00533B89" w:rsidRDefault="00AA5FFF" w:rsidP="00794543">
      <w:pPr>
        <w:jc w:val="right"/>
        <w:rPr>
          <w:szCs w:val="28"/>
        </w:rPr>
      </w:pPr>
      <w:r w:rsidRPr="00533B89">
        <w:rPr>
          <w:szCs w:val="28"/>
        </w:rPr>
        <w:t>Чагодощенского</w:t>
      </w:r>
      <w:r w:rsidR="00794543">
        <w:rPr>
          <w:szCs w:val="28"/>
        </w:rPr>
        <w:t xml:space="preserve"> </w:t>
      </w:r>
      <w:r w:rsidRPr="00533B89">
        <w:rPr>
          <w:szCs w:val="28"/>
        </w:rPr>
        <w:t xml:space="preserve">муниципального </w:t>
      </w:r>
      <w:r w:rsidR="00A82359">
        <w:rPr>
          <w:szCs w:val="28"/>
        </w:rPr>
        <w:t>района</w:t>
      </w:r>
    </w:p>
    <w:p w:rsidR="00794543" w:rsidRDefault="00AA5FFF" w:rsidP="00533B89">
      <w:pPr>
        <w:jc w:val="right"/>
        <w:rPr>
          <w:szCs w:val="28"/>
        </w:rPr>
      </w:pPr>
      <w:r w:rsidRPr="00533B89">
        <w:rPr>
          <w:szCs w:val="28"/>
        </w:rPr>
        <w:t>Т.А. Симанова</w:t>
      </w:r>
    </w:p>
    <w:p w:rsidR="00794543" w:rsidRDefault="0079454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33B89" w:rsidRPr="00533B89" w:rsidRDefault="00533B89" w:rsidP="00533B89">
      <w:pPr>
        <w:jc w:val="right"/>
        <w:rPr>
          <w:szCs w:val="28"/>
        </w:rPr>
      </w:pPr>
    </w:p>
    <w:p w:rsidR="00AA5FFF" w:rsidRDefault="00AA5FFF" w:rsidP="00533B89">
      <w:pPr>
        <w:pStyle w:val="1"/>
        <w:jc w:val="center"/>
        <w:rPr>
          <w:sz w:val="28"/>
          <w:szCs w:val="28"/>
        </w:rPr>
      </w:pPr>
      <w:r w:rsidRPr="00533B89">
        <w:rPr>
          <w:sz w:val="28"/>
          <w:szCs w:val="28"/>
        </w:rPr>
        <w:t>ПАСПОРТ ПРОГРАММЫ</w:t>
      </w:r>
    </w:p>
    <w:p w:rsidR="00533B89" w:rsidRPr="00533B89" w:rsidRDefault="00533B89" w:rsidP="00533B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527"/>
        <w:gridCol w:w="6978"/>
      </w:tblGrid>
      <w:tr w:rsidR="00AA5FFF" w:rsidRPr="00533B89" w:rsidTr="009D0034">
        <w:trPr>
          <w:trHeight w:val="584"/>
        </w:trPr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AA5FFF" w:rsidRPr="00533B89" w:rsidRDefault="00AA5FFF" w:rsidP="009D00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«Реализация молодёжной политики в Чагодощенском муниципальном </w:t>
            </w:r>
            <w:r w:rsidR="00794543">
              <w:rPr>
                <w:sz w:val="24"/>
                <w:szCs w:val="24"/>
              </w:rPr>
              <w:t>округе</w:t>
            </w:r>
            <w:r w:rsidRPr="00533B89">
              <w:rPr>
                <w:sz w:val="24"/>
                <w:szCs w:val="24"/>
              </w:rPr>
              <w:t xml:space="preserve"> на 20</w:t>
            </w:r>
            <w:r w:rsidR="00735669" w:rsidRPr="00533B89">
              <w:rPr>
                <w:sz w:val="24"/>
                <w:szCs w:val="24"/>
              </w:rPr>
              <w:t>2</w:t>
            </w:r>
            <w:r w:rsidR="00C5418A">
              <w:rPr>
                <w:sz w:val="24"/>
                <w:szCs w:val="24"/>
              </w:rPr>
              <w:t>3</w:t>
            </w:r>
            <w:r w:rsidRPr="00533B89">
              <w:rPr>
                <w:sz w:val="24"/>
                <w:szCs w:val="24"/>
              </w:rPr>
              <w:t>-202</w:t>
            </w:r>
            <w:r w:rsidR="00794543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гг.»</w:t>
            </w:r>
          </w:p>
        </w:tc>
      </w:tr>
      <w:tr w:rsidR="00AA5FFF" w:rsidRPr="00533B89" w:rsidTr="00533B89">
        <w:trPr>
          <w:trHeight w:val="918"/>
        </w:trPr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AA5FFF" w:rsidRDefault="00794543" w:rsidP="00AA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FFF" w:rsidRPr="00533B89">
              <w:rPr>
                <w:sz w:val="24"/>
                <w:szCs w:val="24"/>
              </w:rPr>
              <w:t xml:space="preserve">Отдел культуры, спорта и молодёжной политики администрации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9D0034" w:rsidRDefault="009D0034" w:rsidP="00AA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 «Чагодощенская ЦБС»</w:t>
            </w:r>
          </w:p>
          <w:p w:rsidR="00794543" w:rsidRDefault="00794543" w:rsidP="00AA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Территориальный отдел п. Чагода</w:t>
            </w:r>
          </w:p>
          <w:p w:rsidR="00794543" w:rsidRDefault="00794543" w:rsidP="00AA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-Территориальный отдел п. Сазоново</w:t>
            </w:r>
          </w:p>
          <w:p w:rsidR="00794543" w:rsidRDefault="00794543" w:rsidP="00AA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  <w:p w:rsidR="00AA5FFF" w:rsidRPr="00533B89" w:rsidRDefault="00794543" w:rsidP="00794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Первомайский территориальный отдел</w:t>
            </w:r>
          </w:p>
        </w:tc>
      </w:tr>
      <w:tr w:rsidR="00AA5FFF" w:rsidRPr="00533B89" w:rsidTr="00533B89">
        <w:trPr>
          <w:trHeight w:val="400"/>
        </w:trPr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«Молодёжь Чагодощенского муниципального </w:t>
            </w:r>
            <w:r w:rsidR="00794543"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>»</w:t>
            </w:r>
          </w:p>
          <w:p w:rsidR="00AA5FFF" w:rsidRPr="00533B89" w:rsidRDefault="00AA5FFF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«Патриотическое воспитание граждан»</w:t>
            </w:r>
          </w:p>
        </w:tc>
      </w:tr>
      <w:tr w:rsidR="00AA5FFF" w:rsidRPr="00533B89" w:rsidTr="00CC2C83">
        <w:trPr>
          <w:trHeight w:val="3168"/>
        </w:trPr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Цель 1. Реализация молодёжной политики в Чагодощенском муниципальном </w:t>
            </w:r>
            <w:r w:rsidR="00794543">
              <w:rPr>
                <w:sz w:val="24"/>
                <w:szCs w:val="24"/>
              </w:rPr>
              <w:t>округе</w:t>
            </w:r>
            <w:r w:rsidR="00C5418A">
              <w:rPr>
                <w:sz w:val="24"/>
                <w:szCs w:val="24"/>
              </w:rPr>
              <w:t>.</w:t>
            </w:r>
          </w:p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Цель 2. Создание условий для успешной социализации и эффективной самореализации молодежи путем формирования здоровых, профессионально-успешных, трудолюбивых, социально-активных, духовно развитых молодых людей, любящих свою большую и малую Родину.</w:t>
            </w:r>
          </w:p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Цель 3. Формирование единого воспитательного пространства посредством опоры на общественную инициативу</w:t>
            </w:r>
            <w:r w:rsidR="00C5418A">
              <w:rPr>
                <w:sz w:val="24"/>
                <w:szCs w:val="24"/>
              </w:rPr>
              <w:t>.</w:t>
            </w:r>
          </w:p>
          <w:p w:rsidR="00AA5FFF" w:rsidRPr="00533B89" w:rsidRDefault="00AA5FFF" w:rsidP="00794543">
            <w:pPr>
              <w:jc w:val="both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  <w:shd w:val="clear" w:color="auto" w:fill="FFFFFF"/>
              </w:rPr>
              <w:t xml:space="preserve">Цель 4. Развитие и совершенствование системы патриотического воспитания граждан в Чагодощенском </w:t>
            </w:r>
            <w:r w:rsidR="00794543">
              <w:rPr>
                <w:spacing w:val="2"/>
                <w:sz w:val="24"/>
                <w:szCs w:val="24"/>
                <w:shd w:val="clear" w:color="auto" w:fill="FFFFFF"/>
              </w:rPr>
              <w:t>округе</w:t>
            </w:r>
            <w:r w:rsidR="00C5418A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A5FFF" w:rsidRPr="00533B89" w:rsidTr="00533B89"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AA5FFF" w:rsidRPr="00533B89" w:rsidRDefault="00794543" w:rsidP="00AA5FF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5FFF" w:rsidRPr="00533B89">
              <w:rPr>
                <w:sz w:val="24"/>
                <w:szCs w:val="24"/>
              </w:rPr>
              <w:t xml:space="preserve">Содействие профессиональному и личностному развитию, повышению социальной активности и культурного уровня молодежи  в интересах </w:t>
            </w:r>
            <w:r w:rsidR="001034EA">
              <w:rPr>
                <w:sz w:val="24"/>
                <w:szCs w:val="24"/>
              </w:rPr>
              <w:t>округа</w:t>
            </w:r>
            <w:r w:rsidR="00AA5FFF" w:rsidRPr="00533B89">
              <w:rPr>
                <w:sz w:val="24"/>
                <w:szCs w:val="24"/>
              </w:rPr>
              <w:t xml:space="preserve"> и его жителей;</w:t>
            </w:r>
          </w:p>
          <w:p w:rsidR="00AA5FFF" w:rsidRPr="00533B89" w:rsidRDefault="00AA5FFF" w:rsidP="00AA5FF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-</w:t>
            </w:r>
            <w:r w:rsidR="00794543">
              <w:rPr>
                <w:sz w:val="24"/>
                <w:szCs w:val="24"/>
              </w:rPr>
              <w:t xml:space="preserve"> </w:t>
            </w:r>
            <w:r w:rsidRPr="00533B89">
              <w:rPr>
                <w:sz w:val="24"/>
                <w:szCs w:val="24"/>
              </w:rPr>
              <w:t>Развитие организационных основ сферы молодёжной политики, формирование квалифицированного кадрового корпуса. </w:t>
            </w:r>
          </w:p>
          <w:p w:rsidR="00AA5FFF" w:rsidRPr="00533B89" w:rsidRDefault="00794543" w:rsidP="00AA5FF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FFF" w:rsidRPr="00533B89">
              <w:rPr>
                <w:sz w:val="24"/>
                <w:szCs w:val="24"/>
              </w:rPr>
              <w:t xml:space="preserve"> Интеграция молодежи в социально-экономические отношения: содействие трудоустройству молодых граждан, содействие предпринимательской деятельности молодежи, содействие развитию системы профориентации, подготовки и переподготовки квалифицированных молодых кадров.</w:t>
            </w:r>
          </w:p>
          <w:p w:rsidR="00AA5FFF" w:rsidRPr="00533B89" w:rsidRDefault="00AA5FFF" w:rsidP="00CC2C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- Интеграция молодежи в общественно-политические отношения: развитие политической грамотности, правовой культуры, содействие развитию интеллектуального потенциала молодежи, поддержка детских и молодежных общественных объединений, содействие духовно-нравственному и военно-патриотическому воспитанию молодежи. </w:t>
            </w:r>
          </w:p>
          <w:p w:rsidR="00AA5FFF" w:rsidRPr="00533B89" w:rsidRDefault="00AA5FFF" w:rsidP="00CC2C83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533B89">
              <w:t xml:space="preserve">- Интеграция молодежи в </w:t>
            </w:r>
            <w:r w:rsidR="00C5418A" w:rsidRPr="00533B89">
              <w:t>соци</w:t>
            </w:r>
            <w:r w:rsidR="00C5418A">
              <w:t>альн</w:t>
            </w:r>
            <w:r w:rsidR="00C5418A" w:rsidRPr="00533B89">
              <w:t>о-культурные</w:t>
            </w:r>
            <w:r w:rsidRPr="00533B89">
              <w:t xml:space="preserve"> отношения: развитие молодежного информационного пространства, содействие развитию эстетического, физического воспитания  и содержательного досуга молодежи, 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среде.</w:t>
            </w:r>
          </w:p>
          <w:p w:rsidR="00AA5FFF" w:rsidRPr="00533B89" w:rsidRDefault="00AA5FFF" w:rsidP="00CC2C83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</w:rPr>
            </w:pPr>
            <w:r w:rsidRPr="00533B89">
              <w:lastRenderedPageBreak/>
              <w:t>-С</w:t>
            </w:r>
            <w:r w:rsidRPr="00533B89">
              <w:rPr>
                <w:spacing w:val="2"/>
              </w:rPr>
              <w:t>оздание и развитие условий для формирования патриотических чувств, духовно-нравственных ценностей и идеалов;</w:t>
            </w:r>
          </w:p>
          <w:p w:rsidR="00AA5FFF" w:rsidRPr="00533B89" w:rsidRDefault="00C5418A" w:rsidP="00CC2C83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 Р</w:t>
            </w:r>
            <w:r w:rsidR="00AA5FFF" w:rsidRPr="00533B89">
              <w:rPr>
                <w:spacing w:val="2"/>
              </w:rPr>
              <w:t>азвитие системы непрерывного патриотического воспитания граждан.</w:t>
            </w:r>
          </w:p>
        </w:tc>
      </w:tr>
      <w:tr w:rsidR="00AA5FFF" w:rsidRPr="00533B89" w:rsidTr="00533B89"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AA5FFF" w:rsidRPr="00533B89" w:rsidRDefault="00AA5FFF" w:rsidP="00AA5FF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организованных мероприятий и проектов;</w:t>
            </w:r>
          </w:p>
          <w:p w:rsidR="00AA5FFF" w:rsidRPr="00533B89" w:rsidRDefault="00AA5FFF" w:rsidP="00AA5FF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 детских и молодежных общественных организаций;</w:t>
            </w:r>
          </w:p>
          <w:p w:rsidR="00AA5FFF" w:rsidRPr="00533B89" w:rsidRDefault="00AA5FFF" w:rsidP="00AA5FF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лиц в возрасте 14-35 лет, совершивших административные правонарушения, в общей численности молодежи;</w:t>
            </w:r>
          </w:p>
          <w:p w:rsidR="00AA5FFF" w:rsidRPr="00533B89" w:rsidRDefault="00AA5FFF" w:rsidP="00AA5FFF">
            <w:pPr>
              <w:pStyle w:val="a9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информационных  материалов о мероприятиях молодежной политики  в СМИ</w:t>
            </w:r>
          </w:p>
          <w:p w:rsidR="00AA5FFF" w:rsidRPr="00533B89" w:rsidRDefault="00AA5FFF" w:rsidP="00AA5FFF">
            <w:pPr>
              <w:pStyle w:val="formattext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>количество мероприятий по патриотическому воспитанию;</w:t>
            </w:r>
          </w:p>
          <w:p w:rsidR="00AA5FFF" w:rsidRPr="00533B89" w:rsidRDefault="00AA5FFF" w:rsidP="00536C43">
            <w:pPr>
              <w:pStyle w:val="formattext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>доля граждан, привлеченных для активного участия в мероприятиях по патриотическому воспитанию</w:t>
            </w:r>
            <w:r w:rsidR="00C5418A">
              <w:rPr>
                <w:spacing w:val="2"/>
              </w:rPr>
              <w:t>.</w:t>
            </w:r>
          </w:p>
        </w:tc>
      </w:tr>
      <w:tr w:rsidR="00AA5FFF" w:rsidRPr="00533B89" w:rsidTr="00533B89"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AA5FFF" w:rsidRPr="00533B89" w:rsidRDefault="00AA5FFF" w:rsidP="00C5418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</w:t>
            </w:r>
            <w:r w:rsidR="00FD7F0C" w:rsidRPr="00533B89">
              <w:rPr>
                <w:sz w:val="24"/>
                <w:szCs w:val="24"/>
              </w:rPr>
              <w:t>2</w:t>
            </w:r>
            <w:r w:rsidR="00C5418A">
              <w:rPr>
                <w:sz w:val="24"/>
                <w:szCs w:val="24"/>
              </w:rPr>
              <w:t>3</w:t>
            </w:r>
            <w:r w:rsidRPr="00533B89">
              <w:rPr>
                <w:sz w:val="24"/>
                <w:szCs w:val="24"/>
              </w:rPr>
              <w:t>-202</w:t>
            </w:r>
            <w:r w:rsidR="00356CA8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гг.</w:t>
            </w:r>
          </w:p>
        </w:tc>
      </w:tr>
      <w:tr w:rsidR="00AA5FFF" w:rsidRPr="00533B89" w:rsidTr="00533B89">
        <w:trPr>
          <w:trHeight w:val="400"/>
        </w:trPr>
        <w:tc>
          <w:tcPr>
            <w:tcW w:w="0" w:type="auto"/>
          </w:tcPr>
          <w:p w:rsidR="00AA5FFF" w:rsidRPr="00533B89" w:rsidRDefault="00AA5FFF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AA5FFF" w:rsidRPr="00533B89" w:rsidRDefault="00AA5FFF" w:rsidP="00AA5FF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AA5FFF" w:rsidRPr="00533B89" w:rsidRDefault="00AA5FFF" w:rsidP="00C5418A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Объём ресурсного обеспечения  за счёт средств бюджета </w:t>
            </w:r>
            <w:r w:rsidR="001034EA"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 xml:space="preserve"> составит:</w:t>
            </w:r>
          </w:p>
          <w:p w:rsidR="00AA5FFF" w:rsidRPr="00533B89" w:rsidRDefault="008A3EEF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2023</w:t>
            </w:r>
            <w:r w:rsidR="00356CA8">
              <w:rPr>
                <w:sz w:val="24"/>
                <w:szCs w:val="24"/>
              </w:rPr>
              <w:t xml:space="preserve"> год – </w:t>
            </w:r>
            <w:r w:rsidR="00CC2C83">
              <w:rPr>
                <w:sz w:val="24"/>
                <w:szCs w:val="24"/>
              </w:rPr>
              <w:t>50</w:t>
            </w:r>
            <w:r w:rsidR="00356CA8">
              <w:rPr>
                <w:sz w:val="24"/>
                <w:szCs w:val="24"/>
              </w:rPr>
              <w:t>2,6</w:t>
            </w:r>
            <w:r w:rsidR="00AA5FFF" w:rsidRPr="00533B89">
              <w:rPr>
                <w:sz w:val="24"/>
                <w:szCs w:val="24"/>
              </w:rPr>
              <w:t xml:space="preserve"> тыс. рублей</w:t>
            </w:r>
          </w:p>
          <w:p w:rsidR="008A3EEF" w:rsidRDefault="008A3EEF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2024 год </w:t>
            </w:r>
            <w:r w:rsidR="00356CA8">
              <w:rPr>
                <w:sz w:val="24"/>
                <w:szCs w:val="24"/>
              </w:rPr>
              <w:t xml:space="preserve">– </w:t>
            </w:r>
            <w:r w:rsidR="00CC2C83">
              <w:rPr>
                <w:sz w:val="24"/>
                <w:szCs w:val="24"/>
              </w:rPr>
              <w:t>50</w:t>
            </w:r>
            <w:r w:rsidR="00356CA8">
              <w:rPr>
                <w:sz w:val="24"/>
                <w:szCs w:val="24"/>
              </w:rPr>
              <w:t>2,6</w:t>
            </w:r>
            <w:r w:rsidR="00536C43" w:rsidRPr="00533B89">
              <w:rPr>
                <w:sz w:val="24"/>
                <w:szCs w:val="24"/>
              </w:rPr>
              <w:t xml:space="preserve"> тыс. рублей</w:t>
            </w:r>
          </w:p>
          <w:p w:rsidR="00356CA8" w:rsidRPr="00533B89" w:rsidRDefault="00E83FC6" w:rsidP="00CC2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56CA8" w:rsidRPr="00533B89">
              <w:rPr>
                <w:sz w:val="24"/>
                <w:szCs w:val="24"/>
              </w:rPr>
              <w:t xml:space="preserve"> год </w:t>
            </w:r>
            <w:r w:rsidR="00356CA8">
              <w:rPr>
                <w:sz w:val="24"/>
                <w:szCs w:val="24"/>
              </w:rPr>
              <w:t xml:space="preserve">– </w:t>
            </w:r>
            <w:r w:rsidR="00CC2C83">
              <w:rPr>
                <w:sz w:val="24"/>
                <w:szCs w:val="24"/>
              </w:rPr>
              <w:t>50</w:t>
            </w:r>
            <w:r w:rsidR="00356CA8">
              <w:rPr>
                <w:sz w:val="24"/>
                <w:szCs w:val="24"/>
              </w:rPr>
              <w:t>2,6</w:t>
            </w:r>
            <w:r w:rsidR="00356CA8" w:rsidRPr="00533B89">
              <w:rPr>
                <w:sz w:val="24"/>
                <w:szCs w:val="24"/>
              </w:rPr>
              <w:t xml:space="preserve"> тыс. рублей</w:t>
            </w:r>
          </w:p>
        </w:tc>
      </w:tr>
      <w:tr w:rsidR="00AA5FFF" w:rsidRPr="00533B89" w:rsidTr="00533B89">
        <w:trPr>
          <w:trHeight w:val="4620"/>
        </w:trPr>
        <w:tc>
          <w:tcPr>
            <w:tcW w:w="0" w:type="auto"/>
          </w:tcPr>
          <w:p w:rsidR="00AA5FFF" w:rsidRPr="00533B89" w:rsidRDefault="00AA5FFF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AA5FFF" w:rsidRPr="00533B89" w:rsidRDefault="00AA5FFF" w:rsidP="00AA5FF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Увеличение доли </w:t>
            </w:r>
            <w:r w:rsidR="00CC0D6E" w:rsidRPr="00533B89">
              <w:rPr>
                <w:sz w:val="24"/>
                <w:szCs w:val="24"/>
              </w:rPr>
              <w:t xml:space="preserve"> людей, участников, </w:t>
            </w:r>
            <w:r w:rsidRPr="00533B89">
              <w:rPr>
                <w:sz w:val="24"/>
                <w:szCs w:val="24"/>
              </w:rPr>
              <w:t xml:space="preserve">организованных мероприятий и проектов с </w:t>
            </w:r>
            <w:r w:rsidR="00CC0D6E" w:rsidRPr="00533B89">
              <w:rPr>
                <w:sz w:val="24"/>
                <w:szCs w:val="24"/>
              </w:rPr>
              <w:t>2,1</w:t>
            </w:r>
            <w:r w:rsidR="00356CA8">
              <w:rPr>
                <w:sz w:val="24"/>
                <w:szCs w:val="24"/>
              </w:rPr>
              <w:t>5</w:t>
            </w:r>
            <w:r w:rsidR="00CC0D6E" w:rsidRPr="00533B89">
              <w:rPr>
                <w:sz w:val="24"/>
                <w:szCs w:val="24"/>
              </w:rPr>
              <w:t xml:space="preserve"> </w:t>
            </w:r>
            <w:r w:rsidRPr="00533B89">
              <w:rPr>
                <w:sz w:val="24"/>
                <w:szCs w:val="24"/>
              </w:rPr>
              <w:t xml:space="preserve"> до 2,</w:t>
            </w:r>
            <w:r w:rsidR="00356CA8">
              <w:rPr>
                <w:sz w:val="24"/>
                <w:szCs w:val="24"/>
              </w:rPr>
              <w:t>21</w:t>
            </w:r>
            <w:r w:rsidRPr="00533B89">
              <w:rPr>
                <w:sz w:val="24"/>
                <w:szCs w:val="24"/>
              </w:rPr>
              <w:t xml:space="preserve"> к 202</w:t>
            </w:r>
            <w:r w:rsidR="00356CA8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году;</w:t>
            </w:r>
          </w:p>
          <w:p w:rsidR="00AA5FFF" w:rsidRPr="00533B89" w:rsidRDefault="00AA5FFF" w:rsidP="00AA5FF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Увеличение доли </w:t>
            </w:r>
            <w:r w:rsidR="00CC0D6E" w:rsidRPr="00533B89">
              <w:rPr>
                <w:sz w:val="24"/>
                <w:szCs w:val="24"/>
              </w:rPr>
              <w:t xml:space="preserve"> молодых людей, участников </w:t>
            </w:r>
            <w:r w:rsidRPr="00533B89">
              <w:rPr>
                <w:sz w:val="24"/>
                <w:szCs w:val="24"/>
              </w:rPr>
              <w:t>детских и молодёжных общественных организаций с 0,</w:t>
            </w:r>
            <w:r w:rsidR="00FD7F0C" w:rsidRPr="00533B89">
              <w:rPr>
                <w:sz w:val="24"/>
                <w:szCs w:val="24"/>
              </w:rPr>
              <w:t>9</w:t>
            </w:r>
            <w:r w:rsidR="00356CA8">
              <w:rPr>
                <w:sz w:val="24"/>
                <w:szCs w:val="24"/>
              </w:rPr>
              <w:t>8</w:t>
            </w:r>
            <w:r w:rsidRPr="00533B89">
              <w:rPr>
                <w:sz w:val="24"/>
                <w:szCs w:val="24"/>
              </w:rPr>
              <w:t xml:space="preserve"> до 0,9</w:t>
            </w:r>
            <w:r w:rsidR="00356CA8">
              <w:rPr>
                <w:sz w:val="24"/>
                <w:szCs w:val="24"/>
              </w:rPr>
              <w:t>9</w:t>
            </w:r>
            <w:r w:rsidR="00CC0D6E" w:rsidRPr="00533B89">
              <w:rPr>
                <w:sz w:val="24"/>
                <w:szCs w:val="24"/>
              </w:rPr>
              <w:t>%</w:t>
            </w:r>
          </w:p>
          <w:p w:rsidR="00AA5FFF" w:rsidRPr="00533B89" w:rsidRDefault="00AA5FFF" w:rsidP="00AA5FF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Уменьшение доли лиц в возрасте 14-35 лет, совершивших административные правонарушения, в общей численности молодёжи до 0,01</w:t>
            </w:r>
            <w:r w:rsidR="00533B89" w:rsidRPr="00533B89">
              <w:rPr>
                <w:sz w:val="24"/>
                <w:szCs w:val="24"/>
              </w:rPr>
              <w:t>1</w:t>
            </w:r>
            <w:r w:rsidRPr="00533B89">
              <w:rPr>
                <w:sz w:val="24"/>
                <w:szCs w:val="24"/>
              </w:rPr>
              <w:t xml:space="preserve"> в </w:t>
            </w:r>
            <w:r w:rsidR="008A3EEF" w:rsidRPr="00533B89">
              <w:rPr>
                <w:sz w:val="24"/>
                <w:szCs w:val="24"/>
              </w:rPr>
              <w:t>202</w:t>
            </w:r>
            <w:r w:rsidR="0070548B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году</w:t>
            </w:r>
          </w:p>
          <w:p w:rsidR="00AA5FFF" w:rsidRPr="00533B89" w:rsidRDefault="00AA5FFF" w:rsidP="00AA5FF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Количество информационных материалов о мероприятиях молодёжной политики в СМИ к </w:t>
            </w:r>
            <w:r w:rsidR="008A3EEF" w:rsidRPr="00533B89">
              <w:rPr>
                <w:sz w:val="24"/>
                <w:szCs w:val="24"/>
              </w:rPr>
              <w:t>202</w:t>
            </w:r>
            <w:r w:rsidR="0070548B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году составит 1</w:t>
            </w:r>
            <w:r w:rsidR="00E83FC6">
              <w:rPr>
                <w:sz w:val="24"/>
                <w:szCs w:val="24"/>
              </w:rPr>
              <w:t>60</w:t>
            </w:r>
            <w:r w:rsidRPr="00533B89">
              <w:rPr>
                <w:sz w:val="24"/>
                <w:szCs w:val="24"/>
              </w:rPr>
              <w:t xml:space="preserve"> единиц. </w:t>
            </w:r>
          </w:p>
          <w:p w:rsidR="00AA5FFF" w:rsidRPr="00533B89" w:rsidRDefault="00AA5FFF" w:rsidP="008A3EE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 xml:space="preserve">увеличение количества проводимых мероприятий по патриотическому воспитанию до </w:t>
            </w:r>
            <w:r w:rsidR="00533B89" w:rsidRPr="00533B89">
              <w:rPr>
                <w:spacing w:val="2"/>
              </w:rPr>
              <w:t>6</w:t>
            </w:r>
            <w:r w:rsidR="0070548B">
              <w:rPr>
                <w:spacing w:val="2"/>
              </w:rPr>
              <w:t>2</w:t>
            </w:r>
            <w:r w:rsidRPr="00533B89">
              <w:rPr>
                <w:spacing w:val="2"/>
              </w:rPr>
              <w:t xml:space="preserve"> в 202</w:t>
            </w:r>
            <w:r w:rsidR="0070548B">
              <w:rPr>
                <w:spacing w:val="2"/>
              </w:rPr>
              <w:t>5</w:t>
            </w:r>
            <w:r w:rsidRPr="00533B89">
              <w:rPr>
                <w:spacing w:val="2"/>
              </w:rPr>
              <w:t>году;</w:t>
            </w:r>
          </w:p>
          <w:p w:rsidR="00AA5FFF" w:rsidRPr="00533B89" w:rsidRDefault="00AA5FFF" w:rsidP="0070548B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 xml:space="preserve">увеличение доли граждан, активно участвующих в мероприятиях по патриотическому воспитанию, от общего количества жителей области году до </w:t>
            </w:r>
            <w:r w:rsidR="00CC0D6E" w:rsidRPr="00533B89">
              <w:rPr>
                <w:spacing w:val="2"/>
              </w:rPr>
              <w:t>50</w:t>
            </w:r>
            <w:r w:rsidRPr="00533B89">
              <w:rPr>
                <w:spacing w:val="2"/>
              </w:rPr>
              <w:t>% в 202</w:t>
            </w:r>
            <w:r w:rsidR="0070548B">
              <w:rPr>
                <w:spacing w:val="2"/>
              </w:rPr>
              <w:t>5</w:t>
            </w:r>
            <w:r w:rsidRPr="00533B89">
              <w:rPr>
                <w:spacing w:val="2"/>
              </w:rPr>
              <w:t xml:space="preserve"> году</w:t>
            </w:r>
          </w:p>
        </w:tc>
      </w:tr>
    </w:tbl>
    <w:p w:rsidR="00AA5FFF" w:rsidRPr="00533B89" w:rsidRDefault="00AA5FFF" w:rsidP="00AA5FFF">
      <w:pPr>
        <w:pStyle w:val="a5"/>
        <w:widowControl w:val="0"/>
        <w:ind w:left="720"/>
        <w:jc w:val="center"/>
        <w:rPr>
          <w:bCs/>
          <w:szCs w:val="28"/>
        </w:rPr>
      </w:pPr>
    </w:p>
    <w:p w:rsidR="00CC2C83" w:rsidRPr="00C8168C" w:rsidRDefault="00CC2C83">
      <w:pPr>
        <w:spacing w:after="160" w:line="259" w:lineRule="auto"/>
        <w:rPr>
          <w:bCs/>
          <w:szCs w:val="28"/>
        </w:rPr>
      </w:pPr>
      <w:r w:rsidRPr="00C8168C">
        <w:rPr>
          <w:bCs/>
          <w:szCs w:val="28"/>
        </w:rPr>
        <w:br w:type="page"/>
      </w:r>
    </w:p>
    <w:p w:rsidR="00AA5FFF" w:rsidRPr="00F33419" w:rsidRDefault="00AA5FFF" w:rsidP="00AA5FFF">
      <w:pPr>
        <w:pStyle w:val="a5"/>
        <w:widowControl w:val="0"/>
        <w:ind w:left="720"/>
        <w:jc w:val="center"/>
        <w:rPr>
          <w:bCs/>
          <w:szCs w:val="28"/>
        </w:rPr>
      </w:pPr>
      <w:r w:rsidRPr="00F33419">
        <w:rPr>
          <w:bCs/>
          <w:szCs w:val="28"/>
          <w:lang w:val="en-US"/>
        </w:rPr>
        <w:lastRenderedPageBreak/>
        <w:t>I</w:t>
      </w:r>
      <w:r w:rsidRPr="00F33419">
        <w:rPr>
          <w:bCs/>
          <w:szCs w:val="28"/>
        </w:rPr>
        <w:t>. Общая характеристика сферы реализации муниципальной программы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На сегодняшний день численность молодежи, проживающей на территории Чагодощенского </w:t>
      </w:r>
      <w:r w:rsidR="003B1B3E">
        <w:rPr>
          <w:szCs w:val="28"/>
        </w:rPr>
        <w:t>округ</w:t>
      </w:r>
      <w:r w:rsidRPr="00533B89">
        <w:rPr>
          <w:szCs w:val="28"/>
        </w:rPr>
        <w:t xml:space="preserve">а, составляет  </w:t>
      </w:r>
      <w:r w:rsidR="00CC0D6E" w:rsidRPr="00533B89">
        <w:rPr>
          <w:szCs w:val="28"/>
        </w:rPr>
        <w:t>2321</w:t>
      </w:r>
      <w:r w:rsidRPr="00533B89">
        <w:rPr>
          <w:szCs w:val="28"/>
        </w:rPr>
        <w:t xml:space="preserve"> человек в возрасте от 14 до 35 лет. Молодежная политика </w:t>
      </w:r>
      <w:proofErr w:type="spellStart"/>
      <w:r w:rsidRPr="00533B89">
        <w:rPr>
          <w:szCs w:val="28"/>
        </w:rPr>
        <w:t>многоаспектна</w:t>
      </w:r>
      <w:proofErr w:type="spellEnd"/>
      <w:r w:rsidRPr="00533B89">
        <w:rPr>
          <w:szCs w:val="28"/>
        </w:rPr>
        <w:t xml:space="preserve"> и охватывает самые разнообразные стороны жизнедеятельности.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>Основными принципами формирования программы выступают: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>1) ориентация на острые социальные проблемы;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2) ориентация на лучшие практики, реализуемые на территории </w:t>
      </w:r>
      <w:r w:rsidR="003B1B3E">
        <w:rPr>
          <w:szCs w:val="28"/>
        </w:rPr>
        <w:t>округа</w:t>
      </w:r>
      <w:r w:rsidRPr="00533B89">
        <w:rPr>
          <w:szCs w:val="28"/>
        </w:rPr>
        <w:t>.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>3) привлечение дополнительного финансирования на отдельные мероприятия путем участия в региональных программах и проектах. 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bCs/>
          <w:szCs w:val="28"/>
        </w:rPr>
        <w:t xml:space="preserve">На территории Чагодощенского </w:t>
      </w:r>
      <w:r w:rsidR="003B1B3E">
        <w:rPr>
          <w:bCs/>
          <w:szCs w:val="28"/>
        </w:rPr>
        <w:t>округа</w:t>
      </w:r>
      <w:r w:rsidRPr="00533B89">
        <w:rPr>
          <w:bCs/>
          <w:szCs w:val="28"/>
        </w:rPr>
        <w:t xml:space="preserve"> активно развивается волонтёрское движение. </w:t>
      </w:r>
      <w:r w:rsidRPr="00533B89">
        <w:rPr>
          <w:szCs w:val="28"/>
        </w:rPr>
        <w:t>Основными направления волонтерской деятельности являются:</w:t>
      </w:r>
    </w:p>
    <w:p w:rsidR="00AA5FFF" w:rsidRPr="00533B89" w:rsidRDefault="00AA5FFF" w:rsidP="00AA5FFF">
      <w:pPr>
        <w:pStyle w:val="a9"/>
        <w:numPr>
          <w:ilvl w:val="1"/>
          <w:numId w:val="3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533B89">
        <w:rPr>
          <w:szCs w:val="28"/>
        </w:rPr>
        <w:t>Профилактика негативных явлений в молодежной среде;</w:t>
      </w:r>
    </w:p>
    <w:p w:rsidR="00AA5FFF" w:rsidRPr="00533B89" w:rsidRDefault="00AA5FFF" w:rsidP="00AA5FFF">
      <w:pPr>
        <w:pStyle w:val="a9"/>
        <w:numPr>
          <w:ilvl w:val="1"/>
          <w:numId w:val="3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533B89">
        <w:rPr>
          <w:szCs w:val="28"/>
        </w:rPr>
        <w:t>Молодёжный парламентаризм;</w:t>
      </w:r>
    </w:p>
    <w:p w:rsidR="00AA5FFF" w:rsidRPr="00533B89" w:rsidRDefault="00AA5FFF" w:rsidP="00AA5FFF">
      <w:pPr>
        <w:pStyle w:val="a9"/>
        <w:numPr>
          <w:ilvl w:val="1"/>
          <w:numId w:val="3"/>
        </w:numPr>
        <w:tabs>
          <w:tab w:val="left" w:pos="993"/>
        </w:tabs>
        <w:ind w:left="142" w:firstLine="567"/>
        <w:jc w:val="both"/>
        <w:rPr>
          <w:szCs w:val="28"/>
        </w:rPr>
      </w:pPr>
      <w:r w:rsidRPr="00533B89">
        <w:rPr>
          <w:szCs w:val="28"/>
        </w:rPr>
        <w:t>Экологическое  направление: уборка садов, скверов, парков, лесов.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С целью </w:t>
      </w:r>
      <w:proofErr w:type="gramStart"/>
      <w:r w:rsidRPr="00533B89">
        <w:rPr>
          <w:szCs w:val="28"/>
        </w:rPr>
        <w:t>повышения профессионального уровня подготовки работников сферы молодежной политики</w:t>
      </w:r>
      <w:proofErr w:type="gramEnd"/>
      <w:r w:rsidRPr="00533B89">
        <w:rPr>
          <w:szCs w:val="28"/>
        </w:rPr>
        <w:t xml:space="preserve"> для осуществления деятельности в органах и учреждениях по делам молодежи, обмена опытом работы по вопросам реализации основных направлений государственной молодежной политики инициируется и удовлетворяется потребность участия в семинарах и прохождение курсов повышения квалификации.</w:t>
      </w:r>
    </w:p>
    <w:p w:rsidR="00AA5FFF" w:rsidRPr="00533B89" w:rsidRDefault="00AA5FFF" w:rsidP="00AA5FFF">
      <w:pPr>
        <w:jc w:val="center"/>
        <w:rPr>
          <w:szCs w:val="28"/>
        </w:rPr>
      </w:pPr>
    </w:p>
    <w:p w:rsidR="00AA5FFF" w:rsidRPr="00F33419" w:rsidRDefault="00AA5FFF" w:rsidP="00AA5FFF">
      <w:pPr>
        <w:jc w:val="center"/>
        <w:rPr>
          <w:szCs w:val="28"/>
        </w:rPr>
      </w:pPr>
      <w:r w:rsidRPr="00F33419">
        <w:rPr>
          <w:szCs w:val="28"/>
          <w:lang w:val="en-US"/>
        </w:rPr>
        <w:t>II</w:t>
      </w:r>
      <w:r w:rsidRPr="00F33419">
        <w:rPr>
          <w:szCs w:val="28"/>
        </w:rPr>
        <w:t>. Цели, задачи,</w:t>
      </w:r>
    </w:p>
    <w:p w:rsidR="00AA5FFF" w:rsidRPr="00F3341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3419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</w:p>
    <w:p w:rsidR="00AA5FFF" w:rsidRPr="00C5418A" w:rsidRDefault="00AA5FFF" w:rsidP="00AA5FFF">
      <w:pPr>
        <w:autoSpaceDE w:val="0"/>
        <w:autoSpaceDN w:val="0"/>
        <w:adjustRightInd w:val="0"/>
        <w:ind w:left="29" w:right="19" w:firstLine="709"/>
        <w:jc w:val="center"/>
        <w:rPr>
          <w:b/>
          <w:szCs w:val="28"/>
        </w:rPr>
      </w:pP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33B89">
        <w:rPr>
          <w:bCs/>
          <w:szCs w:val="28"/>
        </w:rPr>
        <w:t xml:space="preserve">Целью №1 является реализация молодёжной политики в Чагодощенском муниципальном </w:t>
      </w:r>
      <w:r w:rsidR="003B1B3E">
        <w:rPr>
          <w:bCs/>
          <w:szCs w:val="28"/>
        </w:rPr>
        <w:t>округе</w:t>
      </w:r>
      <w:r w:rsidRPr="00533B89">
        <w:rPr>
          <w:bCs/>
          <w:szCs w:val="28"/>
        </w:rPr>
        <w:t xml:space="preserve">. Для достижения этой цели необходима разработка ряда мероприятий, которые будут способствовать активации молодёжи в жизни </w:t>
      </w:r>
      <w:r w:rsidR="003B1B3E">
        <w:rPr>
          <w:bCs/>
          <w:szCs w:val="28"/>
        </w:rPr>
        <w:t>округа</w:t>
      </w:r>
      <w:r w:rsidRPr="00533B89">
        <w:rPr>
          <w:bCs/>
          <w:szCs w:val="28"/>
        </w:rPr>
        <w:t>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bCs/>
          <w:szCs w:val="28"/>
        </w:rPr>
        <w:t>Целью</w:t>
      </w:r>
      <w:r w:rsidRPr="00533B89">
        <w:rPr>
          <w:szCs w:val="28"/>
        </w:rPr>
        <w:t xml:space="preserve">  №2 является создание условий для успешной социализации и эффективной самореализации молодежи путем формирования здоровых, профессионально-успешных, трудолюбивых, социально-активных, духовно развитых молодых людей, любящих свою большую и малую Родину. Для достижения этой цели необходимо решение следующих задач: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- содействие профессиональному и личностному развитию, повышению социальной активности и культурного уровня молодёжи в интересах </w:t>
      </w:r>
      <w:r w:rsidR="003B1B3E">
        <w:rPr>
          <w:szCs w:val="28"/>
        </w:rPr>
        <w:t>округа</w:t>
      </w:r>
      <w:r w:rsidRPr="00533B89">
        <w:rPr>
          <w:szCs w:val="28"/>
        </w:rPr>
        <w:t xml:space="preserve"> и его жителей;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</w:t>
      </w:r>
      <w:r w:rsidR="00C5418A">
        <w:rPr>
          <w:szCs w:val="28"/>
        </w:rPr>
        <w:t xml:space="preserve"> </w:t>
      </w:r>
      <w:r w:rsidRPr="00533B89">
        <w:rPr>
          <w:szCs w:val="28"/>
        </w:rPr>
        <w:t>развитие организационных основ сферы молодёжной политики, формирование квалифицированного кадрового корпуса.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Целью №3 является формирование единого воспита</w:t>
      </w:r>
      <w:r w:rsidR="00C5418A">
        <w:rPr>
          <w:szCs w:val="28"/>
        </w:rPr>
        <w:t>тельного пространства посредства</w:t>
      </w:r>
      <w:r w:rsidRPr="00533B89">
        <w:rPr>
          <w:szCs w:val="28"/>
        </w:rPr>
        <w:t>м опоры на общественную инициативу, совершенствования организационных и кадровых основ сферы молодежной политики.</w:t>
      </w:r>
    </w:p>
    <w:p w:rsidR="00AA5FFF" w:rsidRPr="00533B89" w:rsidRDefault="00AA5FFF" w:rsidP="009B1BB6">
      <w:pPr>
        <w:ind w:firstLine="316"/>
        <w:jc w:val="both"/>
        <w:rPr>
          <w:szCs w:val="28"/>
        </w:rPr>
      </w:pPr>
      <w:r w:rsidRPr="00533B89">
        <w:rPr>
          <w:spacing w:val="2"/>
          <w:szCs w:val="28"/>
          <w:shd w:val="clear" w:color="auto" w:fill="FFFFFF"/>
        </w:rPr>
        <w:lastRenderedPageBreak/>
        <w:t xml:space="preserve">Цель  №4. Является развитие и совершенствование системы патриотического воспитания граждан в Чагодощенском </w:t>
      </w:r>
      <w:r w:rsidR="003B1B3E">
        <w:rPr>
          <w:spacing w:val="2"/>
          <w:szCs w:val="28"/>
          <w:shd w:val="clear" w:color="auto" w:fill="FFFFFF"/>
        </w:rPr>
        <w:t>округ</w:t>
      </w:r>
      <w:r w:rsidRPr="00533B89">
        <w:rPr>
          <w:spacing w:val="2"/>
          <w:szCs w:val="28"/>
          <w:shd w:val="clear" w:color="auto" w:fill="FFFFFF"/>
        </w:rPr>
        <w:t>е</w:t>
      </w:r>
      <w:r w:rsidR="009B1BB6">
        <w:rPr>
          <w:spacing w:val="2"/>
          <w:szCs w:val="28"/>
          <w:shd w:val="clear" w:color="auto" w:fill="FFFFFF"/>
        </w:rPr>
        <w:t>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Для достижения этих цели необходимо решение следующих </w:t>
      </w:r>
      <w:r w:rsidRPr="00533B89">
        <w:rPr>
          <w:bCs/>
          <w:szCs w:val="28"/>
        </w:rPr>
        <w:t>задач</w:t>
      </w:r>
      <w:r w:rsidRPr="00533B89">
        <w:rPr>
          <w:szCs w:val="28"/>
        </w:rPr>
        <w:t>: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1.  Интеграция молодежи в социально-экономические отношения: содействие трудоустройству молодых граждан, содействие предпринимательской деятельности молодежи, содействие развитию системы профориентации, подготовки и переподготовки квалифицированных молодых кадров.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2. Интеграция молодежи в общественно-политические отношения: развитие политической грамотности, правовой культуры, содействие развитию интеллектуального потенциала молодежи, поддержка детских и молодежных общественных объединений, содействие духовно-нравственному и военно-патриотическому воспитанию молодежи.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3. Интеграция молодежи в </w:t>
      </w:r>
      <w:proofErr w:type="spellStart"/>
      <w:r w:rsidRPr="00533B89">
        <w:rPr>
          <w:szCs w:val="28"/>
        </w:rPr>
        <w:t>социокультурные</w:t>
      </w:r>
      <w:proofErr w:type="spellEnd"/>
      <w:r w:rsidRPr="00533B89">
        <w:rPr>
          <w:szCs w:val="28"/>
        </w:rPr>
        <w:t xml:space="preserve"> отношения: развитие молодежного информационного пространства, содействие развитию эстетического, физического воспитания  и содержательного досуга молодежи, 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среде.</w:t>
      </w:r>
    </w:p>
    <w:p w:rsidR="00AA5FFF" w:rsidRPr="00533B89" w:rsidRDefault="00AA5FFF" w:rsidP="00F33419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textAlignment w:val="baseline"/>
        <w:rPr>
          <w:spacing w:val="2"/>
          <w:sz w:val="28"/>
          <w:szCs w:val="28"/>
        </w:rPr>
      </w:pPr>
      <w:r w:rsidRPr="00533B89">
        <w:rPr>
          <w:sz w:val="28"/>
          <w:szCs w:val="28"/>
        </w:rPr>
        <w:t>4. С</w:t>
      </w:r>
      <w:r w:rsidRPr="00533B89">
        <w:rPr>
          <w:spacing w:val="2"/>
          <w:sz w:val="28"/>
          <w:szCs w:val="28"/>
        </w:rPr>
        <w:t>оздание и развитие условий для формирования патриотических чувств, духовно-нравственных ценностей и идеалов;</w:t>
      </w:r>
    </w:p>
    <w:p w:rsidR="00AA5FFF" w:rsidRPr="00533B89" w:rsidRDefault="00AA5FFF" w:rsidP="00F33419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5. Развитие системы непрерывного патриотического воспитания граждан.</w:t>
      </w:r>
    </w:p>
    <w:p w:rsidR="00AA5FFF" w:rsidRPr="00533B89" w:rsidRDefault="00AA5FFF" w:rsidP="00F33419">
      <w:pPr>
        <w:ind w:firstLine="708"/>
        <w:jc w:val="both"/>
        <w:rPr>
          <w:szCs w:val="28"/>
        </w:rPr>
      </w:pPr>
      <w:r w:rsidRPr="00533B89">
        <w:rPr>
          <w:szCs w:val="28"/>
        </w:rPr>
        <w:t>Программа будет реализована в период  с 20</w:t>
      </w:r>
      <w:r w:rsidR="00FD7F0C" w:rsidRPr="00533B89">
        <w:rPr>
          <w:szCs w:val="28"/>
        </w:rPr>
        <w:t>2</w:t>
      </w:r>
      <w:r w:rsidR="00F33419">
        <w:rPr>
          <w:szCs w:val="28"/>
        </w:rPr>
        <w:t>3</w:t>
      </w:r>
      <w:r w:rsidRPr="00533B89">
        <w:rPr>
          <w:szCs w:val="28"/>
        </w:rPr>
        <w:t xml:space="preserve"> по 202</w:t>
      </w:r>
      <w:r w:rsidR="003B1B3E">
        <w:rPr>
          <w:szCs w:val="28"/>
        </w:rPr>
        <w:t>5</w:t>
      </w:r>
      <w:r w:rsidRPr="00533B89">
        <w:rPr>
          <w:szCs w:val="28"/>
        </w:rPr>
        <w:t xml:space="preserve"> годы.</w:t>
      </w:r>
      <w:r w:rsidRPr="00533B89">
        <w:rPr>
          <w:b/>
          <w:szCs w:val="28"/>
        </w:rPr>
        <w:t> </w:t>
      </w:r>
    </w:p>
    <w:p w:rsidR="00AA5FFF" w:rsidRPr="00533B89" w:rsidRDefault="00AA5FFF" w:rsidP="00AA5F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FFF" w:rsidRPr="00533B89" w:rsidRDefault="00AA5FFF" w:rsidP="00AA5F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3B89">
        <w:rPr>
          <w:rFonts w:ascii="Times New Roman" w:hAnsi="Times New Roman" w:cs="Times New Roman"/>
          <w:sz w:val="28"/>
          <w:szCs w:val="28"/>
        </w:rPr>
        <w:t>. Обоснование выделения и включения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в состав муниципальной программы подпрограмм и их общая характеристика</w:t>
      </w:r>
    </w:p>
    <w:p w:rsidR="00AA5FFF" w:rsidRPr="00533B89" w:rsidRDefault="00AA5FFF" w:rsidP="00AA5F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FFF" w:rsidRPr="00533B89" w:rsidRDefault="00AA5FFF" w:rsidP="00AA5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Настоящая муниципальная программа в</w:t>
      </w:r>
      <w:r w:rsidR="003B1B3E">
        <w:rPr>
          <w:rFonts w:ascii="Times New Roman" w:hAnsi="Times New Roman" w:cs="Times New Roman"/>
          <w:sz w:val="28"/>
          <w:szCs w:val="28"/>
        </w:rPr>
        <w:t>ключает в себя две подпрограммы</w:t>
      </w:r>
      <w:r w:rsidRPr="00533B89">
        <w:rPr>
          <w:rFonts w:ascii="Times New Roman" w:hAnsi="Times New Roman" w:cs="Times New Roman"/>
          <w:sz w:val="28"/>
          <w:szCs w:val="28"/>
        </w:rPr>
        <w:t>, содержащ</w:t>
      </w:r>
      <w:r w:rsidR="00CD3FAC">
        <w:rPr>
          <w:rFonts w:ascii="Times New Roman" w:hAnsi="Times New Roman" w:cs="Times New Roman"/>
          <w:sz w:val="28"/>
          <w:szCs w:val="28"/>
        </w:rPr>
        <w:t>ие</w:t>
      </w:r>
      <w:r w:rsidRPr="00533B89">
        <w:rPr>
          <w:rFonts w:ascii="Times New Roman" w:hAnsi="Times New Roman" w:cs="Times New Roman"/>
          <w:sz w:val="28"/>
          <w:szCs w:val="28"/>
        </w:rPr>
        <w:t xml:space="preserve"> основные мероприятия, направленные на решение поставленных задач.</w:t>
      </w:r>
    </w:p>
    <w:p w:rsidR="00AA5FFF" w:rsidRPr="00533B89" w:rsidRDefault="00AA5FFF" w:rsidP="00AA5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В рамках муниципальной программы будет реализована подпрограмма:</w:t>
      </w:r>
    </w:p>
    <w:p w:rsidR="00AA5FFF" w:rsidRPr="00533B89" w:rsidRDefault="00AA5FFF" w:rsidP="00A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 xml:space="preserve">«Молодёжь Чагодощенского </w:t>
      </w:r>
      <w:r w:rsidR="001034EA">
        <w:rPr>
          <w:rFonts w:ascii="Times New Roman" w:hAnsi="Times New Roman" w:cs="Times New Roman"/>
          <w:sz w:val="28"/>
          <w:szCs w:val="28"/>
        </w:rPr>
        <w:t>округа</w:t>
      </w:r>
      <w:r w:rsidRPr="00533B89">
        <w:rPr>
          <w:rFonts w:ascii="Times New Roman" w:hAnsi="Times New Roman" w:cs="Times New Roman"/>
          <w:sz w:val="28"/>
          <w:szCs w:val="28"/>
        </w:rPr>
        <w:t>» (приложение 2 к муниципальной программе)</w:t>
      </w:r>
    </w:p>
    <w:p w:rsidR="00AA5FFF" w:rsidRPr="00533B89" w:rsidRDefault="00AA5FFF" w:rsidP="00AA5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граждан» (приложение 1 к муниципальной программе); </w:t>
      </w:r>
    </w:p>
    <w:p w:rsidR="00AA5FFF" w:rsidRDefault="00AA5FFF" w:rsidP="00AA5FF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B89">
        <w:rPr>
          <w:rFonts w:ascii="Times New Roman" w:hAnsi="Times New Roman" w:cs="Times New Roman"/>
          <w:bCs/>
          <w:sz w:val="28"/>
          <w:szCs w:val="28"/>
        </w:rPr>
        <w:t xml:space="preserve">Для подпрограмм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533B89">
        <w:rPr>
          <w:rFonts w:ascii="Times New Roman" w:hAnsi="Times New Roman" w:cs="Times New Roman"/>
          <w:bCs/>
          <w:sz w:val="28"/>
          <w:szCs w:val="28"/>
        </w:rPr>
        <w:t>позволит достичь</w:t>
      </w:r>
      <w:proofErr w:type="gramEnd"/>
      <w:r w:rsidRPr="00533B89">
        <w:rPr>
          <w:rFonts w:ascii="Times New Roman" w:hAnsi="Times New Roman" w:cs="Times New Roman"/>
          <w:bCs/>
          <w:sz w:val="28"/>
          <w:szCs w:val="28"/>
        </w:rPr>
        <w:t xml:space="preserve"> намеченные цели и решить соответствующие задачи.</w:t>
      </w:r>
    </w:p>
    <w:p w:rsidR="00F33419" w:rsidRPr="00533B89" w:rsidRDefault="00F33419" w:rsidP="00AA5FF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3B89">
        <w:rPr>
          <w:rFonts w:ascii="Times New Roman" w:hAnsi="Times New Roman" w:cs="Times New Roman"/>
          <w:sz w:val="28"/>
          <w:szCs w:val="28"/>
        </w:rPr>
        <w:t>V. Целевые показатели (индикаторы) достижения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целей и решения задач муниципальной программы, прогноз</w:t>
      </w:r>
    </w:p>
    <w:p w:rsidR="00AA5FFF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lastRenderedPageBreak/>
        <w:t>конечных результатов реализации муниципальной программы</w:t>
      </w:r>
    </w:p>
    <w:p w:rsidR="00F33419" w:rsidRPr="00533B89" w:rsidRDefault="00F33419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   Целевые показатели  (индикаторы) программы приведены в приложении 1  к Программе.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 Основными ожидаемыми конечными результатами муниципальной программы, достижение которых характеризуется ростом количественных показателей и качественной оценкой изменений, происходящих в сфере молодежной политики, является устойчивое развитие отрасли и достижение к 202</w:t>
      </w:r>
      <w:r w:rsidR="003B1B3E">
        <w:rPr>
          <w:szCs w:val="28"/>
        </w:rPr>
        <w:t>5</w:t>
      </w:r>
      <w:r w:rsidRPr="00533B89">
        <w:rPr>
          <w:szCs w:val="28"/>
        </w:rPr>
        <w:t xml:space="preserve"> году следующих значений показателей:</w:t>
      </w:r>
    </w:p>
    <w:p w:rsidR="00AA5FFF" w:rsidRPr="00533B89" w:rsidRDefault="00AA5FFF" w:rsidP="00AA5FFF">
      <w:pPr>
        <w:numPr>
          <w:ilvl w:val="0"/>
          <w:numId w:val="5"/>
        </w:numPr>
        <w:jc w:val="both"/>
        <w:rPr>
          <w:szCs w:val="28"/>
        </w:rPr>
      </w:pPr>
      <w:r w:rsidRPr="00533B89">
        <w:rPr>
          <w:szCs w:val="28"/>
        </w:rPr>
        <w:t>увеличение процента организованных мероприятий и проектов до 2,</w:t>
      </w:r>
      <w:r w:rsidR="003B1B3E">
        <w:rPr>
          <w:szCs w:val="28"/>
        </w:rPr>
        <w:t>21</w:t>
      </w:r>
      <w:r w:rsidRPr="00533B89">
        <w:rPr>
          <w:szCs w:val="28"/>
        </w:rPr>
        <w:t xml:space="preserve">  к 202</w:t>
      </w:r>
      <w:r w:rsidR="003B1B3E">
        <w:rPr>
          <w:szCs w:val="28"/>
        </w:rPr>
        <w:t>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numPr>
          <w:ilvl w:val="0"/>
          <w:numId w:val="5"/>
        </w:numPr>
        <w:jc w:val="both"/>
        <w:rPr>
          <w:szCs w:val="28"/>
        </w:rPr>
      </w:pPr>
      <w:r w:rsidRPr="00533B89">
        <w:rPr>
          <w:szCs w:val="28"/>
        </w:rPr>
        <w:t>увеличение процента детских и молодежных общественных организаций до 0,98</w:t>
      </w:r>
      <w:r w:rsidR="00533B89">
        <w:rPr>
          <w:szCs w:val="28"/>
        </w:rPr>
        <w:t xml:space="preserve"> </w:t>
      </w:r>
      <w:r w:rsidRPr="00533B89">
        <w:rPr>
          <w:szCs w:val="28"/>
        </w:rPr>
        <w:t>к 202</w:t>
      </w:r>
      <w:r w:rsidR="00E83FC6">
        <w:rPr>
          <w:szCs w:val="28"/>
        </w:rPr>
        <w:t>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numPr>
          <w:ilvl w:val="0"/>
          <w:numId w:val="5"/>
        </w:numPr>
        <w:jc w:val="both"/>
        <w:rPr>
          <w:szCs w:val="28"/>
        </w:rPr>
      </w:pPr>
      <w:r w:rsidRPr="00533B89">
        <w:rPr>
          <w:szCs w:val="28"/>
        </w:rPr>
        <w:t>уменьшение процента лиц в возрасте 14-35 лет, совершивших административные правонарушения, в общей численности молодежи до 0,01</w:t>
      </w:r>
      <w:r w:rsidR="00F33419">
        <w:rPr>
          <w:szCs w:val="28"/>
        </w:rPr>
        <w:t>0</w:t>
      </w:r>
      <w:r w:rsidRPr="00533B89">
        <w:rPr>
          <w:szCs w:val="28"/>
        </w:rPr>
        <w:t xml:space="preserve"> в 202</w:t>
      </w:r>
      <w:r w:rsidR="00E83FC6">
        <w:rPr>
          <w:szCs w:val="28"/>
        </w:rPr>
        <w:t>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numPr>
          <w:ilvl w:val="0"/>
          <w:numId w:val="5"/>
        </w:numPr>
        <w:jc w:val="both"/>
        <w:rPr>
          <w:szCs w:val="28"/>
        </w:rPr>
      </w:pPr>
      <w:r w:rsidRPr="00533B89">
        <w:rPr>
          <w:szCs w:val="28"/>
        </w:rPr>
        <w:t>увеличение количества информационных материалов о мероприятиях молодёжной  политики до 1</w:t>
      </w:r>
      <w:r w:rsidR="00E83FC6">
        <w:rPr>
          <w:szCs w:val="28"/>
        </w:rPr>
        <w:t>60</w:t>
      </w:r>
      <w:r w:rsidRPr="00533B89">
        <w:rPr>
          <w:szCs w:val="28"/>
        </w:rPr>
        <w:t xml:space="preserve"> к 202</w:t>
      </w:r>
      <w:r w:rsidR="00E83FC6">
        <w:rPr>
          <w:szCs w:val="28"/>
        </w:rPr>
        <w:t>5</w:t>
      </w:r>
      <w:r w:rsidR="00FD7F0C" w:rsidRPr="00533B89">
        <w:rPr>
          <w:szCs w:val="28"/>
        </w:rPr>
        <w:t xml:space="preserve"> </w:t>
      </w:r>
      <w:r w:rsidRPr="00533B89">
        <w:rPr>
          <w:szCs w:val="28"/>
        </w:rPr>
        <w:t>году.</w:t>
      </w:r>
    </w:p>
    <w:p w:rsidR="00AA5FFF" w:rsidRPr="00533B89" w:rsidRDefault="00AA5FFF" w:rsidP="00AA5FF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93" w:lineRule="atLeast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увеличение количества проводимых мероприятий по патриотическому воспитанию до </w:t>
      </w:r>
      <w:r w:rsidR="00533B89">
        <w:rPr>
          <w:spacing w:val="2"/>
          <w:sz w:val="28"/>
          <w:szCs w:val="28"/>
        </w:rPr>
        <w:t>6</w:t>
      </w:r>
      <w:r w:rsidR="00E83FC6">
        <w:rPr>
          <w:spacing w:val="2"/>
          <w:sz w:val="28"/>
          <w:szCs w:val="28"/>
        </w:rPr>
        <w:t>2</w:t>
      </w:r>
      <w:r w:rsidR="00D73D27" w:rsidRPr="00533B89">
        <w:rPr>
          <w:spacing w:val="2"/>
          <w:sz w:val="28"/>
          <w:szCs w:val="28"/>
        </w:rPr>
        <w:t xml:space="preserve"> </w:t>
      </w:r>
      <w:r w:rsidRPr="00533B89">
        <w:rPr>
          <w:spacing w:val="2"/>
          <w:sz w:val="28"/>
          <w:szCs w:val="28"/>
        </w:rPr>
        <w:t xml:space="preserve"> в 202</w:t>
      </w:r>
      <w:r w:rsidR="00E83FC6">
        <w:rPr>
          <w:spacing w:val="2"/>
          <w:sz w:val="28"/>
          <w:szCs w:val="28"/>
        </w:rPr>
        <w:t>5</w:t>
      </w:r>
      <w:r w:rsidRPr="00533B89">
        <w:rPr>
          <w:spacing w:val="2"/>
          <w:sz w:val="28"/>
          <w:szCs w:val="28"/>
        </w:rPr>
        <w:t xml:space="preserve"> году;</w:t>
      </w:r>
    </w:p>
    <w:p w:rsidR="00AA5FFF" w:rsidRDefault="00AA5FFF" w:rsidP="00AA5FF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393" w:lineRule="atLeast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увеличение доли граждан, активно участвующих в мероприятиях по патриотическому воспитанию, от общего коли</w:t>
      </w:r>
      <w:r w:rsidR="00D73D27" w:rsidRPr="00533B89">
        <w:rPr>
          <w:spacing w:val="2"/>
          <w:sz w:val="28"/>
          <w:szCs w:val="28"/>
        </w:rPr>
        <w:t xml:space="preserve">чества жителей </w:t>
      </w:r>
      <w:r w:rsidR="00E83FC6">
        <w:rPr>
          <w:spacing w:val="2"/>
          <w:sz w:val="28"/>
          <w:szCs w:val="28"/>
        </w:rPr>
        <w:t xml:space="preserve">округа в 2025 </w:t>
      </w:r>
      <w:r w:rsidR="00D73D27" w:rsidRPr="00533B89">
        <w:rPr>
          <w:spacing w:val="2"/>
          <w:sz w:val="28"/>
          <w:szCs w:val="28"/>
        </w:rPr>
        <w:t>году до 50</w:t>
      </w:r>
      <w:r w:rsidRPr="00533B89">
        <w:rPr>
          <w:spacing w:val="2"/>
          <w:sz w:val="28"/>
          <w:szCs w:val="28"/>
        </w:rPr>
        <w:t xml:space="preserve">% </w:t>
      </w:r>
      <w:r w:rsidR="00E83FC6">
        <w:rPr>
          <w:spacing w:val="2"/>
          <w:sz w:val="28"/>
          <w:szCs w:val="28"/>
        </w:rPr>
        <w:t>.</w:t>
      </w:r>
    </w:p>
    <w:p w:rsidR="00E83FC6" w:rsidRPr="00533B89" w:rsidRDefault="00E83FC6" w:rsidP="00E83FC6">
      <w:pPr>
        <w:pStyle w:val="formattext"/>
        <w:shd w:val="clear" w:color="auto" w:fill="FFFFFF"/>
        <w:spacing w:before="0" w:beforeAutospacing="0" w:after="0" w:afterAutospacing="0" w:line="393" w:lineRule="atLeast"/>
        <w:ind w:left="502"/>
        <w:textAlignment w:val="baseline"/>
        <w:rPr>
          <w:spacing w:val="2"/>
          <w:sz w:val="28"/>
          <w:szCs w:val="28"/>
        </w:rPr>
      </w:pP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3B89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программы,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</w:t>
      </w:r>
    </w:p>
    <w:p w:rsidR="00AA5FFF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для реализации  муниципальной программы</w:t>
      </w:r>
    </w:p>
    <w:p w:rsidR="00BB0D3C" w:rsidRPr="00533B89" w:rsidRDefault="00BB0D3C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Объём ресурсного обеспечения реализации муниципальной программы за счёт средств бюджета </w:t>
      </w:r>
      <w:r w:rsidR="00E83FC6">
        <w:rPr>
          <w:szCs w:val="28"/>
        </w:rPr>
        <w:t>округа</w:t>
      </w:r>
      <w:r w:rsidRPr="00533B89">
        <w:rPr>
          <w:szCs w:val="28"/>
        </w:rPr>
        <w:t xml:space="preserve"> составит </w:t>
      </w:r>
      <w:r w:rsidR="0033355D" w:rsidRPr="00533B89">
        <w:rPr>
          <w:szCs w:val="28"/>
        </w:rPr>
        <w:t xml:space="preserve"> </w:t>
      </w:r>
      <w:r w:rsidR="00E83FC6">
        <w:rPr>
          <w:szCs w:val="28"/>
        </w:rPr>
        <w:t>1</w:t>
      </w:r>
      <w:r w:rsidR="00E13AA3">
        <w:rPr>
          <w:szCs w:val="28"/>
        </w:rPr>
        <w:t>50</w:t>
      </w:r>
      <w:r w:rsidR="00F33419">
        <w:rPr>
          <w:szCs w:val="28"/>
        </w:rPr>
        <w:t>7</w:t>
      </w:r>
      <w:r w:rsidR="00E83FC6">
        <w:rPr>
          <w:szCs w:val="28"/>
        </w:rPr>
        <w:t>,8</w:t>
      </w:r>
      <w:r w:rsidR="0033355D" w:rsidRPr="00533B89">
        <w:rPr>
          <w:szCs w:val="28"/>
        </w:rPr>
        <w:t xml:space="preserve"> </w:t>
      </w:r>
      <w:r w:rsidRPr="00533B89">
        <w:rPr>
          <w:szCs w:val="28"/>
        </w:rPr>
        <w:t xml:space="preserve">тыс. рублей, в том числе по годам: </w:t>
      </w:r>
    </w:p>
    <w:p w:rsidR="00E83FC6" w:rsidRPr="00E83FC6" w:rsidRDefault="00E83FC6" w:rsidP="00E83FC6">
      <w:pPr>
        <w:ind w:firstLine="708"/>
      </w:pPr>
      <w:r w:rsidRPr="00E83FC6">
        <w:t xml:space="preserve">2023 год – </w:t>
      </w:r>
      <w:r w:rsidR="00CC2C83">
        <w:t>50</w:t>
      </w:r>
      <w:r w:rsidRPr="00E83FC6">
        <w:t>2,6 тыс. рублей</w:t>
      </w:r>
    </w:p>
    <w:p w:rsidR="00E83FC6" w:rsidRPr="00E83FC6" w:rsidRDefault="00E83FC6" w:rsidP="00E83FC6">
      <w:pPr>
        <w:ind w:firstLine="708"/>
      </w:pPr>
      <w:r w:rsidRPr="00E83FC6">
        <w:t xml:space="preserve">2024 год – </w:t>
      </w:r>
      <w:r w:rsidR="00CC2C83">
        <w:t>50</w:t>
      </w:r>
      <w:r w:rsidRPr="00E83FC6">
        <w:t>2,6 тыс. рублей</w:t>
      </w:r>
    </w:p>
    <w:p w:rsidR="00E83FC6" w:rsidRPr="00E83FC6" w:rsidRDefault="00E83FC6" w:rsidP="00E83FC6">
      <w:pPr>
        <w:ind w:firstLine="708"/>
      </w:pPr>
      <w:r w:rsidRPr="00E83FC6">
        <w:t xml:space="preserve">2025 год – </w:t>
      </w:r>
      <w:r w:rsidR="00CC2C83">
        <w:t>50</w:t>
      </w:r>
      <w:r w:rsidRPr="00E83FC6">
        <w:t xml:space="preserve">2,6 тыс. рублей </w:t>
      </w:r>
    </w:p>
    <w:p w:rsidR="00AA5FFF" w:rsidRPr="00533B89" w:rsidRDefault="00AA5FFF" w:rsidP="00E83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Ресурсное обеспечение реализации муниципальной программы за счет средств  бюджета </w:t>
      </w:r>
      <w:r w:rsidR="00E83FC6">
        <w:rPr>
          <w:szCs w:val="28"/>
        </w:rPr>
        <w:t>округа</w:t>
      </w:r>
      <w:r w:rsidRPr="00533B89">
        <w:rPr>
          <w:szCs w:val="28"/>
        </w:rPr>
        <w:t xml:space="preserve"> приведено в таблице  </w:t>
      </w:r>
      <w:r w:rsidR="00282A0A">
        <w:rPr>
          <w:szCs w:val="28"/>
        </w:rPr>
        <w:t xml:space="preserve">№ </w:t>
      </w:r>
      <w:r w:rsidRPr="00533B89">
        <w:rPr>
          <w:szCs w:val="28"/>
        </w:rPr>
        <w:t>1</w:t>
      </w:r>
      <w:r w:rsidR="00282A0A">
        <w:rPr>
          <w:szCs w:val="28"/>
        </w:rPr>
        <w:t xml:space="preserve"> </w:t>
      </w:r>
      <w:r w:rsidRPr="00533B89">
        <w:rPr>
          <w:szCs w:val="28"/>
        </w:rPr>
        <w:t>к  Программе.</w:t>
      </w:r>
      <w:r w:rsidRPr="00533B89">
        <w:rPr>
          <w:b/>
          <w:szCs w:val="28"/>
        </w:rPr>
        <w:t xml:space="preserve"> </w:t>
      </w:r>
      <w:r w:rsidRPr="00533B89">
        <w:rPr>
          <w:szCs w:val="28"/>
        </w:rPr>
        <w:t xml:space="preserve">Прогнозная (справочная)  оценка расходов бюджета </w:t>
      </w:r>
      <w:r w:rsidR="00E83FC6">
        <w:rPr>
          <w:szCs w:val="28"/>
        </w:rPr>
        <w:t>округа</w:t>
      </w:r>
      <w:r w:rsidRPr="00533B89">
        <w:rPr>
          <w:szCs w:val="28"/>
        </w:rPr>
        <w:t xml:space="preserve">, бюджетом муниципальных образований </w:t>
      </w:r>
      <w:r w:rsidR="00E83FC6">
        <w:rPr>
          <w:szCs w:val="28"/>
        </w:rPr>
        <w:t>округа</w:t>
      </w:r>
      <w:r w:rsidRPr="00533B89">
        <w:rPr>
          <w:szCs w:val="28"/>
        </w:rPr>
        <w:t xml:space="preserve"> и других источников на реализацию целей муниципальной программы приведена в таблице 2 к Программе.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Расчет финансового обеспечения мероприятий муниципальной программы осуществлялся с учетом изменения прогнозной численности молодежи в </w:t>
      </w:r>
      <w:r w:rsidR="001034EA">
        <w:rPr>
          <w:szCs w:val="28"/>
        </w:rPr>
        <w:t>округе</w:t>
      </w:r>
      <w:r w:rsidRPr="00533B89">
        <w:rPr>
          <w:szCs w:val="28"/>
        </w:rPr>
        <w:t>, а также индексации иных расходов на  молодежную политику в соответствии с прогнозными значениями индекса-дефлятора.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lastRenderedPageBreak/>
        <w:t xml:space="preserve">Распределение бюджетных ассигнований по подпрограммам муниципальной программы в целом соответствует сложившейся структуре расходных обязательств 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 xml:space="preserve"> в сфере молодежной политики.</w:t>
      </w:r>
    </w:p>
    <w:p w:rsidR="00AA5FFF" w:rsidRPr="00533B89" w:rsidRDefault="00AA5FFF" w:rsidP="00C8168C">
      <w:pPr>
        <w:rPr>
          <w:szCs w:val="28"/>
        </w:rPr>
      </w:pP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>Таблица 1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к муниципальной программе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«Реализация молодёжной политики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в Чагодощенском муниципальном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</w:t>
      </w:r>
      <w:r w:rsidR="00E83FC6">
        <w:rPr>
          <w:szCs w:val="28"/>
        </w:rPr>
        <w:t>округе</w:t>
      </w:r>
      <w:r w:rsidRPr="00533B89">
        <w:rPr>
          <w:szCs w:val="28"/>
        </w:rPr>
        <w:t xml:space="preserve"> на 20</w:t>
      </w:r>
      <w:r w:rsidR="00FD7F0C" w:rsidRPr="00533B89">
        <w:rPr>
          <w:szCs w:val="28"/>
        </w:rPr>
        <w:t>2</w:t>
      </w:r>
      <w:r w:rsidR="00EB4B8A">
        <w:rPr>
          <w:szCs w:val="28"/>
        </w:rPr>
        <w:t>3</w:t>
      </w:r>
      <w:r w:rsidRPr="00533B89">
        <w:rPr>
          <w:szCs w:val="28"/>
        </w:rPr>
        <w:t>-</w:t>
      </w:r>
      <w:r w:rsidR="008A3EEF" w:rsidRPr="00533B89">
        <w:rPr>
          <w:szCs w:val="28"/>
        </w:rPr>
        <w:t>202</w:t>
      </w:r>
      <w:r w:rsidR="00E83FC6">
        <w:rPr>
          <w:szCs w:val="28"/>
        </w:rPr>
        <w:t>5</w:t>
      </w:r>
      <w:r w:rsidRPr="00533B89">
        <w:rPr>
          <w:szCs w:val="28"/>
        </w:rPr>
        <w:t xml:space="preserve"> годы» 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</w:p>
    <w:p w:rsidR="00AA5FFF" w:rsidRPr="00533B89" w:rsidRDefault="00AA5FFF" w:rsidP="00AA5FFF">
      <w:pPr>
        <w:jc w:val="center"/>
        <w:outlineLvl w:val="0"/>
        <w:rPr>
          <w:b/>
          <w:bCs/>
          <w:szCs w:val="28"/>
        </w:rPr>
      </w:pPr>
      <w:r w:rsidRPr="00533B89">
        <w:rPr>
          <w:b/>
          <w:bCs/>
          <w:szCs w:val="28"/>
        </w:rPr>
        <w:t xml:space="preserve">Ресурсное обеспечение реализации муниципальной программы за счёт средств бюджета Чагодощенского муниципального </w:t>
      </w:r>
      <w:r w:rsidR="00462BFB">
        <w:rPr>
          <w:b/>
          <w:bCs/>
          <w:szCs w:val="28"/>
        </w:rPr>
        <w:t>округа</w:t>
      </w:r>
    </w:p>
    <w:p w:rsidR="00AA5FFF" w:rsidRPr="00533B89" w:rsidRDefault="00AA5FFF" w:rsidP="00AA5FFF">
      <w:pPr>
        <w:jc w:val="both"/>
        <w:rPr>
          <w:szCs w:val="28"/>
        </w:rPr>
      </w:pPr>
      <w:r w:rsidRPr="00533B89">
        <w:rPr>
          <w:szCs w:val="28"/>
        </w:rPr>
        <w:t xml:space="preserve">                                                           (тыс</w:t>
      </w:r>
      <w:proofErr w:type="gramStart"/>
      <w:r w:rsidRPr="00533B89">
        <w:rPr>
          <w:szCs w:val="28"/>
        </w:rPr>
        <w:t>.р</w:t>
      </w:r>
      <w:proofErr w:type="gramEnd"/>
      <w:r w:rsidRPr="00533B89">
        <w:rPr>
          <w:szCs w:val="28"/>
        </w:rPr>
        <w:t>уб.)</w:t>
      </w:r>
    </w:p>
    <w:tbl>
      <w:tblPr>
        <w:tblStyle w:val="aa"/>
        <w:tblW w:w="5000" w:type="pct"/>
        <w:tblLook w:val="0000"/>
      </w:tblPr>
      <w:tblGrid>
        <w:gridCol w:w="5904"/>
        <w:gridCol w:w="1292"/>
        <w:gridCol w:w="1135"/>
        <w:gridCol w:w="1240"/>
      </w:tblGrid>
      <w:tr w:rsidR="00EB4B8A" w:rsidRPr="00533B89" w:rsidTr="00282A0A">
        <w:trPr>
          <w:trHeight w:val="315"/>
        </w:trPr>
        <w:tc>
          <w:tcPr>
            <w:tcW w:w="3084" w:type="pct"/>
            <w:vMerge w:val="restart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1916" w:type="pct"/>
            <w:gridSpan w:val="3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 годы</w:t>
            </w:r>
          </w:p>
        </w:tc>
      </w:tr>
      <w:tr w:rsidR="00EB4B8A" w:rsidRPr="00533B89" w:rsidTr="00282A0A">
        <w:trPr>
          <w:trHeight w:val="423"/>
        </w:trPr>
        <w:tc>
          <w:tcPr>
            <w:tcW w:w="3084" w:type="pct"/>
            <w:vMerge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82A0A">
              <w:rPr>
                <w:sz w:val="24"/>
                <w:szCs w:val="24"/>
              </w:rPr>
              <w:t xml:space="preserve"> </w:t>
            </w:r>
            <w:r w:rsidRPr="00533B89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648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</w:p>
        </w:tc>
      </w:tr>
      <w:tr w:rsidR="00EB4B8A" w:rsidRPr="00533B89" w:rsidTr="00282A0A">
        <w:trPr>
          <w:trHeight w:val="382"/>
        </w:trPr>
        <w:tc>
          <w:tcPr>
            <w:tcW w:w="3084" w:type="pct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</w:t>
            </w:r>
          </w:p>
        </w:tc>
      </w:tr>
      <w:tr w:rsidR="00EB4B8A" w:rsidRPr="00533B89" w:rsidTr="00282A0A">
        <w:trPr>
          <w:trHeight w:val="752"/>
        </w:trPr>
        <w:tc>
          <w:tcPr>
            <w:tcW w:w="3084" w:type="pct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675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422</w:t>
            </w:r>
          </w:p>
        </w:tc>
        <w:tc>
          <w:tcPr>
            <w:tcW w:w="593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422</w:t>
            </w:r>
          </w:p>
        </w:tc>
        <w:tc>
          <w:tcPr>
            <w:tcW w:w="648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422</w:t>
            </w:r>
          </w:p>
        </w:tc>
      </w:tr>
      <w:tr w:rsidR="00E13AA3" w:rsidRPr="00533B89" w:rsidTr="00CC2C83">
        <w:trPr>
          <w:trHeight w:val="375"/>
        </w:trPr>
        <w:tc>
          <w:tcPr>
            <w:tcW w:w="3084" w:type="pct"/>
          </w:tcPr>
          <w:p w:rsidR="00E13AA3" w:rsidRPr="00533B89" w:rsidRDefault="00E13AA3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«Чагодощенская ЦБС»</w:t>
            </w:r>
          </w:p>
        </w:tc>
        <w:tc>
          <w:tcPr>
            <w:tcW w:w="675" w:type="pct"/>
          </w:tcPr>
          <w:p w:rsidR="00E13AA3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3" w:type="pct"/>
          </w:tcPr>
          <w:p w:rsidR="00E13AA3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48" w:type="pct"/>
          </w:tcPr>
          <w:p w:rsidR="00E13AA3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B4B8A" w:rsidRPr="00533B89" w:rsidTr="00282A0A">
        <w:trPr>
          <w:trHeight w:val="340"/>
        </w:trPr>
        <w:tc>
          <w:tcPr>
            <w:tcW w:w="3084" w:type="pct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Чагода</w:t>
            </w:r>
          </w:p>
        </w:tc>
        <w:tc>
          <w:tcPr>
            <w:tcW w:w="675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593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648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EB4B8A" w:rsidRPr="00533B89" w:rsidTr="00282A0A">
        <w:trPr>
          <w:trHeight w:val="332"/>
        </w:trPr>
        <w:tc>
          <w:tcPr>
            <w:tcW w:w="3084" w:type="pct"/>
          </w:tcPr>
          <w:p w:rsidR="00EB4B8A" w:rsidRDefault="00EB4B8A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675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4B8A" w:rsidRPr="00533B89" w:rsidTr="00282A0A">
        <w:trPr>
          <w:trHeight w:val="195"/>
        </w:trPr>
        <w:tc>
          <w:tcPr>
            <w:tcW w:w="3084" w:type="pct"/>
          </w:tcPr>
          <w:p w:rsidR="00EB4B8A" w:rsidRDefault="00EB4B8A" w:rsidP="00AA5F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675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4B8A" w:rsidRPr="00533B89" w:rsidTr="00282A0A">
        <w:trPr>
          <w:trHeight w:val="329"/>
        </w:trPr>
        <w:tc>
          <w:tcPr>
            <w:tcW w:w="3084" w:type="pct"/>
          </w:tcPr>
          <w:p w:rsidR="00EB4B8A" w:rsidRDefault="00EB4B8A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675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EB4B8A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4B8A" w:rsidRPr="00533B89" w:rsidTr="00282A0A">
        <w:trPr>
          <w:trHeight w:val="315"/>
        </w:trPr>
        <w:tc>
          <w:tcPr>
            <w:tcW w:w="3084" w:type="pct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итого</w:t>
            </w:r>
          </w:p>
        </w:tc>
        <w:tc>
          <w:tcPr>
            <w:tcW w:w="675" w:type="pct"/>
          </w:tcPr>
          <w:p w:rsidR="00EB4B8A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B4B8A">
              <w:rPr>
                <w:sz w:val="24"/>
                <w:szCs w:val="24"/>
              </w:rPr>
              <w:t>2,6</w:t>
            </w:r>
          </w:p>
        </w:tc>
        <w:tc>
          <w:tcPr>
            <w:tcW w:w="593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3A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648" w:type="pct"/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3A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2,6</w:t>
            </w:r>
          </w:p>
        </w:tc>
      </w:tr>
    </w:tbl>
    <w:p w:rsidR="00AA5FFF" w:rsidRPr="00533B89" w:rsidRDefault="00AA5FFF" w:rsidP="00533B89">
      <w:pPr>
        <w:pStyle w:val="21"/>
        <w:ind w:left="0" w:firstLine="0"/>
        <w:rPr>
          <w:szCs w:val="28"/>
        </w:rPr>
      </w:pPr>
    </w:p>
    <w:p w:rsidR="00AA5FFF" w:rsidRPr="00533B89" w:rsidRDefault="00AA5FFF" w:rsidP="00AA5FFF">
      <w:pPr>
        <w:pStyle w:val="21"/>
        <w:ind w:left="709" w:firstLine="0"/>
        <w:jc w:val="right"/>
        <w:rPr>
          <w:szCs w:val="28"/>
        </w:rPr>
      </w:pPr>
      <w:r w:rsidRPr="00533B89">
        <w:rPr>
          <w:szCs w:val="28"/>
        </w:rPr>
        <w:t xml:space="preserve">Таблица 2 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>к муниципальной программе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«Реализация молодёжной политики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в Чагодощенском муниципальном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</w:t>
      </w:r>
      <w:r w:rsidR="00462BFB">
        <w:rPr>
          <w:szCs w:val="28"/>
        </w:rPr>
        <w:t>округа</w:t>
      </w:r>
      <w:r w:rsidRPr="00533B89">
        <w:rPr>
          <w:szCs w:val="28"/>
        </w:rPr>
        <w:t xml:space="preserve"> на 20</w:t>
      </w:r>
      <w:r w:rsidR="00462BFB">
        <w:rPr>
          <w:szCs w:val="28"/>
        </w:rPr>
        <w:t>2</w:t>
      </w:r>
      <w:r w:rsidR="00EB4B8A">
        <w:rPr>
          <w:szCs w:val="28"/>
        </w:rPr>
        <w:t>3</w:t>
      </w:r>
      <w:r w:rsidRPr="00533B89">
        <w:rPr>
          <w:szCs w:val="28"/>
        </w:rPr>
        <w:t>-</w:t>
      </w:r>
      <w:r w:rsidR="00462BFB">
        <w:rPr>
          <w:szCs w:val="28"/>
        </w:rPr>
        <w:t>2025</w:t>
      </w:r>
      <w:r w:rsidRPr="00533B89">
        <w:rPr>
          <w:szCs w:val="28"/>
        </w:rPr>
        <w:t xml:space="preserve"> годы» </w:t>
      </w:r>
    </w:p>
    <w:p w:rsidR="00AA5FFF" w:rsidRPr="00533B89" w:rsidRDefault="00AA5FFF" w:rsidP="00AA5FFF">
      <w:pPr>
        <w:pStyle w:val="21"/>
        <w:ind w:left="709" w:firstLine="0"/>
        <w:jc w:val="right"/>
        <w:rPr>
          <w:szCs w:val="28"/>
        </w:rPr>
      </w:pPr>
    </w:p>
    <w:p w:rsidR="00AA5FFF" w:rsidRPr="00533B89" w:rsidRDefault="00AA5FFF" w:rsidP="00AA5FFF">
      <w:pPr>
        <w:pStyle w:val="21"/>
        <w:ind w:left="709" w:firstLine="0"/>
        <w:jc w:val="center"/>
        <w:rPr>
          <w:b/>
          <w:szCs w:val="28"/>
        </w:rPr>
      </w:pPr>
      <w:r w:rsidRPr="00533B89">
        <w:rPr>
          <w:b/>
          <w:szCs w:val="28"/>
        </w:rPr>
        <w:t xml:space="preserve">Прогнозная (справочная)  оценка расходов бюджета </w:t>
      </w:r>
      <w:r w:rsidR="00462BFB">
        <w:rPr>
          <w:b/>
          <w:szCs w:val="28"/>
        </w:rPr>
        <w:t>округа</w:t>
      </w:r>
      <w:r w:rsidRPr="00533B89">
        <w:rPr>
          <w:b/>
          <w:szCs w:val="28"/>
        </w:rPr>
        <w:t xml:space="preserve">, бюджетом муниципальных образований </w:t>
      </w:r>
      <w:r w:rsidR="00462BFB">
        <w:rPr>
          <w:b/>
          <w:szCs w:val="28"/>
        </w:rPr>
        <w:t>округа</w:t>
      </w:r>
      <w:r w:rsidRPr="00533B89">
        <w:rPr>
          <w:b/>
          <w:szCs w:val="28"/>
        </w:rPr>
        <w:t xml:space="preserve"> и других источников на реализацию целей мун</w:t>
      </w:r>
      <w:r w:rsidR="00282A0A">
        <w:rPr>
          <w:b/>
          <w:szCs w:val="28"/>
        </w:rPr>
        <w:t>иципальной программы (тыс</w:t>
      </w:r>
      <w:proofErr w:type="gramStart"/>
      <w:r w:rsidR="00282A0A">
        <w:rPr>
          <w:b/>
          <w:szCs w:val="28"/>
        </w:rPr>
        <w:t>.р</w:t>
      </w:r>
      <w:proofErr w:type="gramEnd"/>
      <w:r w:rsidR="00282A0A">
        <w:rPr>
          <w:b/>
          <w:szCs w:val="28"/>
        </w:rPr>
        <w:t>уб.)</w:t>
      </w:r>
    </w:p>
    <w:tbl>
      <w:tblPr>
        <w:tblW w:w="9590" w:type="dxa"/>
        <w:tblInd w:w="-34" w:type="dxa"/>
        <w:tblLook w:val="0000"/>
      </w:tblPr>
      <w:tblGrid>
        <w:gridCol w:w="6848"/>
        <w:gridCol w:w="993"/>
        <w:gridCol w:w="993"/>
        <w:gridCol w:w="756"/>
      </w:tblGrid>
      <w:tr w:rsidR="00EB4B8A" w:rsidRPr="00533B89" w:rsidTr="00E13AA3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 годы</w:t>
            </w:r>
          </w:p>
        </w:tc>
      </w:tr>
      <w:tr w:rsidR="00EB4B8A" w:rsidRPr="00533B89" w:rsidTr="00161B97">
        <w:trPr>
          <w:cantSplit/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год</w:t>
            </w:r>
          </w:p>
        </w:tc>
      </w:tr>
      <w:tr w:rsidR="00EB4B8A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8A" w:rsidRPr="00533B89" w:rsidRDefault="00EB4B8A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8A" w:rsidRPr="00533B89" w:rsidRDefault="00EB4B8A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7" w:rsidRPr="00533B89" w:rsidRDefault="00161B97" w:rsidP="00462BFB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C2C83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  <w:r w:rsidR="00CC2C83">
              <w:rPr>
                <w:sz w:val="24"/>
                <w:szCs w:val="24"/>
              </w:rPr>
              <w:t>2</w:t>
            </w:r>
            <w:r w:rsidRPr="00533B8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C2C83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  <w:r w:rsidR="00CC2C83">
              <w:rPr>
                <w:sz w:val="24"/>
                <w:szCs w:val="24"/>
              </w:rPr>
              <w:t>2</w:t>
            </w:r>
            <w:r w:rsidRPr="00533B8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C2C83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  <w:r w:rsidR="00CC2C83">
              <w:rPr>
                <w:sz w:val="24"/>
                <w:szCs w:val="24"/>
              </w:rPr>
              <w:t>2</w:t>
            </w:r>
            <w:r w:rsidRPr="00533B89">
              <w:rPr>
                <w:sz w:val="24"/>
                <w:szCs w:val="24"/>
              </w:rPr>
              <w:t>2</w:t>
            </w:r>
          </w:p>
        </w:tc>
      </w:tr>
      <w:tr w:rsidR="00CC2C83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83" w:rsidRPr="00533B89" w:rsidRDefault="00CC2C83" w:rsidP="00462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«Чагодощенская ЦБС»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Pr="00533B89" w:rsidRDefault="00CC2C83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Pr="00533B89" w:rsidRDefault="00CC2C83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Pr="00533B89" w:rsidRDefault="00CC2C83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61B97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61B97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61B97">
              <w:rPr>
                <w:sz w:val="24"/>
                <w:szCs w:val="24"/>
              </w:rPr>
              <w:t>2,6</w:t>
            </w:r>
          </w:p>
        </w:tc>
      </w:tr>
      <w:tr w:rsidR="00161B97" w:rsidRPr="00533B89" w:rsidTr="00161B97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</w:p>
        </w:tc>
      </w:tr>
    </w:tbl>
    <w:p w:rsidR="00AA5FFF" w:rsidRPr="00533B89" w:rsidRDefault="00AA5FFF" w:rsidP="00533B89">
      <w:pPr>
        <w:rPr>
          <w:szCs w:val="28"/>
        </w:rPr>
      </w:pPr>
    </w:p>
    <w:p w:rsidR="00282A0A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Приложение 1 </w:t>
      </w:r>
    </w:p>
    <w:p w:rsidR="00AA5FFF" w:rsidRPr="00533B89" w:rsidRDefault="00282A0A" w:rsidP="00282A0A">
      <w:pPr>
        <w:ind w:firstLine="709"/>
        <w:jc w:val="right"/>
        <w:rPr>
          <w:szCs w:val="28"/>
        </w:rPr>
      </w:pPr>
      <w:r w:rsidRPr="00533B89">
        <w:rPr>
          <w:szCs w:val="28"/>
        </w:rPr>
        <w:t>К</w:t>
      </w:r>
      <w:r>
        <w:rPr>
          <w:szCs w:val="28"/>
        </w:rPr>
        <w:t xml:space="preserve"> </w:t>
      </w:r>
      <w:r w:rsidR="00AA5FFF" w:rsidRPr="00533B89">
        <w:rPr>
          <w:szCs w:val="28"/>
        </w:rPr>
        <w:t>муниципальной программе «Реализация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молодёжной политики в Чагодощенском 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proofErr w:type="gramStart"/>
      <w:r w:rsidRPr="00533B89">
        <w:rPr>
          <w:szCs w:val="28"/>
        </w:rPr>
        <w:t xml:space="preserve">муниципальном </w:t>
      </w:r>
      <w:r w:rsidR="00462BFB">
        <w:rPr>
          <w:szCs w:val="28"/>
        </w:rPr>
        <w:t xml:space="preserve">округе </w:t>
      </w:r>
      <w:r w:rsidRPr="00533B89">
        <w:rPr>
          <w:szCs w:val="28"/>
        </w:rPr>
        <w:t xml:space="preserve"> на 20</w:t>
      </w:r>
      <w:r w:rsidR="00462BFB">
        <w:rPr>
          <w:szCs w:val="28"/>
        </w:rPr>
        <w:t>2</w:t>
      </w:r>
      <w:r w:rsidR="00EB4B8A">
        <w:rPr>
          <w:szCs w:val="28"/>
        </w:rPr>
        <w:t>3</w:t>
      </w:r>
      <w:r w:rsidRPr="00533B89">
        <w:rPr>
          <w:szCs w:val="28"/>
        </w:rPr>
        <w:t>-</w:t>
      </w:r>
      <w:r w:rsidR="00462BFB">
        <w:rPr>
          <w:szCs w:val="28"/>
        </w:rPr>
        <w:t>2025</w:t>
      </w:r>
      <w:r w:rsidRPr="00533B89">
        <w:rPr>
          <w:szCs w:val="28"/>
        </w:rPr>
        <w:t xml:space="preserve"> годы»</w:t>
      </w:r>
      <w:proofErr w:type="gramEnd"/>
    </w:p>
    <w:p w:rsidR="00AA5FFF" w:rsidRPr="00533B89" w:rsidRDefault="00282A0A" w:rsidP="00AA5FFF">
      <w:pPr>
        <w:ind w:firstLine="709"/>
        <w:jc w:val="right"/>
        <w:rPr>
          <w:szCs w:val="28"/>
        </w:rPr>
      </w:pPr>
      <w:r>
        <w:rPr>
          <w:szCs w:val="28"/>
        </w:rPr>
        <w:t>Т</w:t>
      </w:r>
      <w:r w:rsidR="00AA5FFF" w:rsidRPr="00533B89">
        <w:rPr>
          <w:szCs w:val="28"/>
        </w:rPr>
        <w:t>аблица 1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533B89">
        <w:rPr>
          <w:b/>
          <w:szCs w:val="28"/>
        </w:rPr>
        <w:t>Сведения о</w:t>
      </w:r>
      <w:r w:rsidR="00EB4B8A">
        <w:rPr>
          <w:b/>
          <w:szCs w:val="28"/>
        </w:rPr>
        <w:t xml:space="preserve"> целевых</w:t>
      </w:r>
      <w:r w:rsidRPr="00533B89">
        <w:rPr>
          <w:b/>
          <w:szCs w:val="28"/>
        </w:rPr>
        <w:t xml:space="preserve"> показателях (индикаторах)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533B89">
        <w:rPr>
          <w:b/>
          <w:szCs w:val="28"/>
        </w:rPr>
        <w:t>муниципальной программы (подпрограммы</w:t>
      </w:r>
      <w:proofErr w:type="gramEnd"/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33B89">
        <w:rPr>
          <w:b/>
          <w:szCs w:val="28"/>
        </w:rPr>
        <w:t>муниципальной программы)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4637"/>
        <w:gridCol w:w="1335"/>
        <w:gridCol w:w="973"/>
        <w:gridCol w:w="994"/>
        <w:gridCol w:w="1065"/>
      </w:tblGrid>
      <w:tr w:rsidR="00282A0A" w:rsidRPr="00533B89" w:rsidTr="00282A0A">
        <w:trPr>
          <w:trHeight w:val="267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N</w:t>
            </w:r>
          </w:p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3B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3B89">
              <w:rPr>
                <w:sz w:val="24"/>
                <w:szCs w:val="24"/>
              </w:rPr>
              <w:t>/</w:t>
            </w:r>
            <w:proofErr w:type="spellStart"/>
            <w:r w:rsidRPr="00533B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Наименование индикатора</w:t>
            </w:r>
          </w:p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(показателя)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Значения показателей</w:t>
            </w:r>
          </w:p>
        </w:tc>
      </w:tr>
      <w:tr w:rsidR="00282A0A" w:rsidRPr="00533B89" w:rsidTr="00282A0A">
        <w:trPr>
          <w:trHeight w:val="135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A0A" w:rsidRPr="00533B89" w:rsidRDefault="00282A0A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A0A" w:rsidRPr="00533B89" w:rsidRDefault="00282A0A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A0A" w:rsidRPr="00533B89" w:rsidRDefault="00282A0A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282A0A" w:rsidRPr="00533B89" w:rsidTr="00282A0A">
        <w:trPr>
          <w:trHeight w:val="26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         2            </w:t>
            </w:r>
          </w:p>
        </w:tc>
        <w:tc>
          <w:tcPr>
            <w:tcW w:w="7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    3      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7</w:t>
            </w:r>
          </w:p>
        </w:tc>
      </w:tr>
      <w:tr w:rsidR="00282A0A" w:rsidRPr="00533B89" w:rsidTr="00282A0A">
        <w:trPr>
          <w:trHeight w:val="1289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1.</w:t>
            </w:r>
          </w:p>
        </w:tc>
        <w:tc>
          <w:tcPr>
            <w:tcW w:w="24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462BF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молодых людей, участников организованных мероприятий и проектов от общего количества населения в возрасте от 14 до 30 лет</w:t>
            </w:r>
          </w:p>
        </w:tc>
        <w:tc>
          <w:tcPr>
            <w:tcW w:w="7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21</w:t>
            </w:r>
          </w:p>
        </w:tc>
      </w:tr>
      <w:tr w:rsidR="00282A0A" w:rsidRPr="00533B89" w:rsidTr="00282A0A">
        <w:trPr>
          <w:trHeight w:val="1289"/>
        </w:trPr>
        <w:tc>
          <w:tcPr>
            <w:tcW w:w="2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молодых людей участников  детских и молодежных общественных организаций в общей численности молодых людей в возрасте от 14 до 35 лет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0,98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0,98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9</w:t>
            </w:r>
          </w:p>
        </w:tc>
      </w:tr>
      <w:tr w:rsidR="00282A0A" w:rsidRPr="00533B89" w:rsidTr="00282A0A">
        <w:trPr>
          <w:trHeight w:val="1273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лиц в возрасте 14-35 лет, совершивших административные правонарушения, в общей численности молодежи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0,013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0,012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0,011</w:t>
            </w:r>
          </w:p>
        </w:tc>
      </w:tr>
      <w:tr w:rsidR="00282A0A" w:rsidRPr="00533B89" w:rsidTr="00282A0A">
        <w:trPr>
          <w:trHeight w:val="785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4.</w:t>
            </w:r>
          </w:p>
          <w:p w:rsidR="00282A0A" w:rsidRPr="00533B89" w:rsidRDefault="00282A0A" w:rsidP="00AA5FFF">
            <w:pPr>
              <w:rPr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 информационных  материалов о мероприятиях молодежной политики  в СМИ.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3B8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155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</w:p>
        </w:tc>
      </w:tr>
      <w:tr w:rsidR="00282A0A" w:rsidRPr="00533B89" w:rsidTr="00282A0A">
        <w:trPr>
          <w:trHeight w:val="518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3B8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282A0A" w:rsidRPr="00533B89" w:rsidTr="00282A0A">
        <w:trPr>
          <w:trHeight w:val="1311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2A0A" w:rsidRPr="00533B89" w:rsidRDefault="00282A0A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6.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6240A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>доля граждан, привлеченных для активного участия в мероприятиях по патриотическому воспитанию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A0A" w:rsidRPr="00533B89" w:rsidRDefault="00282A0A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</w:t>
            </w:r>
          </w:p>
        </w:tc>
      </w:tr>
    </w:tbl>
    <w:p w:rsidR="00533B89" w:rsidRDefault="00533B89" w:rsidP="00AA5FFF">
      <w:pPr>
        <w:rPr>
          <w:szCs w:val="28"/>
        </w:rPr>
      </w:pPr>
    </w:p>
    <w:p w:rsidR="00BB0D3C" w:rsidRDefault="00BB0D3C" w:rsidP="00AA5FFF">
      <w:pPr>
        <w:rPr>
          <w:szCs w:val="28"/>
        </w:rPr>
      </w:pPr>
    </w:p>
    <w:p w:rsidR="00BB0D3C" w:rsidRDefault="00BB0D3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AA5FFF" w:rsidRPr="00533B89" w:rsidRDefault="00AA5FFF" w:rsidP="00533B89">
      <w:pPr>
        <w:pStyle w:val="1"/>
        <w:jc w:val="center"/>
        <w:rPr>
          <w:sz w:val="28"/>
          <w:szCs w:val="28"/>
        </w:rPr>
      </w:pPr>
      <w:r w:rsidRPr="00533B89">
        <w:rPr>
          <w:sz w:val="28"/>
          <w:szCs w:val="28"/>
        </w:rPr>
        <w:lastRenderedPageBreak/>
        <w:t>Паспорт подпрограммы 1</w:t>
      </w:r>
    </w:p>
    <w:p w:rsidR="00AA5FFF" w:rsidRPr="00533B89" w:rsidRDefault="00AA5FFF" w:rsidP="00AA5FFF">
      <w:pPr>
        <w:jc w:val="center"/>
        <w:rPr>
          <w:b/>
          <w:szCs w:val="28"/>
        </w:rPr>
      </w:pPr>
      <w:r w:rsidRPr="00533B89">
        <w:rPr>
          <w:szCs w:val="28"/>
        </w:rPr>
        <w:t>«</w:t>
      </w:r>
      <w:r w:rsidRPr="00533B89">
        <w:rPr>
          <w:b/>
          <w:szCs w:val="28"/>
        </w:rPr>
        <w:t xml:space="preserve">Молодёжь Чагодощенского муниципального </w:t>
      </w:r>
      <w:r w:rsidR="0059461F">
        <w:rPr>
          <w:b/>
          <w:szCs w:val="28"/>
        </w:rPr>
        <w:t>округа</w:t>
      </w:r>
      <w:r w:rsidRPr="00533B89">
        <w:rPr>
          <w:b/>
          <w:szCs w:val="28"/>
        </w:rPr>
        <w:t>»</w:t>
      </w:r>
    </w:p>
    <w:p w:rsidR="00AA5FFF" w:rsidRPr="00533B89" w:rsidRDefault="00AA5FFF" w:rsidP="00AA5FFF">
      <w:pPr>
        <w:rPr>
          <w:b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3397"/>
        <w:gridCol w:w="6108"/>
      </w:tblGrid>
      <w:tr w:rsidR="00AA5FFF" w:rsidRPr="00533B89" w:rsidTr="00CC2C83">
        <w:trPr>
          <w:trHeight w:val="404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CC2C83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«Молодёжь Чагодощенского муниципального </w:t>
            </w:r>
            <w:r w:rsidR="0059461F"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>»</w:t>
            </w:r>
          </w:p>
        </w:tc>
      </w:tr>
      <w:tr w:rsidR="00AA5FFF" w:rsidRPr="00533B89" w:rsidTr="007538B5">
        <w:trPr>
          <w:trHeight w:val="879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F" w:rsidRDefault="0059461F" w:rsidP="0059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B89">
              <w:rPr>
                <w:sz w:val="24"/>
                <w:szCs w:val="24"/>
              </w:rPr>
              <w:t xml:space="preserve">Отдел культуры, спорта и молодёжной политики администрации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E13AA3" w:rsidRDefault="00E13AA3" w:rsidP="0059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 «Чагодощенская ЦБС»</w:t>
            </w:r>
          </w:p>
          <w:p w:rsidR="0059461F" w:rsidRDefault="0059461F" w:rsidP="0059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Территориальный отдел п. Чагода</w:t>
            </w:r>
          </w:p>
          <w:p w:rsidR="0059461F" w:rsidRDefault="0059461F" w:rsidP="0059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-Территориальный отдел п. Сазоново</w:t>
            </w:r>
          </w:p>
          <w:p w:rsidR="0059461F" w:rsidRDefault="0059461F" w:rsidP="0059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  <w:p w:rsidR="00AA5FFF" w:rsidRPr="00533B89" w:rsidRDefault="0059461F" w:rsidP="005946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Первомайский территориальный отдел</w:t>
            </w:r>
            <w:r w:rsidRPr="00533B89">
              <w:rPr>
                <w:sz w:val="24"/>
                <w:szCs w:val="24"/>
              </w:rPr>
              <w:t xml:space="preserve"> </w:t>
            </w:r>
          </w:p>
        </w:tc>
      </w:tr>
      <w:tr w:rsidR="00AA5FFF" w:rsidRPr="00533B89" w:rsidTr="00533B89">
        <w:trPr>
          <w:trHeight w:val="3716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Цель 1. Реализация молодёжной политики в Чагодощенском </w:t>
            </w:r>
            <w:proofErr w:type="gramStart"/>
            <w:r w:rsidRPr="00533B89">
              <w:rPr>
                <w:sz w:val="24"/>
                <w:szCs w:val="24"/>
              </w:rPr>
              <w:t>муниципальном</w:t>
            </w:r>
            <w:proofErr w:type="gramEnd"/>
            <w:r w:rsidRPr="00533B89">
              <w:rPr>
                <w:sz w:val="24"/>
                <w:szCs w:val="24"/>
              </w:rPr>
              <w:t xml:space="preserve"> </w:t>
            </w:r>
            <w:r w:rsidR="001034EA">
              <w:rPr>
                <w:sz w:val="24"/>
                <w:szCs w:val="24"/>
              </w:rPr>
              <w:t>округа</w:t>
            </w:r>
          </w:p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Цель 2. Создание условий для успешной социализации и эффективной самореализации молодежи путем формирования здоровых, профессионально-успешных, трудолюбивых, социально-активных, духовно развитых молодых людей, любящих свою большую и малую Родину.</w:t>
            </w:r>
          </w:p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Цель 3. Формирование единого воспита</w:t>
            </w:r>
            <w:r w:rsidR="0059461F">
              <w:rPr>
                <w:sz w:val="24"/>
                <w:szCs w:val="24"/>
              </w:rPr>
              <w:t>тельного пространства посредства</w:t>
            </w:r>
            <w:r w:rsidRPr="00533B89">
              <w:rPr>
                <w:sz w:val="24"/>
                <w:szCs w:val="24"/>
              </w:rPr>
              <w:t>м</w:t>
            </w:r>
            <w:r w:rsidR="00533B89">
              <w:rPr>
                <w:sz w:val="24"/>
                <w:szCs w:val="24"/>
              </w:rPr>
              <w:t xml:space="preserve"> опоры на общественную инициатив</w:t>
            </w:r>
            <w:r w:rsidRPr="00533B89">
              <w:rPr>
                <w:sz w:val="24"/>
                <w:szCs w:val="24"/>
              </w:rPr>
              <w:t>у</w:t>
            </w:r>
          </w:p>
        </w:tc>
      </w:tr>
      <w:tr w:rsidR="00AA5FFF" w:rsidRPr="00533B89" w:rsidTr="007538B5">
        <w:trPr>
          <w:trHeight w:val="1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533B89" w:rsidP="007538B5">
            <w:pPr>
              <w:tabs>
                <w:tab w:val="num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A5FFF" w:rsidRPr="00533B89">
              <w:rPr>
                <w:sz w:val="24"/>
                <w:szCs w:val="24"/>
              </w:rPr>
              <w:t xml:space="preserve">Содействие профессиональному и личностному развитию, повышению социальной активности и культурного уровня молодежи  в интересах </w:t>
            </w:r>
            <w:r w:rsidR="0059461F">
              <w:rPr>
                <w:sz w:val="24"/>
                <w:szCs w:val="24"/>
              </w:rPr>
              <w:t>округа</w:t>
            </w:r>
            <w:r w:rsidR="00AA5FFF" w:rsidRPr="00533B89">
              <w:rPr>
                <w:sz w:val="24"/>
                <w:szCs w:val="24"/>
              </w:rPr>
              <w:t xml:space="preserve"> и его жителей;</w:t>
            </w:r>
          </w:p>
          <w:p w:rsidR="00AA5FFF" w:rsidRPr="00533B89" w:rsidRDefault="00533B89" w:rsidP="007538B5">
            <w:pPr>
              <w:tabs>
                <w:tab w:val="num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A5FFF" w:rsidRPr="00533B89">
              <w:rPr>
                <w:sz w:val="24"/>
                <w:szCs w:val="24"/>
              </w:rPr>
              <w:t>Развитие организационных основ сферы молодёжной политики, формирование квалифицированного кадрового корпуса. </w:t>
            </w:r>
          </w:p>
          <w:p w:rsidR="00AA5FFF" w:rsidRPr="00533B89" w:rsidRDefault="001464AA" w:rsidP="007538B5">
            <w:pPr>
              <w:tabs>
                <w:tab w:val="num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5FFF" w:rsidRPr="00533B89">
              <w:rPr>
                <w:sz w:val="24"/>
                <w:szCs w:val="24"/>
              </w:rPr>
              <w:t xml:space="preserve"> Интеграция молодежи в социально-экономические отношения: содействие трудоустройству молодых граждан, содействие предпринимательской деятельности молодежи, содействие развитию системы профориентации, подготовки и переподготовки квалифицированных молодых кадров.</w:t>
            </w:r>
          </w:p>
          <w:p w:rsidR="00AA5FFF" w:rsidRPr="00533B89" w:rsidRDefault="00AA5FFF" w:rsidP="007538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- Интеграция молодежи в общественно-политические отношения: развитие политической грамотности, правовой культуры, содействие развитию интеллектуального потенциала молодежи, поддержка детских и молодежных общественных объединений, содействие духовно-нравственному и военно-патриотическому воспитанию молодежи. </w:t>
            </w:r>
          </w:p>
          <w:p w:rsidR="00AA5FFF" w:rsidRPr="00533B89" w:rsidRDefault="00AA5FFF" w:rsidP="007538B5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533B89">
              <w:t xml:space="preserve">- Интеграция молодежи в </w:t>
            </w:r>
            <w:proofErr w:type="spellStart"/>
            <w:r w:rsidRPr="00533B89">
              <w:t>социокультурные</w:t>
            </w:r>
            <w:proofErr w:type="spellEnd"/>
            <w:r w:rsidRPr="00533B89">
              <w:t xml:space="preserve"> отношения: развитие молодежного информационного пространства, </w:t>
            </w:r>
            <w:r w:rsidRPr="00533B89">
              <w:lastRenderedPageBreak/>
              <w:t>содействие развитию эстетического, физического воспитания  и содержательного досуга молодежи, 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среде.</w:t>
            </w:r>
          </w:p>
        </w:tc>
      </w:tr>
      <w:tr w:rsidR="00AA5FFF" w:rsidRPr="00533B89" w:rsidTr="00533B89"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организованных мероприятий и проектов;</w:t>
            </w:r>
          </w:p>
          <w:p w:rsidR="00AA5FFF" w:rsidRPr="00533B89" w:rsidRDefault="00AA5FFF" w:rsidP="007538B5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 детских и молодежных общественных организаций;</w:t>
            </w:r>
          </w:p>
          <w:p w:rsidR="00AA5FFF" w:rsidRPr="00533B89" w:rsidRDefault="00AA5FFF" w:rsidP="007538B5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лиц в возрасте 14-35 лет, совершивших административные правонарушения, в общей численности молодежи;</w:t>
            </w:r>
          </w:p>
          <w:p w:rsidR="00AA5FFF" w:rsidRPr="00533B89" w:rsidRDefault="00AA5FFF" w:rsidP="007538B5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информационных  материалов о мероприятиях молодежной политики  в СМИ</w:t>
            </w:r>
          </w:p>
        </w:tc>
      </w:tr>
      <w:tr w:rsidR="00AA5FFF" w:rsidRPr="00533B89" w:rsidTr="00533B89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</w:t>
            </w:r>
            <w:r w:rsidR="001464AA">
              <w:rPr>
                <w:sz w:val="24"/>
                <w:szCs w:val="24"/>
              </w:rPr>
              <w:t>23</w:t>
            </w:r>
            <w:r w:rsidRPr="00533B89">
              <w:rPr>
                <w:sz w:val="24"/>
                <w:szCs w:val="24"/>
              </w:rPr>
              <w:t>-202</w:t>
            </w:r>
            <w:r w:rsidR="0059461F">
              <w:rPr>
                <w:sz w:val="24"/>
                <w:szCs w:val="24"/>
              </w:rPr>
              <w:t>5</w:t>
            </w:r>
            <w:r w:rsidR="00D73D27" w:rsidRPr="00533B89">
              <w:rPr>
                <w:sz w:val="24"/>
                <w:szCs w:val="24"/>
              </w:rPr>
              <w:t xml:space="preserve"> </w:t>
            </w:r>
            <w:r w:rsidRPr="00533B89">
              <w:rPr>
                <w:sz w:val="24"/>
                <w:szCs w:val="24"/>
              </w:rPr>
              <w:t>гг.</w:t>
            </w:r>
          </w:p>
        </w:tc>
      </w:tr>
      <w:tr w:rsidR="00AA5FFF" w:rsidRPr="00533B89" w:rsidTr="00533B89">
        <w:trPr>
          <w:trHeight w:val="40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AA5FFF" w:rsidRPr="00533B89" w:rsidRDefault="00AA5FFF" w:rsidP="007538B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 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pStyle w:val="a9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Объём ресурсного обеспечения  за счёт средств бюджета </w:t>
            </w:r>
            <w:r w:rsidR="0059461F"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 xml:space="preserve"> составит:</w:t>
            </w:r>
          </w:p>
          <w:p w:rsidR="00D73D27" w:rsidRPr="00533B89" w:rsidRDefault="008A3EEF" w:rsidP="007538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2023</w:t>
            </w:r>
            <w:r w:rsidR="007538B5">
              <w:rPr>
                <w:sz w:val="24"/>
                <w:szCs w:val="24"/>
              </w:rPr>
              <w:t xml:space="preserve"> год – </w:t>
            </w:r>
            <w:r w:rsidR="0059461F"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 w:rsidR="0059461F">
              <w:rPr>
                <w:sz w:val="24"/>
                <w:szCs w:val="24"/>
              </w:rPr>
              <w:t>2,6</w:t>
            </w:r>
            <w:r w:rsidR="00D73D27" w:rsidRPr="00533B89">
              <w:rPr>
                <w:sz w:val="24"/>
                <w:szCs w:val="24"/>
              </w:rPr>
              <w:t xml:space="preserve"> тыс. рублей</w:t>
            </w:r>
          </w:p>
          <w:p w:rsidR="008A3EEF" w:rsidRDefault="008A3EEF" w:rsidP="007538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2024 год </w:t>
            </w:r>
            <w:r w:rsidR="007538B5">
              <w:rPr>
                <w:sz w:val="24"/>
                <w:szCs w:val="24"/>
              </w:rPr>
              <w:t>–</w:t>
            </w:r>
            <w:r w:rsidRPr="00533B89">
              <w:rPr>
                <w:sz w:val="24"/>
                <w:szCs w:val="24"/>
              </w:rPr>
              <w:t xml:space="preserve"> </w:t>
            </w:r>
            <w:r w:rsidR="0059461F"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 w:rsidR="0059461F">
              <w:rPr>
                <w:sz w:val="24"/>
                <w:szCs w:val="24"/>
              </w:rPr>
              <w:t>2,6</w:t>
            </w:r>
            <w:r w:rsidR="007538B5">
              <w:rPr>
                <w:sz w:val="24"/>
                <w:szCs w:val="24"/>
              </w:rPr>
              <w:t xml:space="preserve"> тыс. рублей</w:t>
            </w:r>
          </w:p>
          <w:p w:rsidR="0059461F" w:rsidRPr="00533B89" w:rsidRDefault="0059461F" w:rsidP="00E13A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 тыс.</w:t>
            </w:r>
            <w:r w:rsidR="00C068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068A9">
              <w:rPr>
                <w:sz w:val="24"/>
                <w:szCs w:val="24"/>
              </w:rPr>
              <w:t>лей</w:t>
            </w:r>
          </w:p>
        </w:tc>
      </w:tr>
      <w:tr w:rsidR="00AA5FFF" w:rsidRPr="00533B89" w:rsidTr="00533B89">
        <w:trPr>
          <w:trHeight w:val="40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533B89" w:rsidRDefault="00AA5FFF" w:rsidP="007538B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FF" w:rsidRPr="007538B5" w:rsidRDefault="00AA5FFF" w:rsidP="007538B5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Увеличение доли организованных мероприятий и проектов до 2,</w:t>
            </w:r>
            <w:r w:rsidR="0059461F">
              <w:rPr>
                <w:sz w:val="24"/>
                <w:szCs w:val="24"/>
              </w:rPr>
              <w:t>21</w:t>
            </w:r>
            <w:r w:rsidRPr="007538B5">
              <w:rPr>
                <w:sz w:val="24"/>
                <w:szCs w:val="24"/>
              </w:rPr>
              <w:t xml:space="preserve"> к 202</w:t>
            </w:r>
            <w:r w:rsidR="0059461F">
              <w:rPr>
                <w:sz w:val="24"/>
                <w:szCs w:val="24"/>
              </w:rPr>
              <w:t>5</w:t>
            </w:r>
            <w:r w:rsidRPr="007538B5">
              <w:rPr>
                <w:sz w:val="24"/>
                <w:szCs w:val="24"/>
              </w:rPr>
              <w:t xml:space="preserve"> году;</w:t>
            </w:r>
          </w:p>
          <w:p w:rsidR="00AA5FFF" w:rsidRPr="00533B89" w:rsidRDefault="00AA5FFF" w:rsidP="007538B5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Увеличение доли детских и молодёжных общественных организаций с 0,</w:t>
            </w:r>
            <w:r w:rsidR="0059461F">
              <w:rPr>
                <w:sz w:val="24"/>
                <w:szCs w:val="24"/>
              </w:rPr>
              <w:t>98 до 0,99</w:t>
            </w:r>
          </w:p>
          <w:p w:rsidR="00AA5FFF" w:rsidRPr="00533B89" w:rsidRDefault="00AA5FFF" w:rsidP="007538B5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Уменьшение доли лиц в возрасте 14-35 лет, совершивших административные правонарушения, в общей численности молодёжи до 0,01</w:t>
            </w:r>
            <w:r w:rsidR="007538B5">
              <w:rPr>
                <w:sz w:val="24"/>
                <w:szCs w:val="24"/>
              </w:rPr>
              <w:t>1</w:t>
            </w:r>
            <w:r w:rsidRPr="00533B89">
              <w:rPr>
                <w:sz w:val="24"/>
                <w:szCs w:val="24"/>
              </w:rPr>
              <w:t xml:space="preserve"> в 202</w:t>
            </w:r>
            <w:r w:rsidR="0059461F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году</w:t>
            </w:r>
          </w:p>
          <w:p w:rsidR="00AA5FFF" w:rsidRPr="00533B89" w:rsidRDefault="00AA5FFF" w:rsidP="0059461F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информационных материалов о мероприятиях молодёжной политики в СМИ к 202</w:t>
            </w:r>
            <w:r w:rsidR="0059461F">
              <w:rPr>
                <w:sz w:val="24"/>
                <w:szCs w:val="24"/>
              </w:rPr>
              <w:t>5</w:t>
            </w:r>
            <w:r w:rsidRPr="00533B89">
              <w:rPr>
                <w:sz w:val="24"/>
                <w:szCs w:val="24"/>
              </w:rPr>
              <w:t xml:space="preserve"> году составит 1</w:t>
            </w:r>
            <w:r w:rsidR="0059461F">
              <w:rPr>
                <w:sz w:val="24"/>
                <w:szCs w:val="24"/>
              </w:rPr>
              <w:t>60</w:t>
            </w:r>
            <w:r w:rsidRPr="00533B89">
              <w:rPr>
                <w:sz w:val="24"/>
                <w:szCs w:val="24"/>
              </w:rPr>
              <w:t xml:space="preserve">  единиц. </w:t>
            </w:r>
          </w:p>
        </w:tc>
      </w:tr>
    </w:tbl>
    <w:p w:rsidR="00C8168C" w:rsidRDefault="00C8168C" w:rsidP="00AA5FFF">
      <w:pPr>
        <w:pStyle w:val="a5"/>
        <w:widowControl w:val="0"/>
        <w:ind w:left="720"/>
        <w:jc w:val="center"/>
        <w:rPr>
          <w:bCs/>
          <w:szCs w:val="28"/>
        </w:rPr>
      </w:pPr>
    </w:p>
    <w:p w:rsidR="00AA5FFF" w:rsidRPr="00533B89" w:rsidRDefault="00AA5FFF" w:rsidP="00AA5FFF">
      <w:pPr>
        <w:pStyle w:val="a5"/>
        <w:widowControl w:val="0"/>
        <w:ind w:left="720"/>
        <w:jc w:val="center"/>
        <w:rPr>
          <w:bCs/>
          <w:szCs w:val="28"/>
        </w:rPr>
      </w:pPr>
      <w:r w:rsidRPr="00533B89">
        <w:rPr>
          <w:bCs/>
          <w:szCs w:val="28"/>
          <w:lang w:val="en-US"/>
        </w:rPr>
        <w:t>I</w:t>
      </w:r>
      <w:r w:rsidRPr="00533B89">
        <w:rPr>
          <w:bCs/>
          <w:szCs w:val="28"/>
        </w:rPr>
        <w:t xml:space="preserve">. Общая характеристика сферы реализации подпрограммы 1 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Рассматривая молодежь как особую социальную группу, большинство экспертов  считают, что для молодежи характерны следующие позитивные черты: активность, не закомплексованность, свобода мышления и социального выбора, мобильность, прагматичность, оптимистичность - и только некоторые эксперты указывают на негативные социально-психологические качества молодежи: неопытность, подверженность чужому влиянию, зависимость от родителей, модных социальных течений.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К позитивным тенденциям, требующим целенаправленного развития через реализацию Подпрограммы 1, можно отнести следующие: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- в молодежной среде созревает мощный инновационный потенциал: </w:t>
      </w:r>
      <w:r w:rsidRPr="00533B89">
        <w:rPr>
          <w:szCs w:val="28"/>
        </w:rPr>
        <w:lastRenderedPageBreak/>
        <w:t>увеличивается число молодых людей, выбирающих личную инициативу как главный способ решения своих проблем;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растет заинтересованность молодых людей в сохранении своего здоровья;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Подпрограмма 1  призвана целенаправленно </w:t>
      </w:r>
      <w:proofErr w:type="gramStart"/>
      <w:r w:rsidRPr="00533B89">
        <w:rPr>
          <w:szCs w:val="28"/>
        </w:rPr>
        <w:t>снижать</w:t>
      </w:r>
      <w:proofErr w:type="gramEnd"/>
      <w:r w:rsidRPr="00533B89">
        <w:rPr>
          <w:szCs w:val="28"/>
        </w:rPr>
        <w:t xml:space="preserve">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К негативным тенденциям (проблемам) можно отнести: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криминализацию молодежной среды, влияние деструктивных субкультур и сообществ на молодежную среду;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- </w:t>
      </w:r>
      <w:proofErr w:type="gramStart"/>
      <w:r w:rsidRPr="00533B89">
        <w:rPr>
          <w:szCs w:val="28"/>
        </w:rPr>
        <w:t>слабую</w:t>
      </w:r>
      <w:proofErr w:type="gramEnd"/>
      <w:r w:rsidRPr="00533B89">
        <w:rPr>
          <w:szCs w:val="28"/>
        </w:rPr>
        <w:t xml:space="preserve"> </w:t>
      </w:r>
      <w:proofErr w:type="spellStart"/>
      <w:r w:rsidRPr="00533B89">
        <w:rPr>
          <w:szCs w:val="28"/>
        </w:rPr>
        <w:t>представленность</w:t>
      </w:r>
      <w:proofErr w:type="spellEnd"/>
      <w:r w:rsidRPr="00533B89">
        <w:rPr>
          <w:szCs w:val="28"/>
        </w:rPr>
        <w:t xml:space="preserve"> молодежи в малом и среднем бизнесе и риск безработицы, обусловленный недостаточной ориентацией системы образования на рынок труда;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отсутствие достаточного опыта эффективной деятельности на рынке труда;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снижение роли молодой семьи, обусловленное, прежде всего, отсутствием реального механизма поддержки молодых семей в решении жилищной проблемы;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- риск приобщения к опасным для здоровья зависимостям: наркомании, </w:t>
      </w:r>
      <w:proofErr w:type="spellStart"/>
      <w:r w:rsidRPr="00533B89">
        <w:rPr>
          <w:szCs w:val="28"/>
        </w:rPr>
        <w:t>игромании</w:t>
      </w:r>
      <w:proofErr w:type="spellEnd"/>
      <w:r w:rsidRPr="00533B89">
        <w:rPr>
          <w:szCs w:val="28"/>
        </w:rPr>
        <w:t>, алкоголизму;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 неравенство возможностей, связанных с реализацией собственного будущего, в среде молодых людей (молодые граждане с ограниченными возможностями и оказавшиеся в трудной жизненной ситуации).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Решение указанных проблем путем реализации Программы актуально по следующим причинам: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Во-первых, оформление Подпрограммы 1</w:t>
      </w:r>
      <w:r w:rsidR="00C135D2">
        <w:rPr>
          <w:szCs w:val="28"/>
        </w:rPr>
        <w:t xml:space="preserve"> </w:t>
      </w:r>
      <w:r w:rsidRPr="00533B89">
        <w:rPr>
          <w:szCs w:val="28"/>
        </w:rPr>
        <w:t>позволяет определить её связь с задачами, определяемыми Правительством Вологодской области</w:t>
      </w:r>
      <w:r w:rsidR="00C135D2">
        <w:rPr>
          <w:szCs w:val="28"/>
        </w:rPr>
        <w:t xml:space="preserve">. </w:t>
      </w:r>
    </w:p>
    <w:p w:rsidR="00AA5FFF" w:rsidRPr="00533B89" w:rsidRDefault="00AA5FFF" w:rsidP="00AA5FFF">
      <w:pPr>
        <w:autoSpaceDE w:val="0"/>
        <w:autoSpaceDN w:val="0"/>
        <w:adjustRightInd w:val="0"/>
        <w:ind w:right="19" w:firstLine="709"/>
        <w:jc w:val="both"/>
        <w:rPr>
          <w:szCs w:val="28"/>
        </w:rPr>
      </w:pPr>
      <w:r w:rsidRPr="00533B89">
        <w:rPr>
          <w:szCs w:val="28"/>
        </w:rPr>
        <w:t>Во-вторых, для выстраивания единой на всех уровнях управления молодежной политики лучше не управлять директивно, а вовлекать все заинтересованные стороны в реализацию совместных проектов.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В последние годы происходит пересмотр традиционных взглядов на роль молодежи в общественном развитии. Отношение к молодежи меняется: сегодня она рассматривается не как проблема, а как ресурс. Именно поэтому в реализации молодежной политики появляются новые </w:t>
      </w:r>
      <w:proofErr w:type="gramStart"/>
      <w:r w:rsidRPr="00533B89">
        <w:rPr>
          <w:szCs w:val="28"/>
        </w:rPr>
        <w:t>приоритеты: на</w:t>
      </w:r>
      <w:proofErr w:type="gramEnd"/>
      <w:r w:rsidRPr="00533B89">
        <w:rPr>
          <w:szCs w:val="28"/>
        </w:rPr>
        <w:t xml:space="preserve"> </w:t>
      </w:r>
      <w:r w:rsidRPr="00533B89">
        <w:rPr>
          <w:szCs w:val="28"/>
        </w:rPr>
        <w:lastRenderedPageBreak/>
        <w:t xml:space="preserve">первый план выходит не социальная поддержка молодёжи, а создание эффективных механизмов включения ее в созидательную деятельность. Восстанавливается прежний опыт привлечения молодежи к управленческим процессам. Развивается молодежное движение, что способствует формированию общественного сознания.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33B89">
        <w:rPr>
          <w:szCs w:val="28"/>
        </w:rPr>
        <w:t>Дальнейшая стабилизация и развитие молодежной политики возможны при программном подходе к воспитанию молодого поколения.</w:t>
      </w:r>
      <w:proofErr w:type="gramEnd"/>
      <w:r w:rsidRPr="00533B89">
        <w:rPr>
          <w:szCs w:val="28"/>
        </w:rPr>
        <w:t xml:space="preserve"> Мероприятия, включенные в подпрограмму, увеличивают возможности включения молодых людей в социальную практику, способствуют расширению круга молодёжных общественных объединений, решающих задачи молодёжной политики за счёт собственных ресурсов, предоставляют молодым людям новые площадки для творческого и презентационного самовыражения.</w:t>
      </w:r>
    </w:p>
    <w:p w:rsidR="00AA5FFF" w:rsidRPr="00533B89" w:rsidRDefault="00AA5FFF" w:rsidP="00AA5FFF">
      <w:pPr>
        <w:autoSpaceDE w:val="0"/>
        <w:autoSpaceDN w:val="0"/>
        <w:adjustRightInd w:val="0"/>
        <w:ind w:left="29" w:right="19" w:firstLine="709"/>
        <w:jc w:val="both"/>
        <w:rPr>
          <w:szCs w:val="28"/>
        </w:rPr>
      </w:pP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  <w:lang w:val="en-US"/>
        </w:rPr>
        <w:t>II</w:t>
      </w:r>
      <w:r w:rsidRPr="00533B89">
        <w:rPr>
          <w:szCs w:val="28"/>
        </w:rPr>
        <w:t>. Цели, задачи,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1 </w:t>
      </w:r>
    </w:p>
    <w:p w:rsidR="00AA5FFF" w:rsidRPr="00533B89" w:rsidRDefault="00AA5FFF" w:rsidP="00AA5FFF">
      <w:pPr>
        <w:autoSpaceDE w:val="0"/>
        <w:autoSpaceDN w:val="0"/>
        <w:adjustRightInd w:val="0"/>
        <w:ind w:left="29" w:right="19" w:firstLine="709"/>
        <w:jc w:val="center"/>
        <w:rPr>
          <w:szCs w:val="28"/>
        </w:rPr>
      </w:pP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33B89">
        <w:rPr>
          <w:bCs/>
          <w:szCs w:val="28"/>
        </w:rPr>
        <w:t>Целью №1 является реализация молодёжной политики в Ч</w:t>
      </w:r>
      <w:r w:rsidR="00C068A9">
        <w:rPr>
          <w:bCs/>
          <w:szCs w:val="28"/>
        </w:rPr>
        <w:t>агодощенском муниципальном округ</w:t>
      </w:r>
      <w:r w:rsidRPr="00533B89">
        <w:rPr>
          <w:bCs/>
          <w:szCs w:val="28"/>
        </w:rPr>
        <w:t xml:space="preserve">е. Для достижения этой цели необходима разработка ряда мероприятий, которые будут способствовать активации молодёжи в жизни </w:t>
      </w:r>
      <w:r w:rsidR="001034EA">
        <w:rPr>
          <w:bCs/>
          <w:szCs w:val="28"/>
        </w:rPr>
        <w:t>округа</w:t>
      </w:r>
      <w:r w:rsidRPr="00533B89">
        <w:rPr>
          <w:bCs/>
          <w:szCs w:val="28"/>
        </w:rPr>
        <w:t xml:space="preserve">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bCs/>
          <w:szCs w:val="28"/>
        </w:rPr>
        <w:t>Целью</w:t>
      </w:r>
      <w:r w:rsidRPr="00533B89">
        <w:rPr>
          <w:szCs w:val="28"/>
        </w:rPr>
        <w:t xml:space="preserve">  №2 является создание условий для успешной социализации и эффективной самореализации молодежи путем формирования здоровых, профессионально-успешных, трудолюбивых, социально-активных, духовно развитых молодых людей, любящих свою большую и малую Родину. Для достижения этой цели необходимо решение следующих задач: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- содействие профессиональному и личностному развитию, повышению социальной активности и культурного уровня молодёжи в интересах </w:t>
      </w:r>
      <w:r w:rsidR="00C068A9">
        <w:rPr>
          <w:szCs w:val="28"/>
        </w:rPr>
        <w:t>округа</w:t>
      </w:r>
      <w:r w:rsidRPr="00533B89">
        <w:rPr>
          <w:szCs w:val="28"/>
        </w:rPr>
        <w:t xml:space="preserve"> и его жителей;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-развитие организационных основ сферы молодёжной политики, формирование квалифицированного кадрового корпуса.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Целью №3 является формирование единого воспитательного пространства посредством опоры на общественную инициативу, совершенствования организационных и кадровых основ сферы молодежной политики.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Для достижения этой цели необходимо решение следующих </w:t>
      </w:r>
      <w:r w:rsidRPr="00533B89">
        <w:rPr>
          <w:bCs/>
          <w:szCs w:val="28"/>
        </w:rPr>
        <w:t>задач</w:t>
      </w:r>
      <w:r w:rsidRPr="00533B89">
        <w:rPr>
          <w:szCs w:val="28"/>
        </w:rPr>
        <w:t>: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1.  Интеграция молодежи в социально-экономические отношения: содействие трудоустройству молодых граждан, содействие предпринимательской деятельности молодежи, содействие развитию системы профориентации, подготовки и переподготовки квалифицированных молодых кадров.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2. Интеграция молодежи в общественно-политические отношения: развитие политической грамотности, правовой культуры, содействие развитию интеллектуального потенциала молодежи, поддержка детских и молодежных общественных объединений, содействие духовно-нравственному и военно-патриотическому воспитанию молодежи. 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lastRenderedPageBreak/>
        <w:t xml:space="preserve">3. Интеграция молодежи в </w:t>
      </w:r>
      <w:proofErr w:type="spellStart"/>
      <w:r w:rsidRPr="00533B89">
        <w:rPr>
          <w:szCs w:val="28"/>
        </w:rPr>
        <w:t>социокультурные</w:t>
      </w:r>
      <w:proofErr w:type="spellEnd"/>
      <w:r w:rsidRPr="00533B89">
        <w:rPr>
          <w:szCs w:val="28"/>
        </w:rPr>
        <w:t xml:space="preserve"> отношения: развитие молодежного информационного пространства, содействие развитию эстетического, физического воспитания  и содержательного досуга молодежи, поддержка молодых семей, профилактика асоциальных явлений в молодежной среде, формирование толерантности, профилактика экстремизма в молодежной среде.</w:t>
      </w:r>
    </w:p>
    <w:p w:rsidR="00AA5FFF" w:rsidRDefault="00AA5FFF" w:rsidP="00AA5FFF">
      <w:pPr>
        <w:ind w:firstLine="709"/>
        <w:jc w:val="both"/>
        <w:rPr>
          <w:b/>
          <w:szCs w:val="28"/>
        </w:rPr>
      </w:pPr>
      <w:r w:rsidRPr="00533B89">
        <w:rPr>
          <w:szCs w:val="28"/>
        </w:rPr>
        <w:t>Подпрограмма будет реализована в период  с 20</w:t>
      </w:r>
      <w:r w:rsidR="00FD7F0C" w:rsidRPr="00533B89">
        <w:rPr>
          <w:szCs w:val="28"/>
        </w:rPr>
        <w:t>2</w:t>
      </w:r>
      <w:r w:rsidR="00442941">
        <w:rPr>
          <w:szCs w:val="28"/>
        </w:rPr>
        <w:t>3</w:t>
      </w:r>
      <w:r w:rsidRPr="00533B89">
        <w:rPr>
          <w:szCs w:val="28"/>
        </w:rPr>
        <w:t xml:space="preserve">  по 202</w:t>
      </w:r>
      <w:r w:rsidR="00C068A9">
        <w:rPr>
          <w:szCs w:val="28"/>
        </w:rPr>
        <w:t>5</w:t>
      </w:r>
      <w:r w:rsidRPr="00533B89">
        <w:rPr>
          <w:szCs w:val="28"/>
        </w:rPr>
        <w:t xml:space="preserve"> годы.</w:t>
      </w:r>
      <w:r w:rsidRPr="00533B89">
        <w:rPr>
          <w:b/>
          <w:szCs w:val="28"/>
        </w:rPr>
        <w:t> </w:t>
      </w:r>
    </w:p>
    <w:p w:rsidR="00BB0D3C" w:rsidRPr="00533B89" w:rsidRDefault="00BB0D3C" w:rsidP="00AA5FFF">
      <w:pPr>
        <w:ind w:firstLine="709"/>
        <w:jc w:val="both"/>
        <w:rPr>
          <w:szCs w:val="28"/>
        </w:rPr>
      </w:pP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3B89">
        <w:rPr>
          <w:rFonts w:ascii="Times New Roman" w:hAnsi="Times New Roman" w:cs="Times New Roman"/>
          <w:sz w:val="28"/>
          <w:szCs w:val="28"/>
        </w:rPr>
        <w:t>. Целевые показатели (индикаторы) достижения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целей и решения задач подпрограммы, прогноз</w:t>
      </w:r>
    </w:p>
    <w:p w:rsidR="00AA5FFF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>конечных результатов реализации  подпрограммы 1</w:t>
      </w:r>
    </w:p>
    <w:p w:rsidR="00BB0D3C" w:rsidRPr="00533B89" w:rsidRDefault="00BB0D3C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>Целевые показатели (индикаторы) программы 1  приведены в приложении 1 к  подпрограмме 1.</w:t>
      </w:r>
    </w:p>
    <w:p w:rsidR="00AA5FFF" w:rsidRPr="00533B89" w:rsidRDefault="00AA5FFF" w:rsidP="00AA5FFF">
      <w:pPr>
        <w:ind w:firstLine="709"/>
        <w:jc w:val="both"/>
        <w:rPr>
          <w:szCs w:val="28"/>
        </w:rPr>
      </w:pPr>
      <w:r w:rsidRPr="00533B89">
        <w:rPr>
          <w:szCs w:val="28"/>
        </w:rPr>
        <w:t xml:space="preserve">   Основными ожидаемыми конечными результатами муниципальной программы, достижение которых характеризуется ростом количественных показателей и качественной оценкой изменений, происходящих в сфере молодежной политики, является устойчивое развитие отрасли и достижение к </w:t>
      </w:r>
      <w:r w:rsidR="00C068A9">
        <w:rPr>
          <w:szCs w:val="28"/>
        </w:rPr>
        <w:t>2025</w:t>
      </w:r>
      <w:r w:rsidRPr="00533B89">
        <w:rPr>
          <w:szCs w:val="28"/>
        </w:rPr>
        <w:t xml:space="preserve"> году следующих значений показателей:</w:t>
      </w:r>
    </w:p>
    <w:p w:rsidR="00AA5FFF" w:rsidRPr="00533B89" w:rsidRDefault="00AA5FFF" w:rsidP="00AA5FFF">
      <w:pPr>
        <w:pStyle w:val="a9"/>
        <w:numPr>
          <w:ilvl w:val="0"/>
          <w:numId w:val="8"/>
        </w:numPr>
        <w:jc w:val="both"/>
        <w:rPr>
          <w:szCs w:val="28"/>
        </w:rPr>
      </w:pPr>
      <w:r w:rsidRPr="00533B89">
        <w:rPr>
          <w:szCs w:val="28"/>
        </w:rPr>
        <w:t>увеличение процента организованных мероприятий и проектов до 2,</w:t>
      </w:r>
      <w:r w:rsidR="00C068A9">
        <w:rPr>
          <w:szCs w:val="28"/>
        </w:rPr>
        <w:t>21</w:t>
      </w:r>
      <w:r w:rsidRPr="00533B89">
        <w:rPr>
          <w:szCs w:val="28"/>
        </w:rPr>
        <w:t xml:space="preserve">  к </w:t>
      </w:r>
      <w:r w:rsidR="00C068A9">
        <w:rPr>
          <w:szCs w:val="28"/>
        </w:rPr>
        <w:t>2025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pStyle w:val="a9"/>
        <w:numPr>
          <w:ilvl w:val="0"/>
          <w:numId w:val="8"/>
        </w:numPr>
        <w:jc w:val="both"/>
        <w:rPr>
          <w:szCs w:val="28"/>
        </w:rPr>
      </w:pPr>
      <w:r w:rsidRPr="00533B89">
        <w:rPr>
          <w:szCs w:val="28"/>
        </w:rPr>
        <w:t>увеличение процента детских и молодежных общественных организаций до 0,9</w:t>
      </w:r>
      <w:r w:rsidR="00C068A9">
        <w:rPr>
          <w:szCs w:val="28"/>
        </w:rPr>
        <w:t>9</w:t>
      </w:r>
      <w:r w:rsidRPr="00533B89">
        <w:rPr>
          <w:szCs w:val="28"/>
        </w:rPr>
        <w:t xml:space="preserve"> к </w:t>
      </w:r>
      <w:r w:rsidR="00C068A9">
        <w:rPr>
          <w:szCs w:val="28"/>
        </w:rPr>
        <w:t>2025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pStyle w:val="a9"/>
        <w:numPr>
          <w:ilvl w:val="0"/>
          <w:numId w:val="8"/>
        </w:numPr>
        <w:jc w:val="both"/>
        <w:rPr>
          <w:szCs w:val="28"/>
        </w:rPr>
      </w:pPr>
      <w:r w:rsidRPr="00533B89">
        <w:rPr>
          <w:szCs w:val="28"/>
        </w:rPr>
        <w:t>уменьшение процента лиц в возрасте 14-35 лет, совершивших административные правонарушения, в общей численности молодежи до 0,01</w:t>
      </w:r>
      <w:r w:rsidR="00C068A9">
        <w:rPr>
          <w:szCs w:val="28"/>
        </w:rPr>
        <w:t>0</w:t>
      </w:r>
      <w:r w:rsidRPr="00533B89">
        <w:rPr>
          <w:szCs w:val="28"/>
        </w:rPr>
        <w:t xml:space="preserve"> в </w:t>
      </w:r>
      <w:r w:rsidR="008A3EEF" w:rsidRPr="00533B89">
        <w:rPr>
          <w:szCs w:val="28"/>
        </w:rPr>
        <w:t>202</w:t>
      </w:r>
      <w:r w:rsidR="00C068A9">
        <w:rPr>
          <w:szCs w:val="28"/>
        </w:rPr>
        <w:t>5</w:t>
      </w:r>
      <w:r w:rsidRPr="00533B89">
        <w:rPr>
          <w:szCs w:val="28"/>
        </w:rPr>
        <w:t xml:space="preserve"> году;</w:t>
      </w:r>
    </w:p>
    <w:p w:rsidR="00AA5FFF" w:rsidRPr="00533B89" w:rsidRDefault="00AA5FFF" w:rsidP="00AA5FFF">
      <w:pPr>
        <w:numPr>
          <w:ilvl w:val="0"/>
          <w:numId w:val="8"/>
        </w:numPr>
        <w:jc w:val="both"/>
        <w:rPr>
          <w:szCs w:val="28"/>
        </w:rPr>
      </w:pPr>
      <w:r w:rsidRPr="00533B89">
        <w:rPr>
          <w:szCs w:val="28"/>
        </w:rPr>
        <w:t>увеличение количества информационных материалов о мероприятиях молодёжной  политики до 1</w:t>
      </w:r>
      <w:r w:rsidR="00C068A9">
        <w:rPr>
          <w:szCs w:val="28"/>
        </w:rPr>
        <w:t>60</w:t>
      </w:r>
      <w:r w:rsidR="00D73D27" w:rsidRPr="00533B89">
        <w:rPr>
          <w:szCs w:val="28"/>
        </w:rPr>
        <w:t xml:space="preserve"> </w:t>
      </w:r>
      <w:r w:rsidRPr="00533B89">
        <w:rPr>
          <w:szCs w:val="28"/>
        </w:rPr>
        <w:t xml:space="preserve">к </w:t>
      </w:r>
      <w:r w:rsidR="008A3EEF" w:rsidRPr="00533B89">
        <w:rPr>
          <w:szCs w:val="28"/>
        </w:rPr>
        <w:t>202</w:t>
      </w:r>
      <w:r w:rsidR="00C068A9">
        <w:rPr>
          <w:szCs w:val="28"/>
        </w:rPr>
        <w:t>5</w:t>
      </w:r>
      <w:r w:rsidRPr="00533B89">
        <w:rPr>
          <w:szCs w:val="28"/>
        </w:rPr>
        <w:t xml:space="preserve"> году.</w:t>
      </w:r>
    </w:p>
    <w:p w:rsidR="00AA5FFF" w:rsidRPr="00533B89" w:rsidRDefault="00AA5FFF" w:rsidP="00AA5FF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3B89">
        <w:rPr>
          <w:rFonts w:ascii="Times New Roman" w:hAnsi="Times New Roman" w:cs="Times New Roman"/>
          <w:sz w:val="28"/>
          <w:szCs w:val="28"/>
        </w:rPr>
        <w:t>. Ресурсное обеспечение подпрограммы 1</w:t>
      </w:r>
    </w:p>
    <w:p w:rsidR="00AA5FFF" w:rsidRPr="00533B89" w:rsidRDefault="00AA5FFF" w:rsidP="00AA5F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3B89">
        <w:rPr>
          <w:rFonts w:ascii="Times New Roman" w:hAnsi="Times New Roman" w:cs="Times New Roman"/>
          <w:sz w:val="28"/>
          <w:szCs w:val="28"/>
        </w:rPr>
        <w:t xml:space="preserve">за счёт средств бюджета </w:t>
      </w:r>
      <w:r w:rsidR="00C068A9">
        <w:rPr>
          <w:rFonts w:ascii="Times New Roman" w:hAnsi="Times New Roman" w:cs="Times New Roman"/>
          <w:sz w:val="28"/>
          <w:szCs w:val="28"/>
        </w:rPr>
        <w:t>округа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Объём ресурсного обеспечения под программы за счёт средств бюджета </w:t>
      </w:r>
      <w:r w:rsidR="00C068A9">
        <w:rPr>
          <w:szCs w:val="28"/>
        </w:rPr>
        <w:t>округа</w:t>
      </w:r>
      <w:r w:rsidRPr="00533B89">
        <w:rPr>
          <w:szCs w:val="28"/>
        </w:rPr>
        <w:t xml:space="preserve"> составит </w:t>
      </w:r>
      <w:r w:rsidR="00FD7F0C" w:rsidRPr="00533B89">
        <w:rPr>
          <w:szCs w:val="28"/>
        </w:rPr>
        <w:t xml:space="preserve"> </w:t>
      </w:r>
      <w:r w:rsidR="00442941">
        <w:rPr>
          <w:szCs w:val="28"/>
        </w:rPr>
        <w:t>1</w:t>
      </w:r>
      <w:r w:rsidR="00E13AA3">
        <w:rPr>
          <w:szCs w:val="28"/>
        </w:rPr>
        <w:t>357</w:t>
      </w:r>
      <w:r w:rsidR="00C068A9">
        <w:rPr>
          <w:szCs w:val="28"/>
        </w:rPr>
        <w:t xml:space="preserve">,8 </w:t>
      </w:r>
      <w:r w:rsidRPr="00533B89">
        <w:rPr>
          <w:szCs w:val="28"/>
        </w:rPr>
        <w:t xml:space="preserve">тыс. рублей, в том числе по годам: </w:t>
      </w:r>
    </w:p>
    <w:p w:rsidR="00C068A9" w:rsidRPr="00C068A9" w:rsidRDefault="00C068A9" w:rsidP="00C068A9">
      <w:pPr>
        <w:ind w:left="708"/>
      </w:pPr>
      <w:r w:rsidRPr="00C068A9">
        <w:t>2023 год – 4</w:t>
      </w:r>
      <w:r w:rsidR="00E13AA3">
        <w:t>5</w:t>
      </w:r>
      <w:r w:rsidRPr="00C068A9">
        <w:t>2,6 тыс. рублей</w:t>
      </w:r>
    </w:p>
    <w:p w:rsidR="00C068A9" w:rsidRPr="00C068A9" w:rsidRDefault="00C068A9" w:rsidP="00C068A9">
      <w:pPr>
        <w:ind w:left="708"/>
      </w:pPr>
      <w:r w:rsidRPr="00C068A9">
        <w:t>2024 год – 4</w:t>
      </w:r>
      <w:r w:rsidR="00E13AA3">
        <w:t>5</w:t>
      </w:r>
      <w:r w:rsidRPr="00C068A9">
        <w:t>2,6 тыс. рублей</w:t>
      </w:r>
    </w:p>
    <w:p w:rsidR="00C068A9" w:rsidRPr="00C068A9" w:rsidRDefault="00C068A9" w:rsidP="00C068A9">
      <w:pPr>
        <w:ind w:left="708"/>
      </w:pPr>
      <w:r w:rsidRPr="00C068A9">
        <w:t>2025 год – 4</w:t>
      </w:r>
      <w:r w:rsidR="00E13AA3">
        <w:t>5</w:t>
      </w:r>
      <w:r w:rsidRPr="00C068A9">
        <w:t xml:space="preserve">2,6 тыс. рублей </w:t>
      </w:r>
    </w:p>
    <w:p w:rsidR="00AA5FFF" w:rsidRPr="00533B89" w:rsidRDefault="00442941" w:rsidP="00C068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Ресурсное обеспечение под</w:t>
      </w:r>
      <w:r w:rsidR="00AA5FFF" w:rsidRPr="00533B89">
        <w:rPr>
          <w:szCs w:val="28"/>
        </w:rPr>
        <w:t xml:space="preserve">программы за счет средств  бюджета </w:t>
      </w:r>
      <w:r w:rsidR="00C068A9">
        <w:rPr>
          <w:szCs w:val="28"/>
        </w:rPr>
        <w:t>округа</w:t>
      </w:r>
      <w:r w:rsidR="00AA5FFF" w:rsidRPr="00533B89">
        <w:rPr>
          <w:szCs w:val="28"/>
        </w:rPr>
        <w:t xml:space="preserve"> приведено в таблице  1 к  Подпрограмме 1.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Расчет финансового обеспечения мероприятий муниципальной программы осуществлялся с учетом изменения прогнозной численности молодежи в </w:t>
      </w:r>
      <w:r w:rsidR="008824F7">
        <w:rPr>
          <w:szCs w:val="28"/>
        </w:rPr>
        <w:t>округе</w:t>
      </w:r>
      <w:r w:rsidRPr="00533B89">
        <w:rPr>
          <w:szCs w:val="28"/>
        </w:rPr>
        <w:t>, а также индексации иных расходов на  молодежную политику в соответствии с прогнозными значениями индекса-дефлятора.</w:t>
      </w:r>
    </w:p>
    <w:p w:rsidR="00FD7F0C" w:rsidRDefault="00AA5FFF" w:rsidP="007538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Распределение бюджетных ассигнований по подпрограммам муниципальной программы в целом соответствует сложившейся структуре расходных обязательств 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 xml:space="preserve"> в сфере молодежной политики.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lastRenderedPageBreak/>
        <w:t>Таблица 1</w:t>
      </w:r>
    </w:p>
    <w:p w:rsidR="00AA5FFF" w:rsidRPr="00533B89" w:rsidRDefault="00442941" w:rsidP="00AA5FFF">
      <w:pPr>
        <w:ind w:firstLine="709"/>
        <w:jc w:val="right"/>
        <w:rPr>
          <w:szCs w:val="28"/>
        </w:rPr>
      </w:pPr>
      <w:r>
        <w:rPr>
          <w:szCs w:val="28"/>
        </w:rPr>
        <w:t>к</w:t>
      </w:r>
      <w:r w:rsidR="00AA5FFF" w:rsidRPr="00533B89">
        <w:rPr>
          <w:szCs w:val="28"/>
        </w:rPr>
        <w:t xml:space="preserve"> Подпрограмме 1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</w:p>
    <w:p w:rsidR="00AA5FFF" w:rsidRPr="00533B89" w:rsidRDefault="00AA5FFF" w:rsidP="00AA5FFF">
      <w:pPr>
        <w:jc w:val="center"/>
        <w:outlineLvl w:val="0"/>
        <w:rPr>
          <w:b/>
          <w:bCs/>
          <w:szCs w:val="28"/>
        </w:rPr>
      </w:pPr>
      <w:r w:rsidRPr="00533B89">
        <w:rPr>
          <w:b/>
          <w:bCs/>
          <w:szCs w:val="28"/>
        </w:rPr>
        <w:t xml:space="preserve">Ресурсное обеспечение реализации подпрограммы за счёт средств бюджета Чагодощенского муниципального </w:t>
      </w:r>
      <w:r w:rsidR="008D47F9">
        <w:rPr>
          <w:b/>
          <w:bCs/>
          <w:szCs w:val="28"/>
        </w:rPr>
        <w:t>округа</w:t>
      </w:r>
    </w:p>
    <w:p w:rsidR="00AA5FFF" w:rsidRPr="00533B89" w:rsidRDefault="00AA5FFF" w:rsidP="00AA5FFF">
      <w:pPr>
        <w:jc w:val="both"/>
        <w:rPr>
          <w:szCs w:val="28"/>
        </w:rPr>
      </w:pPr>
      <w:r w:rsidRPr="00533B89">
        <w:rPr>
          <w:szCs w:val="28"/>
        </w:rPr>
        <w:t xml:space="preserve">                                                           (тыс</w:t>
      </w:r>
      <w:proofErr w:type="gramStart"/>
      <w:r w:rsidRPr="00533B89">
        <w:rPr>
          <w:szCs w:val="28"/>
        </w:rPr>
        <w:t>.р</w:t>
      </w:r>
      <w:proofErr w:type="gramEnd"/>
      <w:r w:rsidRPr="00533B89">
        <w:rPr>
          <w:szCs w:val="28"/>
        </w:rPr>
        <w:t>уб.)</w:t>
      </w:r>
    </w:p>
    <w:p w:rsidR="00AA5FFF" w:rsidRPr="00533B89" w:rsidRDefault="00AA5FFF" w:rsidP="00AA5FFF">
      <w:pPr>
        <w:jc w:val="both"/>
        <w:rPr>
          <w:szCs w:val="28"/>
        </w:rPr>
      </w:pPr>
    </w:p>
    <w:tbl>
      <w:tblPr>
        <w:tblStyle w:val="aa"/>
        <w:tblW w:w="4944" w:type="pct"/>
        <w:tblLook w:val="0000"/>
      </w:tblPr>
      <w:tblGrid>
        <w:gridCol w:w="4786"/>
        <w:gridCol w:w="1702"/>
        <w:gridCol w:w="1702"/>
        <w:gridCol w:w="1274"/>
      </w:tblGrid>
      <w:tr w:rsidR="00442941" w:rsidRPr="00533B89" w:rsidTr="00442941">
        <w:trPr>
          <w:trHeight w:val="315"/>
        </w:trPr>
        <w:tc>
          <w:tcPr>
            <w:tcW w:w="2529" w:type="pct"/>
            <w:vMerge w:val="restart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2471" w:type="pct"/>
            <w:gridSpan w:val="3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 годы</w:t>
            </w:r>
          </w:p>
        </w:tc>
      </w:tr>
      <w:tr w:rsidR="00442941" w:rsidRPr="00533B89" w:rsidTr="00442941">
        <w:trPr>
          <w:trHeight w:val="561"/>
        </w:trPr>
        <w:tc>
          <w:tcPr>
            <w:tcW w:w="2529" w:type="pct"/>
            <w:vMerge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442941" w:rsidRPr="00533B89" w:rsidRDefault="00442941" w:rsidP="008824F7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899" w:type="pct"/>
          </w:tcPr>
          <w:p w:rsidR="00442941" w:rsidRPr="00533B89" w:rsidRDefault="00442941" w:rsidP="008824F7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674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533B89">
              <w:rPr>
                <w:sz w:val="24"/>
                <w:szCs w:val="24"/>
              </w:rPr>
              <w:t>год</w:t>
            </w:r>
          </w:p>
        </w:tc>
      </w:tr>
      <w:tr w:rsidR="00442941" w:rsidRPr="00533B89" w:rsidTr="00442941">
        <w:trPr>
          <w:trHeight w:val="315"/>
        </w:trPr>
        <w:tc>
          <w:tcPr>
            <w:tcW w:w="2529" w:type="pct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</w:t>
            </w:r>
          </w:p>
        </w:tc>
      </w:tr>
      <w:tr w:rsidR="00442941" w:rsidRPr="00533B89" w:rsidTr="00442941">
        <w:trPr>
          <w:trHeight w:val="980"/>
        </w:trPr>
        <w:tc>
          <w:tcPr>
            <w:tcW w:w="2529" w:type="pct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Управление  образования </w:t>
            </w:r>
          </w:p>
        </w:tc>
        <w:tc>
          <w:tcPr>
            <w:tcW w:w="899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372</w:t>
            </w:r>
          </w:p>
        </w:tc>
        <w:tc>
          <w:tcPr>
            <w:tcW w:w="899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372</w:t>
            </w:r>
          </w:p>
        </w:tc>
        <w:tc>
          <w:tcPr>
            <w:tcW w:w="674" w:type="pct"/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</w:tr>
      <w:tr w:rsidR="00E13AA3" w:rsidRPr="00533B89" w:rsidTr="00442941">
        <w:trPr>
          <w:trHeight w:val="980"/>
        </w:trPr>
        <w:tc>
          <w:tcPr>
            <w:tcW w:w="2529" w:type="pct"/>
          </w:tcPr>
          <w:p w:rsidR="00E13AA3" w:rsidRPr="00533B89" w:rsidRDefault="00E13AA3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«Чагодощенская ЦБС»</w:t>
            </w:r>
          </w:p>
        </w:tc>
        <w:tc>
          <w:tcPr>
            <w:tcW w:w="899" w:type="pct"/>
          </w:tcPr>
          <w:p w:rsidR="00E13AA3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9" w:type="pct"/>
          </w:tcPr>
          <w:p w:rsidR="00E13AA3" w:rsidRPr="00533B89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4" w:type="pct"/>
          </w:tcPr>
          <w:p w:rsidR="00E13AA3" w:rsidRDefault="00E13AA3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42941" w:rsidRPr="00533B89" w:rsidTr="00442941">
        <w:trPr>
          <w:trHeight w:val="383"/>
        </w:trPr>
        <w:tc>
          <w:tcPr>
            <w:tcW w:w="2529" w:type="pct"/>
          </w:tcPr>
          <w:p w:rsidR="00442941" w:rsidRPr="00533B89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Чагода</w:t>
            </w:r>
          </w:p>
        </w:tc>
        <w:tc>
          <w:tcPr>
            <w:tcW w:w="899" w:type="pct"/>
          </w:tcPr>
          <w:p w:rsidR="00442941" w:rsidRPr="00533B89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899" w:type="pct"/>
          </w:tcPr>
          <w:p w:rsidR="00442941" w:rsidRPr="00533B89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674" w:type="pct"/>
          </w:tcPr>
          <w:p w:rsidR="00442941" w:rsidRPr="00533B89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442941" w:rsidRPr="00533B89" w:rsidTr="00161B97">
        <w:trPr>
          <w:trHeight w:val="297"/>
        </w:trPr>
        <w:tc>
          <w:tcPr>
            <w:tcW w:w="252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4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2941" w:rsidRPr="00533B89" w:rsidTr="00161B97">
        <w:trPr>
          <w:trHeight w:val="305"/>
        </w:trPr>
        <w:tc>
          <w:tcPr>
            <w:tcW w:w="252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941" w:rsidRPr="00533B89" w:rsidTr="00161B97">
        <w:trPr>
          <w:trHeight w:val="299"/>
        </w:trPr>
        <w:tc>
          <w:tcPr>
            <w:tcW w:w="252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442941" w:rsidRDefault="0044294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2941" w:rsidRPr="00533B89" w:rsidTr="00442941">
        <w:trPr>
          <w:trHeight w:val="315"/>
        </w:trPr>
        <w:tc>
          <w:tcPr>
            <w:tcW w:w="2529" w:type="pct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итого</w:t>
            </w:r>
          </w:p>
        </w:tc>
        <w:tc>
          <w:tcPr>
            <w:tcW w:w="899" w:type="pct"/>
          </w:tcPr>
          <w:p w:rsidR="00442941" w:rsidRPr="00533B89" w:rsidRDefault="0044294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2.6</w:t>
            </w:r>
          </w:p>
        </w:tc>
        <w:tc>
          <w:tcPr>
            <w:tcW w:w="899" w:type="pct"/>
          </w:tcPr>
          <w:p w:rsidR="00442941" w:rsidRPr="00533B89" w:rsidRDefault="0044294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674" w:type="pct"/>
          </w:tcPr>
          <w:p w:rsidR="00442941" w:rsidRPr="00533B89" w:rsidRDefault="0044294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</w:tr>
    </w:tbl>
    <w:p w:rsidR="00AA5FFF" w:rsidRPr="00533B89" w:rsidRDefault="00AA5FFF" w:rsidP="00AA5FFF">
      <w:pPr>
        <w:pStyle w:val="21"/>
        <w:ind w:left="720" w:firstLine="0"/>
        <w:rPr>
          <w:szCs w:val="28"/>
        </w:rPr>
      </w:pPr>
    </w:p>
    <w:p w:rsidR="00AA5FFF" w:rsidRPr="00533B89" w:rsidRDefault="00AA5FFF" w:rsidP="00AA5FFF">
      <w:pPr>
        <w:pStyle w:val="21"/>
        <w:ind w:left="709" w:firstLine="0"/>
        <w:jc w:val="right"/>
        <w:rPr>
          <w:szCs w:val="28"/>
        </w:rPr>
      </w:pPr>
      <w:r w:rsidRPr="00533B89">
        <w:rPr>
          <w:szCs w:val="28"/>
        </w:rPr>
        <w:t>Таблица 2</w:t>
      </w:r>
    </w:p>
    <w:p w:rsidR="00AA5FFF" w:rsidRPr="00533B89" w:rsidRDefault="00AA5FFF" w:rsidP="00AA5FFF">
      <w:pPr>
        <w:pStyle w:val="21"/>
        <w:ind w:left="709" w:firstLine="0"/>
        <w:jc w:val="right"/>
        <w:rPr>
          <w:szCs w:val="28"/>
        </w:rPr>
      </w:pPr>
      <w:r w:rsidRPr="00533B89">
        <w:rPr>
          <w:szCs w:val="28"/>
        </w:rPr>
        <w:t xml:space="preserve">  к Подпрограмме 1 </w:t>
      </w:r>
    </w:p>
    <w:p w:rsidR="00AA5FFF" w:rsidRPr="00533B89" w:rsidRDefault="00AA5FFF" w:rsidP="00AA5FFF">
      <w:pPr>
        <w:pStyle w:val="21"/>
        <w:ind w:left="709" w:firstLine="0"/>
        <w:jc w:val="center"/>
        <w:rPr>
          <w:b/>
          <w:szCs w:val="28"/>
        </w:rPr>
      </w:pPr>
      <w:r w:rsidRPr="00533B89">
        <w:rPr>
          <w:b/>
          <w:szCs w:val="28"/>
        </w:rPr>
        <w:t xml:space="preserve">Прогнозная (справочная)  оценка расходов бюджета </w:t>
      </w:r>
      <w:r w:rsidR="008D47F9">
        <w:rPr>
          <w:b/>
          <w:szCs w:val="28"/>
        </w:rPr>
        <w:t>округа</w:t>
      </w:r>
      <w:r w:rsidRPr="00533B89">
        <w:rPr>
          <w:b/>
          <w:szCs w:val="28"/>
        </w:rPr>
        <w:t xml:space="preserve">, бюджетом муниципальных образований </w:t>
      </w:r>
      <w:r w:rsidR="008D47F9">
        <w:rPr>
          <w:b/>
          <w:szCs w:val="28"/>
        </w:rPr>
        <w:t>округа</w:t>
      </w:r>
      <w:r w:rsidRPr="00533B89">
        <w:rPr>
          <w:b/>
          <w:szCs w:val="28"/>
        </w:rPr>
        <w:t xml:space="preserve"> и других источников на реализацию целей мун</w:t>
      </w:r>
      <w:r w:rsidR="00442941">
        <w:rPr>
          <w:b/>
          <w:szCs w:val="28"/>
        </w:rPr>
        <w:t>иципальной программы (тыс</w:t>
      </w:r>
      <w:proofErr w:type="gramStart"/>
      <w:r w:rsidR="00442941">
        <w:rPr>
          <w:b/>
          <w:szCs w:val="28"/>
        </w:rPr>
        <w:t>.р</w:t>
      </w:r>
      <w:proofErr w:type="gramEnd"/>
      <w:r w:rsidR="00442941">
        <w:rPr>
          <w:b/>
          <w:szCs w:val="28"/>
        </w:rPr>
        <w:t>уб.)</w:t>
      </w:r>
    </w:p>
    <w:tbl>
      <w:tblPr>
        <w:tblW w:w="0" w:type="auto"/>
        <w:tblLook w:val="0000"/>
      </w:tblPr>
      <w:tblGrid>
        <w:gridCol w:w="6831"/>
        <w:gridCol w:w="992"/>
        <w:gridCol w:w="992"/>
        <w:gridCol w:w="756"/>
      </w:tblGrid>
      <w:tr w:rsidR="00442941" w:rsidRPr="00533B89" w:rsidTr="00DA10F1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 годы</w:t>
            </w:r>
          </w:p>
        </w:tc>
      </w:tr>
      <w:tr w:rsidR="00442941" w:rsidRPr="00533B89" w:rsidTr="007538B5">
        <w:trPr>
          <w:cantSplit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42941" w:rsidRPr="00533B89" w:rsidRDefault="00442941" w:rsidP="00CF1095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год</w:t>
            </w:r>
          </w:p>
        </w:tc>
      </w:tr>
      <w:tr w:rsidR="00442941" w:rsidRPr="00533B89" w:rsidTr="00753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41" w:rsidRPr="00533B89" w:rsidRDefault="0044294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C45F8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C45F8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941" w:rsidRPr="00533B89" w:rsidRDefault="00C45F81" w:rsidP="00CF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1B97" w:rsidRPr="00533B89" w:rsidTr="00753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7" w:rsidRPr="00533B89" w:rsidRDefault="00161B97" w:rsidP="008D47F9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CC2C83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CC2C83" w:rsidP="00CC2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CC2C83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</w:tr>
      <w:tr w:rsidR="00CC2C83" w:rsidRPr="00533B89" w:rsidTr="00753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83" w:rsidRPr="00533B89" w:rsidRDefault="00CC2C83" w:rsidP="008D4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«Чагодощенская ЦБС»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Default="00CC2C83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Default="00CC2C83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C83" w:rsidRDefault="00CC2C83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61B97" w:rsidRPr="00533B89" w:rsidTr="009D00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161B97" w:rsidRPr="00533B89" w:rsidTr="009D00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1B97" w:rsidRPr="00533B89" w:rsidTr="009D00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1B97" w:rsidRPr="00533B89" w:rsidTr="009D00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Default="00161B97" w:rsidP="009D0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1B97" w:rsidRPr="00533B89" w:rsidTr="00753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161B97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161B97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B97" w:rsidRPr="00533B89" w:rsidRDefault="00161B97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</w:tr>
      <w:tr w:rsidR="00161B97" w:rsidRPr="00533B89" w:rsidTr="00161B97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97" w:rsidRPr="00533B89" w:rsidRDefault="00161B97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F10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F10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B97" w:rsidRPr="00533B89" w:rsidRDefault="00161B97" w:rsidP="00CF1095">
            <w:pPr>
              <w:jc w:val="both"/>
              <w:rPr>
                <w:sz w:val="24"/>
                <w:szCs w:val="24"/>
              </w:rPr>
            </w:pPr>
          </w:p>
        </w:tc>
      </w:tr>
    </w:tbl>
    <w:p w:rsidR="007538B5" w:rsidRPr="00533B89" w:rsidRDefault="007538B5" w:rsidP="007538B5">
      <w:pPr>
        <w:rPr>
          <w:szCs w:val="28"/>
        </w:rPr>
      </w:pPr>
    </w:p>
    <w:p w:rsidR="005E0732" w:rsidRDefault="005E0732" w:rsidP="00AA5FFF">
      <w:pPr>
        <w:ind w:firstLine="709"/>
        <w:jc w:val="right"/>
        <w:rPr>
          <w:szCs w:val="28"/>
        </w:rPr>
      </w:pPr>
    </w:p>
    <w:p w:rsidR="005E0732" w:rsidRDefault="005E0732" w:rsidP="00AA5FFF">
      <w:pPr>
        <w:ind w:firstLine="709"/>
        <w:jc w:val="right"/>
        <w:rPr>
          <w:szCs w:val="28"/>
        </w:rPr>
      </w:pPr>
    </w:p>
    <w:p w:rsidR="00442941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lastRenderedPageBreak/>
        <w:t>Приложение 1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 к</w:t>
      </w:r>
      <w:r w:rsidR="00442941">
        <w:rPr>
          <w:szCs w:val="28"/>
        </w:rPr>
        <w:t xml:space="preserve"> </w:t>
      </w:r>
      <w:r w:rsidRPr="00533B89">
        <w:rPr>
          <w:szCs w:val="28"/>
        </w:rPr>
        <w:t xml:space="preserve">Подпрограмме 1  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>таблица 1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533B89">
        <w:rPr>
          <w:b/>
          <w:szCs w:val="28"/>
        </w:rPr>
        <w:t>Сведения о показателях (индикаторах)</w:t>
      </w:r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533B89">
        <w:rPr>
          <w:b/>
          <w:szCs w:val="28"/>
        </w:rPr>
        <w:t>муниципальной программы (подпрограммы</w:t>
      </w:r>
      <w:proofErr w:type="gramEnd"/>
    </w:p>
    <w:p w:rsidR="00AA5FFF" w:rsidRPr="00533B89" w:rsidRDefault="00AA5FFF" w:rsidP="00AA5FF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33B89">
        <w:rPr>
          <w:b/>
          <w:szCs w:val="28"/>
        </w:rPr>
        <w:t>муниципальной программы)</w:t>
      </w: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475"/>
        <w:gridCol w:w="5551"/>
        <w:gridCol w:w="1325"/>
        <w:gridCol w:w="718"/>
        <w:gridCol w:w="718"/>
        <w:gridCol w:w="718"/>
      </w:tblGrid>
      <w:tr w:rsidR="00C45F81" w:rsidRPr="00533B89" w:rsidTr="00DA10F1">
        <w:trPr>
          <w:trHeight w:val="32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N</w:t>
            </w:r>
          </w:p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3B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3B89">
              <w:rPr>
                <w:sz w:val="24"/>
                <w:szCs w:val="24"/>
              </w:rPr>
              <w:t>/</w:t>
            </w:r>
            <w:proofErr w:type="spellStart"/>
            <w:r w:rsidRPr="00533B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Наименование индикатора</w:t>
            </w:r>
          </w:p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(показателя)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Значения показателей</w:t>
            </w:r>
          </w:p>
        </w:tc>
      </w:tr>
      <w:tr w:rsidR="00C45F81" w:rsidRPr="00533B89" w:rsidTr="007538B5">
        <w:trPr>
          <w:trHeight w:val="1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F81" w:rsidRPr="00533B89" w:rsidRDefault="00C45F81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F81" w:rsidRPr="00533B89" w:rsidRDefault="00C45F81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F81" w:rsidRPr="00533B89" w:rsidRDefault="00C45F81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45F81" w:rsidRPr="00533B89" w:rsidTr="007538B5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         2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    3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45F81" w:rsidRPr="00533B89" w:rsidTr="00C45F81">
        <w:trPr>
          <w:trHeight w:val="14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45F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Доля молодых людей, участников организованных мероприятий и проектов от общего количества </w:t>
            </w:r>
            <w:r>
              <w:rPr>
                <w:sz w:val="24"/>
                <w:szCs w:val="24"/>
              </w:rPr>
              <w:t>населения в возрасте от 14 до 35</w:t>
            </w:r>
            <w:r w:rsidRPr="00533B8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2,1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</w:tr>
      <w:tr w:rsidR="00C45F81" w:rsidRPr="00533B89" w:rsidTr="00C45F81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молодых людей участников  детских и молодежных общественных организаций в общей численности молодых людей в возрасте от 14 до 35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  <w:tr w:rsidR="00C45F81" w:rsidRPr="00533B89" w:rsidTr="00C45F81">
        <w:trPr>
          <w:trHeight w:val="8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лиц в возрасте 14-35 лет, совершивших административные правонарушения, в общей численности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8D47F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0,01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</w:tr>
      <w:tr w:rsidR="00C45F81" w:rsidRPr="00533B89" w:rsidTr="00C45F81">
        <w:trPr>
          <w:trHeight w:val="5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5F81" w:rsidRPr="00533B89" w:rsidRDefault="00C45F81" w:rsidP="00AA5FF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4.</w:t>
            </w:r>
          </w:p>
          <w:p w:rsidR="00C45F81" w:rsidRPr="00533B89" w:rsidRDefault="00C45F81" w:rsidP="00AA5F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 информационных  материалов о мероприятиях молодежной политики  в СМИ.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AA5FF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3B89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F81" w:rsidRPr="00533B89" w:rsidRDefault="00C45F81" w:rsidP="00CF10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</w:tbl>
    <w:p w:rsidR="00D82154" w:rsidRPr="00533B89" w:rsidRDefault="00D82154" w:rsidP="00AA5FFF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D82154" w:rsidRPr="00533B89" w:rsidRDefault="00D82154" w:rsidP="00AA5FFF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AA5FFF" w:rsidRPr="00533B89" w:rsidRDefault="00AA5FFF" w:rsidP="00AA5FFF">
      <w:pPr>
        <w:autoSpaceDE w:val="0"/>
        <w:autoSpaceDN w:val="0"/>
        <w:adjustRightInd w:val="0"/>
        <w:jc w:val="right"/>
        <w:rPr>
          <w:bCs/>
          <w:szCs w:val="28"/>
        </w:rPr>
      </w:pPr>
      <w:r w:rsidRPr="00533B89">
        <w:rPr>
          <w:bCs/>
          <w:szCs w:val="28"/>
        </w:rPr>
        <w:t>Таблица 2</w:t>
      </w:r>
    </w:p>
    <w:p w:rsidR="00AA5FFF" w:rsidRPr="00533B89" w:rsidRDefault="00AA5FFF" w:rsidP="00AA5F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3B89">
        <w:rPr>
          <w:b/>
          <w:bCs/>
          <w:szCs w:val="28"/>
        </w:rPr>
        <w:t xml:space="preserve">Методика расчёта </w:t>
      </w:r>
    </w:p>
    <w:p w:rsidR="00AA5FFF" w:rsidRPr="00533B89" w:rsidRDefault="00AA5FFF" w:rsidP="00AA5F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33B89">
        <w:rPr>
          <w:b/>
          <w:bCs/>
          <w:szCs w:val="28"/>
        </w:rPr>
        <w:t>значений целевых показателей (индикаторов)</w:t>
      </w:r>
    </w:p>
    <w:tbl>
      <w:tblPr>
        <w:tblW w:w="10632" w:type="dxa"/>
        <w:tblInd w:w="-1026" w:type="dxa"/>
        <w:tblLook w:val="0000"/>
      </w:tblPr>
      <w:tblGrid>
        <w:gridCol w:w="566"/>
        <w:gridCol w:w="2285"/>
        <w:gridCol w:w="1292"/>
        <w:gridCol w:w="6489"/>
      </w:tblGrid>
      <w:tr w:rsidR="00AA5FFF" w:rsidRPr="00533B89" w:rsidTr="00AA5FFF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B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3B89">
              <w:rPr>
                <w:sz w:val="24"/>
                <w:szCs w:val="24"/>
              </w:rPr>
              <w:t>/</w:t>
            </w:r>
            <w:proofErr w:type="spellStart"/>
            <w:r w:rsidRPr="00533B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Методика расчета, источник исходных данных</w:t>
            </w:r>
          </w:p>
        </w:tc>
      </w:tr>
      <w:tr w:rsidR="00AA5FFF" w:rsidRPr="00533B89" w:rsidTr="00AA5FFF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</w:p>
        </w:tc>
      </w:tr>
      <w:tr w:rsidR="00AA5FFF" w:rsidRPr="00533B89" w:rsidTr="00AA5FFF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1.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Доля молодых людей, участников организованных  мероприятий и проектов от общего количества </w:t>
            </w:r>
            <w:r w:rsidR="00C45F81">
              <w:rPr>
                <w:sz w:val="24"/>
                <w:szCs w:val="24"/>
              </w:rPr>
              <w:t>населения в возрасте от 14 до 35</w:t>
            </w:r>
            <w:r w:rsidRPr="00533B8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Дм = </w:t>
            </w:r>
            <w:proofErr w:type="spellStart"/>
            <w:r w:rsidRPr="00533B89">
              <w:rPr>
                <w:sz w:val="24"/>
                <w:szCs w:val="24"/>
              </w:rPr>
              <w:t>Чг</w:t>
            </w:r>
            <w:proofErr w:type="spellEnd"/>
            <w:r w:rsidRPr="00533B89">
              <w:rPr>
                <w:sz w:val="24"/>
                <w:szCs w:val="24"/>
              </w:rPr>
              <w:t xml:space="preserve"> / </w:t>
            </w: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</w:t>
            </w:r>
            <w:proofErr w:type="spellStart"/>
            <w:r w:rsidRPr="00533B89">
              <w:rPr>
                <w:sz w:val="24"/>
                <w:szCs w:val="24"/>
              </w:rPr>
              <w:t>х</w:t>
            </w:r>
            <w:proofErr w:type="spellEnd"/>
            <w:r w:rsidRPr="00533B89">
              <w:rPr>
                <w:sz w:val="24"/>
                <w:szCs w:val="24"/>
              </w:rPr>
              <w:t xml:space="preserve"> 100,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где:</w:t>
            </w:r>
          </w:p>
          <w:p w:rsidR="00AA5FFF" w:rsidRPr="00533B89" w:rsidRDefault="00AA5FFF" w:rsidP="00AA5FFF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Дм–Доля молодых людей, участников организованных  мероприятий и проектов от общего количества </w:t>
            </w:r>
            <w:r w:rsidR="00C45F81">
              <w:rPr>
                <w:sz w:val="24"/>
                <w:szCs w:val="24"/>
              </w:rPr>
              <w:t>населения в возрасте от 14 до 35</w:t>
            </w:r>
            <w:r w:rsidRPr="00533B89">
              <w:rPr>
                <w:sz w:val="24"/>
                <w:szCs w:val="24"/>
              </w:rPr>
              <w:t xml:space="preserve"> лет </w:t>
            </w:r>
          </w:p>
          <w:p w:rsidR="00AA5FFF" w:rsidRPr="00533B89" w:rsidRDefault="00C45F81" w:rsidP="00AA5FFF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Чг</w:t>
            </w:r>
            <w:proofErr w:type="spellEnd"/>
            <w:r>
              <w:rPr>
                <w:sz w:val="24"/>
                <w:szCs w:val="24"/>
              </w:rPr>
              <w:t xml:space="preserve"> – численность молодёжи, 14-35</w:t>
            </w:r>
            <w:r w:rsidR="00AA5FFF" w:rsidRPr="00533B89">
              <w:rPr>
                <w:sz w:val="24"/>
                <w:szCs w:val="24"/>
              </w:rPr>
              <w:t xml:space="preserve"> лет принимающих участие в мероприятиях по формированию гражданской культуры и патриотическому воспитанию молодёжи, профилактике ассоциативного поведения и экстремизма, согласно данным ведомственной отчётности отдела культуры, спорта и молодёжной политики.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–общее количество </w:t>
            </w:r>
            <w:r w:rsidR="00C45F81">
              <w:rPr>
                <w:sz w:val="24"/>
                <w:szCs w:val="24"/>
              </w:rPr>
              <w:t>населения в возрасте от 14 до 35</w:t>
            </w:r>
            <w:r w:rsidRPr="00533B89">
              <w:rPr>
                <w:sz w:val="24"/>
                <w:szCs w:val="24"/>
              </w:rPr>
              <w:t xml:space="preserve"> лет (человек)</w:t>
            </w:r>
          </w:p>
        </w:tc>
      </w:tr>
      <w:tr w:rsidR="00AA5FFF" w:rsidRPr="00533B89" w:rsidTr="00AA5FFF">
        <w:trPr>
          <w:trHeight w:val="15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outlineLvl w:val="1"/>
              <w:rPr>
                <w:bCs/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молодых людей участников  детских и молодежных общественных организаций в общей численности молодых людей в возрасте от 14 до 35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  <w:p w:rsidR="00AA5FFF" w:rsidRPr="00533B89" w:rsidRDefault="00AA5FFF" w:rsidP="00AA5FFF">
            <w:pPr>
              <w:framePr w:hSpace="180" w:wrap="around" w:vAnchor="text" w:hAnchor="text" w:y="1"/>
              <w:suppressOverlap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Доо</w:t>
            </w:r>
            <w:proofErr w:type="spellEnd"/>
            <w:r w:rsidRPr="00533B89">
              <w:rPr>
                <w:sz w:val="24"/>
                <w:szCs w:val="24"/>
              </w:rPr>
              <w:t xml:space="preserve"> = </w:t>
            </w:r>
            <w:proofErr w:type="spellStart"/>
            <w:r w:rsidRPr="00533B89">
              <w:rPr>
                <w:sz w:val="24"/>
                <w:szCs w:val="24"/>
              </w:rPr>
              <w:t>Чдм</w:t>
            </w:r>
            <w:proofErr w:type="spellEnd"/>
            <w:r w:rsidRPr="00533B89">
              <w:rPr>
                <w:sz w:val="24"/>
                <w:szCs w:val="24"/>
              </w:rPr>
              <w:t xml:space="preserve"> / </w:t>
            </w: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</w:t>
            </w:r>
            <w:proofErr w:type="spellStart"/>
            <w:r w:rsidRPr="00533B89">
              <w:rPr>
                <w:sz w:val="24"/>
                <w:szCs w:val="24"/>
              </w:rPr>
              <w:t>х</w:t>
            </w:r>
            <w:proofErr w:type="spellEnd"/>
            <w:r w:rsidRPr="00533B89">
              <w:rPr>
                <w:sz w:val="24"/>
                <w:szCs w:val="24"/>
              </w:rPr>
              <w:t xml:space="preserve"> 100,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где:</w:t>
            </w:r>
          </w:p>
          <w:p w:rsidR="00AA5FFF" w:rsidRPr="00533B89" w:rsidRDefault="00AA5FFF" w:rsidP="00AA5FFF">
            <w:pPr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Доо</w:t>
            </w:r>
            <w:proofErr w:type="spellEnd"/>
            <w:r w:rsidRPr="00533B89">
              <w:rPr>
                <w:sz w:val="24"/>
                <w:szCs w:val="24"/>
              </w:rPr>
              <w:t>–Доля молодых людей участников  детских и молодежных общественных организаций в общей численности молодых людей в возрасте от 14 до 35 лет</w:t>
            </w:r>
          </w:p>
          <w:p w:rsidR="00AA5FFF" w:rsidRPr="00533B89" w:rsidRDefault="00AA5FFF" w:rsidP="00AA5FFF">
            <w:pPr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Чдм</w:t>
            </w:r>
            <w:proofErr w:type="spellEnd"/>
            <w:r w:rsidRPr="00533B89">
              <w:rPr>
                <w:sz w:val="24"/>
                <w:szCs w:val="24"/>
              </w:rPr>
              <w:t xml:space="preserve"> – численность детских и молодёжных общественных организаций</w:t>
            </w:r>
            <w:proofErr w:type="gramStart"/>
            <w:r w:rsidRPr="00533B89">
              <w:rPr>
                <w:sz w:val="24"/>
                <w:szCs w:val="24"/>
              </w:rPr>
              <w:t xml:space="preserve">,, </w:t>
            </w:r>
            <w:proofErr w:type="gramEnd"/>
            <w:r w:rsidRPr="00533B89">
              <w:rPr>
                <w:sz w:val="24"/>
                <w:szCs w:val="24"/>
              </w:rPr>
              <w:t xml:space="preserve">вовлечённых в мероприятиях по формированию </w:t>
            </w:r>
            <w:r w:rsidRPr="00533B89">
              <w:rPr>
                <w:bCs/>
                <w:sz w:val="24"/>
                <w:szCs w:val="24"/>
              </w:rPr>
              <w:t xml:space="preserve"> духовно-нравственных ценностей, поддержке волонтерского движения и иных форм социально-полезной деятельности</w:t>
            </w:r>
          </w:p>
          <w:p w:rsidR="00AA5FFF" w:rsidRPr="00533B89" w:rsidRDefault="00AA5FFF" w:rsidP="00AA5FFF">
            <w:pPr>
              <w:jc w:val="both"/>
              <w:rPr>
                <w:color w:val="0000FF"/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- общее количество населения в возраст</w:t>
            </w:r>
            <w:r w:rsidR="00C45F81">
              <w:rPr>
                <w:sz w:val="24"/>
                <w:szCs w:val="24"/>
              </w:rPr>
              <w:t>е от 14 до 35</w:t>
            </w:r>
            <w:r w:rsidRPr="00533B89">
              <w:rPr>
                <w:sz w:val="24"/>
                <w:szCs w:val="24"/>
              </w:rPr>
              <w:t xml:space="preserve"> лет (человек).</w:t>
            </w:r>
          </w:p>
        </w:tc>
      </w:tr>
      <w:tr w:rsidR="00AA5FFF" w:rsidRPr="00533B89" w:rsidTr="00AA5FFF">
        <w:trPr>
          <w:trHeight w:val="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framePr w:hSpace="180" w:wrap="around" w:vAnchor="text" w:hAnchor="text" w:y="1"/>
              <w:suppressOverlap/>
              <w:rPr>
                <w:color w:val="0000FF"/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Доля лиц в возрасте 14-35 лет, совершивших административные правонарушения, в общей численности молодежи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framePr w:hSpace="180" w:wrap="around" w:vAnchor="text" w:hAnchor="text" w:y="1"/>
              <w:suppressOverlap/>
              <w:jc w:val="center"/>
              <w:rPr>
                <w:color w:val="0070C0"/>
                <w:sz w:val="24"/>
                <w:szCs w:val="24"/>
              </w:rPr>
            </w:pPr>
            <w:r w:rsidRPr="00533B89">
              <w:rPr>
                <w:color w:val="0070C0"/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Да = </w:t>
            </w:r>
            <w:proofErr w:type="spellStart"/>
            <w:r w:rsidRPr="00533B89">
              <w:rPr>
                <w:sz w:val="24"/>
                <w:szCs w:val="24"/>
              </w:rPr>
              <w:t>Ча</w:t>
            </w:r>
            <w:proofErr w:type="spellEnd"/>
            <w:r w:rsidRPr="00533B89">
              <w:rPr>
                <w:sz w:val="24"/>
                <w:szCs w:val="24"/>
              </w:rPr>
              <w:t xml:space="preserve"> / </w:t>
            </w: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</w:t>
            </w:r>
            <w:proofErr w:type="spellStart"/>
            <w:r w:rsidRPr="00533B89">
              <w:rPr>
                <w:sz w:val="24"/>
                <w:szCs w:val="24"/>
              </w:rPr>
              <w:t>х</w:t>
            </w:r>
            <w:proofErr w:type="spellEnd"/>
            <w:r w:rsidRPr="00533B89">
              <w:rPr>
                <w:sz w:val="24"/>
                <w:szCs w:val="24"/>
              </w:rPr>
              <w:t xml:space="preserve"> 100,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где:</w:t>
            </w:r>
          </w:p>
          <w:p w:rsidR="00AA5FFF" w:rsidRPr="00533B89" w:rsidRDefault="00AA5FFF" w:rsidP="00AA5FFF">
            <w:pPr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533B89">
              <w:rPr>
                <w:sz w:val="24"/>
                <w:szCs w:val="24"/>
              </w:rPr>
              <w:t>Да–Доля</w:t>
            </w:r>
            <w:proofErr w:type="gramEnd"/>
            <w:r w:rsidRPr="00533B89">
              <w:rPr>
                <w:sz w:val="24"/>
                <w:szCs w:val="24"/>
              </w:rPr>
              <w:t xml:space="preserve"> лиц в возрасте 14-35 лет, совершивших административные правонарушения, в общей численности молодежи</w:t>
            </w:r>
          </w:p>
          <w:p w:rsidR="00AA5FFF" w:rsidRPr="00533B89" w:rsidRDefault="00AA5FFF" w:rsidP="00AA5FF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Ча</w:t>
            </w:r>
            <w:proofErr w:type="spellEnd"/>
            <w:r w:rsidRPr="00533B89">
              <w:rPr>
                <w:sz w:val="24"/>
                <w:szCs w:val="24"/>
              </w:rPr>
              <w:t xml:space="preserve"> – Количество молодёжи в возрасте 14-35 лет, совершивших административные правонарушения, в общей численности молодежи</w:t>
            </w:r>
          </w:p>
          <w:p w:rsidR="00AA5FFF" w:rsidRPr="00533B89" w:rsidRDefault="00AA5FFF" w:rsidP="00AA5FFF">
            <w:pPr>
              <w:jc w:val="both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– общее количество </w:t>
            </w:r>
            <w:r w:rsidR="00C45F81">
              <w:rPr>
                <w:sz w:val="24"/>
                <w:szCs w:val="24"/>
              </w:rPr>
              <w:t>населения в возрасте от 14 до 35</w:t>
            </w:r>
            <w:r w:rsidRPr="00533B89">
              <w:rPr>
                <w:sz w:val="24"/>
                <w:szCs w:val="24"/>
              </w:rPr>
              <w:t xml:space="preserve"> лет (человек).</w:t>
            </w:r>
          </w:p>
        </w:tc>
      </w:tr>
      <w:tr w:rsidR="00AA5FFF" w:rsidRPr="00533B89" w:rsidTr="00AA5FFF">
        <w:trPr>
          <w:trHeight w:val="9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ind w:left="34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Количество  информационных  материалов о мероприятиях молодежной политики  в СМИ.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framePr w:hSpace="180" w:wrap="around" w:vAnchor="text" w:hAnchor="text" w:y="1"/>
              <w:suppressOverlap/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%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FF" w:rsidRPr="00533B89" w:rsidRDefault="00AA5FFF" w:rsidP="00AA5FFF">
            <w:pPr>
              <w:jc w:val="center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Имл</w:t>
            </w:r>
            <w:proofErr w:type="spellEnd"/>
            <w:r w:rsidRPr="00533B89">
              <w:rPr>
                <w:sz w:val="24"/>
                <w:szCs w:val="24"/>
              </w:rPr>
              <w:t xml:space="preserve"> = </w:t>
            </w:r>
            <w:proofErr w:type="spellStart"/>
            <w:r w:rsidRPr="00533B89">
              <w:rPr>
                <w:sz w:val="24"/>
                <w:szCs w:val="24"/>
              </w:rPr>
              <w:t>Ча</w:t>
            </w:r>
            <w:proofErr w:type="spellEnd"/>
            <w:r w:rsidRPr="00533B89">
              <w:rPr>
                <w:sz w:val="24"/>
                <w:szCs w:val="24"/>
              </w:rPr>
              <w:t xml:space="preserve"> / </w:t>
            </w: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</w:t>
            </w:r>
            <w:proofErr w:type="spellStart"/>
            <w:r w:rsidRPr="00533B89">
              <w:rPr>
                <w:sz w:val="24"/>
                <w:szCs w:val="24"/>
              </w:rPr>
              <w:t>х</w:t>
            </w:r>
            <w:proofErr w:type="spellEnd"/>
            <w:r w:rsidRPr="00533B89">
              <w:rPr>
                <w:sz w:val="24"/>
                <w:szCs w:val="24"/>
              </w:rPr>
              <w:t xml:space="preserve"> 100,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где: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Имл</w:t>
            </w:r>
            <w:proofErr w:type="spellEnd"/>
            <w:r w:rsidRPr="00533B89">
              <w:rPr>
                <w:sz w:val="24"/>
                <w:szCs w:val="24"/>
              </w:rPr>
              <w:t>–Количество  информационных  материалов о мероприятиях молодежной политики  в СМИ.</w:t>
            </w:r>
          </w:p>
          <w:p w:rsidR="00AA5FFF" w:rsidRPr="00533B89" w:rsidRDefault="00AA5FFF" w:rsidP="00AA5FF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Ча</w:t>
            </w:r>
            <w:proofErr w:type="spellEnd"/>
            <w:r w:rsidRPr="00533B89">
              <w:rPr>
                <w:sz w:val="24"/>
                <w:szCs w:val="24"/>
              </w:rPr>
              <w:t xml:space="preserve"> – доля информационных  материалов о мероприятиях молодежной политики  в СМИ.</w:t>
            </w:r>
          </w:p>
          <w:p w:rsidR="00AA5FFF" w:rsidRPr="00533B89" w:rsidRDefault="00AA5FFF" w:rsidP="007538B5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533B89">
              <w:rPr>
                <w:sz w:val="24"/>
                <w:szCs w:val="24"/>
              </w:rPr>
              <w:t>Чн</w:t>
            </w:r>
            <w:proofErr w:type="spellEnd"/>
            <w:r w:rsidRPr="00533B89">
              <w:rPr>
                <w:sz w:val="24"/>
                <w:szCs w:val="24"/>
              </w:rPr>
              <w:t xml:space="preserve"> – общее количество информационных материалов в целом (штук в год)</w:t>
            </w:r>
          </w:p>
        </w:tc>
      </w:tr>
    </w:tbl>
    <w:p w:rsidR="00AA5FFF" w:rsidRPr="00533B89" w:rsidRDefault="00AA5FFF" w:rsidP="00AA5FFF">
      <w:pPr>
        <w:spacing w:before="100" w:beforeAutospacing="1" w:after="100" w:afterAutospacing="1" w:line="360" w:lineRule="auto"/>
        <w:outlineLvl w:val="0"/>
        <w:rPr>
          <w:b/>
          <w:bCs/>
          <w:kern w:val="36"/>
          <w:szCs w:val="28"/>
        </w:rPr>
        <w:sectPr w:rsidR="00AA5FFF" w:rsidRPr="00533B89" w:rsidSect="00533B89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45F81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lastRenderedPageBreak/>
        <w:t xml:space="preserve">Приложение </w:t>
      </w:r>
      <w:r w:rsidR="00906CF9" w:rsidRPr="00533B89">
        <w:rPr>
          <w:szCs w:val="28"/>
        </w:rPr>
        <w:t>2</w:t>
      </w:r>
      <w:r w:rsidRPr="00533B89">
        <w:rPr>
          <w:szCs w:val="28"/>
        </w:rPr>
        <w:t xml:space="preserve"> </w:t>
      </w:r>
    </w:p>
    <w:p w:rsidR="00AA5FFF" w:rsidRPr="00533B89" w:rsidRDefault="00C45F81" w:rsidP="00AA5FFF">
      <w:pPr>
        <w:ind w:firstLine="709"/>
        <w:jc w:val="right"/>
        <w:rPr>
          <w:szCs w:val="28"/>
        </w:rPr>
      </w:pPr>
      <w:r w:rsidRPr="00533B89">
        <w:rPr>
          <w:bCs/>
          <w:kern w:val="36"/>
          <w:szCs w:val="28"/>
        </w:rPr>
        <w:t>К</w:t>
      </w:r>
      <w:r>
        <w:rPr>
          <w:bCs/>
          <w:kern w:val="36"/>
          <w:szCs w:val="28"/>
        </w:rPr>
        <w:t xml:space="preserve"> </w:t>
      </w:r>
      <w:r w:rsidR="00AA5FFF" w:rsidRPr="00533B89">
        <w:rPr>
          <w:szCs w:val="28"/>
        </w:rPr>
        <w:t>муниципальной программе «Реализация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r w:rsidRPr="00533B89">
        <w:rPr>
          <w:szCs w:val="28"/>
        </w:rPr>
        <w:t xml:space="preserve">молодёжной политики в Чагодощенском </w:t>
      </w:r>
    </w:p>
    <w:p w:rsidR="00AA5FFF" w:rsidRPr="00533B89" w:rsidRDefault="00AA5FFF" w:rsidP="00AA5FFF">
      <w:pPr>
        <w:ind w:firstLine="709"/>
        <w:jc w:val="right"/>
        <w:rPr>
          <w:szCs w:val="28"/>
        </w:rPr>
      </w:pPr>
      <w:proofErr w:type="gramStart"/>
      <w:r w:rsidRPr="00533B89">
        <w:rPr>
          <w:szCs w:val="28"/>
        </w:rPr>
        <w:t xml:space="preserve">муниципальном </w:t>
      </w:r>
      <w:r w:rsidR="008D47F9">
        <w:rPr>
          <w:szCs w:val="28"/>
        </w:rPr>
        <w:t>округе</w:t>
      </w:r>
      <w:r w:rsidRPr="00533B89">
        <w:rPr>
          <w:szCs w:val="28"/>
        </w:rPr>
        <w:t xml:space="preserve"> на 20</w:t>
      </w:r>
      <w:r w:rsidR="00C45F81">
        <w:rPr>
          <w:szCs w:val="28"/>
        </w:rPr>
        <w:t>23</w:t>
      </w:r>
      <w:r w:rsidR="008D47F9">
        <w:rPr>
          <w:szCs w:val="28"/>
        </w:rPr>
        <w:t>-2025</w:t>
      </w:r>
      <w:r w:rsidRPr="00533B89">
        <w:rPr>
          <w:szCs w:val="28"/>
        </w:rPr>
        <w:t xml:space="preserve"> годы»</w:t>
      </w:r>
      <w:proofErr w:type="gramEnd"/>
    </w:p>
    <w:p w:rsidR="00AA5FFF" w:rsidRPr="00533B89" w:rsidRDefault="00AA5FFF" w:rsidP="00AA5FFF">
      <w:pPr>
        <w:pStyle w:val="a9"/>
        <w:ind w:left="1363"/>
        <w:jc w:val="right"/>
        <w:rPr>
          <w:szCs w:val="28"/>
        </w:rPr>
      </w:pPr>
    </w:p>
    <w:p w:rsidR="00AA5FFF" w:rsidRPr="00533B89" w:rsidRDefault="00AA5FFF" w:rsidP="00AA5FFF">
      <w:pPr>
        <w:jc w:val="center"/>
        <w:outlineLvl w:val="0"/>
        <w:rPr>
          <w:b/>
          <w:bCs/>
          <w:szCs w:val="28"/>
        </w:rPr>
      </w:pPr>
      <w:r w:rsidRPr="00533B89">
        <w:rPr>
          <w:b/>
          <w:bCs/>
          <w:szCs w:val="28"/>
        </w:rPr>
        <w:t>«Ресурсное обеспечение и перечень мероприятий подпрограммы 1</w:t>
      </w: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b/>
          <w:bCs/>
          <w:szCs w:val="28"/>
        </w:rPr>
        <w:t xml:space="preserve">за счет средств бюджета </w:t>
      </w:r>
      <w:r w:rsidR="008D47F9">
        <w:rPr>
          <w:b/>
          <w:bCs/>
          <w:szCs w:val="28"/>
        </w:rPr>
        <w:t>округа</w:t>
      </w:r>
      <w:r w:rsidRPr="00533B89">
        <w:rPr>
          <w:b/>
          <w:bCs/>
          <w:szCs w:val="28"/>
        </w:rPr>
        <w:t xml:space="preserve"> (тыс. руб.)»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2"/>
        <w:gridCol w:w="2319"/>
        <w:gridCol w:w="2152"/>
        <w:gridCol w:w="1041"/>
        <w:gridCol w:w="992"/>
        <w:gridCol w:w="1418"/>
      </w:tblGrid>
      <w:tr w:rsidR="00C45F81" w:rsidRPr="00533B89" w:rsidTr="00C45F81">
        <w:trPr>
          <w:cantSplit/>
          <w:trHeight w:val="938"/>
          <w:tblHeader/>
        </w:trPr>
        <w:tc>
          <w:tcPr>
            <w:tcW w:w="81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Статус</w:t>
            </w:r>
          </w:p>
        </w:tc>
        <w:tc>
          <w:tcPr>
            <w:tcW w:w="122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137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</w:t>
            </w:r>
          </w:p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исполнитель </w:t>
            </w:r>
          </w:p>
        </w:tc>
        <w:tc>
          <w:tcPr>
            <w:tcW w:w="1823" w:type="pct"/>
            <w:gridSpan w:val="3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</w:t>
            </w:r>
          </w:p>
        </w:tc>
      </w:tr>
      <w:tr w:rsidR="00C45F81" w:rsidRPr="00533B89" w:rsidTr="00C45F81">
        <w:trPr>
          <w:cantSplit/>
          <w:trHeight w:val="300"/>
          <w:tblHeader/>
        </w:trPr>
        <w:tc>
          <w:tcPr>
            <w:tcW w:w="81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749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</w:tr>
      <w:tr w:rsidR="00C45F81" w:rsidRPr="00533B89" w:rsidTr="00C45F81">
        <w:trPr>
          <w:trHeight w:val="300"/>
          <w:tblHeader/>
        </w:trPr>
        <w:tc>
          <w:tcPr>
            <w:tcW w:w="81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122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7</w:t>
            </w:r>
          </w:p>
        </w:tc>
      </w:tr>
      <w:tr w:rsidR="00C45F81" w:rsidRPr="00533B89" w:rsidTr="00C45F81">
        <w:trPr>
          <w:cantSplit/>
          <w:trHeight w:val="899"/>
        </w:trPr>
        <w:tc>
          <w:tcPr>
            <w:tcW w:w="815" w:type="pct"/>
            <w:vMerge w:val="restar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225" w:type="pct"/>
            <w:vMerge w:val="restart"/>
            <w:vAlign w:val="center"/>
          </w:tcPr>
          <w:p w:rsidR="00C45F81" w:rsidRPr="00533B89" w:rsidRDefault="00C45F81" w:rsidP="008D47F9">
            <w:pPr>
              <w:jc w:val="both"/>
              <w:rPr>
                <w:rFonts w:eastAsia="Arial"/>
                <w:sz w:val="24"/>
                <w:szCs w:val="24"/>
              </w:rPr>
            </w:pPr>
            <w:r w:rsidRPr="00533B89">
              <w:rPr>
                <w:rFonts w:eastAsia="Arial"/>
                <w:sz w:val="24"/>
                <w:szCs w:val="24"/>
              </w:rPr>
              <w:t xml:space="preserve">Профессиональное и личностное развитие, повышение социальной активности и культурного уровня молодёжи Чагодощенского муниципального </w:t>
            </w:r>
            <w:r>
              <w:rPr>
                <w:rFonts w:eastAsia="Arial"/>
                <w:sz w:val="24"/>
                <w:szCs w:val="24"/>
              </w:rPr>
              <w:t>округа</w:t>
            </w:r>
          </w:p>
        </w:tc>
        <w:tc>
          <w:tcPr>
            <w:tcW w:w="1137" w:type="pct"/>
            <w:vAlign w:val="center"/>
          </w:tcPr>
          <w:p w:rsidR="00C45F81" w:rsidRPr="00533B89" w:rsidRDefault="00C45F81" w:rsidP="00B83EFC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C45F81" w:rsidRPr="00533B89" w:rsidRDefault="00C45F81" w:rsidP="00B83EFC">
            <w:pPr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Управление  образования </w:t>
            </w:r>
          </w:p>
        </w:tc>
        <w:tc>
          <w:tcPr>
            <w:tcW w:w="550" w:type="pct"/>
          </w:tcPr>
          <w:p w:rsidR="00C45F81" w:rsidRPr="00533B89" w:rsidRDefault="00E13AA3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524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372</w:t>
            </w:r>
          </w:p>
        </w:tc>
        <w:tc>
          <w:tcPr>
            <w:tcW w:w="749" w:type="pct"/>
          </w:tcPr>
          <w:p w:rsidR="00C45F81" w:rsidRPr="00533B89" w:rsidRDefault="00C45F81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</w:tr>
      <w:tr w:rsidR="00E13AA3" w:rsidRPr="00533B89" w:rsidTr="00C45F81">
        <w:trPr>
          <w:cantSplit/>
          <w:trHeight w:val="899"/>
        </w:trPr>
        <w:tc>
          <w:tcPr>
            <w:tcW w:w="815" w:type="pct"/>
            <w:vMerge/>
            <w:vAlign w:val="center"/>
          </w:tcPr>
          <w:p w:rsidR="00E13AA3" w:rsidRPr="00533B89" w:rsidRDefault="00E13AA3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</w:tcPr>
          <w:p w:rsidR="00E13AA3" w:rsidRPr="00533B89" w:rsidRDefault="00E13AA3" w:rsidP="008D47F9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E13AA3" w:rsidRPr="00533B89" w:rsidRDefault="00E13AA3" w:rsidP="00B83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«Чагодощенская ЦБС»</w:t>
            </w:r>
          </w:p>
        </w:tc>
        <w:tc>
          <w:tcPr>
            <w:tcW w:w="550" w:type="pct"/>
          </w:tcPr>
          <w:p w:rsidR="00E13AA3" w:rsidRDefault="00E13AA3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4" w:type="pct"/>
          </w:tcPr>
          <w:p w:rsidR="00E13AA3" w:rsidRPr="00533B89" w:rsidRDefault="00E13AA3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9" w:type="pct"/>
          </w:tcPr>
          <w:p w:rsidR="00E13AA3" w:rsidRDefault="00E13AA3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45F81" w:rsidRPr="00533B89" w:rsidTr="00C45F81">
        <w:trPr>
          <w:cantSplit/>
          <w:trHeight w:val="899"/>
        </w:trPr>
        <w:tc>
          <w:tcPr>
            <w:tcW w:w="81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</w:tcPr>
          <w:p w:rsidR="00C45F81" w:rsidRPr="00533B89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Чагода</w:t>
            </w:r>
          </w:p>
        </w:tc>
        <w:tc>
          <w:tcPr>
            <w:tcW w:w="550" w:type="pct"/>
          </w:tcPr>
          <w:p w:rsidR="00C45F81" w:rsidRPr="00533B89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524" w:type="pct"/>
          </w:tcPr>
          <w:p w:rsidR="00C45F81" w:rsidRPr="00533B89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749" w:type="pct"/>
          </w:tcPr>
          <w:p w:rsidR="00C45F81" w:rsidRPr="00533B89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C45F81" w:rsidRPr="00533B89" w:rsidTr="00C45F81">
        <w:trPr>
          <w:cantSplit/>
          <w:trHeight w:val="899"/>
        </w:trPr>
        <w:tc>
          <w:tcPr>
            <w:tcW w:w="81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550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45F81" w:rsidRPr="00533B89" w:rsidTr="00C45F81">
        <w:trPr>
          <w:cantSplit/>
          <w:trHeight w:val="899"/>
        </w:trPr>
        <w:tc>
          <w:tcPr>
            <w:tcW w:w="81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Белокрестский</w:t>
            </w:r>
            <w:proofErr w:type="spellEnd"/>
            <w:r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550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F81" w:rsidRPr="00533B89" w:rsidTr="00C45F81">
        <w:trPr>
          <w:cantSplit/>
          <w:trHeight w:val="899"/>
        </w:trPr>
        <w:tc>
          <w:tcPr>
            <w:tcW w:w="81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</w:tcPr>
          <w:p w:rsidR="00C45F81" w:rsidRPr="00533B89" w:rsidRDefault="00C45F81" w:rsidP="00AA5FFF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550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45F81" w:rsidRPr="00533B89" w:rsidTr="00C45F81">
        <w:trPr>
          <w:cantSplit/>
          <w:trHeight w:val="388"/>
        </w:trPr>
        <w:tc>
          <w:tcPr>
            <w:tcW w:w="815" w:type="pct"/>
            <w:vAlign w:val="center"/>
          </w:tcPr>
          <w:p w:rsidR="00C45F81" w:rsidRPr="00533B89" w:rsidRDefault="00C45F81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C45F81" w:rsidRPr="00533B89" w:rsidRDefault="00C45F81" w:rsidP="00AA5FFF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37" w:type="pct"/>
          </w:tcPr>
          <w:p w:rsidR="00C45F81" w:rsidRDefault="00C45F81" w:rsidP="00C54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50" w:type="pct"/>
          </w:tcPr>
          <w:p w:rsidR="00C45F81" w:rsidRDefault="00C45F8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524" w:type="pct"/>
          </w:tcPr>
          <w:p w:rsidR="00C45F81" w:rsidRDefault="00C45F8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749" w:type="pct"/>
          </w:tcPr>
          <w:p w:rsidR="00C45F81" w:rsidRDefault="00C45F81" w:rsidP="00E13A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3A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2,6</w:t>
            </w:r>
          </w:p>
        </w:tc>
      </w:tr>
    </w:tbl>
    <w:p w:rsidR="00AA5FFF" w:rsidRPr="00533B89" w:rsidRDefault="00AA5FFF" w:rsidP="00AA5FFF">
      <w:pPr>
        <w:rPr>
          <w:szCs w:val="28"/>
        </w:rPr>
      </w:pPr>
    </w:p>
    <w:p w:rsidR="00AA5FFF" w:rsidRPr="00533B89" w:rsidRDefault="00AA5FFF" w:rsidP="00AA5FFF">
      <w:pPr>
        <w:jc w:val="both"/>
        <w:rPr>
          <w:szCs w:val="28"/>
        </w:rPr>
      </w:pPr>
    </w:p>
    <w:p w:rsidR="00AA5FFF" w:rsidRPr="00533B89" w:rsidRDefault="00AA5FFF" w:rsidP="00AA5FFF">
      <w:pPr>
        <w:jc w:val="both"/>
        <w:rPr>
          <w:szCs w:val="28"/>
        </w:rPr>
      </w:pPr>
    </w:p>
    <w:p w:rsidR="00AA5FFF" w:rsidRPr="00533B89" w:rsidRDefault="00AA5FFF" w:rsidP="00AA5FFF">
      <w:pPr>
        <w:jc w:val="both"/>
        <w:rPr>
          <w:szCs w:val="28"/>
        </w:rPr>
      </w:pP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AA5FFF" w:rsidRPr="00533B89" w:rsidRDefault="00AA5FFF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D82154" w:rsidRPr="00533B89" w:rsidRDefault="00D82154" w:rsidP="00AA5FFF">
      <w:pPr>
        <w:widowControl w:val="0"/>
        <w:autoSpaceDE w:val="0"/>
        <w:autoSpaceDN w:val="0"/>
        <w:adjustRightInd w:val="0"/>
        <w:ind w:left="1018"/>
        <w:jc w:val="both"/>
        <w:rPr>
          <w:szCs w:val="28"/>
        </w:rPr>
      </w:pPr>
    </w:p>
    <w:p w:rsidR="00AA5FFF" w:rsidRPr="00533B89" w:rsidRDefault="00AA5FFF" w:rsidP="00AA5FFF">
      <w:pPr>
        <w:jc w:val="center"/>
        <w:rPr>
          <w:b/>
          <w:szCs w:val="28"/>
        </w:rPr>
      </w:pPr>
      <w:r w:rsidRPr="00533B89">
        <w:rPr>
          <w:b/>
          <w:szCs w:val="28"/>
        </w:rPr>
        <w:lastRenderedPageBreak/>
        <w:t xml:space="preserve">ПОДПРОГРАММА 2 </w:t>
      </w:r>
    </w:p>
    <w:p w:rsidR="00AA5FFF" w:rsidRPr="00533B89" w:rsidRDefault="00AA5FFF" w:rsidP="00AA5FFF">
      <w:pPr>
        <w:jc w:val="center"/>
        <w:rPr>
          <w:b/>
          <w:szCs w:val="28"/>
        </w:rPr>
      </w:pPr>
      <w:r w:rsidRPr="00533B89">
        <w:rPr>
          <w:b/>
          <w:szCs w:val="28"/>
        </w:rPr>
        <w:t>«Патриотическое воспитание граждан»</w:t>
      </w: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</w:rPr>
        <w:t>(далее — подпрограмма)</w:t>
      </w:r>
    </w:p>
    <w:p w:rsidR="00AA5FFF" w:rsidRPr="00533B89" w:rsidRDefault="00AA5FFF" w:rsidP="00AA5FFF">
      <w:pPr>
        <w:jc w:val="center"/>
        <w:rPr>
          <w:b/>
          <w:szCs w:val="28"/>
        </w:rPr>
      </w:pP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</w:rPr>
        <w:t xml:space="preserve">Паспорт подпрограммы  2 </w:t>
      </w:r>
    </w:p>
    <w:p w:rsidR="00AA5FFF" w:rsidRPr="007538B5" w:rsidRDefault="00AA5FFF" w:rsidP="00AA5FFF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6436"/>
      </w:tblGrid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Наименование</w:t>
            </w:r>
          </w:p>
          <w:p w:rsidR="00AA5FFF" w:rsidRPr="007538B5" w:rsidRDefault="00AA5FFF" w:rsidP="00AA5FFF">
            <w:pPr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подпрограммы </w:t>
            </w:r>
          </w:p>
          <w:p w:rsidR="00AA5FFF" w:rsidRPr="007538B5" w:rsidRDefault="00AA5FFF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snapToGrid w:val="0"/>
              <w:ind w:firstLine="316"/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«Патриотическое воспитание граждан»</w:t>
            </w: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Ответственный </w:t>
            </w:r>
          </w:p>
          <w:p w:rsidR="00AA5FFF" w:rsidRPr="007538B5" w:rsidRDefault="00AA5FFF" w:rsidP="00AA5FFF">
            <w:pPr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исполнитель</w:t>
            </w:r>
          </w:p>
          <w:p w:rsidR="00AA5FFF" w:rsidRPr="007538B5" w:rsidRDefault="00AA5FFF" w:rsidP="00AA5FFF">
            <w:pPr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snapToGrid w:val="0"/>
              <w:jc w:val="both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администрация  Чагодощенского муниципального </w:t>
            </w:r>
            <w:r w:rsidR="00B83EFC">
              <w:rPr>
                <w:sz w:val="24"/>
                <w:szCs w:val="24"/>
              </w:rPr>
              <w:t>округа</w:t>
            </w:r>
          </w:p>
          <w:p w:rsidR="00AA5FFF" w:rsidRPr="007538B5" w:rsidRDefault="00AA5FFF" w:rsidP="00AA5FFF">
            <w:pPr>
              <w:ind w:firstLine="316"/>
              <w:jc w:val="both"/>
              <w:rPr>
                <w:sz w:val="24"/>
                <w:szCs w:val="24"/>
              </w:rPr>
            </w:pP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Цели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7538B5">
            <w:pPr>
              <w:jc w:val="both"/>
              <w:rPr>
                <w:sz w:val="24"/>
                <w:szCs w:val="24"/>
              </w:rPr>
            </w:pPr>
            <w:r w:rsidRPr="007538B5">
              <w:rPr>
                <w:spacing w:val="2"/>
                <w:sz w:val="24"/>
                <w:szCs w:val="24"/>
                <w:shd w:val="clear" w:color="auto" w:fill="FFFFFF"/>
              </w:rPr>
              <w:t xml:space="preserve">развитие и совершенствование системы патриотического воспитания граждан в Чагодощенском </w:t>
            </w:r>
            <w:r w:rsidR="00B83EFC">
              <w:rPr>
                <w:spacing w:val="2"/>
                <w:sz w:val="24"/>
                <w:szCs w:val="24"/>
                <w:shd w:val="clear" w:color="auto" w:fill="FFFFFF"/>
              </w:rPr>
              <w:t>округе</w:t>
            </w:r>
          </w:p>
          <w:p w:rsidR="00AA5FFF" w:rsidRPr="007538B5" w:rsidRDefault="00AA5FFF" w:rsidP="00AA5FFF">
            <w:pPr>
              <w:ind w:firstLine="316"/>
              <w:jc w:val="both"/>
              <w:rPr>
                <w:sz w:val="24"/>
                <w:szCs w:val="24"/>
              </w:rPr>
            </w:pP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Задачи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>создание и развитие условий для формирования патриотических чувств, духовно-нравственных ценностей и идеалов;</w:t>
            </w:r>
          </w:p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>развитие системы непрерывного патриотического воспитания граждан</w:t>
            </w:r>
          </w:p>
          <w:p w:rsidR="00AA5FFF" w:rsidRPr="007538B5" w:rsidRDefault="00AA5FFF" w:rsidP="00AA5FF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jc w:val="both"/>
              <w:textAlignment w:val="center"/>
              <w:rPr>
                <w:b/>
                <w:iCs/>
                <w:sz w:val="24"/>
                <w:szCs w:val="24"/>
              </w:rPr>
            </w:pP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Целевые индикаторы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и показатели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>количество мероприятий по патриотическому воспитанию;</w:t>
            </w:r>
          </w:p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>доля граждан, привлеченных для активного участия в мероприятиях по патриотическому воспитанию</w:t>
            </w:r>
          </w:p>
          <w:p w:rsidR="00AA5FFF" w:rsidRPr="007538B5" w:rsidRDefault="00AA5FFF" w:rsidP="00AA5FFF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Сроки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реализации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подпрограммы 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snapToGrid w:val="0"/>
              <w:ind w:firstLine="316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20</w:t>
            </w:r>
            <w:r w:rsidR="00C45F81">
              <w:rPr>
                <w:sz w:val="24"/>
                <w:szCs w:val="24"/>
              </w:rPr>
              <w:t>23</w:t>
            </w:r>
            <w:r w:rsidRPr="007538B5">
              <w:rPr>
                <w:sz w:val="24"/>
                <w:szCs w:val="24"/>
              </w:rPr>
              <w:t xml:space="preserve">- </w:t>
            </w:r>
            <w:r w:rsidR="00B83EFC">
              <w:rPr>
                <w:sz w:val="24"/>
                <w:szCs w:val="24"/>
              </w:rPr>
              <w:t>2025</w:t>
            </w:r>
            <w:r w:rsidRPr="007538B5">
              <w:rPr>
                <w:sz w:val="24"/>
                <w:szCs w:val="24"/>
              </w:rPr>
              <w:t xml:space="preserve"> годы</w:t>
            </w:r>
          </w:p>
          <w:p w:rsidR="00AA5FFF" w:rsidRPr="007538B5" w:rsidRDefault="00AA5FFF" w:rsidP="00AA5FFF">
            <w:pPr>
              <w:ind w:firstLine="316"/>
              <w:rPr>
                <w:sz w:val="24"/>
                <w:szCs w:val="24"/>
              </w:rPr>
            </w:pP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Объем </w:t>
            </w:r>
            <w:proofErr w:type="gramStart"/>
            <w:r w:rsidRPr="007538B5">
              <w:rPr>
                <w:sz w:val="24"/>
                <w:szCs w:val="24"/>
              </w:rPr>
              <w:t>бюджетных</w:t>
            </w:r>
            <w:proofErr w:type="gramEnd"/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ассигнований подпрограммы 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pStyle w:val="ConsPlusCell"/>
              <w:snapToGrid w:val="0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538B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 составляет </w:t>
            </w:r>
            <w:r w:rsidR="007F5592" w:rsidRPr="00753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8B5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годам:</w:t>
            </w:r>
          </w:p>
          <w:p w:rsidR="00AA5FFF" w:rsidRPr="007538B5" w:rsidRDefault="00B83EFC" w:rsidP="007538B5">
            <w:pPr>
              <w:pStyle w:val="ConsPlusCell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8B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A5FFF" w:rsidRPr="007538B5">
              <w:rPr>
                <w:rFonts w:ascii="Times New Roman" w:hAnsi="Times New Roman" w:cs="Times New Roman"/>
                <w:sz w:val="24"/>
                <w:szCs w:val="24"/>
              </w:rPr>
              <w:t>50,0 тыс. руб.</w:t>
            </w:r>
          </w:p>
          <w:p w:rsidR="00C80CDB" w:rsidRPr="007538B5" w:rsidRDefault="00B83EFC" w:rsidP="00AA5FFF">
            <w:pPr>
              <w:pStyle w:val="ConsPlusCell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80CDB" w:rsidRPr="007538B5">
              <w:rPr>
                <w:rFonts w:ascii="Times New Roman" w:hAnsi="Times New Roman" w:cs="Times New Roman"/>
                <w:sz w:val="24"/>
                <w:szCs w:val="24"/>
              </w:rPr>
              <w:t xml:space="preserve"> год – 50,0 тыс. рублей</w:t>
            </w:r>
          </w:p>
          <w:p w:rsidR="007538B5" w:rsidRPr="007538B5" w:rsidRDefault="00B83EFC" w:rsidP="007538B5">
            <w:pPr>
              <w:pStyle w:val="ConsPlusCell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421C9" w:rsidRPr="00753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538B5">
              <w:rPr>
                <w:rFonts w:ascii="Times New Roman" w:hAnsi="Times New Roman" w:cs="Times New Roman"/>
                <w:sz w:val="24"/>
                <w:szCs w:val="24"/>
              </w:rPr>
              <w:t>– 50,0 тыс. рублей</w:t>
            </w:r>
          </w:p>
        </w:tc>
      </w:tr>
      <w:tr w:rsidR="00AA5FFF" w:rsidRPr="007538B5" w:rsidTr="007538B5">
        <w:tc>
          <w:tcPr>
            <w:tcW w:w="1638" w:type="pct"/>
            <w:shd w:val="clear" w:color="auto" w:fill="auto"/>
          </w:tcPr>
          <w:p w:rsidR="00AA5FFF" w:rsidRPr="007538B5" w:rsidRDefault="00AA5FFF" w:rsidP="00AA5FFF">
            <w:pPr>
              <w:snapToGrid w:val="0"/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>Ожидаемые результаты</w:t>
            </w:r>
          </w:p>
          <w:p w:rsidR="00AA5FFF" w:rsidRPr="007538B5" w:rsidRDefault="00AA5FFF" w:rsidP="00AA5FFF">
            <w:pPr>
              <w:rPr>
                <w:sz w:val="24"/>
                <w:szCs w:val="24"/>
              </w:rPr>
            </w:pPr>
            <w:r w:rsidRPr="007538B5">
              <w:rPr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3362" w:type="pct"/>
            <w:shd w:val="clear" w:color="auto" w:fill="auto"/>
          </w:tcPr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 xml:space="preserve">увеличение количества проводимых мероприятий по патриотическому воспитанию до </w:t>
            </w:r>
            <w:r w:rsidR="007538B5">
              <w:rPr>
                <w:spacing w:val="2"/>
              </w:rPr>
              <w:t>60</w:t>
            </w:r>
            <w:r w:rsidRPr="007538B5">
              <w:rPr>
                <w:spacing w:val="2"/>
              </w:rPr>
              <w:t xml:space="preserve"> в </w:t>
            </w:r>
            <w:r w:rsidR="008A3EEF" w:rsidRPr="007538B5">
              <w:rPr>
                <w:spacing w:val="2"/>
              </w:rPr>
              <w:t>202</w:t>
            </w:r>
            <w:r w:rsidR="00B83EFC">
              <w:rPr>
                <w:spacing w:val="2"/>
              </w:rPr>
              <w:t>5</w:t>
            </w:r>
            <w:r w:rsidRPr="007538B5">
              <w:rPr>
                <w:spacing w:val="2"/>
              </w:rPr>
              <w:t xml:space="preserve"> году;</w:t>
            </w:r>
          </w:p>
          <w:p w:rsidR="00AA5FFF" w:rsidRPr="007538B5" w:rsidRDefault="00AA5FFF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7538B5">
              <w:rPr>
                <w:spacing w:val="2"/>
              </w:rPr>
              <w:t xml:space="preserve">увеличение доли граждан, активно участвующих в мероприятиях по патриотическому воспитанию, от общего количества жителей области году до </w:t>
            </w:r>
            <w:r w:rsidR="00C80CDB" w:rsidRPr="007538B5">
              <w:rPr>
                <w:spacing w:val="2"/>
              </w:rPr>
              <w:t>50</w:t>
            </w:r>
            <w:r w:rsidRPr="007538B5">
              <w:rPr>
                <w:spacing w:val="2"/>
              </w:rPr>
              <w:t xml:space="preserve">% в </w:t>
            </w:r>
            <w:r w:rsidR="008A3EEF" w:rsidRPr="007538B5">
              <w:rPr>
                <w:spacing w:val="2"/>
              </w:rPr>
              <w:t>202</w:t>
            </w:r>
            <w:r w:rsidR="00B83EFC">
              <w:rPr>
                <w:spacing w:val="2"/>
              </w:rPr>
              <w:t>5</w:t>
            </w:r>
            <w:r w:rsidRPr="007538B5">
              <w:rPr>
                <w:spacing w:val="2"/>
              </w:rPr>
              <w:t xml:space="preserve"> году</w:t>
            </w:r>
          </w:p>
          <w:p w:rsidR="00AA5FFF" w:rsidRPr="007538B5" w:rsidRDefault="00AA5FFF" w:rsidP="00AA5FFF">
            <w:pPr>
              <w:pStyle w:val="1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FFF" w:rsidRPr="00533B89" w:rsidRDefault="00AA5FFF" w:rsidP="00AA5FFF">
      <w:pPr>
        <w:ind w:left="360"/>
        <w:rPr>
          <w:szCs w:val="28"/>
        </w:rPr>
      </w:pPr>
    </w:p>
    <w:p w:rsidR="00AA5FFF" w:rsidRPr="00533B89" w:rsidRDefault="00AA5FFF" w:rsidP="007538B5">
      <w:pPr>
        <w:pStyle w:val="4"/>
        <w:spacing w:after="281"/>
        <w:ind w:left="-1403"/>
        <w:jc w:val="center"/>
        <w:textAlignment w:val="baseline"/>
        <w:rPr>
          <w:b w:val="0"/>
          <w:sz w:val="28"/>
          <w:szCs w:val="28"/>
        </w:rPr>
      </w:pPr>
      <w:r w:rsidRPr="00533B89">
        <w:rPr>
          <w:b w:val="0"/>
          <w:sz w:val="28"/>
          <w:szCs w:val="28"/>
        </w:rPr>
        <w:lastRenderedPageBreak/>
        <w:t xml:space="preserve">         1.  Характеристика сферы реализации подпрограммы 2.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Мероприятия, направленные на патриотическое воспитание граждан, с 2015 по 20</w:t>
      </w:r>
      <w:r w:rsidR="009B7738">
        <w:rPr>
          <w:spacing w:val="2"/>
          <w:sz w:val="28"/>
          <w:szCs w:val="28"/>
        </w:rPr>
        <w:t>23</w:t>
      </w:r>
      <w:r w:rsidRPr="00533B89">
        <w:rPr>
          <w:spacing w:val="2"/>
          <w:sz w:val="28"/>
          <w:szCs w:val="28"/>
        </w:rPr>
        <w:t xml:space="preserve"> год реализовывались администрацией Чагодощенского муниципального </w:t>
      </w:r>
      <w:r w:rsidR="001034EA">
        <w:rPr>
          <w:spacing w:val="2"/>
          <w:sz w:val="28"/>
          <w:szCs w:val="28"/>
        </w:rPr>
        <w:t>округа</w:t>
      </w:r>
      <w:r w:rsidRPr="00533B89">
        <w:rPr>
          <w:spacing w:val="2"/>
          <w:sz w:val="28"/>
          <w:szCs w:val="28"/>
        </w:rPr>
        <w:t xml:space="preserve">, общественными объединениями </w:t>
      </w:r>
      <w:r w:rsidR="001034EA">
        <w:rPr>
          <w:spacing w:val="2"/>
          <w:sz w:val="28"/>
          <w:szCs w:val="28"/>
        </w:rPr>
        <w:t>округа</w:t>
      </w:r>
      <w:r w:rsidRPr="00533B89">
        <w:rPr>
          <w:spacing w:val="2"/>
          <w:sz w:val="28"/>
          <w:szCs w:val="28"/>
        </w:rPr>
        <w:t>. За этот период сформирован перечень традиционных мероприятий, которые обеспечивают вовлечение в сферу патриотического воспитания в большей степени школьников и студентов.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За предыдущие годы значительно увеличилось количество проводимых патриотических мероприятий, налажена система взаимодействия между структурами, занимающимися патриотическим воспитанием граждан, значительно повысился интерес к проводимым патриотическим мероприятиям, особенно среди молодежи области.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Однако имеется ряд проблем:</w:t>
      </w:r>
    </w:p>
    <w:p w:rsidR="00AA5FFF" w:rsidRPr="00533B89" w:rsidRDefault="009B7738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="00AA5FFF" w:rsidRPr="00533B89">
        <w:rPr>
          <w:spacing w:val="2"/>
          <w:sz w:val="28"/>
          <w:szCs w:val="28"/>
        </w:rPr>
        <w:t>естабильная экономическая и социальная обстановка приводит к сильному расслоению общества, большим миграционным процессам, обострению национальных противоречий. Все более заметна постепенная утрата нашим обществом традиционно российского патриотического сознания и истинного значения понятий "патриотизм", "интернационализм", "гражданственность", "д</w:t>
      </w:r>
      <w:r>
        <w:rPr>
          <w:spacing w:val="2"/>
          <w:sz w:val="28"/>
          <w:szCs w:val="28"/>
        </w:rPr>
        <w:t>олг", "совесть", "порядочность".</w:t>
      </w:r>
    </w:p>
    <w:p w:rsidR="00AA5FFF" w:rsidRPr="00533B89" w:rsidRDefault="009B7738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AA5FFF" w:rsidRPr="00533B89">
        <w:rPr>
          <w:spacing w:val="2"/>
          <w:sz w:val="28"/>
          <w:szCs w:val="28"/>
        </w:rPr>
        <w:t xml:space="preserve">атриотическое воспитание в </w:t>
      </w:r>
      <w:r w:rsidR="00B83EFC">
        <w:rPr>
          <w:spacing w:val="2"/>
          <w:sz w:val="28"/>
          <w:szCs w:val="28"/>
        </w:rPr>
        <w:t>округе</w:t>
      </w:r>
      <w:r w:rsidR="00AA5FFF" w:rsidRPr="00533B89">
        <w:rPr>
          <w:spacing w:val="2"/>
          <w:sz w:val="28"/>
          <w:szCs w:val="28"/>
        </w:rPr>
        <w:t xml:space="preserve"> в настоящий момент по большей части направлено на детей и молодежь, что является обоснованным, так как именно в молодом возрасте формируется мировоззрение личности, но в систему патриотического воспитания необходимо вовлекать все кате</w:t>
      </w:r>
      <w:r w:rsidR="00A040F2">
        <w:rPr>
          <w:spacing w:val="2"/>
          <w:sz w:val="28"/>
          <w:szCs w:val="28"/>
        </w:rPr>
        <w:t>гории населения, обеспечивая пре</w:t>
      </w:r>
      <w:r w:rsidR="00A040F2" w:rsidRPr="00533B89">
        <w:rPr>
          <w:spacing w:val="2"/>
          <w:sz w:val="28"/>
          <w:szCs w:val="28"/>
        </w:rPr>
        <w:t>емственность</w:t>
      </w:r>
      <w:r w:rsidR="00AA5FFF" w:rsidRPr="00533B89">
        <w:rPr>
          <w:spacing w:val="2"/>
          <w:sz w:val="28"/>
          <w:szCs w:val="28"/>
        </w:rPr>
        <w:t xml:space="preserve"> поколений, непрерывность процесса патриотического воспитания. Население </w:t>
      </w:r>
      <w:r w:rsidR="001034EA">
        <w:rPr>
          <w:spacing w:val="2"/>
          <w:sz w:val="28"/>
          <w:szCs w:val="28"/>
        </w:rPr>
        <w:t>округа</w:t>
      </w:r>
      <w:r w:rsidR="00AA5FFF" w:rsidRPr="00533B89">
        <w:rPr>
          <w:spacing w:val="2"/>
          <w:sz w:val="28"/>
          <w:szCs w:val="28"/>
        </w:rPr>
        <w:t>, вовлекаемое в процесс патриотического воспитания, составляют следующие категории граждан: дошкольники, обучающиеся общеобразовательных и профессиональных образовательных организаций в возрасте до 18 лет,  работающая молодежь, работающие граждане в возрасте от 3</w:t>
      </w:r>
      <w:r>
        <w:rPr>
          <w:spacing w:val="2"/>
          <w:sz w:val="28"/>
          <w:szCs w:val="28"/>
        </w:rPr>
        <w:t>5</w:t>
      </w:r>
      <w:r w:rsidR="00AA5FFF" w:rsidRPr="00533B89">
        <w:rPr>
          <w:spacing w:val="2"/>
          <w:sz w:val="28"/>
          <w:szCs w:val="28"/>
        </w:rPr>
        <w:t xml:space="preserve"> до 6</w:t>
      </w:r>
      <w:r>
        <w:rPr>
          <w:spacing w:val="2"/>
          <w:sz w:val="28"/>
          <w:szCs w:val="28"/>
        </w:rPr>
        <w:t>5</w:t>
      </w:r>
      <w:r w:rsidR="00AA5FFF" w:rsidRPr="00533B89">
        <w:rPr>
          <w:spacing w:val="2"/>
          <w:sz w:val="28"/>
          <w:szCs w:val="28"/>
        </w:rPr>
        <w:t xml:space="preserve"> лет, граждане пожилого возраста.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Решение указанных проблем позволит поднять работу по патриотическому воспитанию граждан на качественно новый уровень.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Создание условий для формирования патриотических чувств, духовно-нравственных ценностей и идеалов, а также вовлечение в процесс патриотического воспитания всех категорий населения позволит развивать и совершенствовать систему патриотического воспитания в </w:t>
      </w:r>
      <w:r w:rsidR="001034EA">
        <w:rPr>
          <w:spacing w:val="2"/>
          <w:sz w:val="28"/>
          <w:szCs w:val="28"/>
        </w:rPr>
        <w:t>округа</w:t>
      </w:r>
      <w:r w:rsidRPr="00533B89">
        <w:rPr>
          <w:spacing w:val="2"/>
          <w:sz w:val="28"/>
          <w:szCs w:val="28"/>
        </w:rPr>
        <w:t>.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533B89">
        <w:rPr>
          <w:b/>
          <w:color w:val="2D2D2D"/>
          <w:spacing w:val="2"/>
          <w:sz w:val="28"/>
          <w:szCs w:val="28"/>
        </w:rPr>
        <w:lastRenderedPageBreak/>
        <w:t xml:space="preserve">2. </w:t>
      </w:r>
      <w:r w:rsidRPr="00533B89">
        <w:rPr>
          <w:b/>
          <w:spacing w:val="2"/>
          <w:sz w:val="28"/>
          <w:szCs w:val="28"/>
        </w:rPr>
        <w:t>Цели, задачи и целевые показатели подпрограммы, основные ожидаемые конечные результаты, сроки  реализации подпрограммы 2.</w:t>
      </w:r>
      <w:r w:rsidRPr="00533B89">
        <w:rPr>
          <w:b/>
          <w:color w:val="2D2D2D"/>
          <w:spacing w:val="2"/>
          <w:sz w:val="28"/>
          <w:szCs w:val="28"/>
        </w:rPr>
        <w:t xml:space="preserve"> 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Целями подпрограммы 2 являются развитие и совершенствование системы патриотического воспитания граждан.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Для достижения поставленных целей в течение 20</w:t>
      </w:r>
      <w:r w:rsidR="007F5592" w:rsidRPr="00533B89">
        <w:rPr>
          <w:spacing w:val="2"/>
          <w:sz w:val="28"/>
          <w:szCs w:val="28"/>
        </w:rPr>
        <w:t>2</w:t>
      </w:r>
      <w:r w:rsidR="009B7738">
        <w:rPr>
          <w:spacing w:val="2"/>
          <w:sz w:val="28"/>
          <w:szCs w:val="28"/>
        </w:rPr>
        <w:t>3</w:t>
      </w:r>
      <w:r w:rsidRPr="00533B89">
        <w:rPr>
          <w:spacing w:val="2"/>
          <w:sz w:val="28"/>
          <w:szCs w:val="28"/>
        </w:rPr>
        <w:t xml:space="preserve"> </w:t>
      </w:r>
      <w:r w:rsidR="007F5592" w:rsidRPr="00533B89">
        <w:rPr>
          <w:spacing w:val="2"/>
          <w:sz w:val="28"/>
          <w:szCs w:val="28"/>
        </w:rPr>
        <w:t>–</w:t>
      </w:r>
      <w:r w:rsidRPr="00533B89">
        <w:rPr>
          <w:spacing w:val="2"/>
          <w:sz w:val="28"/>
          <w:szCs w:val="28"/>
        </w:rPr>
        <w:t xml:space="preserve"> </w:t>
      </w:r>
      <w:r w:rsidR="008A3EEF" w:rsidRPr="00533B89">
        <w:rPr>
          <w:spacing w:val="2"/>
          <w:sz w:val="28"/>
          <w:szCs w:val="28"/>
        </w:rPr>
        <w:t>202</w:t>
      </w:r>
      <w:r w:rsidR="00A040F2">
        <w:rPr>
          <w:spacing w:val="2"/>
          <w:sz w:val="28"/>
          <w:szCs w:val="28"/>
        </w:rPr>
        <w:t>5</w:t>
      </w:r>
      <w:r w:rsidRPr="00533B89">
        <w:rPr>
          <w:spacing w:val="2"/>
          <w:sz w:val="28"/>
          <w:szCs w:val="28"/>
        </w:rPr>
        <w:t xml:space="preserve"> годов необходимо решение следующих задач: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-создание и развитие условий для формирования патриотических чувств, духовно-нравственных ценностей и идеалов;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-развитие системы непрерывного патриотического воспитания граждан.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Конечными результатами реализации подпрограммы  предполагается увеличение количества проводимых мероприятий по патриотическому воспитанию до </w:t>
      </w:r>
      <w:r w:rsidR="00A040F2">
        <w:rPr>
          <w:spacing w:val="2"/>
          <w:sz w:val="28"/>
          <w:szCs w:val="28"/>
        </w:rPr>
        <w:t>62</w:t>
      </w:r>
      <w:r w:rsidRPr="00533B89">
        <w:rPr>
          <w:spacing w:val="2"/>
          <w:sz w:val="28"/>
          <w:szCs w:val="28"/>
        </w:rPr>
        <w:t xml:space="preserve"> в 202</w:t>
      </w:r>
      <w:r w:rsidR="00A040F2">
        <w:rPr>
          <w:spacing w:val="2"/>
          <w:sz w:val="28"/>
          <w:szCs w:val="28"/>
        </w:rPr>
        <w:t>5</w:t>
      </w:r>
      <w:r w:rsidRPr="00533B89">
        <w:rPr>
          <w:spacing w:val="2"/>
          <w:sz w:val="28"/>
          <w:szCs w:val="28"/>
        </w:rPr>
        <w:t xml:space="preserve"> году и увеличение доли граждан, активно участвующих в мероприятиях по патриотическому воспитанию, от общего количества жителей о</w:t>
      </w:r>
      <w:r w:rsidR="009B7738">
        <w:rPr>
          <w:spacing w:val="2"/>
          <w:sz w:val="28"/>
          <w:szCs w:val="28"/>
        </w:rPr>
        <w:t xml:space="preserve">круга </w:t>
      </w:r>
      <w:r w:rsidRPr="00533B89">
        <w:rPr>
          <w:spacing w:val="2"/>
          <w:sz w:val="28"/>
          <w:szCs w:val="28"/>
        </w:rPr>
        <w:t xml:space="preserve">до </w:t>
      </w:r>
      <w:r w:rsidR="00C80CDB" w:rsidRPr="00533B89">
        <w:rPr>
          <w:spacing w:val="2"/>
          <w:sz w:val="28"/>
          <w:szCs w:val="28"/>
        </w:rPr>
        <w:t>50</w:t>
      </w:r>
      <w:r w:rsidR="009B7738">
        <w:rPr>
          <w:spacing w:val="2"/>
          <w:sz w:val="28"/>
          <w:szCs w:val="28"/>
        </w:rPr>
        <w:t>% в 2025</w:t>
      </w:r>
      <w:r w:rsidRPr="00533B89">
        <w:rPr>
          <w:spacing w:val="2"/>
          <w:sz w:val="28"/>
          <w:szCs w:val="28"/>
        </w:rPr>
        <w:t xml:space="preserve"> году.</w:t>
      </w:r>
    </w:p>
    <w:p w:rsidR="00AA5FFF" w:rsidRPr="00533B89" w:rsidRDefault="00AA5FFF" w:rsidP="009B7738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Сведения о целевых индикаторах (показателях) подпрограммы 2 приведены </w:t>
      </w:r>
      <w:proofErr w:type="gramStart"/>
      <w:r w:rsidRPr="00533B89">
        <w:rPr>
          <w:spacing w:val="2"/>
          <w:sz w:val="28"/>
          <w:szCs w:val="28"/>
        </w:rPr>
        <w:t>в</w:t>
      </w:r>
      <w:proofErr w:type="gramEnd"/>
      <w:r w:rsidRPr="00533B89">
        <w:rPr>
          <w:spacing w:val="2"/>
          <w:sz w:val="28"/>
          <w:szCs w:val="28"/>
        </w:rPr>
        <w:t xml:space="preserve"> таблица 1 к подпрограмме 2 .</w:t>
      </w:r>
    </w:p>
    <w:p w:rsidR="00E84075" w:rsidRPr="00533B89" w:rsidRDefault="00E84075" w:rsidP="007538B5">
      <w:pPr>
        <w:rPr>
          <w:szCs w:val="28"/>
        </w:rPr>
      </w:pPr>
    </w:p>
    <w:p w:rsidR="00AA5FFF" w:rsidRPr="00533B89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>Таблица 1</w:t>
      </w:r>
    </w:p>
    <w:p w:rsidR="00AA5FFF" w:rsidRPr="00533B89" w:rsidRDefault="00AA5FFF" w:rsidP="00AA5FFF">
      <w:pPr>
        <w:jc w:val="right"/>
        <w:rPr>
          <w:szCs w:val="28"/>
        </w:rPr>
      </w:pPr>
      <w:r w:rsidRPr="00533B89">
        <w:rPr>
          <w:szCs w:val="28"/>
        </w:rPr>
        <w:t>к подпрограмме 2</w:t>
      </w:r>
    </w:p>
    <w:p w:rsidR="00AA5FFF" w:rsidRPr="00533B89" w:rsidRDefault="00AA5FFF" w:rsidP="00AA5FFF">
      <w:pPr>
        <w:tabs>
          <w:tab w:val="left" w:pos="11700"/>
        </w:tabs>
        <w:jc w:val="center"/>
        <w:rPr>
          <w:szCs w:val="28"/>
        </w:rPr>
      </w:pPr>
    </w:p>
    <w:p w:rsidR="00AA5FFF" w:rsidRPr="00533B89" w:rsidRDefault="00AA5FFF" w:rsidP="00AA5FFF">
      <w:pPr>
        <w:tabs>
          <w:tab w:val="left" w:pos="11700"/>
        </w:tabs>
        <w:jc w:val="center"/>
        <w:rPr>
          <w:szCs w:val="28"/>
        </w:rPr>
      </w:pPr>
      <w:r w:rsidRPr="00533B89">
        <w:rPr>
          <w:szCs w:val="28"/>
        </w:rPr>
        <w:t>Сведения о целевых показателях (индикаторах) подпрограммы 2.</w:t>
      </w:r>
    </w:p>
    <w:p w:rsidR="00AA5FFF" w:rsidRPr="00533B89" w:rsidRDefault="00AA5FFF" w:rsidP="00AA5FFF">
      <w:pPr>
        <w:tabs>
          <w:tab w:val="left" w:pos="11700"/>
        </w:tabs>
        <w:jc w:val="center"/>
        <w:rPr>
          <w:szCs w:val="28"/>
        </w:rPr>
      </w:pPr>
    </w:p>
    <w:tbl>
      <w:tblPr>
        <w:tblW w:w="4961" w:type="pct"/>
        <w:tblCellMar>
          <w:left w:w="75" w:type="dxa"/>
          <w:right w:w="75" w:type="dxa"/>
        </w:tblCellMar>
        <w:tblLook w:val="0000"/>
      </w:tblPr>
      <w:tblGrid>
        <w:gridCol w:w="474"/>
        <w:gridCol w:w="2758"/>
        <w:gridCol w:w="2533"/>
        <w:gridCol w:w="587"/>
        <w:gridCol w:w="1094"/>
        <w:gridCol w:w="851"/>
        <w:gridCol w:w="1134"/>
      </w:tblGrid>
      <w:tr w:rsidR="009B7738" w:rsidRPr="00533B89" w:rsidTr="009B7738">
        <w:trPr>
          <w:trHeight w:val="258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5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533B89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Pr="00533B89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9B7738" w:rsidRPr="00533B89" w:rsidTr="009B7738">
        <w:trPr>
          <w:trHeight w:val="717"/>
        </w:trPr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738" w:rsidRPr="00533B89" w:rsidRDefault="009B7738" w:rsidP="00AA5F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738" w:rsidRPr="00533B89" w:rsidRDefault="009B7738" w:rsidP="00AA5F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738" w:rsidRPr="00533B89" w:rsidRDefault="009B7738" w:rsidP="00AA5F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738" w:rsidRPr="00533B89" w:rsidRDefault="009B7738" w:rsidP="00AA5F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B7738" w:rsidRPr="00533B89" w:rsidTr="009B7738">
        <w:trPr>
          <w:trHeight w:val="20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7738" w:rsidRPr="00533B89" w:rsidTr="009B7738">
        <w:trPr>
          <w:trHeight w:val="169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snapToGri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  Создание и развитие условий  для формирования патриотических чувств, духовно- нравственных ценностей и идеалов</w:t>
            </w:r>
          </w:p>
          <w:p w:rsidR="009B7738" w:rsidRPr="00533B89" w:rsidRDefault="009B7738" w:rsidP="00AA5FF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38" w:rsidRPr="00533B89" w:rsidRDefault="009B7738" w:rsidP="00A040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B7738" w:rsidRPr="00533B89" w:rsidTr="009B7738">
        <w:trPr>
          <w:trHeight w:val="173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snapToGrid w:val="0"/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Развитие системы непрерывного патриотического воспитания 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привлечённых для активного участия в мероприятиях по патриотическому воспитанию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AA5FF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38" w:rsidRPr="00533B89" w:rsidRDefault="009B7738" w:rsidP="00DC30E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lastRenderedPageBreak/>
        <w:t>Сведения о порядке сбора информации и методике расчета целевых показателей (индикаторов) подпрограммы  2 приведены в таблице 2  к подпрограмме.</w:t>
      </w:r>
    </w:p>
    <w:p w:rsidR="00AA5FFF" w:rsidRDefault="00AA5FFF" w:rsidP="007538B5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Сроки реализации подпрограммы: 20</w:t>
      </w:r>
      <w:r w:rsidR="00E84075" w:rsidRPr="00533B89">
        <w:rPr>
          <w:spacing w:val="2"/>
          <w:sz w:val="28"/>
          <w:szCs w:val="28"/>
        </w:rPr>
        <w:t>2</w:t>
      </w:r>
      <w:r w:rsidR="009B7738">
        <w:rPr>
          <w:spacing w:val="2"/>
          <w:sz w:val="28"/>
          <w:szCs w:val="28"/>
        </w:rPr>
        <w:t>3</w:t>
      </w:r>
      <w:r w:rsidRPr="00533B89">
        <w:rPr>
          <w:spacing w:val="2"/>
          <w:sz w:val="28"/>
          <w:szCs w:val="28"/>
        </w:rPr>
        <w:t xml:space="preserve"> - </w:t>
      </w:r>
      <w:r w:rsidR="00A040F2">
        <w:rPr>
          <w:spacing w:val="2"/>
          <w:sz w:val="28"/>
          <w:szCs w:val="28"/>
        </w:rPr>
        <w:t>2025</w:t>
      </w:r>
      <w:r w:rsidRPr="00533B89">
        <w:rPr>
          <w:spacing w:val="2"/>
          <w:sz w:val="28"/>
          <w:szCs w:val="28"/>
        </w:rPr>
        <w:t xml:space="preserve"> годы.</w:t>
      </w:r>
    </w:p>
    <w:p w:rsidR="007538B5" w:rsidRPr="007538B5" w:rsidRDefault="007538B5" w:rsidP="007538B5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</w:p>
    <w:p w:rsidR="00AA5FFF" w:rsidRPr="00533B89" w:rsidRDefault="00AA5FFF" w:rsidP="00AA5FFF">
      <w:pPr>
        <w:pStyle w:val="formattext"/>
        <w:spacing w:before="0" w:beforeAutospacing="0" w:after="0" w:afterAutospacing="0" w:line="393" w:lineRule="atLeast"/>
        <w:jc w:val="right"/>
        <w:textAlignment w:val="baseline"/>
        <w:rPr>
          <w:sz w:val="28"/>
          <w:szCs w:val="28"/>
        </w:rPr>
      </w:pPr>
      <w:r w:rsidRPr="00533B89">
        <w:rPr>
          <w:sz w:val="28"/>
          <w:szCs w:val="28"/>
        </w:rPr>
        <w:t xml:space="preserve">Таблица 2 </w:t>
      </w:r>
    </w:p>
    <w:p w:rsidR="00AA5FFF" w:rsidRPr="00533B89" w:rsidRDefault="00AA5FFF" w:rsidP="00AA5FFF">
      <w:pPr>
        <w:pStyle w:val="formattext"/>
        <w:spacing w:before="0" w:beforeAutospacing="0" w:after="0" w:afterAutospacing="0" w:line="393" w:lineRule="atLeast"/>
        <w:jc w:val="right"/>
        <w:textAlignment w:val="baseline"/>
        <w:rPr>
          <w:sz w:val="28"/>
          <w:szCs w:val="28"/>
        </w:rPr>
      </w:pPr>
      <w:r w:rsidRPr="00533B89">
        <w:rPr>
          <w:sz w:val="28"/>
          <w:szCs w:val="28"/>
        </w:rPr>
        <w:t>к Подпрограмме 2</w:t>
      </w:r>
    </w:p>
    <w:p w:rsidR="00AA5FFF" w:rsidRPr="00533B89" w:rsidRDefault="00AA5FFF" w:rsidP="00AA5FFF">
      <w:pPr>
        <w:pStyle w:val="formattext"/>
        <w:spacing w:before="0" w:beforeAutospacing="0" w:after="0" w:afterAutospacing="0" w:line="393" w:lineRule="atLeast"/>
        <w:jc w:val="center"/>
        <w:textAlignment w:val="baseline"/>
        <w:rPr>
          <w:sz w:val="28"/>
          <w:szCs w:val="28"/>
        </w:rPr>
      </w:pPr>
    </w:p>
    <w:p w:rsidR="00AA5FFF" w:rsidRPr="00533B89" w:rsidRDefault="00AA5FFF" w:rsidP="00AA5FFF">
      <w:pPr>
        <w:pStyle w:val="formattext"/>
        <w:spacing w:before="0" w:beforeAutospacing="0" w:after="0" w:afterAutospacing="0" w:line="393" w:lineRule="atLeast"/>
        <w:jc w:val="center"/>
        <w:textAlignment w:val="baseline"/>
        <w:rPr>
          <w:sz w:val="28"/>
          <w:szCs w:val="28"/>
        </w:rPr>
      </w:pPr>
      <w:r w:rsidRPr="00533B89">
        <w:rPr>
          <w:spacing w:val="2"/>
          <w:sz w:val="28"/>
          <w:szCs w:val="28"/>
        </w:rPr>
        <w:t>Сведения о порядке сбора информации и методике расчета целевых показателей (индикаторов) подпрограммы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/>
      </w:tblPr>
      <w:tblGrid>
        <w:gridCol w:w="430"/>
        <w:gridCol w:w="6"/>
        <w:gridCol w:w="1055"/>
        <w:gridCol w:w="754"/>
        <w:gridCol w:w="1055"/>
        <w:gridCol w:w="983"/>
        <w:gridCol w:w="1095"/>
        <w:gridCol w:w="1032"/>
        <w:gridCol w:w="959"/>
        <w:gridCol w:w="1055"/>
        <w:gridCol w:w="898"/>
        <w:gridCol w:w="1026"/>
      </w:tblGrid>
      <w:tr w:rsidR="007538B5" w:rsidRPr="00533B89" w:rsidTr="007538B5">
        <w:trPr>
          <w:gridBefore w:val="1"/>
          <w:wBefore w:w="568" w:type="dxa"/>
          <w:trHeight w:val="15"/>
        </w:trPr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</w:tr>
      <w:tr w:rsidR="007538B5" w:rsidRPr="00533B89" w:rsidTr="007538B5">
        <w:trPr>
          <w:trHeight w:val="972"/>
        </w:trPr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N</w:t>
            </w: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533B89">
              <w:t>п</w:t>
            </w:r>
            <w:proofErr w:type="spellEnd"/>
            <w:proofErr w:type="gramEnd"/>
            <w:r w:rsidRPr="00533B89">
              <w:t>/</w:t>
            </w:r>
            <w:proofErr w:type="spellStart"/>
            <w:r w:rsidRPr="00533B89"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Определение целевого показателя (индикатора)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Временные характеристики целевого показателя (индикатора)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Базовые показатели (индикаторы), используемые в формуле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Метод сбора информации, индекс формы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Объект и единица наблюдения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Охват единиц совокупности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533B89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7538B5" w:rsidRPr="00533B89" w:rsidTr="007538B5"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11</w:t>
            </w:r>
          </w:p>
        </w:tc>
      </w:tr>
      <w:tr w:rsidR="007538B5" w:rsidRPr="00533B89" w:rsidTr="00FB4761">
        <w:trPr>
          <w:trHeight w:val="4515"/>
        </w:trPr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Количество мероприятий по патриотическому воспитанию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ед.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количество мероприятий по патриотическому воспитанию, проводимых в рамках подпрограммы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533B89">
              <w:t>годовая</w:t>
            </w:r>
            <w:proofErr w:type="gramEnd"/>
            <w:r w:rsidRPr="00533B89">
              <w:t>, по состоянию на 31 декабря отчетного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ведомственная отчетность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сплошное наблюдение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 xml:space="preserve">Администрация Чагодощенского муниципального </w:t>
            </w:r>
            <w:r w:rsidR="001034EA">
              <w:t>округа</w:t>
            </w:r>
          </w:p>
        </w:tc>
      </w:tr>
      <w:tr w:rsidR="007538B5" w:rsidRPr="00533B89" w:rsidTr="007538B5">
        <w:tc>
          <w:tcPr>
            <w:tcW w:w="5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 xml:space="preserve">Доля граждан, </w:t>
            </w:r>
            <w:r w:rsidRPr="00533B89">
              <w:lastRenderedPageBreak/>
              <w:t>привлеченных для активного участия в мероприятиях по патриотическому воспитанию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lastRenderedPageBreak/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 xml:space="preserve">доля граждан, </w:t>
            </w:r>
            <w:r w:rsidRPr="00533B89">
              <w:lastRenderedPageBreak/>
              <w:t>привлеченных для активного участия в мероприятиях по патриотическому воспитанию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533B89">
              <w:lastRenderedPageBreak/>
              <w:t>годовая</w:t>
            </w:r>
            <w:proofErr w:type="gramEnd"/>
            <w:r w:rsidRPr="00533B89">
              <w:t>, по состоя</w:t>
            </w:r>
            <w:r w:rsidRPr="00533B89">
              <w:lastRenderedPageBreak/>
              <w:t>нию на 31 декабря отчетного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lastRenderedPageBreak/>
              <w:t xml:space="preserve">Z = X / C </w:t>
            </w:r>
            <w:proofErr w:type="spellStart"/>
            <w:r w:rsidRPr="00533B89">
              <w:t>x</w:t>
            </w:r>
            <w:proofErr w:type="spellEnd"/>
            <w:r w:rsidRPr="00533B89">
              <w:t xml:space="preserve"> 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 xml:space="preserve">X - количество </w:t>
            </w:r>
            <w:r w:rsidRPr="00533B89">
              <w:lastRenderedPageBreak/>
              <w:t>граждан, привлеченных для активного участия в мероприятиях патриотического воспитания, чел.</w:t>
            </w: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t xml:space="preserve">С – численность населения  </w:t>
            </w:r>
            <w:r w:rsidR="001034EA">
              <w:t>округа</w:t>
            </w:r>
            <w:r w:rsidRPr="00533B89">
              <w:t xml:space="preserve"> по состоянию на начало отчётного периода, чел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lastRenderedPageBreak/>
              <w:t xml:space="preserve">ведомственная </w:t>
            </w:r>
            <w:r w:rsidRPr="00533B89">
              <w:lastRenderedPageBreak/>
              <w:t>отчетность</w:t>
            </w:r>
          </w:p>
          <w:p w:rsidR="00AA5FFF" w:rsidRPr="00533B89" w:rsidRDefault="00AA5FFF" w:rsidP="00FB4761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t>Официальная статистическая информация</w:t>
            </w: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lastRenderedPageBreak/>
              <w:t>граждане, привле</w:t>
            </w:r>
            <w:r w:rsidRPr="00533B89">
              <w:lastRenderedPageBreak/>
              <w:t>каемые для активного участия в мероприятиях по патриотическому воспитанию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textAlignment w:val="baseline"/>
            </w:pPr>
            <w:r w:rsidRPr="00533B89">
              <w:lastRenderedPageBreak/>
              <w:t>сплошное набл</w:t>
            </w:r>
            <w:r w:rsidRPr="00533B89">
              <w:lastRenderedPageBreak/>
              <w:t>юдение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33B89">
              <w:lastRenderedPageBreak/>
              <w:t xml:space="preserve">Администрация </w:t>
            </w:r>
            <w:r w:rsidRPr="00533B89">
              <w:lastRenderedPageBreak/>
              <w:t xml:space="preserve">Чагодощенского муниципального </w:t>
            </w:r>
            <w:r w:rsidR="001034EA">
              <w:t>округа</w:t>
            </w:r>
            <w:r w:rsidRPr="00533B89">
              <w:t xml:space="preserve"> </w:t>
            </w:r>
          </w:p>
        </w:tc>
      </w:tr>
      <w:tr w:rsidR="007538B5" w:rsidRPr="00533B89" w:rsidTr="007538B5">
        <w:tc>
          <w:tcPr>
            <w:tcW w:w="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5FFF" w:rsidRPr="00533B89" w:rsidRDefault="00AA5FFF" w:rsidP="00753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A5FFF" w:rsidRPr="00533B89" w:rsidRDefault="00AA5FFF" w:rsidP="007538B5">
            <w:pPr>
              <w:rPr>
                <w:sz w:val="24"/>
                <w:szCs w:val="24"/>
              </w:rPr>
            </w:pPr>
          </w:p>
        </w:tc>
      </w:tr>
    </w:tbl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</w:p>
    <w:p w:rsidR="00AA5FFF" w:rsidRPr="005E0732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E0732">
        <w:rPr>
          <w:b/>
          <w:spacing w:val="2"/>
          <w:sz w:val="28"/>
          <w:szCs w:val="28"/>
        </w:rPr>
        <w:t>3. Характеристика основных мероприятий подпрограммы 2.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Для достижения целей и решения задач подпрограммы   2 необходимо реализовать ряд основных мероприятий.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Основное мероприятие 2.1 "Организационно-методическое обеспечение системы патриотического воспитания граждан"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Цель мероприятия: обеспечить организационно-методическое сопровождение деятельности субъектов системы патриотического воспитания на территории Чагодощенского </w:t>
      </w:r>
      <w:r w:rsidR="00A040F2">
        <w:rPr>
          <w:spacing w:val="2"/>
          <w:sz w:val="28"/>
          <w:szCs w:val="28"/>
        </w:rPr>
        <w:t>округа</w:t>
      </w:r>
      <w:r w:rsidR="006C34AB">
        <w:rPr>
          <w:spacing w:val="2"/>
          <w:sz w:val="28"/>
          <w:szCs w:val="28"/>
        </w:rPr>
        <w:t>.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В рамках указанного мероприятия предусматриваются: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-проведение мероприятий методического сопровождения системы патриотического воспитания;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-проведение конкурса деятельности среди общественных объединений  </w:t>
      </w:r>
      <w:r w:rsidR="00A040F2">
        <w:rPr>
          <w:spacing w:val="2"/>
          <w:sz w:val="28"/>
          <w:szCs w:val="28"/>
        </w:rPr>
        <w:t>округа</w:t>
      </w:r>
      <w:r w:rsidRPr="00533B89">
        <w:rPr>
          <w:spacing w:val="2"/>
          <w:sz w:val="28"/>
          <w:szCs w:val="28"/>
        </w:rPr>
        <w:t>, ведущих работу по патриотическому воспитанию</w:t>
      </w:r>
      <w:r w:rsidRPr="00533B89">
        <w:rPr>
          <w:color w:val="2D2D2D"/>
          <w:spacing w:val="2"/>
          <w:sz w:val="28"/>
          <w:szCs w:val="28"/>
        </w:rPr>
        <w:t>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lastRenderedPageBreak/>
        <w:t>Основное мероприятие 2.2 "Работа по патриотическому воспитанию граждан в ходе проведения историко-патриотических мероприятий"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Цель мероприятия: содействие историческому образованию, духовно-нравственному воспитанию граждан на основе углубленного изучения истории России и Вологодчины, Чагодощенского </w:t>
      </w:r>
      <w:r w:rsidR="00A040F2">
        <w:rPr>
          <w:spacing w:val="2"/>
          <w:sz w:val="28"/>
          <w:szCs w:val="28"/>
        </w:rPr>
        <w:t>округа</w:t>
      </w:r>
      <w:r w:rsidRPr="00533B89">
        <w:rPr>
          <w:spacing w:val="2"/>
          <w:sz w:val="28"/>
          <w:szCs w:val="28"/>
        </w:rPr>
        <w:t>.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В рамках указанного мероприятия предусматриваются: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-проведение мероприятий, посвященных юбилейным и памятным датам, связанным с авиацией и космосом, выводом советских войск из Афганистана, юбилейным и памятным датам Великой Отечественной Войны, организация экскурсионных поездок на объекты военно-исторического, военно-мемориального, историко-культурного наследия; проведение  акции "Помощь ветерану" с участием волонтеров и детей из числа клиентов учреждения социального обслуживания населения;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Основное мероприятие 2.3 "Формирование условий для развития поисковой, исследовательской работы, увековечивание памяти защитников Отечества, участие во всероссийских и межрегиональных мероприятиях"</w:t>
      </w:r>
      <w:r w:rsidR="006C34AB">
        <w:rPr>
          <w:spacing w:val="2"/>
          <w:sz w:val="28"/>
          <w:szCs w:val="28"/>
        </w:rPr>
        <w:t>.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Цели мероприятия: содействие духовно-нравственному воспитанию граждан и сохранение исторической памяти.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В рамках указанного мероприятия предусматриваются: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 xml:space="preserve">организация "Вахты памяти" на территории Чагодощенского </w:t>
      </w:r>
      <w:r w:rsidR="006C34AB">
        <w:rPr>
          <w:spacing w:val="2"/>
          <w:sz w:val="28"/>
          <w:szCs w:val="28"/>
        </w:rPr>
        <w:t>округа.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-проведение мероприятий, посвященных Дню защитника Отечества, Дню Победы, Дню народного единства;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-участие во всероссийских научно-практических конференциях, совещаниях, семинарах и других мероприятиях, посвященных патриотическому воспитанию граждан.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Основное мероприятие 2.4 "Участие в организации допризывной подготовки граждан к военной службе по контракту и призыву"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Цель мероприятия: создание условий для формирования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призыву.</w:t>
      </w:r>
    </w:p>
    <w:p w:rsidR="00AA5FFF" w:rsidRPr="00533B89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В рамках указанного мероприятия предусматриваются: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-оборонно-спортивные игры, военно-спортивные сборы, слеты, соревнования;</w:t>
      </w:r>
    </w:p>
    <w:p w:rsidR="00AA5FFF" w:rsidRPr="00533B89" w:rsidRDefault="006C34AB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AA5FFF" w:rsidRPr="00533B89">
        <w:rPr>
          <w:spacing w:val="2"/>
          <w:sz w:val="28"/>
          <w:szCs w:val="28"/>
        </w:rPr>
        <w:t>торжественная отправка в ряды Вооруженных Сил Российской Федерации, посвященная Всероссийскому дню призывника,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lastRenderedPageBreak/>
        <w:t xml:space="preserve">- развитие деятельности Чагодощенского отделения  всероссийского детско-юношеского военно-патриотического движения «ЮНАРМИЯ» </w:t>
      </w:r>
    </w:p>
    <w:p w:rsidR="00AA5FFF" w:rsidRDefault="00AA5FFF" w:rsidP="006C34AB">
      <w:pPr>
        <w:pStyle w:val="formattext"/>
        <w:shd w:val="clear" w:color="auto" w:fill="FFFFFF"/>
        <w:spacing w:before="0" w:beforeAutospacing="0" w:after="0" w:afterAutospacing="0" w:line="39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Перечень основных мероприятий подпрограммы 2 приведен в  таблице  3 к подпрограмме.</w:t>
      </w:r>
    </w:p>
    <w:p w:rsidR="00C8168C" w:rsidRDefault="00C8168C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right"/>
        <w:textAlignment w:val="baseline"/>
        <w:rPr>
          <w:spacing w:val="2"/>
          <w:sz w:val="28"/>
          <w:szCs w:val="28"/>
        </w:rPr>
      </w:pP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jc w:val="right"/>
        <w:textAlignment w:val="baseline"/>
        <w:rPr>
          <w:spacing w:val="2"/>
          <w:sz w:val="28"/>
          <w:szCs w:val="28"/>
        </w:rPr>
      </w:pPr>
      <w:r w:rsidRPr="00533B89">
        <w:rPr>
          <w:spacing w:val="2"/>
          <w:sz w:val="28"/>
          <w:szCs w:val="28"/>
        </w:rPr>
        <w:t>Таблица 3  к Подпрограмме 2</w:t>
      </w: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</w:rPr>
        <w:t>Ресурсное обеспечение и перечень мероприятий Подпрограммы 2</w:t>
      </w:r>
    </w:p>
    <w:p w:rsidR="00AA5FFF" w:rsidRPr="00533B89" w:rsidRDefault="00AA5FFF" w:rsidP="00AA5FFF">
      <w:pPr>
        <w:jc w:val="center"/>
        <w:rPr>
          <w:szCs w:val="28"/>
        </w:rPr>
      </w:pPr>
      <w:r w:rsidRPr="00533B89">
        <w:rPr>
          <w:szCs w:val="28"/>
        </w:rPr>
        <w:t xml:space="preserve">за счет средств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>.</w:t>
      </w:r>
    </w:p>
    <w:tbl>
      <w:tblPr>
        <w:tblStyle w:val="aa"/>
        <w:tblW w:w="10065" w:type="dxa"/>
        <w:tblInd w:w="-743" w:type="dxa"/>
        <w:tblLayout w:type="fixed"/>
        <w:tblLook w:val="04A0"/>
      </w:tblPr>
      <w:tblGrid>
        <w:gridCol w:w="1844"/>
        <w:gridCol w:w="1841"/>
        <w:gridCol w:w="1985"/>
        <w:gridCol w:w="1984"/>
        <w:gridCol w:w="709"/>
        <w:gridCol w:w="709"/>
        <w:gridCol w:w="993"/>
      </w:tblGrid>
      <w:tr w:rsidR="006C34AB" w:rsidRPr="00533B89" w:rsidTr="006C34AB">
        <w:trPr>
          <w:trHeight w:val="139"/>
        </w:trPr>
        <w:tc>
          <w:tcPr>
            <w:tcW w:w="1844" w:type="dxa"/>
            <w:vMerge w:val="restart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1" w:type="dxa"/>
            <w:vMerge w:val="restart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Наименование основного мероприятия </w:t>
            </w:r>
          </w:p>
        </w:tc>
        <w:tc>
          <w:tcPr>
            <w:tcW w:w="1985" w:type="dxa"/>
            <w:vMerge w:val="restart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4" w:type="dxa"/>
            <w:vMerge w:val="restart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Ожидаемый непосредственный результат </w:t>
            </w:r>
          </w:p>
        </w:tc>
        <w:tc>
          <w:tcPr>
            <w:tcW w:w="2411" w:type="dxa"/>
            <w:gridSpan w:val="3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по годам</w:t>
            </w:r>
          </w:p>
        </w:tc>
      </w:tr>
      <w:tr w:rsidR="006C34AB" w:rsidRPr="00533B89" w:rsidTr="006C34AB">
        <w:trPr>
          <w:trHeight w:val="139"/>
        </w:trPr>
        <w:tc>
          <w:tcPr>
            <w:tcW w:w="1844" w:type="dxa"/>
            <w:vMerge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6C34AB" w:rsidRPr="00533B89" w:rsidTr="006C34AB">
        <w:trPr>
          <w:trHeight w:val="139"/>
        </w:trPr>
        <w:tc>
          <w:tcPr>
            <w:tcW w:w="184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Подпрограмма 2</w:t>
            </w:r>
          </w:p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841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Повышение  уровня патриотического воспитания граждан </w:t>
            </w:r>
          </w:p>
        </w:tc>
        <w:tc>
          <w:tcPr>
            <w:tcW w:w="1985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533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C34AB" w:rsidRPr="00533B89" w:rsidTr="006C34AB">
        <w:trPr>
          <w:trHeight w:val="139"/>
        </w:trPr>
        <w:tc>
          <w:tcPr>
            <w:tcW w:w="184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841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</w:rPr>
              <w:t>Организационно-методическое обеспечение системы патриотического воспитания граждан</w:t>
            </w:r>
          </w:p>
        </w:tc>
        <w:tc>
          <w:tcPr>
            <w:tcW w:w="1985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6C34AB" w:rsidRPr="00533B89" w:rsidRDefault="006C34AB" w:rsidP="00AA5FFF">
            <w:pPr>
              <w:pStyle w:val="formattext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proofErr w:type="gramStart"/>
            <w:r w:rsidRPr="00533B89">
              <w:rPr>
                <w:spacing w:val="2"/>
              </w:rPr>
              <w:t xml:space="preserve">Ежегодное участие в  2 – </w:t>
            </w:r>
            <w:proofErr w:type="spellStart"/>
            <w:r w:rsidRPr="00533B89">
              <w:rPr>
                <w:spacing w:val="2"/>
              </w:rPr>
              <w:t>х</w:t>
            </w:r>
            <w:proofErr w:type="spellEnd"/>
            <w:r w:rsidRPr="00533B89">
              <w:rPr>
                <w:spacing w:val="2"/>
              </w:rPr>
              <w:t xml:space="preserve"> семинарах  для руководителей команд юнармейского движения области, для организаторов работы по патриотическому воспитанию, что позволит улучшить качество и количество проводимых мероприятий, увеличить количество участников патриотических проектов,  </w:t>
            </w:r>
            <w:r w:rsidRPr="00533B89">
              <w:rPr>
                <w:spacing w:val="2"/>
              </w:rPr>
              <w:lastRenderedPageBreak/>
              <w:t xml:space="preserve">ежегодное проведение не менее  4 заседаний рабочей группы «по допризывной подготовке к военной службе  и патриотическому воспитанию в Чагодощенском </w:t>
            </w:r>
            <w:r>
              <w:rPr>
                <w:spacing w:val="2"/>
              </w:rPr>
              <w:t>округа</w:t>
            </w:r>
            <w:r w:rsidRPr="00533B89">
              <w:rPr>
                <w:spacing w:val="2"/>
              </w:rPr>
              <w:t>» проведение, проведение муниципального конкурса среди общественных организаций на лучшую</w:t>
            </w:r>
            <w:proofErr w:type="gramEnd"/>
            <w:r w:rsidRPr="00533B89">
              <w:rPr>
                <w:spacing w:val="2"/>
              </w:rPr>
              <w:t xml:space="preserve"> организацию работы по патриотическому воспитанию </w:t>
            </w: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15,5</w:t>
            </w: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6C34AB" w:rsidRPr="00533B89" w:rsidTr="006C34AB">
        <w:trPr>
          <w:trHeight w:val="139"/>
        </w:trPr>
        <w:tc>
          <w:tcPr>
            <w:tcW w:w="184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1841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</w:rPr>
              <w:t>Работа по патриотическому воспитанию граждан в ходе проведения историко-патриотических мероприятий</w:t>
            </w:r>
          </w:p>
        </w:tc>
        <w:tc>
          <w:tcPr>
            <w:tcW w:w="1985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6C34AB" w:rsidRPr="00533B89" w:rsidRDefault="006C34AB" w:rsidP="00AA5FFF">
            <w:pPr>
              <w:pStyle w:val="formattext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 xml:space="preserve">проведение ежегодно не менее 5 мероприятий, посвященных юбилейным и памятным датам, не менее 10 акций, посвященных памятным датам </w:t>
            </w:r>
            <w:r w:rsidRPr="00533B89">
              <w:rPr>
                <w:spacing w:val="2"/>
              </w:rPr>
              <w:lastRenderedPageBreak/>
              <w:t>России и государственным праздникам, что позволит вовлечь в проекты не менее 3 категорий населения и увеличить количество участников проектов</w:t>
            </w: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709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34AB" w:rsidRPr="00533B89" w:rsidTr="006C34AB">
        <w:trPr>
          <w:trHeight w:val="4100"/>
        </w:trPr>
        <w:tc>
          <w:tcPr>
            <w:tcW w:w="184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Мероприятие 1.3</w:t>
            </w:r>
          </w:p>
        </w:tc>
        <w:tc>
          <w:tcPr>
            <w:tcW w:w="1841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</w:rPr>
              <w:t>Формирование условий для развития поисковой, исследовательской работы, увековечивание памяти защитников Отечества, участие во всероссийских и межрегиональных мероприятиях</w:t>
            </w:r>
          </w:p>
        </w:tc>
        <w:tc>
          <w:tcPr>
            <w:tcW w:w="1985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6C34AB" w:rsidRPr="00533B89" w:rsidRDefault="006C34AB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>проведение мероприятий, посвященных Дню защитника Отечества, Дню Победы, Дню народного единства;</w:t>
            </w:r>
          </w:p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C34AB" w:rsidRPr="00533B89" w:rsidTr="005E0732">
        <w:trPr>
          <w:trHeight w:val="1690"/>
        </w:trPr>
        <w:tc>
          <w:tcPr>
            <w:tcW w:w="1844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1841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pacing w:val="2"/>
                <w:sz w:val="24"/>
                <w:szCs w:val="24"/>
              </w:rPr>
              <w:t>Участие в организации допризывной подготовки граждан к военной службе по контракту и призыву</w:t>
            </w:r>
          </w:p>
        </w:tc>
        <w:tc>
          <w:tcPr>
            <w:tcW w:w="1985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6C34AB" w:rsidRPr="00533B89" w:rsidRDefault="006C34AB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  <w:r w:rsidRPr="00533B89">
              <w:rPr>
                <w:spacing w:val="2"/>
              </w:rPr>
              <w:t xml:space="preserve">проведение ежегодно не менее 4 мероприятий, направленных на развитие юнармейского движения в </w:t>
            </w:r>
            <w:r>
              <w:rPr>
                <w:spacing w:val="2"/>
              </w:rPr>
              <w:t>округа</w:t>
            </w:r>
            <w:r w:rsidRPr="00533B89">
              <w:rPr>
                <w:spacing w:val="2"/>
              </w:rPr>
              <w:t xml:space="preserve">  и подготовку граждан к службе в </w:t>
            </w:r>
            <w:r w:rsidRPr="00533B89">
              <w:rPr>
                <w:spacing w:val="2"/>
              </w:rPr>
              <w:lastRenderedPageBreak/>
              <w:t>Вооруженных Силах Российской Федерации;</w:t>
            </w:r>
          </w:p>
          <w:p w:rsidR="006C34AB" w:rsidRPr="00533B89" w:rsidRDefault="006C34AB" w:rsidP="00AA5FFF">
            <w:pPr>
              <w:pStyle w:val="formattext"/>
              <w:shd w:val="clear" w:color="auto" w:fill="FFFFFF"/>
              <w:spacing w:before="0" w:beforeAutospacing="0" w:after="0" w:afterAutospacing="0" w:line="393" w:lineRule="atLeast"/>
              <w:textAlignment w:val="baseline"/>
              <w:rPr>
                <w:spacing w:val="2"/>
              </w:rPr>
            </w:pPr>
          </w:p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4AB" w:rsidRPr="00533B89" w:rsidRDefault="006C34AB" w:rsidP="00DC30E0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lastRenderedPageBreak/>
              <w:t>28,5</w:t>
            </w:r>
          </w:p>
        </w:tc>
        <w:tc>
          <w:tcPr>
            <w:tcW w:w="709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28,5</w:t>
            </w:r>
          </w:p>
        </w:tc>
        <w:tc>
          <w:tcPr>
            <w:tcW w:w="993" w:type="dxa"/>
          </w:tcPr>
          <w:p w:rsidR="006C34AB" w:rsidRPr="00533B89" w:rsidRDefault="006C34AB" w:rsidP="00AA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</w:tbl>
    <w:p w:rsidR="00AA5FFF" w:rsidRPr="00533B89" w:rsidRDefault="00AA5FFF" w:rsidP="00FB4761">
      <w:pPr>
        <w:jc w:val="center"/>
        <w:rPr>
          <w:szCs w:val="28"/>
        </w:rPr>
      </w:pPr>
      <w:r w:rsidRPr="00533B89">
        <w:rPr>
          <w:szCs w:val="28"/>
        </w:rPr>
        <w:lastRenderedPageBreak/>
        <w:t xml:space="preserve"> </w:t>
      </w:r>
    </w:p>
    <w:p w:rsidR="00AA5FFF" w:rsidRPr="00533B89" w:rsidRDefault="00AA5FFF" w:rsidP="00AA5FFF">
      <w:pPr>
        <w:pStyle w:val="formattext"/>
        <w:shd w:val="clear" w:color="auto" w:fill="FFFFFF"/>
        <w:spacing w:before="0" w:beforeAutospacing="0" w:after="0" w:afterAutospacing="0" w:line="393" w:lineRule="atLeast"/>
        <w:textAlignment w:val="baseline"/>
        <w:rPr>
          <w:color w:val="2D2D2D"/>
          <w:spacing w:val="2"/>
          <w:sz w:val="28"/>
          <w:szCs w:val="28"/>
        </w:rPr>
      </w:pPr>
      <w:r w:rsidRPr="00533B89">
        <w:rPr>
          <w:b/>
          <w:color w:val="2D2D2D"/>
          <w:spacing w:val="2"/>
          <w:sz w:val="28"/>
          <w:szCs w:val="28"/>
        </w:rPr>
        <w:t>4.Ресурсное  обеспечение мероприятий подпрограммы 2 за счёт средств  бюджета</w:t>
      </w:r>
      <w:r w:rsidR="001034EA">
        <w:rPr>
          <w:b/>
          <w:color w:val="2D2D2D"/>
          <w:spacing w:val="2"/>
          <w:sz w:val="28"/>
          <w:szCs w:val="28"/>
        </w:rPr>
        <w:t xml:space="preserve"> округа</w:t>
      </w:r>
      <w:r w:rsidRPr="00533B89">
        <w:rPr>
          <w:color w:val="2D2D2D"/>
          <w:spacing w:val="2"/>
          <w:sz w:val="28"/>
          <w:szCs w:val="28"/>
        </w:rPr>
        <w:t>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Объём ресурсного обеспечения реализации Подпрограммы 2 за счёт средств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 xml:space="preserve"> составит </w:t>
      </w:r>
      <w:r w:rsidR="00077FE4" w:rsidRPr="00533B89">
        <w:rPr>
          <w:szCs w:val="28"/>
        </w:rPr>
        <w:t>1</w:t>
      </w:r>
      <w:r w:rsidR="006C34AB">
        <w:rPr>
          <w:szCs w:val="28"/>
        </w:rPr>
        <w:t>0</w:t>
      </w:r>
      <w:r w:rsidRPr="00533B89">
        <w:rPr>
          <w:szCs w:val="28"/>
        </w:rPr>
        <w:t xml:space="preserve">0   тыс. рублей, в том числе по годам: </w:t>
      </w:r>
    </w:p>
    <w:p w:rsidR="00AA5FFF" w:rsidRPr="00533B89" w:rsidRDefault="001034EA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2023</w:t>
      </w:r>
      <w:r w:rsidR="00AA5FFF" w:rsidRPr="00533B89">
        <w:rPr>
          <w:szCs w:val="28"/>
        </w:rPr>
        <w:t xml:space="preserve"> год – 50,0 тыс. рублей </w:t>
      </w:r>
    </w:p>
    <w:p w:rsidR="0001020C" w:rsidRPr="00533B89" w:rsidRDefault="001034EA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2024</w:t>
      </w:r>
      <w:r w:rsidR="0001020C" w:rsidRPr="00533B89">
        <w:rPr>
          <w:szCs w:val="28"/>
        </w:rPr>
        <w:t xml:space="preserve"> год – 50,0 тыс. рублей</w:t>
      </w:r>
    </w:p>
    <w:p w:rsidR="0001020C" w:rsidRPr="00533B89" w:rsidRDefault="001034EA" w:rsidP="00FB4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2025</w:t>
      </w:r>
      <w:r w:rsidR="00533B89">
        <w:rPr>
          <w:szCs w:val="28"/>
        </w:rPr>
        <w:t xml:space="preserve"> год </w:t>
      </w:r>
      <w:r w:rsidR="00FB4761">
        <w:rPr>
          <w:szCs w:val="28"/>
        </w:rPr>
        <w:t>– 50,0 тыс. рублей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3B89">
        <w:rPr>
          <w:szCs w:val="28"/>
        </w:rPr>
        <w:t xml:space="preserve">Ресурсное обеспечение реализации Подпрограммы 2 за счет средств 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 xml:space="preserve"> приведено в таблице  4 к  Подпрограмме</w:t>
      </w:r>
      <w:proofErr w:type="gramStart"/>
      <w:r w:rsidRPr="00533B89">
        <w:rPr>
          <w:szCs w:val="28"/>
        </w:rPr>
        <w:t>2</w:t>
      </w:r>
      <w:proofErr w:type="gramEnd"/>
      <w:r w:rsidRPr="00533B89">
        <w:rPr>
          <w:szCs w:val="28"/>
        </w:rPr>
        <w:t>.</w:t>
      </w:r>
    </w:p>
    <w:p w:rsidR="00AA5FFF" w:rsidRPr="00533B89" w:rsidRDefault="00AA5FFF" w:rsidP="00AA5FFF">
      <w:pPr>
        <w:ind w:firstLine="708"/>
        <w:jc w:val="both"/>
        <w:rPr>
          <w:szCs w:val="28"/>
        </w:rPr>
      </w:pPr>
      <w:r w:rsidRPr="00533B89">
        <w:rPr>
          <w:szCs w:val="28"/>
        </w:rPr>
        <w:t xml:space="preserve">Прогнозная (справочная) оценка расходов бюджета </w:t>
      </w:r>
      <w:r w:rsidR="001034EA">
        <w:rPr>
          <w:szCs w:val="28"/>
        </w:rPr>
        <w:t>округа</w:t>
      </w:r>
      <w:r w:rsidRPr="00533B89">
        <w:rPr>
          <w:szCs w:val="28"/>
        </w:rPr>
        <w:t xml:space="preserve"> на реализацию целей подпрограммы  приведена в таблице 5 к подпрограмме.</w:t>
      </w:r>
    </w:p>
    <w:p w:rsidR="00FB4761" w:rsidRDefault="00FB4761" w:rsidP="00AA5FFF">
      <w:pPr>
        <w:ind w:firstLine="708"/>
        <w:jc w:val="right"/>
        <w:rPr>
          <w:szCs w:val="28"/>
        </w:rPr>
      </w:pPr>
    </w:p>
    <w:p w:rsidR="00AA5FFF" w:rsidRPr="00533B89" w:rsidRDefault="00AA5FFF" w:rsidP="00AA5FFF">
      <w:pPr>
        <w:ind w:firstLine="708"/>
        <w:jc w:val="right"/>
        <w:rPr>
          <w:szCs w:val="28"/>
        </w:rPr>
      </w:pPr>
      <w:r w:rsidRPr="00533B89">
        <w:rPr>
          <w:szCs w:val="28"/>
        </w:rPr>
        <w:t>Таблица 4  к Подпрограмме 2.</w:t>
      </w:r>
    </w:p>
    <w:p w:rsidR="00AA5FFF" w:rsidRPr="00533B89" w:rsidRDefault="00AA5FFF" w:rsidP="00AA5FFF">
      <w:pPr>
        <w:jc w:val="center"/>
        <w:outlineLvl w:val="0"/>
        <w:rPr>
          <w:b/>
          <w:bCs/>
          <w:szCs w:val="28"/>
        </w:rPr>
      </w:pPr>
      <w:r w:rsidRPr="00533B89">
        <w:rPr>
          <w:b/>
          <w:bCs/>
          <w:szCs w:val="28"/>
        </w:rPr>
        <w:t xml:space="preserve">Ресурсное обеспечение реализации Подпрограммы 2 за счёт средств бюджета Чагодощенского муниципального </w:t>
      </w:r>
      <w:r w:rsidR="001034EA">
        <w:rPr>
          <w:b/>
          <w:bCs/>
          <w:szCs w:val="28"/>
        </w:rPr>
        <w:t>округа</w:t>
      </w:r>
      <w:r w:rsidRPr="00533B89">
        <w:rPr>
          <w:b/>
          <w:bCs/>
          <w:szCs w:val="28"/>
        </w:rPr>
        <w:t xml:space="preserve"> </w:t>
      </w:r>
    </w:p>
    <w:p w:rsidR="00AA5FFF" w:rsidRPr="00533B89" w:rsidRDefault="00AA5FFF" w:rsidP="00AA5FFF">
      <w:pPr>
        <w:jc w:val="both"/>
        <w:rPr>
          <w:szCs w:val="28"/>
        </w:rPr>
      </w:pPr>
      <w:r w:rsidRPr="00533B89">
        <w:rPr>
          <w:szCs w:val="28"/>
        </w:rPr>
        <w:t xml:space="preserve">                                                           (тыс</w:t>
      </w:r>
      <w:proofErr w:type="gramStart"/>
      <w:r w:rsidRPr="00533B89">
        <w:rPr>
          <w:szCs w:val="28"/>
        </w:rPr>
        <w:t>.р</w:t>
      </w:r>
      <w:proofErr w:type="gramEnd"/>
      <w:r w:rsidRPr="00533B89">
        <w:rPr>
          <w:szCs w:val="28"/>
        </w:rPr>
        <w:t>уб.)</w:t>
      </w:r>
    </w:p>
    <w:p w:rsidR="00AA5FFF" w:rsidRPr="00533B89" w:rsidRDefault="00AA5FFF" w:rsidP="00AA5FFF">
      <w:pPr>
        <w:jc w:val="both"/>
        <w:rPr>
          <w:szCs w:val="28"/>
        </w:rPr>
      </w:pPr>
    </w:p>
    <w:tbl>
      <w:tblPr>
        <w:tblStyle w:val="aa"/>
        <w:tblW w:w="0" w:type="auto"/>
        <w:tblInd w:w="-459" w:type="dxa"/>
        <w:tblLook w:val="0000"/>
      </w:tblPr>
      <w:tblGrid>
        <w:gridCol w:w="7400"/>
        <w:gridCol w:w="1110"/>
        <w:gridCol w:w="760"/>
        <w:gridCol w:w="760"/>
      </w:tblGrid>
      <w:tr w:rsidR="006C34AB" w:rsidRPr="00533B89" w:rsidTr="00DA10F1">
        <w:trPr>
          <w:trHeight w:val="315"/>
        </w:trPr>
        <w:tc>
          <w:tcPr>
            <w:tcW w:w="0" w:type="auto"/>
            <w:vMerge w:val="restart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0" w:type="auto"/>
            <w:gridSpan w:val="3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Расходы (тыс</w:t>
            </w:r>
            <w:proofErr w:type="gramStart"/>
            <w:r w:rsidRPr="00533B89">
              <w:rPr>
                <w:sz w:val="24"/>
                <w:szCs w:val="24"/>
              </w:rPr>
              <w:t>.р</w:t>
            </w:r>
            <w:proofErr w:type="gramEnd"/>
            <w:r w:rsidRPr="00533B89">
              <w:rPr>
                <w:sz w:val="24"/>
                <w:szCs w:val="24"/>
              </w:rPr>
              <w:t>уб.), годы</w:t>
            </w:r>
          </w:p>
        </w:tc>
      </w:tr>
      <w:tr w:rsidR="006C34AB" w:rsidRPr="00533B89" w:rsidTr="006421C9">
        <w:trPr>
          <w:trHeight w:val="561"/>
        </w:trPr>
        <w:tc>
          <w:tcPr>
            <w:tcW w:w="0" w:type="auto"/>
            <w:vMerge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33B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год</w:t>
            </w:r>
          </w:p>
        </w:tc>
      </w:tr>
      <w:tr w:rsidR="006C34AB" w:rsidRPr="00533B89" w:rsidTr="006421C9">
        <w:trPr>
          <w:trHeight w:val="315"/>
        </w:trPr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34AB" w:rsidRPr="00533B89" w:rsidTr="005E0732">
        <w:trPr>
          <w:trHeight w:val="511"/>
        </w:trPr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 xml:space="preserve">Администрация Чагодощенского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6C34AB" w:rsidRPr="00533B89" w:rsidRDefault="006C34AB" w:rsidP="00DC3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C34AB" w:rsidRPr="00533B89" w:rsidTr="006421C9">
        <w:trPr>
          <w:trHeight w:val="315"/>
        </w:trPr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 w:rsidRPr="00533B8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6C34AB" w:rsidRPr="00533B89" w:rsidRDefault="006C34AB" w:rsidP="00AA5F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AA5FFF" w:rsidRPr="00533B89" w:rsidRDefault="00AA5FFF" w:rsidP="00AA5FFF">
      <w:pPr>
        <w:ind w:firstLine="708"/>
        <w:jc w:val="both"/>
        <w:rPr>
          <w:szCs w:val="28"/>
        </w:rPr>
      </w:pPr>
    </w:p>
    <w:p w:rsidR="00AA5FFF" w:rsidRPr="00533B89" w:rsidRDefault="00AA5FFF" w:rsidP="005E0732">
      <w:pPr>
        <w:autoSpaceDE w:val="0"/>
        <w:autoSpaceDN w:val="0"/>
        <w:adjustRightInd w:val="0"/>
        <w:jc w:val="right"/>
        <w:rPr>
          <w:szCs w:val="28"/>
        </w:rPr>
      </w:pPr>
      <w:r w:rsidRPr="00533B89">
        <w:rPr>
          <w:szCs w:val="28"/>
        </w:rPr>
        <w:t>Таблица 5  к Подпрограмме 2.</w:t>
      </w:r>
    </w:p>
    <w:p w:rsidR="00AA5FFF" w:rsidRPr="00533B89" w:rsidRDefault="00AA5FFF" w:rsidP="00AA5F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5FFF" w:rsidRPr="00FB4761" w:rsidRDefault="00AA5FFF" w:rsidP="00AA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61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расходов бюджета </w:t>
      </w:r>
      <w:r w:rsidR="001034EA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B4761">
        <w:rPr>
          <w:rFonts w:ascii="Times New Roman" w:hAnsi="Times New Roman" w:cs="Times New Roman"/>
          <w:b/>
          <w:sz w:val="28"/>
          <w:szCs w:val="28"/>
        </w:rPr>
        <w:t>, на реализацию целей Подпрограммы 2.</w:t>
      </w:r>
    </w:p>
    <w:p w:rsidR="00FB4761" w:rsidRPr="00FB4761" w:rsidRDefault="00FB4761" w:rsidP="00AA5F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298"/>
        <w:gridCol w:w="1757"/>
        <w:gridCol w:w="1757"/>
        <w:gridCol w:w="1759"/>
      </w:tblGrid>
      <w:tr w:rsidR="006C34AB" w:rsidRPr="00533B89" w:rsidTr="005E0732">
        <w:trPr>
          <w:trHeight w:val="540"/>
        </w:trPr>
        <w:tc>
          <w:tcPr>
            <w:tcW w:w="2245" w:type="pct"/>
            <w:vMerge w:val="restart"/>
          </w:tcPr>
          <w:p w:rsidR="006C34AB" w:rsidRPr="00533B89" w:rsidRDefault="006C34AB" w:rsidP="00AA5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755" w:type="pct"/>
            <w:gridSpan w:val="3"/>
          </w:tcPr>
          <w:p w:rsidR="006C34AB" w:rsidRPr="00533B89" w:rsidRDefault="006C34AB" w:rsidP="00AA5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34AB" w:rsidRPr="00533B89" w:rsidTr="005E0732">
        <w:trPr>
          <w:trHeight w:val="144"/>
        </w:trPr>
        <w:tc>
          <w:tcPr>
            <w:tcW w:w="2245" w:type="pct"/>
            <w:vMerge/>
          </w:tcPr>
          <w:p w:rsidR="006C34AB" w:rsidRPr="00533B89" w:rsidRDefault="006C34AB" w:rsidP="00AA5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4AB" w:rsidRPr="00533B89" w:rsidTr="005E0732">
        <w:trPr>
          <w:trHeight w:val="270"/>
        </w:trPr>
        <w:tc>
          <w:tcPr>
            <w:tcW w:w="2245" w:type="pct"/>
          </w:tcPr>
          <w:p w:rsidR="006C34AB" w:rsidRPr="00533B89" w:rsidRDefault="006C34AB" w:rsidP="00AA5F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9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4AB" w:rsidRPr="00533B89" w:rsidTr="005E0732">
        <w:trPr>
          <w:trHeight w:val="270"/>
        </w:trPr>
        <w:tc>
          <w:tcPr>
            <w:tcW w:w="2245" w:type="pct"/>
          </w:tcPr>
          <w:p w:rsidR="006C34AB" w:rsidRPr="00533B89" w:rsidRDefault="006C34AB" w:rsidP="00AA5FF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9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34AB" w:rsidRPr="00533B89" w:rsidTr="005E0732">
        <w:trPr>
          <w:trHeight w:val="285"/>
        </w:trPr>
        <w:tc>
          <w:tcPr>
            <w:tcW w:w="2245" w:type="pct"/>
          </w:tcPr>
          <w:p w:rsidR="006C34AB" w:rsidRPr="00533B89" w:rsidRDefault="006C34AB" w:rsidP="001034E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8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9" w:type="pct"/>
          </w:tcPr>
          <w:p w:rsidR="006C34AB" w:rsidRPr="00533B89" w:rsidRDefault="006C34AB" w:rsidP="00DC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AA5FFF" w:rsidRPr="00CE5D73" w:rsidRDefault="00AA5FFF" w:rsidP="005E0732"/>
    <w:sectPr w:rsidR="00AA5FFF" w:rsidRPr="00CE5D73" w:rsidSect="00E5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46D9C"/>
    <w:multiLevelType w:val="hybridMultilevel"/>
    <w:tmpl w:val="B3FA122E"/>
    <w:lvl w:ilvl="0" w:tplc="B7744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708E9"/>
    <w:multiLevelType w:val="hybridMultilevel"/>
    <w:tmpl w:val="4D12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5A49"/>
    <w:multiLevelType w:val="multilevel"/>
    <w:tmpl w:val="BD28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087451D"/>
    <w:multiLevelType w:val="hybridMultilevel"/>
    <w:tmpl w:val="633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6974"/>
    <w:multiLevelType w:val="multilevel"/>
    <w:tmpl w:val="FCA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25D35"/>
    <w:multiLevelType w:val="hybridMultilevel"/>
    <w:tmpl w:val="633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115D"/>
    <w:multiLevelType w:val="multilevel"/>
    <w:tmpl w:val="508218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6577B7"/>
    <w:multiLevelType w:val="hybridMultilevel"/>
    <w:tmpl w:val="564C08F2"/>
    <w:lvl w:ilvl="0" w:tplc="94B20904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1562F0E"/>
    <w:multiLevelType w:val="hybridMultilevel"/>
    <w:tmpl w:val="EA16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5FFF"/>
    <w:rsid w:val="0001020C"/>
    <w:rsid w:val="00012E08"/>
    <w:rsid w:val="00017B77"/>
    <w:rsid w:val="0004107A"/>
    <w:rsid w:val="0004587F"/>
    <w:rsid w:val="0007017F"/>
    <w:rsid w:val="000721A4"/>
    <w:rsid w:val="0007426A"/>
    <w:rsid w:val="00077FE4"/>
    <w:rsid w:val="000821FF"/>
    <w:rsid w:val="0008639D"/>
    <w:rsid w:val="00086F02"/>
    <w:rsid w:val="000932B0"/>
    <w:rsid w:val="000A7F2A"/>
    <w:rsid w:val="000C0E85"/>
    <w:rsid w:val="000C6FD2"/>
    <w:rsid w:val="001034EA"/>
    <w:rsid w:val="00125E1F"/>
    <w:rsid w:val="001464AA"/>
    <w:rsid w:val="00161B97"/>
    <w:rsid w:val="00186A29"/>
    <w:rsid w:val="001F1952"/>
    <w:rsid w:val="002138D2"/>
    <w:rsid w:val="00226E0C"/>
    <w:rsid w:val="00235109"/>
    <w:rsid w:val="00235B79"/>
    <w:rsid w:val="00260ABA"/>
    <w:rsid w:val="00282A0A"/>
    <w:rsid w:val="0033355D"/>
    <w:rsid w:val="003337E9"/>
    <w:rsid w:val="00356CA8"/>
    <w:rsid w:val="003B1B3E"/>
    <w:rsid w:val="003B5073"/>
    <w:rsid w:val="003E732C"/>
    <w:rsid w:val="004178EB"/>
    <w:rsid w:val="00420463"/>
    <w:rsid w:val="00436BC0"/>
    <w:rsid w:val="00442941"/>
    <w:rsid w:val="00462BFB"/>
    <w:rsid w:val="00481720"/>
    <w:rsid w:val="004D1366"/>
    <w:rsid w:val="004D41E3"/>
    <w:rsid w:val="004D568A"/>
    <w:rsid w:val="004E67BE"/>
    <w:rsid w:val="00524913"/>
    <w:rsid w:val="00533B89"/>
    <w:rsid w:val="00536C43"/>
    <w:rsid w:val="00573773"/>
    <w:rsid w:val="00585D9F"/>
    <w:rsid w:val="0059461F"/>
    <w:rsid w:val="005D64FB"/>
    <w:rsid w:val="005E0732"/>
    <w:rsid w:val="006421C9"/>
    <w:rsid w:val="00652119"/>
    <w:rsid w:val="006B480D"/>
    <w:rsid w:val="006C34AB"/>
    <w:rsid w:val="006D07B9"/>
    <w:rsid w:val="0070548B"/>
    <w:rsid w:val="00735669"/>
    <w:rsid w:val="007538B5"/>
    <w:rsid w:val="00794543"/>
    <w:rsid w:val="007A1D0E"/>
    <w:rsid w:val="007A5946"/>
    <w:rsid w:val="007E5855"/>
    <w:rsid w:val="007E5990"/>
    <w:rsid w:val="007F5592"/>
    <w:rsid w:val="00844BE3"/>
    <w:rsid w:val="0086049F"/>
    <w:rsid w:val="00865F32"/>
    <w:rsid w:val="00882368"/>
    <w:rsid w:val="008824F7"/>
    <w:rsid w:val="008A3EEF"/>
    <w:rsid w:val="008D47F9"/>
    <w:rsid w:val="00906CF9"/>
    <w:rsid w:val="00934FB5"/>
    <w:rsid w:val="00962E5C"/>
    <w:rsid w:val="009B1BB6"/>
    <w:rsid w:val="009B4EFB"/>
    <w:rsid w:val="009B7738"/>
    <w:rsid w:val="009D0034"/>
    <w:rsid w:val="00A027CB"/>
    <w:rsid w:val="00A040F2"/>
    <w:rsid w:val="00A275C0"/>
    <w:rsid w:val="00A428B3"/>
    <w:rsid w:val="00A53F64"/>
    <w:rsid w:val="00A6240A"/>
    <w:rsid w:val="00A8175A"/>
    <w:rsid w:val="00A82359"/>
    <w:rsid w:val="00AA5FFF"/>
    <w:rsid w:val="00AC71A4"/>
    <w:rsid w:val="00B22585"/>
    <w:rsid w:val="00B83EFC"/>
    <w:rsid w:val="00BA3F82"/>
    <w:rsid w:val="00BB0D3C"/>
    <w:rsid w:val="00BC6299"/>
    <w:rsid w:val="00C03582"/>
    <w:rsid w:val="00C068A9"/>
    <w:rsid w:val="00C135D2"/>
    <w:rsid w:val="00C45F81"/>
    <w:rsid w:val="00C5418A"/>
    <w:rsid w:val="00C66B67"/>
    <w:rsid w:val="00C80CDB"/>
    <w:rsid w:val="00C8168C"/>
    <w:rsid w:val="00CC0D6E"/>
    <w:rsid w:val="00CC2C83"/>
    <w:rsid w:val="00CD3FAC"/>
    <w:rsid w:val="00CF1095"/>
    <w:rsid w:val="00D458B0"/>
    <w:rsid w:val="00D70A30"/>
    <w:rsid w:val="00D73D27"/>
    <w:rsid w:val="00D770EC"/>
    <w:rsid w:val="00D82154"/>
    <w:rsid w:val="00DA075C"/>
    <w:rsid w:val="00DA10F1"/>
    <w:rsid w:val="00DC30E0"/>
    <w:rsid w:val="00E13AA3"/>
    <w:rsid w:val="00E53C99"/>
    <w:rsid w:val="00E6719E"/>
    <w:rsid w:val="00E83FC6"/>
    <w:rsid w:val="00E84075"/>
    <w:rsid w:val="00EB4B8A"/>
    <w:rsid w:val="00EE0D22"/>
    <w:rsid w:val="00F2499E"/>
    <w:rsid w:val="00F33419"/>
    <w:rsid w:val="00F45051"/>
    <w:rsid w:val="00F55EB1"/>
    <w:rsid w:val="00FA07BB"/>
    <w:rsid w:val="00FB4761"/>
    <w:rsid w:val="00FD6791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FFF"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A5FFF"/>
    <w:pPr>
      <w:keepNext/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A5FFF"/>
    <w:pPr>
      <w:keepNext/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A5FFF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A5FFF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AA5FFF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A5FFF"/>
    <w:pPr>
      <w:keepNext/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A5FFF"/>
    <w:pPr>
      <w:keepNext/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A5FFF"/>
    <w:pPr>
      <w:keepNext/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FFF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5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A5FFF"/>
    <w:pPr>
      <w:suppressAutoHyphens/>
      <w:ind w:left="284" w:firstLine="283"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rsid w:val="00AA5FFF"/>
    <w:rPr>
      <w:rFonts w:ascii="Arial" w:eastAsia="Times New Roman" w:hAnsi="Arial" w:cs="Times New Roman"/>
      <w:b/>
      <w:i/>
      <w:color w:val="0000F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5FF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A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AA5FFF"/>
    <w:pPr>
      <w:ind w:left="284" w:firstLine="425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AA5FFF"/>
    <w:pPr>
      <w:ind w:left="142" w:firstLine="284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AA5FFF"/>
  </w:style>
  <w:style w:type="character" w:customStyle="1" w:styleId="a6">
    <w:name w:val="Основной текст Знак"/>
    <w:basedOn w:val="a0"/>
    <w:link w:val="a5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AA5FFF"/>
    <w:pPr>
      <w:ind w:left="284"/>
    </w:pPr>
  </w:style>
  <w:style w:type="character" w:customStyle="1" w:styleId="32">
    <w:name w:val="Основной текст с отступом 3 Знак"/>
    <w:basedOn w:val="a0"/>
    <w:link w:val="31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semiHidden/>
    <w:rsid w:val="00AA5FFF"/>
    <w:pPr>
      <w:jc w:val="both"/>
    </w:pPr>
  </w:style>
  <w:style w:type="character" w:customStyle="1" w:styleId="25">
    <w:name w:val="Основной текст 2 Знак"/>
    <w:basedOn w:val="a0"/>
    <w:link w:val="24"/>
    <w:semiHidden/>
    <w:rsid w:val="00AA5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AA5F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A5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5FFF"/>
  </w:style>
  <w:style w:type="character" w:styleId="a8">
    <w:name w:val="Hyperlink"/>
    <w:basedOn w:val="a0"/>
    <w:uiPriority w:val="99"/>
    <w:rsid w:val="00AA5F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5FFF"/>
    <w:pPr>
      <w:ind w:left="720"/>
      <w:contextualSpacing/>
    </w:pPr>
  </w:style>
  <w:style w:type="table" w:styleId="aa">
    <w:name w:val="Table Grid"/>
    <w:basedOn w:val="a1"/>
    <w:rsid w:val="00AA5F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5F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5F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rsid w:val="00AA5FF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A5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A5FFF"/>
  </w:style>
  <w:style w:type="paragraph" w:customStyle="1" w:styleId="ConsPlusNormal">
    <w:name w:val="ConsPlusNormal"/>
    <w:rsid w:val="00AA5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AA5FFF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customStyle="1" w:styleId="ConsPlusCell">
    <w:name w:val="ConsPlusCell"/>
    <w:rsid w:val="00AA5F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AA5F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.chagod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F4FD-D9FC-49F5-8A5A-93683D3B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6876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MFC1</dc:creator>
  <cp:lastModifiedBy>Zver</cp:lastModifiedBy>
  <cp:revision>2</cp:revision>
  <cp:lastPrinted>2022-10-17T13:34:00Z</cp:lastPrinted>
  <dcterms:created xsi:type="dcterms:W3CDTF">2022-10-17T13:35:00Z</dcterms:created>
  <dcterms:modified xsi:type="dcterms:W3CDTF">2022-10-17T13:35:00Z</dcterms:modified>
</cp:coreProperties>
</file>