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77" w:rsidRDefault="00932877" w:rsidP="007274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2711462</wp:posOffset>
            </wp:positionH>
            <wp:positionV relativeFrom="paragraph">
              <wp:posOffset>-63559</wp:posOffset>
            </wp:positionV>
            <wp:extent cx="725668" cy="829559"/>
            <wp:effectExtent l="19050" t="0" r="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68" cy="82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877" w:rsidRDefault="00932877" w:rsidP="007274A8">
      <w:pPr>
        <w:jc w:val="center"/>
        <w:rPr>
          <w:sz w:val="28"/>
          <w:szCs w:val="28"/>
        </w:rPr>
      </w:pPr>
    </w:p>
    <w:p w:rsidR="00932877" w:rsidRDefault="00932877" w:rsidP="007274A8">
      <w:pPr>
        <w:jc w:val="center"/>
        <w:rPr>
          <w:sz w:val="28"/>
          <w:szCs w:val="28"/>
        </w:rPr>
      </w:pPr>
    </w:p>
    <w:p w:rsidR="00206576" w:rsidRDefault="00206576" w:rsidP="007274A8">
      <w:pPr>
        <w:jc w:val="center"/>
        <w:rPr>
          <w:sz w:val="28"/>
          <w:szCs w:val="28"/>
        </w:rPr>
      </w:pPr>
    </w:p>
    <w:p w:rsidR="00D433BA" w:rsidRPr="008A7758" w:rsidRDefault="00D433BA" w:rsidP="007274A8">
      <w:pPr>
        <w:jc w:val="center"/>
        <w:rPr>
          <w:sz w:val="28"/>
          <w:szCs w:val="28"/>
        </w:rPr>
      </w:pPr>
      <w:r w:rsidRPr="00136571">
        <w:rPr>
          <w:sz w:val="28"/>
          <w:szCs w:val="28"/>
        </w:rPr>
        <w:t>АДМИНИСТРАЦИЯ</w:t>
      </w:r>
      <w:r w:rsidR="007274A8" w:rsidRPr="00136571">
        <w:rPr>
          <w:sz w:val="28"/>
          <w:szCs w:val="28"/>
        </w:rPr>
        <w:t xml:space="preserve"> ЧАГОДОЩЕНСКОГО  МУНИЦИПАЛЬНОГО  </w:t>
      </w:r>
      <w:r w:rsidRPr="00136571">
        <w:rPr>
          <w:sz w:val="28"/>
          <w:szCs w:val="28"/>
        </w:rPr>
        <w:t>ОКРУГА</w:t>
      </w:r>
      <w:r w:rsidR="00932877">
        <w:rPr>
          <w:sz w:val="28"/>
          <w:szCs w:val="28"/>
        </w:rPr>
        <w:t xml:space="preserve"> </w:t>
      </w:r>
      <w:r w:rsidRPr="00136571">
        <w:rPr>
          <w:sz w:val="28"/>
          <w:szCs w:val="28"/>
        </w:rPr>
        <w:t>ВОЛОГОДСКОЙ  ОБЛАСТИ</w:t>
      </w:r>
    </w:p>
    <w:p w:rsidR="007274A8" w:rsidRPr="00886162" w:rsidRDefault="007274A8" w:rsidP="007274A8"/>
    <w:p w:rsidR="007274A8" w:rsidRDefault="007274A8" w:rsidP="007274A8">
      <w:pPr>
        <w:pStyle w:val="ConsTitle"/>
        <w:widowControl/>
        <w:tabs>
          <w:tab w:val="left" w:pos="3480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274A8" w:rsidRPr="001E76D3" w:rsidRDefault="005931BD" w:rsidP="005931BD">
      <w:pPr>
        <w:pStyle w:val="ConsTitle"/>
        <w:widowControl/>
        <w:ind w:right="0"/>
        <w:rPr>
          <w:rFonts w:ascii="Times New Roman" w:hAnsi="Times New Roman"/>
          <w:spacing w:val="20"/>
          <w:sz w:val="44"/>
          <w:szCs w:val="44"/>
        </w:rPr>
      </w:pPr>
      <w:r>
        <w:rPr>
          <w:rFonts w:ascii="Times New Roman" w:hAnsi="Times New Roman"/>
          <w:spacing w:val="20"/>
          <w:sz w:val="44"/>
          <w:szCs w:val="44"/>
        </w:rPr>
        <w:t xml:space="preserve">                        </w:t>
      </w:r>
      <w:r w:rsidR="00A454E8">
        <w:rPr>
          <w:rFonts w:ascii="Times New Roman" w:hAnsi="Times New Roman"/>
          <w:spacing w:val="20"/>
          <w:sz w:val="44"/>
          <w:szCs w:val="44"/>
        </w:rPr>
        <w:t>П</w:t>
      </w:r>
      <w:r w:rsidR="007274A8" w:rsidRPr="001E76D3">
        <w:rPr>
          <w:rFonts w:ascii="Times New Roman" w:hAnsi="Times New Roman"/>
          <w:spacing w:val="20"/>
          <w:sz w:val="44"/>
          <w:szCs w:val="44"/>
        </w:rPr>
        <w:t xml:space="preserve">ОСТАНОВЛЕНИЕ     </w:t>
      </w:r>
    </w:p>
    <w:p w:rsidR="007274A8" w:rsidRDefault="007274A8" w:rsidP="007274A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274A8" w:rsidRPr="00B15338" w:rsidRDefault="007274A8" w:rsidP="007274A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274A8" w:rsidRPr="00A964B8" w:rsidRDefault="007274A8" w:rsidP="007274A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B15338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136571"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B12B38">
        <w:rPr>
          <w:rFonts w:ascii="Times New Roman" w:hAnsi="Times New Roman"/>
          <w:b w:val="0"/>
          <w:sz w:val="28"/>
          <w:szCs w:val="28"/>
          <w:u w:val="single"/>
        </w:rPr>
        <w:t xml:space="preserve"> 06.03.2023</w:t>
      </w:r>
      <w:r w:rsidRPr="0013657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</w:t>
      </w:r>
      <w:r w:rsidR="001E76D3" w:rsidRPr="00136571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136571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A513C" w:rsidRPr="00136571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136571">
        <w:rPr>
          <w:rFonts w:ascii="Times New Roman" w:hAnsi="Times New Roman"/>
          <w:b w:val="0"/>
          <w:sz w:val="28"/>
          <w:szCs w:val="28"/>
        </w:rPr>
        <w:t xml:space="preserve">  </w:t>
      </w:r>
      <w:r w:rsidRPr="0013657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A964B8" w:rsidRPr="00136571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A06F9D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B12B38">
        <w:rPr>
          <w:rFonts w:ascii="Times New Roman" w:hAnsi="Times New Roman"/>
          <w:b w:val="0"/>
          <w:sz w:val="28"/>
          <w:szCs w:val="28"/>
          <w:u w:val="single"/>
        </w:rPr>
        <w:t>300</w:t>
      </w:r>
      <w:r w:rsidR="00A06F9D">
        <w:rPr>
          <w:rFonts w:ascii="Times New Roman" w:hAnsi="Times New Roman"/>
          <w:b w:val="0"/>
          <w:sz w:val="28"/>
          <w:szCs w:val="28"/>
          <w:u w:val="single"/>
        </w:rPr>
        <w:t xml:space="preserve">   </w:t>
      </w:r>
      <w:r w:rsidR="008934F4">
        <w:rPr>
          <w:rFonts w:ascii="Times New Roman" w:hAnsi="Times New Roman"/>
          <w:b w:val="0"/>
          <w:sz w:val="28"/>
          <w:szCs w:val="28"/>
          <w:u w:val="single"/>
        </w:rPr>
        <w:t xml:space="preserve">   </w:t>
      </w:r>
    </w:p>
    <w:p w:rsidR="007274A8" w:rsidRDefault="007274A8" w:rsidP="00727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274A8" w:rsidRDefault="007274A8" w:rsidP="00727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274A8" w:rsidRDefault="00324D42" w:rsidP="007274A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</w:t>
      </w:r>
      <w:r w:rsidR="007274A8">
        <w:rPr>
          <w:bCs/>
          <w:color w:val="000000"/>
          <w:sz w:val="27"/>
          <w:szCs w:val="27"/>
        </w:rPr>
        <w:t xml:space="preserve">Об утверждении административного </w:t>
      </w:r>
    </w:p>
    <w:p w:rsidR="007274A8" w:rsidRDefault="00324D42" w:rsidP="007274A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</w:t>
      </w:r>
      <w:r w:rsidR="007274A8">
        <w:rPr>
          <w:bCs/>
          <w:color w:val="000000"/>
          <w:sz w:val="27"/>
          <w:szCs w:val="27"/>
        </w:rPr>
        <w:t>регламента предоставления</w:t>
      </w:r>
    </w:p>
    <w:p w:rsidR="007274A8" w:rsidRDefault="00324D42" w:rsidP="007274A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</w:t>
      </w:r>
      <w:r w:rsidR="007274A8">
        <w:rPr>
          <w:bCs/>
          <w:color w:val="000000"/>
          <w:sz w:val="27"/>
          <w:szCs w:val="27"/>
        </w:rPr>
        <w:t>муниципальной услуги по выдаче разрешений</w:t>
      </w:r>
    </w:p>
    <w:p w:rsidR="007274A8" w:rsidRDefault="00324D42" w:rsidP="007274A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</w:t>
      </w:r>
      <w:r w:rsidR="007274A8">
        <w:rPr>
          <w:bCs/>
          <w:color w:val="000000"/>
          <w:sz w:val="27"/>
          <w:szCs w:val="27"/>
        </w:rPr>
        <w:t>на установку и эксплуатацию рекламных</w:t>
      </w:r>
    </w:p>
    <w:p w:rsidR="007274A8" w:rsidRDefault="00324D42" w:rsidP="007274A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</w:t>
      </w:r>
      <w:r w:rsidR="007274A8">
        <w:rPr>
          <w:bCs/>
          <w:color w:val="000000"/>
          <w:sz w:val="27"/>
          <w:szCs w:val="27"/>
        </w:rPr>
        <w:t>конструкций, аннулированию таких решений</w:t>
      </w:r>
    </w:p>
    <w:p w:rsidR="007274A8" w:rsidRPr="00A74ADA" w:rsidRDefault="007274A8" w:rsidP="007274A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7"/>
          <w:szCs w:val="27"/>
        </w:rPr>
      </w:pPr>
    </w:p>
    <w:p w:rsidR="007274A8" w:rsidRPr="00A74ADA" w:rsidRDefault="007274A8" w:rsidP="007274A8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7274A8" w:rsidRPr="00932877" w:rsidRDefault="007274A8" w:rsidP="007274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D77">
        <w:rPr>
          <w:color w:val="000000"/>
          <w:sz w:val="28"/>
          <w:szCs w:val="28"/>
        </w:rPr>
        <w:t xml:space="preserve">В </w:t>
      </w:r>
      <w:r w:rsidR="00636266">
        <w:rPr>
          <w:color w:val="000000"/>
          <w:sz w:val="28"/>
          <w:szCs w:val="28"/>
        </w:rPr>
        <w:t xml:space="preserve"> </w:t>
      </w:r>
      <w:r w:rsidRPr="00643D77">
        <w:rPr>
          <w:color w:val="000000"/>
          <w:sz w:val="28"/>
          <w:szCs w:val="28"/>
        </w:rPr>
        <w:t xml:space="preserve">соответствии с Федеральным законом от </w:t>
      </w:r>
      <w:r w:rsidR="00136571">
        <w:rPr>
          <w:color w:val="000000"/>
          <w:sz w:val="28"/>
          <w:szCs w:val="28"/>
        </w:rPr>
        <w:t xml:space="preserve">06.10.2003г. № 131-ФЗ «Об общих принципах организации местного самоуправления в Российской Федерации», от </w:t>
      </w:r>
      <w:r w:rsidRPr="00643D77">
        <w:rPr>
          <w:color w:val="000000"/>
          <w:sz w:val="28"/>
          <w:szCs w:val="28"/>
        </w:rPr>
        <w:t>27.07.2010 года № 210-ФЗ</w:t>
      </w:r>
      <w:r w:rsidR="00136571">
        <w:rPr>
          <w:color w:val="000000"/>
          <w:sz w:val="28"/>
          <w:szCs w:val="28"/>
        </w:rPr>
        <w:t xml:space="preserve"> «</w:t>
      </w:r>
      <w:r w:rsidRPr="00643D77">
        <w:rPr>
          <w:color w:val="000000"/>
          <w:sz w:val="28"/>
          <w:szCs w:val="28"/>
        </w:rPr>
        <w:t>Об организации предоставления государственных и муниципальных услуг», федеральн</w:t>
      </w:r>
      <w:r>
        <w:rPr>
          <w:color w:val="000000"/>
          <w:sz w:val="28"/>
          <w:szCs w:val="28"/>
        </w:rPr>
        <w:t>ым</w:t>
      </w:r>
      <w:r w:rsidRPr="00643D7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</w:t>
      </w:r>
      <w:r w:rsidRPr="00643D77">
        <w:rPr>
          <w:color w:val="000000"/>
          <w:sz w:val="28"/>
          <w:szCs w:val="28"/>
        </w:rPr>
        <w:t xml:space="preserve"> </w:t>
      </w:r>
      <w:r w:rsidRPr="00932877">
        <w:rPr>
          <w:sz w:val="28"/>
          <w:szCs w:val="28"/>
        </w:rPr>
        <w:t xml:space="preserve">13.03.2006г. № 38-ФЗ «О рекламе», </w:t>
      </w:r>
      <w:r w:rsidR="00136571" w:rsidRPr="00932877">
        <w:rPr>
          <w:sz w:val="28"/>
          <w:szCs w:val="28"/>
        </w:rPr>
        <w:t>постановлением администрации округа от 09.01.2023 № 1 «Об утверждении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округа», ПОСТАНОВЛЯЮ:</w:t>
      </w:r>
    </w:p>
    <w:p w:rsidR="007274A8" w:rsidRPr="00932877" w:rsidRDefault="007274A8" w:rsidP="007274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2877">
        <w:rPr>
          <w:sz w:val="28"/>
          <w:szCs w:val="28"/>
        </w:rPr>
        <w:t xml:space="preserve">        1. Утвердить </w:t>
      </w:r>
      <w:r w:rsidR="00284F64" w:rsidRPr="00932877">
        <w:rPr>
          <w:sz w:val="28"/>
          <w:szCs w:val="28"/>
        </w:rPr>
        <w:t xml:space="preserve"> </w:t>
      </w:r>
      <w:r w:rsidRPr="00932877">
        <w:rPr>
          <w:sz w:val="28"/>
          <w:szCs w:val="28"/>
        </w:rPr>
        <w:t>административный</w:t>
      </w:r>
      <w:r w:rsidR="00F95CC7" w:rsidRPr="00932877">
        <w:rPr>
          <w:sz w:val="28"/>
          <w:szCs w:val="28"/>
        </w:rPr>
        <w:t xml:space="preserve"> </w:t>
      </w:r>
      <w:r w:rsidRPr="00932877">
        <w:rPr>
          <w:sz w:val="28"/>
          <w:szCs w:val="28"/>
        </w:rPr>
        <w:t xml:space="preserve"> регламент </w:t>
      </w:r>
      <w:r w:rsidR="00F95CC7" w:rsidRPr="00932877">
        <w:rPr>
          <w:sz w:val="28"/>
          <w:szCs w:val="28"/>
        </w:rPr>
        <w:t xml:space="preserve"> </w:t>
      </w:r>
      <w:r w:rsidRPr="00932877">
        <w:rPr>
          <w:bCs/>
          <w:sz w:val="28"/>
          <w:szCs w:val="28"/>
        </w:rPr>
        <w:t xml:space="preserve">предоставления  муниципальной услуги  по выдаче  разрешений  на установку и эксплуатацию рекламных конструкций, аннулированию таких решений, </w:t>
      </w:r>
      <w:r w:rsidRPr="00932877">
        <w:rPr>
          <w:sz w:val="28"/>
          <w:szCs w:val="28"/>
        </w:rPr>
        <w:t>согласно приложению к настоящему постановлению.</w:t>
      </w:r>
    </w:p>
    <w:p w:rsidR="007274A8" w:rsidRPr="00932877" w:rsidRDefault="007274A8" w:rsidP="007274A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32877">
        <w:rPr>
          <w:sz w:val="28"/>
          <w:szCs w:val="28"/>
        </w:rPr>
        <w:t xml:space="preserve">        2. Признать утратившим силу постановление комитета </w:t>
      </w:r>
      <w:r w:rsidR="00014390" w:rsidRPr="00932877">
        <w:rPr>
          <w:sz w:val="28"/>
          <w:szCs w:val="28"/>
        </w:rPr>
        <w:t xml:space="preserve">по управлению муниципальным имуществом Чагодощенского муниципального района </w:t>
      </w:r>
      <w:r w:rsidRPr="00932877">
        <w:rPr>
          <w:sz w:val="28"/>
          <w:szCs w:val="28"/>
        </w:rPr>
        <w:t xml:space="preserve">от </w:t>
      </w:r>
      <w:r w:rsidR="001E76D3" w:rsidRPr="00932877">
        <w:rPr>
          <w:sz w:val="28"/>
          <w:szCs w:val="28"/>
        </w:rPr>
        <w:t>1</w:t>
      </w:r>
      <w:r w:rsidR="00D433BA" w:rsidRPr="00932877">
        <w:rPr>
          <w:sz w:val="28"/>
          <w:szCs w:val="28"/>
        </w:rPr>
        <w:t>8</w:t>
      </w:r>
      <w:r w:rsidRPr="00932877">
        <w:rPr>
          <w:sz w:val="28"/>
          <w:szCs w:val="28"/>
        </w:rPr>
        <w:t>.</w:t>
      </w:r>
      <w:r w:rsidR="00D433BA" w:rsidRPr="00932877">
        <w:rPr>
          <w:sz w:val="28"/>
          <w:szCs w:val="28"/>
        </w:rPr>
        <w:t>02</w:t>
      </w:r>
      <w:r w:rsidRPr="00932877">
        <w:rPr>
          <w:sz w:val="28"/>
          <w:szCs w:val="28"/>
        </w:rPr>
        <w:t>.20</w:t>
      </w:r>
      <w:r w:rsidR="001E76D3" w:rsidRPr="00932877">
        <w:rPr>
          <w:sz w:val="28"/>
          <w:szCs w:val="28"/>
        </w:rPr>
        <w:t>2</w:t>
      </w:r>
      <w:r w:rsidR="00D433BA" w:rsidRPr="00932877">
        <w:rPr>
          <w:sz w:val="28"/>
          <w:szCs w:val="28"/>
        </w:rPr>
        <w:t>2</w:t>
      </w:r>
      <w:r w:rsidRPr="00932877">
        <w:rPr>
          <w:sz w:val="28"/>
          <w:szCs w:val="28"/>
        </w:rPr>
        <w:t xml:space="preserve">г.  № </w:t>
      </w:r>
      <w:r w:rsidR="00D433BA" w:rsidRPr="00932877">
        <w:rPr>
          <w:sz w:val="28"/>
          <w:szCs w:val="28"/>
        </w:rPr>
        <w:t>35</w:t>
      </w:r>
      <w:r w:rsidRPr="00932877">
        <w:rPr>
          <w:sz w:val="28"/>
          <w:szCs w:val="28"/>
        </w:rPr>
        <w:t xml:space="preserve">  «</w:t>
      </w:r>
      <w:r w:rsidRPr="00932877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аннулированию таких решений».</w:t>
      </w:r>
    </w:p>
    <w:p w:rsidR="007274A8" w:rsidRPr="00932877" w:rsidRDefault="007274A8" w:rsidP="007274A8">
      <w:pPr>
        <w:jc w:val="both"/>
        <w:rPr>
          <w:sz w:val="28"/>
          <w:szCs w:val="28"/>
        </w:rPr>
      </w:pPr>
      <w:r w:rsidRPr="00932877">
        <w:rPr>
          <w:sz w:val="28"/>
          <w:szCs w:val="28"/>
        </w:rPr>
        <w:t xml:space="preserve">        3</w:t>
      </w:r>
      <w:r w:rsidRPr="00932877">
        <w:rPr>
          <w:sz w:val="28"/>
        </w:rPr>
        <w:t xml:space="preserve">. Настоящее постановление подлежит размещению на официальном сайте Чагодощенского муниципального </w:t>
      </w:r>
      <w:r w:rsidR="00014390" w:rsidRPr="00932877">
        <w:rPr>
          <w:sz w:val="28"/>
        </w:rPr>
        <w:t>округа</w:t>
      </w:r>
      <w:r w:rsidR="00EC06FC" w:rsidRPr="00932877">
        <w:rPr>
          <w:sz w:val="28"/>
        </w:rPr>
        <w:t xml:space="preserve"> Вологодской области </w:t>
      </w:r>
      <w:r w:rsidRPr="00932877">
        <w:rPr>
          <w:sz w:val="28"/>
        </w:rPr>
        <w:t xml:space="preserve"> в информационно-телекоммуникационной сети «Интернет».   </w:t>
      </w:r>
    </w:p>
    <w:p w:rsidR="000A513C" w:rsidRPr="00136571" w:rsidRDefault="000A513C" w:rsidP="007274A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274A8" w:rsidRPr="00136571" w:rsidRDefault="007274A8" w:rsidP="007274A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003E" w:rsidRPr="00136571" w:rsidRDefault="007274A8" w:rsidP="007274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36571">
        <w:rPr>
          <w:rFonts w:ascii="Times New Roman" w:hAnsi="Times New Roman" w:cs="Times New Roman"/>
          <w:sz w:val="28"/>
          <w:szCs w:val="28"/>
        </w:rPr>
        <w:t xml:space="preserve">        </w:t>
      </w:r>
      <w:r w:rsidR="00D433BA" w:rsidRPr="001365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003E" w:rsidRPr="00136571">
        <w:rPr>
          <w:rFonts w:ascii="Times New Roman" w:hAnsi="Times New Roman" w:cs="Times New Roman"/>
          <w:sz w:val="28"/>
          <w:szCs w:val="28"/>
        </w:rPr>
        <w:t>Чагодощенского</w:t>
      </w:r>
    </w:p>
    <w:p w:rsidR="007274A8" w:rsidRDefault="0096003E" w:rsidP="007274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36571">
        <w:rPr>
          <w:rFonts w:ascii="Times New Roman" w:hAnsi="Times New Roman" w:cs="Times New Roman"/>
          <w:sz w:val="28"/>
          <w:szCs w:val="28"/>
        </w:rPr>
        <w:t xml:space="preserve">        муниципального </w:t>
      </w:r>
      <w:r w:rsidR="00D433BA" w:rsidRPr="00136571">
        <w:rPr>
          <w:rFonts w:ascii="Times New Roman" w:hAnsi="Times New Roman" w:cs="Times New Roman"/>
          <w:sz w:val="28"/>
          <w:szCs w:val="28"/>
        </w:rPr>
        <w:t xml:space="preserve">округа               </w:t>
      </w:r>
      <w:r w:rsidRPr="001365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3BB">
        <w:rPr>
          <w:rFonts w:ascii="Times New Roman" w:hAnsi="Times New Roman" w:cs="Times New Roman"/>
          <w:sz w:val="28"/>
          <w:szCs w:val="28"/>
        </w:rPr>
        <w:t xml:space="preserve">    </w:t>
      </w:r>
      <w:r w:rsidRPr="00136571">
        <w:rPr>
          <w:rFonts w:ascii="Times New Roman" w:hAnsi="Times New Roman" w:cs="Times New Roman"/>
          <w:sz w:val="28"/>
          <w:szCs w:val="28"/>
        </w:rPr>
        <w:t xml:space="preserve">    </w:t>
      </w:r>
      <w:r w:rsidR="002065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33BA" w:rsidRPr="00136571">
        <w:rPr>
          <w:rFonts w:ascii="Times New Roman" w:hAnsi="Times New Roman" w:cs="Times New Roman"/>
          <w:sz w:val="28"/>
          <w:szCs w:val="28"/>
        </w:rPr>
        <w:t xml:space="preserve">           А.В. Косёнков</w:t>
      </w:r>
    </w:p>
    <w:p w:rsidR="00206576" w:rsidRDefault="00206576" w:rsidP="007274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06576" w:rsidRDefault="00206576" w:rsidP="007274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74A8" w:rsidRPr="007274A8" w:rsidRDefault="007274A8" w:rsidP="007274A8">
      <w:pPr>
        <w:pStyle w:val="12"/>
        <w:shd w:val="clear" w:color="auto" w:fill="auto"/>
        <w:spacing w:line="240" w:lineRule="auto"/>
        <w:ind w:left="4961" w:right="2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274A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274A8" w:rsidRPr="007274A8" w:rsidRDefault="007274A8" w:rsidP="007274A8">
      <w:pPr>
        <w:pStyle w:val="12"/>
        <w:shd w:val="clear" w:color="auto" w:fill="auto"/>
        <w:spacing w:after="0" w:line="240" w:lineRule="auto"/>
        <w:ind w:left="4961" w:right="2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274A8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r w:rsidR="00324D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36571">
        <w:rPr>
          <w:rFonts w:ascii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324D42" w:rsidRPr="00136571">
        <w:rPr>
          <w:rFonts w:ascii="Times New Roman" w:hAnsi="Times New Roman" w:cs="Times New Roman"/>
          <w:sz w:val="24"/>
          <w:szCs w:val="24"/>
        </w:rPr>
        <w:t>округа</w:t>
      </w:r>
    </w:p>
    <w:p w:rsidR="007274A8" w:rsidRPr="00EE4D62" w:rsidRDefault="007274A8" w:rsidP="007274A8">
      <w:pPr>
        <w:pStyle w:val="ConsPlusTitle"/>
        <w:widowControl/>
        <w:ind w:left="2127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274A8">
        <w:rPr>
          <w:rFonts w:ascii="Times New Roman" w:hAnsi="Times New Roman" w:cs="Times New Roman"/>
          <w:b w:val="0"/>
          <w:sz w:val="24"/>
          <w:szCs w:val="24"/>
        </w:rPr>
        <w:t>от  «</w:t>
      </w:r>
      <w:r w:rsidR="005931BD">
        <w:rPr>
          <w:rFonts w:ascii="Times New Roman" w:hAnsi="Times New Roman" w:cs="Times New Roman"/>
          <w:b w:val="0"/>
          <w:sz w:val="24"/>
          <w:szCs w:val="24"/>
        </w:rPr>
        <w:t>06</w:t>
      </w:r>
      <w:r w:rsidRPr="007274A8">
        <w:rPr>
          <w:rFonts w:ascii="Times New Roman" w:hAnsi="Times New Roman" w:cs="Times New Roman"/>
          <w:b w:val="0"/>
          <w:sz w:val="24"/>
          <w:szCs w:val="24"/>
        </w:rPr>
        <w:t>»</w:t>
      </w:r>
      <w:r w:rsidR="006474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31BD">
        <w:rPr>
          <w:rFonts w:ascii="Times New Roman" w:hAnsi="Times New Roman" w:cs="Times New Roman"/>
          <w:b w:val="0"/>
          <w:sz w:val="24"/>
          <w:szCs w:val="24"/>
        </w:rPr>
        <w:t xml:space="preserve">марта </w:t>
      </w:r>
      <w:r w:rsidRPr="007274A8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324D42">
        <w:rPr>
          <w:rFonts w:ascii="Times New Roman" w:hAnsi="Times New Roman" w:cs="Times New Roman"/>
          <w:b w:val="0"/>
          <w:sz w:val="24"/>
          <w:szCs w:val="24"/>
        </w:rPr>
        <w:t>3</w:t>
      </w:r>
      <w:r w:rsidRPr="007274A8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0775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74A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5931BD">
        <w:rPr>
          <w:rFonts w:ascii="Times New Roman" w:hAnsi="Times New Roman" w:cs="Times New Roman"/>
          <w:b w:val="0"/>
          <w:sz w:val="24"/>
          <w:szCs w:val="24"/>
        </w:rPr>
        <w:t>300</w:t>
      </w:r>
      <w:r w:rsidRPr="00EE4D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274A8" w:rsidRDefault="007274A8" w:rsidP="007274A8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74A8" w:rsidRDefault="007274A8" w:rsidP="007274A8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74A8" w:rsidRPr="00643D77" w:rsidRDefault="007274A8" w:rsidP="007274A8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 w:rsidRPr="00643D77">
        <w:rPr>
          <w:rStyle w:val="3"/>
          <w:rFonts w:ascii="Times New Roman" w:hAnsi="Times New Roman" w:cs="Times New Roman"/>
          <w:bCs w:val="0"/>
          <w:sz w:val="28"/>
          <w:szCs w:val="28"/>
        </w:rPr>
        <w:t>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</w:t>
      </w:r>
    </w:p>
    <w:p w:rsidR="007274A8" w:rsidRPr="00643D77" w:rsidRDefault="007274A8" w:rsidP="0072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A8" w:rsidRPr="00643D77" w:rsidRDefault="007274A8" w:rsidP="007274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3D7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274A8" w:rsidRPr="00643D77" w:rsidRDefault="007274A8" w:rsidP="0072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34A9">
        <w:rPr>
          <w:sz w:val="28"/>
          <w:szCs w:val="28"/>
        </w:rPr>
        <w:t xml:space="preserve">1.1.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 (далее соответственно </w:t>
      </w:r>
      <w:r w:rsidRPr="00C234A9">
        <w:rPr>
          <w:sz w:val="28"/>
          <w:szCs w:val="28"/>
        </w:rPr>
        <w:sym w:font="Symbol" w:char="F02D"/>
      </w:r>
      <w:r w:rsidRPr="00C234A9"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34A9">
        <w:rPr>
          <w:sz w:val="28"/>
          <w:szCs w:val="28"/>
        </w:rPr>
        <w:t>Муниципальная услуга включает:</w:t>
      </w:r>
    </w:p>
    <w:p w:rsidR="007274A8" w:rsidRPr="00C234A9" w:rsidRDefault="00507D0E" w:rsidP="00727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4A8" w:rsidRPr="00C234A9">
        <w:rPr>
          <w:sz w:val="28"/>
          <w:szCs w:val="28"/>
        </w:rPr>
        <w:t>выдачу разрешения на установку и эксплуатацию рекламных конструкций;</w:t>
      </w:r>
    </w:p>
    <w:p w:rsidR="007274A8" w:rsidRPr="00C234A9" w:rsidRDefault="00507D0E" w:rsidP="00727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4A8" w:rsidRPr="00C234A9">
        <w:rPr>
          <w:sz w:val="28"/>
          <w:szCs w:val="28"/>
        </w:rPr>
        <w:t>аннулирование разрешения на установку и эксплуатацию рекламных конструкций.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указанными в частях 5-7 статьи 19 Федерального закона от 13 марта 2006 года </w:t>
      </w:r>
      <w:r w:rsidR="00507D0E">
        <w:rPr>
          <w:sz w:val="28"/>
          <w:szCs w:val="28"/>
        </w:rPr>
        <w:t xml:space="preserve">  </w:t>
      </w:r>
      <w:r w:rsidRPr="00C234A9">
        <w:rPr>
          <w:sz w:val="28"/>
          <w:szCs w:val="28"/>
        </w:rPr>
        <w:t>№ 38-ФЗ «О рекламе» законными владельцами соответствующего недвижимого имущества либо владельцами рекламной конструкции, либо их уполномоченные представители (далее – заявители).</w:t>
      </w:r>
    </w:p>
    <w:p w:rsidR="007274A8" w:rsidRPr="00C234A9" w:rsidRDefault="007274A8" w:rsidP="007274A8">
      <w:pPr>
        <w:ind w:firstLine="709"/>
        <w:jc w:val="both"/>
        <w:rPr>
          <w:color w:val="828282"/>
          <w:sz w:val="28"/>
          <w:szCs w:val="28"/>
        </w:rPr>
      </w:pPr>
      <w:r w:rsidRPr="00C234A9">
        <w:rPr>
          <w:sz w:val="28"/>
          <w:szCs w:val="28"/>
        </w:rPr>
        <w:t>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</w:t>
      </w:r>
      <w:r w:rsidR="00507D0E">
        <w:rPr>
          <w:sz w:val="28"/>
          <w:szCs w:val="28"/>
        </w:rPr>
        <w:t>е</w:t>
      </w:r>
      <w:r w:rsidRPr="00C234A9">
        <w:rPr>
          <w:sz w:val="28"/>
          <w:szCs w:val="28"/>
        </w:rPr>
        <w:t xml:space="preserve">нным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такого договора (при наличии согласия собственников помещений в многоквартирном доме) осуществляется лицом, уполномоченным на его заключение общим собранием собственников помещений в многоквартирном доме. 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</w:t>
      </w:r>
      <w:r w:rsidRPr="00507D0E">
        <w:rPr>
          <w:sz w:val="28"/>
          <w:szCs w:val="28"/>
        </w:rPr>
        <w:t xml:space="preserve">уполномоченными ими организациями в соответствии с </w:t>
      </w:r>
      <w:hyperlink r:id="rId9" w:history="1">
        <w:r w:rsidRPr="00507D0E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C234A9">
        <w:rPr>
          <w:sz w:val="28"/>
          <w:szCs w:val="28"/>
        </w:rPr>
        <w:t xml:space="preserve"> Российской Федерации. </w:t>
      </w:r>
    </w:p>
    <w:p w:rsidR="00C25E6F" w:rsidRPr="00146B6E" w:rsidRDefault="00C25E6F" w:rsidP="00C25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74A8" w:rsidRPr="00BB7AEA">
        <w:rPr>
          <w:sz w:val="28"/>
          <w:szCs w:val="28"/>
        </w:rPr>
        <w:t>1.</w:t>
      </w:r>
      <w:r w:rsidR="007274A8">
        <w:rPr>
          <w:sz w:val="28"/>
          <w:szCs w:val="28"/>
        </w:rPr>
        <w:t>3.</w:t>
      </w:r>
      <w:r w:rsidR="007274A8" w:rsidRPr="002924F6">
        <w:rPr>
          <w:sz w:val="28"/>
          <w:szCs w:val="28"/>
        </w:rPr>
        <w:t xml:space="preserve"> </w:t>
      </w:r>
      <w:r w:rsidRPr="00146B6E">
        <w:rPr>
          <w:sz w:val="28"/>
          <w:szCs w:val="28"/>
        </w:rPr>
        <w:t>Место нахождения администрации Чагодощенского муниципального округа, её</w:t>
      </w:r>
      <w:r w:rsidRPr="00146B6E">
        <w:rPr>
          <w:iCs/>
          <w:sz w:val="28"/>
          <w:szCs w:val="28"/>
        </w:rPr>
        <w:t xml:space="preserve"> структурных подразделений (далее – Уполномоченный орган)</w:t>
      </w:r>
      <w:r w:rsidRPr="00146B6E">
        <w:rPr>
          <w:sz w:val="28"/>
          <w:szCs w:val="28"/>
        </w:rPr>
        <w:t>:</w:t>
      </w:r>
    </w:p>
    <w:p w:rsidR="00C25E6F" w:rsidRPr="00146B6E" w:rsidRDefault="00C25E6F" w:rsidP="00C25E6F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lastRenderedPageBreak/>
        <w:t xml:space="preserve">- Администрация Чагодощенского муниципального округа: </w:t>
      </w:r>
    </w:p>
    <w:p w:rsidR="00C25E6F" w:rsidRPr="00146B6E" w:rsidRDefault="00C25E6F" w:rsidP="00C25E6F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162400, Вологодская область, п. Чагода, ул. Стекольщиков, д. 3</w:t>
      </w:r>
    </w:p>
    <w:p w:rsidR="00C25E6F" w:rsidRPr="00146B6E" w:rsidRDefault="00C25E6F" w:rsidP="00C25E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 xml:space="preserve">          Телефон/факс: (81741) 2-12-94</w:t>
      </w:r>
    </w:p>
    <w:p w:rsidR="00932877" w:rsidRPr="00A031C0" w:rsidRDefault="00C25E6F" w:rsidP="00932877">
      <w:pPr>
        <w:tabs>
          <w:tab w:val="left" w:pos="851"/>
        </w:tabs>
        <w:ind w:firstLine="720"/>
        <w:jc w:val="both"/>
        <w:rPr>
          <w:rStyle w:val="a3"/>
          <w:color w:val="auto"/>
          <w:sz w:val="28"/>
          <w:szCs w:val="28"/>
          <w:u w:val="none"/>
        </w:rPr>
      </w:pPr>
      <w:r w:rsidRPr="00932877">
        <w:rPr>
          <w:sz w:val="28"/>
          <w:szCs w:val="28"/>
        </w:rPr>
        <w:t xml:space="preserve">Адрес электронной почты: </w:t>
      </w:r>
      <w:r w:rsidR="00932877" w:rsidRPr="00932877">
        <w:rPr>
          <w:rStyle w:val="a3"/>
          <w:color w:val="auto"/>
          <w:sz w:val="28"/>
          <w:szCs w:val="28"/>
          <w:u w:val="none"/>
        </w:rPr>
        <w:t>41chagodoschenskij@r22.gov35.ru</w:t>
      </w:r>
    </w:p>
    <w:p w:rsidR="00932877" w:rsidRDefault="00D1020B" w:rsidP="00C25E6F">
      <w:pPr>
        <w:tabs>
          <w:tab w:val="left" w:pos="851"/>
        </w:tabs>
        <w:ind w:firstLine="7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p w:rsidR="00C25E6F" w:rsidRPr="00146B6E" w:rsidRDefault="00C25E6F" w:rsidP="00C25E6F">
      <w:pPr>
        <w:tabs>
          <w:tab w:val="left" w:pos="851"/>
        </w:tabs>
        <w:ind w:firstLine="720"/>
        <w:jc w:val="both"/>
        <w:rPr>
          <w:sz w:val="28"/>
          <w:szCs w:val="28"/>
          <w:u w:val="single"/>
        </w:rPr>
      </w:pPr>
      <w:r w:rsidRPr="00146B6E">
        <w:rPr>
          <w:sz w:val="28"/>
          <w:szCs w:val="28"/>
          <w:u w:val="single"/>
        </w:rPr>
        <w:t>Почтовые адреса структурных подразделений:</w:t>
      </w:r>
    </w:p>
    <w:p w:rsidR="00C25E6F" w:rsidRPr="00146B6E" w:rsidRDefault="00C25E6F" w:rsidP="00C25E6F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 xml:space="preserve">- комитет по управлению муниципальным имуществом администрации Чагодощенского муниципального округа Вологодской области </w:t>
      </w:r>
    </w:p>
    <w:p w:rsidR="00C25E6F" w:rsidRPr="00146B6E" w:rsidRDefault="00C25E6F" w:rsidP="00C25E6F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>162400, Вологодская область, п. Чагода, ул. Стекольщиков, д. 3</w:t>
      </w:r>
    </w:p>
    <w:p w:rsidR="00C25E6F" w:rsidRPr="00146B6E" w:rsidRDefault="00C25E6F" w:rsidP="00C25E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6B6E">
        <w:rPr>
          <w:sz w:val="28"/>
          <w:szCs w:val="28"/>
        </w:rPr>
        <w:t xml:space="preserve">          Телефон/факс: (81741) 2-17-32</w:t>
      </w:r>
    </w:p>
    <w:p w:rsidR="00C25E6F" w:rsidRDefault="00C25E6F" w:rsidP="00C25E6F">
      <w:pPr>
        <w:tabs>
          <w:tab w:val="left" w:pos="851"/>
        </w:tabs>
        <w:ind w:firstLine="720"/>
        <w:jc w:val="both"/>
      </w:pPr>
      <w:r w:rsidRPr="00146B6E">
        <w:rPr>
          <w:sz w:val="28"/>
          <w:szCs w:val="28"/>
        </w:rPr>
        <w:t xml:space="preserve">Адрес электронной почты: </w:t>
      </w:r>
      <w:hyperlink r:id="rId10" w:history="1">
        <w:r w:rsidRPr="00146B6E">
          <w:rPr>
            <w:rStyle w:val="a3"/>
            <w:sz w:val="28"/>
            <w:szCs w:val="28"/>
            <w:lang w:val="en-US"/>
          </w:rPr>
          <w:t>kumichagoda</w:t>
        </w:r>
        <w:r w:rsidRPr="00146B6E">
          <w:rPr>
            <w:rStyle w:val="a3"/>
            <w:sz w:val="28"/>
            <w:szCs w:val="28"/>
          </w:rPr>
          <w:t>@</w:t>
        </w:r>
        <w:r w:rsidRPr="00146B6E">
          <w:rPr>
            <w:rStyle w:val="a3"/>
            <w:sz w:val="28"/>
            <w:szCs w:val="28"/>
            <w:lang w:val="en-US"/>
          </w:rPr>
          <w:t>yandex</w:t>
        </w:r>
        <w:r w:rsidRPr="00146B6E">
          <w:rPr>
            <w:rStyle w:val="a3"/>
            <w:sz w:val="28"/>
            <w:szCs w:val="28"/>
          </w:rPr>
          <w:t>.</w:t>
        </w:r>
        <w:r w:rsidRPr="00146B6E">
          <w:rPr>
            <w:rStyle w:val="a3"/>
            <w:sz w:val="28"/>
            <w:szCs w:val="28"/>
            <w:lang w:val="en-US"/>
          </w:rPr>
          <w:t>ru</w:t>
        </w:r>
      </w:hyperlink>
    </w:p>
    <w:p w:rsidR="00C25E6F" w:rsidRPr="00146B6E" w:rsidRDefault="00C25E6F" w:rsidP="00C25E6F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75D3" w:rsidRPr="00932877" w:rsidRDefault="004075D3" w:rsidP="00C25E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2877">
        <w:rPr>
          <w:sz w:val="28"/>
          <w:szCs w:val="28"/>
        </w:rPr>
        <w:t>Телефон для информирования по вопросам, связанным с предоставлением муниципальной услуги: (81741) 2-17-32</w:t>
      </w:r>
    </w:p>
    <w:p w:rsidR="007274A8" w:rsidRPr="00932877" w:rsidRDefault="007274A8" w:rsidP="007274A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932877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7274A8" w:rsidRPr="00932877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932877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932877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932877" w:rsidRDefault="007274A8" w:rsidP="00390509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932877">
              <w:rPr>
                <w:rFonts w:eastAsia="Calibri" w:cs="Calibri"/>
                <w:sz w:val="28"/>
                <w:szCs w:val="28"/>
              </w:rPr>
              <w:t xml:space="preserve">с 08:00 час. до 12:00 час. </w:t>
            </w:r>
          </w:p>
          <w:p w:rsidR="007274A8" w:rsidRPr="00932877" w:rsidRDefault="007274A8" w:rsidP="00390509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932877">
              <w:rPr>
                <w:rFonts w:eastAsia="Calibri" w:cs="Calibri"/>
                <w:sz w:val="28"/>
                <w:szCs w:val="28"/>
              </w:rPr>
              <w:t>с 13:00 час. до 17:00 час.</w:t>
            </w:r>
          </w:p>
        </w:tc>
      </w:tr>
      <w:tr w:rsidR="007274A8" w:rsidRPr="00932877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932877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932877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932877" w:rsidRDefault="007274A8" w:rsidP="00390509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7274A8" w:rsidRPr="00932877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932877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932877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932877" w:rsidRDefault="007274A8" w:rsidP="00390509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7274A8" w:rsidRPr="00932877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932877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932877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932877" w:rsidRDefault="007274A8" w:rsidP="00390509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7274A8" w:rsidRPr="00932877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932877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932877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932877" w:rsidRDefault="007274A8" w:rsidP="00390509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7274A8" w:rsidRPr="00932877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932877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932877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932877" w:rsidRDefault="007274A8" w:rsidP="00390509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932877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7274A8" w:rsidRPr="00932877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932877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932877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932877" w:rsidRDefault="007274A8" w:rsidP="00390509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932877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7274A8" w:rsidRPr="00932877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932877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932877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932877" w:rsidRDefault="007274A8" w:rsidP="00390509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932877">
              <w:rPr>
                <w:rFonts w:eastAsia="Calibri" w:cs="Calibri"/>
                <w:sz w:val="28"/>
                <w:szCs w:val="28"/>
              </w:rPr>
              <w:t xml:space="preserve">с 08:00 час. до 12:00 час. </w:t>
            </w:r>
          </w:p>
          <w:p w:rsidR="007274A8" w:rsidRPr="00932877" w:rsidRDefault="007274A8" w:rsidP="00390509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932877">
              <w:rPr>
                <w:rFonts w:eastAsia="Calibri" w:cs="Calibri"/>
                <w:sz w:val="28"/>
                <w:szCs w:val="28"/>
              </w:rPr>
              <w:t>с 13:00 час. до 16:00 час.</w:t>
            </w:r>
          </w:p>
        </w:tc>
      </w:tr>
    </w:tbl>
    <w:p w:rsidR="007274A8" w:rsidRPr="00932877" w:rsidRDefault="007274A8" w:rsidP="007274A8">
      <w:pPr>
        <w:ind w:firstLine="720"/>
        <w:rPr>
          <w:sz w:val="28"/>
          <w:szCs w:val="28"/>
        </w:rPr>
      </w:pPr>
      <w:r w:rsidRPr="00932877">
        <w:rPr>
          <w:sz w:val="28"/>
          <w:szCs w:val="28"/>
        </w:rPr>
        <w:t>График приема документов: в рабочие дни с 08:00 час. до 12:00 час. с 13:00 час. до 17:00 час., в предпраздничные дни с 08:00 час. до 12:00 час, с 13:00 час. до 16:00 час.</w:t>
      </w:r>
    </w:p>
    <w:p w:rsidR="005B5D8A" w:rsidRPr="00932877" w:rsidRDefault="005B5D8A" w:rsidP="005B5D8A">
      <w:pPr>
        <w:ind w:firstLine="709"/>
        <w:jc w:val="both"/>
        <w:rPr>
          <w:sz w:val="28"/>
          <w:szCs w:val="28"/>
        </w:rPr>
      </w:pPr>
      <w:r w:rsidRPr="00932877">
        <w:rPr>
          <w:sz w:val="28"/>
          <w:szCs w:val="28"/>
        </w:rPr>
        <w:t>График личного приема руководителя Уполномоченного органа: второй и четвертый вторник каждого месяца с 14.00 до 17.00.</w:t>
      </w:r>
    </w:p>
    <w:p w:rsidR="007274A8" w:rsidRPr="00932877" w:rsidRDefault="007274A8" w:rsidP="007274A8">
      <w:pPr>
        <w:ind w:firstLine="720"/>
        <w:jc w:val="both"/>
        <w:rPr>
          <w:sz w:val="28"/>
          <w:szCs w:val="28"/>
        </w:rPr>
      </w:pPr>
      <w:r w:rsidRPr="00932877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 (81741) 2-17-32.</w:t>
      </w:r>
    </w:p>
    <w:p w:rsidR="00E126DD" w:rsidRPr="00932877" w:rsidRDefault="00E126DD" w:rsidP="00E126DD">
      <w:pPr>
        <w:pStyle w:val="ConsPlusTitle"/>
        <w:widowControl/>
        <w:tabs>
          <w:tab w:val="left" w:pos="5642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877">
        <w:rPr>
          <w:rFonts w:ascii="Times New Roman" w:hAnsi="Times New Roman" w:cs="Times New Roman"/>
          <w:b w:val="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общего пользования Интернет (далее соответственно – официальный сайт Уполномоченного органа, сеть «Интернет»): </w:t>
      </w:r>
      <w:r w:rsidRPr="00932877">
        <w:rPr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Pr="00932877">
        <w:rPr>
          <w:rFonts w:ascii="Times New Roman" w:hAnsi="Times New Roman" w:cs="Times New Roman"/>
          <w:b w:val="0"/>
          <w:sz w:val="28"/>
          <w:szCs w:val="28"/>
        </w:rPr>
        <w:t>://35</w:t>
      </w:r>
      <w:r w:rsidRPr="00932877">
        <w:rPr>
          <w:rFonts w:ascii="Times New Roman" w:hAnsi="Times New Roman" w:cs="Times New Roman"/>
          <w:b w:val="0"/>
          <w:sz w:val="28"/>
          <w:szCs w:val="28"/>
          <w:lang w:val="en-US"/>
        </w:rPr>
        <w:t>chagodoschenskij</w:t>
      </w:r>
      <w:r w:rsidRPr="00932877">
        <w:rPr>
          <w:rFonts w:ascii="Times New Roman" w:hAnsi="Times New Roman" w:cs="Times New Roman"/>
          <w:b w:val="0"/>
          <w:sz w:val="28"/>
          <w:szCs w:val="28"/>
        </w:rPr>
        <w:t>.</w:t>
      </w:r>
      <w:r w:rsidRPr="00932877">
        <w:rPr>
          <w:rFonts w:ascii="Times New Roman" w:hAnsi="Times New Roman" w:cs="Times New Roman"/>
          <w:b w:val="0"/>
          <w:sz w:val="28"/>
          <w:szCs w:val="28"/>
          <w:lang w:val="en-US"/>
        </w:rPr>
        <w:t>gosuslugi</w:t>
      </w:r>
      <w:r w:rsidRPr="00932877">
        <w:rPr>
          <w:rFonts w:ascii="Times New Roman" w:hAnsi="Times New Roman" w:cs="Times New Roman"/>
          <w:b w:val="0"/>
          <w:sz w:val="28"/>
          <w:szCs w:val="28"/>
        </w:rPr>
        <w:t>.</w:t>
      </w:r>
      <w:r w:rsidRPr="00932877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</w:p>
    <w:p w:rsidR="007274A8" w:rsidRPr="0017491E" w:rsidRDefault="007274A8" w:rsidP="007274A8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17491E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17491E">
          <w:rPr>
            <w:rStyle w:val="a3"/>
            <w:sz w:val="28"/>
            <w:szCs w:val="28"/>
          </w:rPr>
          <w:t>www.gosuslugi.</w:t>
        </w:r>
        <w:r w:rsidRPr="0017491E">
          <w:rPr>
            <w:rStyle w:val="a3"/>
            <w:sz w:val="28"/>
            <w:szCs w:val="28"/>
            <w:lang w:val="en-US"/>
          </w:rPr>
          <w:t>ru</w:t>
        </w:r>
      </w:hyperlink>
      <w:r w:rsidRPr="0017491E">
        <w:rPr>
          <w:sz w:val="28"/>
          <w:szCs w:val="28"/>
        </w:rPr>
        <w:t>.</w:t>
      </w:r>
    </w:p>
    <w:p w:rsidR="00751D6D" w:rsidRPr="0017491E" w:rsidRDefault="00166F9B" w:rsidP="007274A8">
      <w:pPr>
        <w:ind w:right="-143" w:firstLine="720"/>
        <w:jc w:val="both"/>
        <w:rPr>
          <w:sz w:val="28"/>
          <w:szCs w:val="28"/>
        </w:rPr>
      </w:pPr>
      <w:r w:rsidRPr="0017491E">
        <w:rPr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 (далее – МФЦ), контактных телефонах, адресах электронной почты, графике работы и адресах официальных сайтов в сети «Интернет»:</w:t>
      </w:r>
    </w:p>
    <w:p w:rsidR="007274A8" w:rsidRPr="0017491E" w:rsidRDefault="007274A8" w:rsidP="007274A8">
      <w:pPr>
        <w:suppressAutoHyphens/>
        <w:ind w:right="-143" w:firstLine="709"/>
        <w:jc w:val="both"/>
        <w:rPr>
          <w:sz w:val="28"/>
          <w:szCs w:val="28"/>
        </w:rPr>
      </w:pPr>
      <w:r w:rsidRPr="0017491E">
        <w:rPr>
          <w:sz w:val="28"/>
          <w:szCs w:val="28"/>
        </w:rPr>
        <w:t>Почтовый адрес МФЦ: Вологодская область, пос. Чагода, ул. Кооперативная, д. 11</w:t>
      </w:r>
      <w:r w:rsidR="00166F9B" w:rsidRPr="0017491E">
        <w:rPr>
          <w:sz w:val="28"/>
          <w:szCs w:val="28"/>
        </w:rPr>
        <w:t>.</w:t>
      </w:r>
    </w:p>
    <w:p w:rsidR="007274A8" w:rsidRPr="0017491E" w:rsidRDefault="007274A8" w:rsidP="007274A8">
      <w:pPr>
        <w:suppressAutoHyphens/>
        <w:ind w:right="-143" w:firstLine="709"/>
        <w:jc w:val="both"/>
        <w:rPr>
          <w:sz w:val="28"/>
          <w:szCs w:val="28"/>
        </w:rPr>
      </w:pPr>
      <w:r w:rsidRPr="0017491E">
        <w:rPr>
          <w:sz w:val="28"/>
          <w:szCs w:val="28"/>
        </w:rPr>
        <w:t>Телефон/факс МФЦ: (81741) 2-15-89, 2-20-52</w:t>
      </w:r>
    </w:p>
    <w:p w:rsidR="007274A8" w:rsidRPr="0017491E" w:rsidRDefault="007274A8" w:rsidP="007274A8">
      <w:pPr>
        <w:suppressAutoHyphens/>
        <w:ind w:right="-143" w:firstLine="709"/>
        <w:jc w:val="both"/>
        <w:rPr>
          <w:sz w:val="28"/>
          <w:szCs w:val="28"/>
        </w:rPr>
      </w:pPr>
      <w:r w:rsidRPr="0017491E">
        <w:rPr>
          <w:sz w:val="28"/>
          <w:szCs w:val="28"/>
        </w:rPr>
        <w:t xml:space="preserve">Адрес электронной почты МФЦ: </w:t>
      </w:r>
      <w:hyperlink r:id="rId12" w:history="1">
        <w:r w:rsidR="00E76FC1" w:rsidRPr="0017491E">
          <w:rPr>
            <w:rStyle w:val="a3"/>
            <w:sz w:val="28"/>
            <w:szCs w:val="28"/>
            <w:lang w:val="en-US"/>
          </w:rPr>
          <w:t>mfcchagoda</w:t>
        </w:r>
        <w:r w:rsidR="00E76FC1" w:rsidRPr="0017491E">
          <w:rPr>
            <w:rStyle w:val="a3"/>
            <w:sz w:val="28"/>
            <w:szCs w:val="28"/>
          </w:rPr>
          <w:t>@</w:t>
        </w:r>
        <w:r w:rsidR="00E76FC1" w:rsidRPr="0017491E">
          <w:rPr>
            <w:rStyle w:val="a3"/>
            <w:sz w:val="28"/>
            <w:szCs w:val="28"/>
            <w:lang w:val="en-US"/>
          </w:rPr>
          <w:t>mail</w:t>
        </w:r>
        <w:r w:rsidR="00E76FC1" w:rsidRPr="0017491E">
          <w:rPr>
            <w:rStyle w:val="a3"/>
            <w:sz w:val="28"/>
            <w:szCs w:val="28"/>
          </w:rPr>
          <w:t>.</w:t>
        </w:r>
        <w:r w:rsidR="00E76FC1" w:rsidRPr="0017491E">
          <w:rPr>
            <w:rStyle w:val="a3"/>
            <w:sz w:val="28"/>
            <w:szCs w:val="28"/>
            <w:lang w:val="en-US"/>
          </w:rPr>
          <w:t>ru</w:t>
        </w:r>
      </w:hyperlink>
    </w:p>
    <w:p w:rsidR="00E76FC1" w:rsidRDefault="00E76FC1" w:rsidP="007274A8">
      <w:pPr>
        <w:suppressAutoHyphens/>
        <w:ind w:right="-143" w:firstLine="709"/>
        <w:jc w:val="both"/>
        <w:rPr>
          <w:sz w:val="28"/>
          <w:szCs w:val="28"/>
        </w:rPr>
      </w:pPr>
      <w:r w:rsidRPr="0017491E">
        <w:rPr>
          <w:sz w:val="28"/>
          <w:szCs w:val="28"/>
        </w:rPr>
        <w:t xml:space="preserve">Сайт МФЦ: </w:t>
      </w:r>
      <w:r w:rsidRPr="0017491E">
        <w:rPr>
          <w:sz w:val="28"/>
          <w:szCs w:val="28"/>
          <w:lang w:val="en-US"/>
        </w:rPr>
        <w:t>chagoda</w:t>
      </w:r>
      <w:r w:rsidRPr="0017491E">
        <w:rPr>
          <w:sz w:val="28"/>
          <w:szCs w:val="28"/>
        </w:rPr>
        <w:t>.</w:t>
      </w:r>
      <w:r w:rsidRPr="0017491E">
        <w:rPr>
          <w:sz w:val="28"/>
          <w:szCs w:val="28"/>
          <w:lang w:val="en-US"/>
        </w:rPr>
        <w:t>mfc</w:t>
      </w:r>
      <w:r w:rsidRPr="0017491E">
        <w:rPr>
          <w:sz w:val="28"/>
          <w:szCs w:val="28"/>
        </w:rPr>
        <w:t>35.</w:t>
      </w:r>
      <w:r w:rsidRPr="0017491E">
        <w:rPr>
          <w:sz w:val="28"/>
          <w:szCs w:val="28"/>
          <w:lang w:val="en-US"/>
        </w:rPr>
        <w:t>ru</w:t>
      </w:r>
    </w:p>
    <w:p w:rsidR="00E26845" w:rsidRDefault="00E26845" w:rsidP="007274A8">
      <w:pPr>
        <w:suppressAutoHyphens/>
        <w:ind w:right="-143" w:firstLine="709"/>
        <w:jc w:val="both"/>
        <w:rPr>
          <w:i/>
          <w:sz w:val="28"/>
          <w:szCs w:val="28"/>
        </w:rPr>
      </w:pPr>
    </w:p>
    <w:p w:rsidR="007274A8" w:rsidRPr="00577931" w:rsidRDefault="007274A8" w:rsidP="007274A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577931">
        <w:rPr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7274A8" w:rsidRPr="00577931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577931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77931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577931" w:rsidRDefault="007274A8" w:rsidP="00390509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77931">
              <w:rPr>
                <w:rFonts w:eastAsia="Calibri" w:cs="Calibri"/>
                <w:sz w:val="28"/>
                <w:szCs w:val="28"/>
              </w:rPr>
              <w:t>с 08:00 час. до 17:00 час.</w:t>
            </w:r>
          </w:p>
        </w:tc>
      </w:tr>
      <w:tr w:rsidR="007274A8" w:rsidRPr="00577931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577931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77931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577931" w:rsidRDefault="007274A8" w:rsidP="00390509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7274A8" w:rsidRPr="00577931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577931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77931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577931" w:rsidRDefault="007274A8" w:rsidP="00390509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7274A8" w:rsidRPr="00577931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577931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77931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577931" w:rsidRDefault="007274A8" w:rsidP="00390509">
            <w:pPr>
              <w:widowControl w:val="0"/>
              <w:ind w:left="4140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7274A8" w:rsidRPr="00577931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577931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77931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577931" w:rsidRDefault="007274A8" w:rsidP="00390509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7274A8" w:rsidRPr="00577931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577931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77931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577931" w:rsidRDefault="007274A8" w:rsidP="00390509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77931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7274A8" w:rsidRPr="00577931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577931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77931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577931" w:rsidRDefault="007274A8" w:rsidP="00390509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77931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7274A8" w:rsidRPr="002924F6" w:rsidTr="003905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74A8" w:rsidRPr="00577931" w:rsidRDefault="007274A8" w:rsidP="00390509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77931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74A8" w:rsidRPr="002924F6" w:rsidRDefault="007274A8" w:rsidP="00390509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77931">
              <w:rPr>
                <w:rFonts w:eastAsia="Calibri" w:cs="Calibri"/>
                <w:sz w:val="28"/>
                <w:szCs w:val="28"/>
              </w:rPr>
              <w:t>с 08:00 час. до 16:00 час.</w:t>
            </w:r>
          </w:p>
        </w:tc>
      </w:tr>
    </w:tbl>
    <w:p w:rsidR="00166F9B" w:rsidRDefault="00166F9B" w:rsidP="00727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74A8" w:rsidRPr="00C234A9" w:rsidRDefault="007274A8" w:rsidP="00727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лично;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посредством телефонной связи;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посредством электронной почты,</w:t>
      </w:r>
    </w:p>
    <w:p w:rsidR="007274A8" w:rsidRPr="001715FE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посредством почтовой связи;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1715FE">
        <w:rPr>
          <w:sz w:val="28"/>
          <w:szCs w:val="28"/>
        </w:rPr>
        <w:t>на информационных стендах в помещениях</w:t>
      </w:r>
      <w:r w:rsidRPr="00C234A9">
        <w:rPr>
          <w:sz w:val="28"/>
          <w:szCs w:val="28"/>
        </w:rPr>
        <w:t xml:space="preserve"> </w:t>
      </w:r>
      <w:r w:rsidRPr="001715FE">
        <w:rPr>
          <w:sz w:val="28"/>
          <w:szCs w:val="28"/>
        </w:rPr>
        <w:t>Уполномоченного органа,</w:t>
      </w:r>
      <w:r w:rsidRPr="00C234A9">
        <w:rPr>
          <w:sz w:val="28"/>
          <w:szCs w:val="28"/>
        </w:rPr>
        <w:t xml:space="preserve"> МФЦ;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в информационно-телекоммуникационной сети «Интернет»:</w:t>
      </w:r>
    </w:p>
    <w:p w:rsidR="007274A8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на официальном сайте </w:t>
      </w:r>
      <w:r w:rsidRPr="001715FE">
        <w:rPr>
          <w:sz w:val="28"/>
          <w:szCs w:val="28"/>
        </w:rPr>
        <w:t>Уполномоченного органа,</w:t>
      </w:r>
      <w:r w:rsidRPr="00C234A9">
        <w:rPr>
          <w:i/>
          <w:sz w:val="28"/>
          <w:szCs w:val="28"/>
        </w:rPr>
        <w:t xml:space="preserve"> </w:t>
      </w:r>
      <w:r w:rsidRPr="001715FE">
        <w:rPr>
          <w:sz w:val="28"/>
          <w:szCs w:val="28"/>
        </w:rPr>
        <w:t>МФЦ;</w:t>
      </w:r>
    </w:p>
    <w:p w:rsidR="006F38AB" w:rsidRPr="001715FE" w:rsidRDefault="006F38AB" w:rsidP="007274A8">
      <w:pPr>
        <w:ind w:firstLine="709"/>
        <w:jc w:val="both"/>
        <w:rPr>
          <w:sz w:val="28"/>
          <w:szCs w:val="28"/>
        </w:rPr>
      </w:pPr>
      <w:r w:rsidRPr="00932877">
        <w:rPr>
          <w:sz w:val="28"/>
          <w:szCs w:val="28"/>
        </w:rPr>
        <w:t>на Региональном портале;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274A8" w:rsidRPr="00C234A9" w:rsidRDefault="006F38AB" w:rsidP="00727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портале.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место нахождения Уполномоченного органа, его структурных </w:t>
      </w:r>
      <w:r w:rsidRPr="0017491E">
        <w:rPr>
          <w:sz w:val="28"/>
          <w:szCs w:val="28"/>
        </w:rPr>
        <w:t>подразделений</w:t>
      </w:r>
      <w:r w:rsidR="00F47DCF" w:rsidRPr="0017491E">
        <w:rPr>
          <w:sz w:val="28"/>
          <w:szCs w:val="28"/>
        </w:rPr>
        <w:t xml:space="preserve"> (при наличии)</w:t>
      </w:r>
      <w:r w:rsidRPr="0017491E">
        <w:rPr>
          <w:sz w:val="28"/>
          <w:szCs w:val="28"/>
        </w:rPr>
        <w:t>, МФЦ;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274A8" w:rsidRPr="00C234A9" w:rsidRDefault="007274A8" w:rsidP="007274A8">
      <w:pPr>
        <w:ind w:right="-5" w:firstLine="720"/>
        <w:jc w:val="both"/>
        <w:rPr>
          <w:i/>
          <w:sz w:val="28"/>
          <w:szCs w:val="28"/>
          <w:u w:val="single"/>
        </w:rPr>
      </w:pPr>
      <w:r w:rsidRPr="00C234A9">
        <w:rPr>
          <w:sz w:val="28"/>
          <w:szCs w:val="28"/>
        </w:rPr>
        <w:t>график работы Уполномоченного органа, МФЦ;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адрес сайта в сети «Интернет» Уполномоченного органа, МФЦ;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адрес электронной почты Уполномоченного органа, МФЦ;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ход предоставления муниципальной услуги;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7274A8" w:rsidRPr="00C234A9" w:rsidRDefault="007274A8" w:rsidP="007274A8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срок предоставления муниципальной услуги;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основания для отказа в предоставлении муниципальной услуги;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иная информация о деятельности Уполномоченного органа, в соответствии с Федеральным законом от 9 февраля 2009 года № 8-ФЗ «Об обеспечении доступа к </w:t>
      </w:r>
      <w:r w:rsidRPr="00C234A9">
        <w:rPr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самоуправления».</w:t>
      </w:r>
    </w:p>
    <w:p w:rsidR="007274A8" w:rsidRPr="00C234A9" w:rsidRDefault="007274A8" w:rsidP="007274A8">
      <w:pPr>
        <w:widowControl w:val="0"/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В случае если предоставление информации, необходимой заявителю, </w:t>
      </w:r>
      <w:r w:rsidRPr="001715FE">
        <w:rPr>
          <w:sz w:val="28"/>
          <w:szCs w:val="28"/>
        </w:rPr>
        <w:t xml:space="preserve">не представляется возможным посредством телефона, сотрудник Уполномоченного органа/ </w:t>
      </w:r>
      <w:r w:rsidRPr="00C234A9">
        <w:rPr>
          <w:sz w:val="28"/>
          <w:szCs w:val="28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</w:t>
      </w:r>
      <w:r w:rsidRPr="00DB463B">
        <w:rPr>
          <w:sz w:val="28"/>
          <w:szCs w:val="28"/>
        </w:rPr>
        <w:t>должность и наименование структурного подразделения</w:t>
      </w:r>
      <w:r w:rsidR="00716CD7" w:rsidRPr="00DB463B">
        <w:rPr>
          <w:sz w:val="28"/>
          <w:szCs w:val="28"/>
        </w:rPr>
        <w:t xml:space="preserve"> (при наличии)</w:t>
      </w:r>
      <w:r w:rsidRPr="00C234A9">
        <w:rPr>
          <w:sz w:val="28"/>
          <w:szCs w:val="28"/>
        </w:rPr>
        <w:t xml:space="preserve"> Уполномоченного органа. 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274A8" w:rsidRPr="00C234A9" w:rsidRDefault="007274A8" w:rsidP="007274A8">
      <w:pPr>
        <w:ind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7274A8" w:rsidRPr="00C234A9" w:rsidRDefault="007274A8" w:rsidP="007274A8">
      <w:pPr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274A8" w:rsidRPr="00C234A9" w:rsidRDefault="007274A8" w:rsidP="007274A8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lastRenderedPageBreak/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7274A8" w:rsidRPr="00C234A9" w:rsidRDefault="007274A8" w:rsidP="007274A8">
      <w:pPr>
        <w:widowControl w:val="0"/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в средствах массовой информации;</w:t>
      </w:r>
    </w:p>
    <w:p w:rsidR="007274A8" w:rsidRDefault="007274A8" w:rsidP="007274A8">
      <w:pPr>
        <w:widowControl w:val="0"/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на официальном сайте в сети Интернет;</w:t>
      </w:r>
    </w:p>
    <w:p w:rsidR="00DB463B" w:rsidRPr="00D477B3" w:rsidRDefault="00DB463B" w:rsidP="00DB463B">
      <w:pPr>
        <w:widowControl w:val="0"/>
        <w:ind w:right="-5" w:firstLine="720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на Едином портале;</w:t>
      </w:r>
    </w:p>
    <w:p w:rsidR="007274A8" w:rsidRPr="00C234A9" w:rsidRDefault="007274A8" w:rsidP="007274A8">
      <w:pPr>
        <w:widowControl w:val="0"/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на Региональном портале;</w:t>
      </w:r>
    </w:p>
    <w:p w:rsidR="007274A8" w:rsidRPr="00C234A9" w:rsidRDefault="007274A8" w:rsidP="007274A8">
      <w:pPr>
        <w:widowControl w:val="0"/>
        <w:ind w:right="-5" w:firstLine="720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на информационных стендах Уполномоченного органа, МФЦ.</w:t>
      </w:r>
    </w:p>
    <w:p w:rsidR="007274A8" w:rsidRPr="007274A8" w:rsidRDefault="007274A8" w:rsidP="007274A8">
      <w:pPr>
        <w:pStyle w:val="4"/>
        <w:spacing w:before="0"/>
        <w:ind w:right="-2"/>
      </w:pPr>
    </w:p>
    <w:p w:rsidR="007274A8" w:rsidRPr="003122B0" w:rsidRDefault="007274A8" w:rsidP="007274A8">
      <w:pPr>
        <w:pStyle w:val="4"/>
        <w:spacing w:before="0"/>
        <w:ind w:right="-2"/>
        <w:rPr>
          <w:b/>
        </w:rPr>
      </w:pPr>
      <w:r w:rsidRPr="003122B0">
        <w:rPr>
          <w:b/>
          <w:lang w:val="en-US"/>
        </w:rPr>
        <w:t>II</w:t>
      </w:r>
      <w:r w:rsidRPr="003122B0">
        <w:rPr>
          <w:b/>
        </w:rPr>
        <w:t>. Стандарт предоставления муниципальной услуги</w:t>
      </w:r>
    </w:p>
    <w:p w:rsidR="007274A8" w:rsidRPr="003122B0" w:rsidRDefault="007274A8" w:rsidP="007274A8">
      <w:pPr>
        <w:ind w:right="-2"/>
        <w:rPr>
          <w:b/>
          <w:sz w:val="28"/>
          <w:szCs w:val="28"/>
        </w:rPr>
      </w:pPr>
    </w:p>
    <w:p w:rsidR="007274A8" w:rsidRPr="00C234A9" w:rsidRDefault="007274A8" w:rsidP="007274A8">
      <w:pPr>
        <w:pStyle w:val="4"/>
        <w:spacing w:before="0"/>
        <w:ind w:right="-2"/>
        <w:rPr>
          <w:i/>
          <w:iCs/>
        </w:rPr>
      </w:pPr>
      <w:r w:rsidRPr="00C234A9">
        <w:rPr>
          <w:i/>
          <w:iCs/>
        </w:rPr>
        <w:t>2.1. Наименование муниципальной услуги</w:t>
      </w:r>
    </w:p>
    <w:p w:rsidR="007274A8" w:rsidRPr="00C234A9" w:rsidRDefault="007274A8" w:rsidP="007274A8">
      <w:pPr>
        <w:pStyle w:val="4"/>
        <w:spacing w:before="0"/>
        <w:ind w:right="-2" w:firstLine="709"/>
        <w:jc w:val="both"/>
      </w:pP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Выдача разрешений на установку и эксплуатацию рекламных конструкций, аннулирование таких разрешений.</w:t>
      </w:r>
    </w:p>
    <w:p w:rsidR="007274A8" w:rsidRPr="00C234A9" w:rsidRDefault="007274A8" w:rsidP="007274A8">
      <w:pPr>
        <w:jc w:val="both"/>
        <w:rPr>
          <w:sz w:val="28"/>
          <w:szCs w:val="28"/>
        </w:rPr>
      </w:pPr>
    </w:p>
    <w:p w:rsidR="007274A8" w:rsidRPr="00C234A9" w:rsidRDefault="007274A8" w:rsidP="007274A8">
      <w:pPr>
        <w:pStyle w:val="4"/>
        <w:spacing w:before="0"/>
        <w:rPr>
          <w:i/>
          <w:iCs/>
        </w:rPr>
      </w:pPr>
      <w:bookmarkStart w:id="1" w:name="_Toc294183574"/>
      <w:r w:rsidRPr="00C234A9">
        <w:rPr>
          <w:i/>
          <w:iCs/>
        </w:rPr>
        <w:t xml:space="preserve">2.2. Наименование органа местного самоуправления, </w:t>
      </w:r>
    </w:p>
    <w:p w:rsidR="007274A8" w:rsidRPr="00C234A9" w:rsidRDefault="007274A8" w:rsidP="007274A8">
      <w:pPr>
        <w:pStyle w:val="4"/>
        <w:spacing w:before="0"/>
        <w:rPr>
          <w:i/>
          <w:iCs/>
        </w:rPr>
      </w:pPr>
      <w:r w:rsidRPr="00C234A9">
        <w:rPr>
          <w:i/>
          <w:iCs/>
        </w:rPr>
        <w:t>предоставляющего муниципальную услугу</w:t>
      </w:r>
    </w:p>
    <w:p w:rsidR="007274A8" w:rsidRPr="00C234A9" w:rsidRDefault="007274A8" w:rsidP="007274A8">
      <w:pPr>
        <w:ind w:firstLine="540"/>
        <w:rPr>
          <w:sz w:val="28"/>
          <w:szCs w:val="28"/>
        </w:rPr>
      </w:pPr>
    </w:p>
    <w:p w:rsidR="007274A8" w:rsidRDefault="007274A8" w:rsidP="007274A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BB7AEA">
        <w:rPr>
          <w:sz w:val="28"/>
          <w:szCs w:val="28"/>
        </w:rPr>
        <w:t xml:space="preserve">2.2.1. </w:t>
      </w:r>
      <w:r w:rsidRPr="00BB7AEA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8B276F" w:rsidRPr="0008479C" w:rsidRDefault="008B276F" w:rsidP="008B27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931">
        <w:rPr>
          <w:sz w:val="28"/>
          <w:szCs w:val="28"/>
        </w:rPr>
        <w:t xml:space="preserve">МФЦ по месту жительства заявителя - в части </w:t>
      </w:r>
      <w:r w:rsidRPr="00577931">
        <w:rPr>
          <w:i/>
          <w:sz w:val="28"/>
          <w:szCs w:val="28"/>
        </w:rPr>
        <w:t xml:space="preserve"> </w:t>
      </w:r>
      <w:r w:rsidRPr="00577931">
        <w:rPr>
          <w:sz w:val="28"/>
          <w:szCs w:val="28"/>
        </w:rPr>
        <w:t>при</w:t>
      </w:r>
      <w:r w:rsidR="004075D3">
        <w:rPr>
          <w:sz w:val="28"/>
          <w:szCs w:val="28"/>
        </w:rPr>
        <w:t>ё</w:t>
      </w:r>
      <w:r w:rsidRPr="00577931">
        <w:rPr>
          <w:sz w:val="28"/>
          <w:szCs w:val="28"/>
        </w:rPr>
        <w:t>ма и (или) выдачи документов на предоставление муниципальной услуги при условии заключения со</w:t>
      </w:r>
      <w:r w:rsidR="009B5437">
        <w:rPr>
          <w:sz w:val="28"/>
          <w:szCs w:val="28"/>
        </w:rPr>
        <w:t>глашений о взаимодействии с МФЦ;</w:t>
      </w:r>
    </w:p>
    <w:p w:rsidR="00BF6D86" w:rsidRPr="00932877" w:rsidRDefault="00B26F0F" w:rsidP="00BF6D86">
      <w:pPr>
        <w:ind w:firstLine="709"/>
        <w:jc w:val="both"/>
        <w:rPr>
          <w:sz w:val="28"/>
          <w:szCs w:val="28"/>
        </w:rPr>
      </w:pPr>
      <w:r w:rsidRPr="00AB53D4">
        <w:rPr>
          <w:sz w:val="28"/>
          <w:szCs w:val="28"/>
        </w:rPr>
        <w:t>Администрацией</w:t>
      </w:r>
      <w:r w:rsidR="007274A8" w:rsidRPr="00AB53D4">
        <w:rPr>
          <w:sz w:val="28"/>
          <w:szCs w:val="28"/>
        </w:rPr>
        <w:t xml:space="preserve"> Чагодощенского муниципального </w:t>
      </w:r>
      <w:r w:rsidR="00BF0F60" w:rsidRPr="00AB53D4">
        <w:rPr>
          <w:sz w:val="28"/>
          <w:szCs w:val="28"/>
        </w:rPr>
        <w:t>округа</w:t>
      </w:r>
      <w:r w:rsidR="0086060E" w:rsidRPr="00AB53D4">
        <w:rPr>
          <w:sz w:val="28"/>
          <w:szCs w:val="28"/>
        </w:rPr>
        <w:t xml:space="preserve"> Вологодской области</w:t>
      </w:r>
      <w:r w:rsidR="00BF0F60" w:rsidRPr="00AB53D4">
        <w:rPr>
          <w:sz w:val="28"/>
          <w:szCs w:val="28"/>
        </w:rPr>
        <w:t xml:space="preserve">, в лице комитета по управлению муниципальным </w:t>
      </w:r>
      <w:r w:rsidR="00BF0F60" w:rsidRPr="00932877">
        <w:rPr>
          <w:sz w:val="28"/>
          <w:szCs w:val="28"/>
        </w:rPr>
        <w:t>имуществом администрации Чагодощенского муниципального округа</w:t>
      </w:r>
      <w:r w:rsidR="008C1CC8" w:rsidRPr="00932877">
        <w:rPr>
          <w:sz w:val="28"/>
          <w:szCs w:val="28"/>
        </w:rPr>
        <w:t xml:space="preserve"> (далее –Уполномоченный орган)</w:t>
      </w:r>
      <w:r w:rsidR="007274A8" w:rsidRPr="00932877">
        <w:rPr>
          <w:sz w:val="28"/>
          <w:szCs w:val="28"/>
        </w:rPr>
        <w:t xml:space="preserve"> – </w:t>
      </w:r>
      <w:r w:rsidR="00BF6D86" w:rsidRPr="00932877">
        <w:rPr>
          <w:sz w:val="28"/>
          <w:szCs w:val="28"/>
        </w:rPr>
        <w:t>в части приема и регистрации</w:t>
      </w:r>
      <w:r w:rsidR="00BF6D86" w:rsidRPr="00932877">
        <w:rPr>
          <w:sz w:val="28"/>
        </w:rPr>
        <w:t xml:space="preserve"> представленных заявления и документов,</w:t>
      </w:r>
      <w:r w:rsidR="00BF6D86" w:rsidRPr="00932877">
        <w:rPr>
          <w:sz w:val="28"/>
          <w:szCs w:val="28"/>
        </w:rPr>
        <w:t xml:space="preserve"> </w:t>
      </w:r>
      <w:r w:rsidR="00BF6D86" w:rsidRPr="00932877">
        <w:rPr>
          <w:sz w:val="28"/>
        </w:rPr>
        <w:t xml:space="preserve">рассмотрение представленных заявителем заявления и документов, подготовки проекта постановления  </w:t>
      </w:r>
      <w:r w:rsidR="00BF6D86" w:rsidRPr="00932877">
        <w:rPr>
          <w:sz w:val="28"/>
          <w:szCs w:val="28"/>
        </w:rPr>
        <w:t>о выдаче разрешения на установку и эксплуатацию рекламной конструкции</w:t>
      </w:r>
      <w:r w:rsidR="00BF6D86" w:rsidRPr="00932877">
        <w:rPr>
          <w:sz w:val="28"/>
        </w:rPr>
        <w:t xml:space="preserve">, </w:t>
      </w:r>
      <w:r w:rsidR="00BF6D86" w:rsidRPr="00932877">
        <w:rPr>
          <w:sz w:val="28"/>
          <w:szCs w:val="28"/>
        </w:rPr>
        <w:t>об аннулировании разрешения на установку и эксплуатацию рекламной конструкции</w:t>
      </w:r>
      <w:r w:rsidR="00BF6D86" w:rsidRPr="00932877">
        <w:rPr>
          <w:sz w:val="28"/>
        </w:rPr>
        <w:t xml:space="preserve">, либо </w:t>
      </w:r>
      <w:r w:rsidR="00BF6D86" w:rsidRPr="00932877">
        <w:rPr>
          <w:sz w:val="28"/>
          <w:szCs w:val="28"/>
        </w:rPr>
        <w:t>об отказе в выдаче разрешения на установку и эксплуатацию рекламной конструкции, с указанием причин отказа</w:t>
      </w:r>
      <w:r w:rsidR="00BF6D86" w:rsidRPr="00932877">
        <w:rPr>
          <w:sz w:val="28"/>
        </w:rPr>
        <w:t>, направление (вручение) заявителю</w:t>
      </w:r>
      <w:r w:rsidR="00BF6D86" w:rsidRPr="00932877">
        <w:t xml:space="preserve"> </w:t>
      </w:r>
      <w:r w:rsidR="00BF6D86" w:rsidRPr="00932877">
        <w:rPr>
          <w:sz w:val="28"/>
        </w:rPr>
        <w:t xml:space="preserve">постановления </w:t>
      </w:r>
      <w:r w:rsidR="00BF6D86" w:rsidRPr="00932877">
        <w:rPr>
          <w:sz w:val="28"/>
          <w:szCs w:val="28"/>
        </w:rPr>
        <w:t>о выдаче разрешения на установку и эксплуатацию рекламной конструкции</w:t>
      </w:r>
      <w:r w:rsidR="00BF6D86" w:rsidRPr="00932877">
        <w:rPr>
          <w:sz w:val="28"/>
        </w:rPr>
        <w:t xml:space="preserve">, </w:t>
      </w:r>
      <w:r w:rsidR="00BF6D86" w:rsidRPr="00932877">
        <w:rPr>
          <w:sz w:val="28"/>
          <w:szCs w:val="28"/>
        </w:rPr>
        <w:t>об аннулировании разрешения на установку и эксплуатацию рекламной конструкции</w:t>
      </w:r>
      <w:r w:rsidR="00BF6D86" w:rsidRPr="00932877">
        <w:rPr>
          <w:sz w:val="28"/>
        </w:rPr>
        <w:t xml:space="preserve"> либо </w:t>
      </w:r>
      <w:r w:rsidR="00BF6D86" w:rsidRPr="00932877">
        <w:rPr>
          <w:sz w:val="28"/>
          <w:szCs w:val="28"/>
        </w:rPr>
        <w:t>об отказе в выдаче разрешения на установку и эксплуатацию рекламной конструкции, с указанием причин отказа</w:t>
      </w:r>
      <w:r w:rsidR="001A5ADA" w:rsidRPr="00932877">
        <w:rPr>
          <w:sz w:val="28"/>
          <w:szCs w:val="28"/>
        </w:rPr>
        <w:t>.</w:t>
      </w:r>
    </w:p>
    <w:p w:rsidR="005B5D8A" w:rsidRPr="00932877" w:rsidRDefault="00F8421C" w:rsidP="00F8421C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5D8A" w:rsidRPr="00932877">
        <w:rPr>
          <w:sz w:val="28"/>
          <w:szCs w:val="28"/>
        </w:rPr>
        <w:t>2.2.2. Должностные лица, ответственные за предоставление муниципальной</w:t>
      </w:r>
      <w:r w:rsidR="005B5D8A" w:rsidRPr="00932877">
        <w:rPr>
          <w:bCs/>
          <w:iCs/>
          <w:sz w:val="28"/>
          <w:szCs w:val="28"/>
        </w:rPr>
        <w:t xml:space="preserve"> услуги, определяются решением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</w:p>
    <w:p w:rsidR="007274A8" w:rsidRPr="00C234A9" w:rsidRDefault="007827B7" w:rsidP="007827B7">
      <w:pPr>
        <w:pStyle w:val="af0"/>
        <w:spacing w:before="0" w:after="0"/>
        <w:jc w:val="both"/>
        <w:rPr>
          <w:sz w:val="28"/>
          <w:szCs w:val="28"/>
        </w:rPr>
      </w:pPr>
      <w:r w:rsidRPr="00932877">
        <w:rPr>
          <w:sz w:val="28"/>
          <w:szCs w:val="28"/>
        </w:rPr>
        <w:t xml:space="preserve">         </w:t>
      </w:r>
      <w:r w:rsidR="007274A8" w:rsidRPr="00932877">
        <w:rPr>
          <w:sz w:val="28"/>
          <w:szCs w:val="28"/>
        </w:rPr>
        <w:t>2.2.</w:t>
      </w:r>
      <w:r w:rsidR="005B5D8A" w:rsidRPr="00932877">
        <w:rPr>
          <w:sz w:val="28"/>
          <w:szCs w:val="28"/>
        </w:rPr>
        <w:t>3</w:t>
      </w:r>
      <w:r w:rsidR="007274A8" w:rsidRPr="00932877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</w:t>
      </w:r>
      <w:r w:rsidR="007274A8" w:rsidRPr="00C234A9">
        <w:rPr>
          <w:sz w:val="28"/>
          <w:szCs w:val="28"/>
        </w:rPr>
        <w:t xml:space="preserve"> и связанных с обращением в иные органы и организации, не предусмотренных настоящим административным регламентом</w:t>
      </w:r>
      <w:r w:rsidR="007274A8">
        <w:rPr>
          <w:sz w:val="28"/>
          <w:szCs w:val="28"/>
        </w:rPr>
        <w:t>.</w:t>
      </w:r>
    </w:p>
    <w:p w:rsidR="007274A8" w:rsidRPr="00C234A9" w:rsidRDefault="007274A8" w:rsidP="007274A8">
      <w:pPr>
        <w:ind w:right="-2" w:firstLine="540"/>
        <w:jc w:val="both"/>
        <w:rPr>
          <w:sz w:val="28"/>
          <w:szCs w:val="28"/>
        </w:rPr>
      </w:pPr>
    </w:p>
    <w:p w:rsidR="007274A8" w:rsidRPr="00C234A9" w:rsidRDefault="007274A8" w:rsidP="007274A8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C234A9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7274A8" w:rsidRPr="00C234A9" w:rsidRDefault="007274A8" w:rsidP="007274A8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7274A8" w:rsidRPr="00C234A9" w:rsidRDefault="007274A8" w:rsidP="007274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Результатом предоставления муниципальной услуги являются направление (вручение) заявителю решения Уполномоченного органа:</w:t>
      </w:r>
    </w:p>
    <w:p w:rsidR="007274A8" w:rsidRPr="00C234A9" w:rsidRDefault="007274A8" w:rsidP="007274A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о выдаче разрешения на установку и эксплуатацию рекламной конструкции;</w:t>
      </w:r>
    </w:p>
    <w:p w:rsidR="007274A8" w:rsidRPr="00C234A9" w:rsidRDefault="007274A8" w:rsidP="007274A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об отказе в выдаче разрешения на установку и эксплуатацию рекламной конструкции, с указанием причин отказа;</w:t>
      </w:r>
    </w:p>
    <w:p w:rsidR="007274A8" w:rsidRPr="00C234A9" w:rsidRDefault="007274A8" w:rsidP="007274A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об аннулировании разрешения на установку и эксплуатацию рекламной конструкции.</w:t>
      </w:r>
    </w:p>
    <w:p w:rsidR="007274A8" w:rsidRPr="00C234A9" w:rsidRDefault="007274A8" w:rsidP="007274A8">
      <w:pPr>
        <w:pStyle w:val="23"/>
        <w:spacing w:after="0" w:line="240" w:lineRule="auto"/>
        <w:jc w:val="both"/>
        <w:rPr>
          <w:sz w:val="28"/>
          <w:szCs w:val="28"/>
        </w:rPr>
      </w:pPr>
    </w:p>
    <w:bookmarkEnd w:id="1"/>
    <w:p w:rsidR="007274A8" w:rsidRPr="00C234A9" w:rsidRDefault="007274A8" w:rsidP="007274A8">
      <w:pPr>
        <w:pStyle w:val="4"/>
        <w:spacing w:before="0"/>
        <w:rPr>
          <w:i/>
          <w:iCs/>
        </w:rPr>
      </w:pPr>
      <w:r w:rsidRPr="00C234A9">
        <w:rPr>
          <w:i/>
          <w:iCs/>
        </w:rPr>
        <w:t>2.4. Срок предоставления муниципальной услуги</w:t>
      </w:r>
    </w:p>
    <w:p w:rsidR="007274A8" w:rsidRPr="00C234A9" w:rsidRDefault="007274A8" w:rsidP="007274A8"/>
    <w:p w:rsidR="007274A8" w:rsidRPr="0017491E" w:rsidRDefault="007274A8" w:rsidP="007274A8">
      <w:pPr>
        <w:ind w:firstLine="709"/>
        <w:jc w:val="both"/>
        <w:rPr>
          <w:sz w:val="28"/>
          <w:szCs w:val="28"/>
        </w:rPr>
      </w:pPr>
      <w:bookmarkStart w:id="2" w:name="_Toc294183575"/>
      <w:r w:rsidRPr="00C234A9">
        <w:rPr>
          <w:sz w:val="28"/>
          <w:szCs w:val="28"/>
        </w:rPr>
        <w:t xml:space="preserve">2.4.1. Решение о выдаче разрешения на установку и эксплуатацию рекламных конструкций либо об отказе в выдаче разрешения на установку и эксплуатацию рекламной конструкции направляется Уполномоченным органом заявителю в письменной форме или в форме электронного </w:t>
      </w:r>
      <w:r w:rsidRPr="0017491E">
        <w:rPr>
          <w:sz w:val="28"/>
          <w:szCs w:val="28"/>
        </w:rPr>
        <w:t>документа в течение двух месяцев со дня приема от заявителя заявления и</w:t>
      </w:r>
      <w:r w:rsidRPr="00C234A9">
        <w:rPr>
          <w:sz w:val="28"/>
          <w:szCs w:val="28"/>
        </w:rPr>
        <w:t xml:space="preserve"> </w:t>
      </w:r>
      <w:r w:rsidRPr="0017491E">
        <w:rPr>
          <w:sz w:val="28"/>
          <w:szCs w:val="28"/>
        </w:rPr>
        <w:t>необходимых документов.</w:t>
      </w:r>
    </w:p>
    <w:p w:rsidR="007274A8" w:rsidRPr="0017491E" w:rsidRDefault="007274A8" w:rsidP="007274A8">
      <w:pPr>
        <w:ind w:firstLine="709"/>
        <w:jc w:val="both"/>
        <w:rPr>
          <w:sz w:val="28"/>
          <w:szCs w:val="28"/>
        </w:rPr>
      </w:pPr>
      <w:r w:rsidRPr="0017491E">
        <w:rPr>
          <w:sz w:val="28"/>
          <w:szCs w:val="28"/>
        </w:rPr>
        <w:t xml:space="preserve">Заявитель, не получивший в срок, указанный в абзаце первом пункта 2.4.1 настоящего административного регламента, решение о выдаче разрешения либо об отказе в его выдаче, в течение трех месяцев вправе обратиться в суд или арбитражный суд о признании бездействия соответствующего органа местного самоуправления незаконным. </w:t>
      </w:r>
    </w:p>
    <w:p w:rsidR="007274A8" w:rsidRPr="0017491E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91E">
        <w:rPr>
          <w:sz w:val="28"/>
          <w:szCs w:val="28"/>
        </w:rPr>
        <w:t>2.4.2. Срок предоставления муниципальной услуги в части аннулирования разрешения на установку и эксплуатацию рекламных конструкций составляет:</w:t>
      </w:r>
      <w:bookmarkEnd w:id="2"/>
    </w:p>
    <w:p w:rsidR="007274A8" w:rsidRPr="0017491E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91E">
        <w:rPr>
          <w:sz w:val="28"/>
          <w:szCs w:val="28"/>
        </w:rPr>
        <w:t>месяц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и эксплуатацию рекламных конструкций;</w:t>
      </w:r>
    </w:p>
    <w:p w:rsidR="007274A8" w:rsidRPr="0017491E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91E">
        <w:rPr>
          <w:sz w:val="28"/>
          <w:szCs w:val="28"/>
        </w:rPr>
        <w:t>месяц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7274A8" w:rsidRPr="0017491E" w:rsidRDefault="007274A8" w:rsidP="007274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4A8" w:rsidRPr="00C234A9" w:rsidRDefault="007274A8" w:rsidP="007274A8">
      <w:pPr>
        <w:ind w:firstLine="709"/>
        <w:jc w:val="center"/>
        <w:rPr>
          <w:i/>
          <w:sz w:val="28"/>
          <w:szCs w:val="28"/>
        </w:rPr>
      </w:pPr>
      <w:r w:rsidRPr="0017491E">
        <w:rPr>
          <w:i/>
          <w:sz w:val="28"/>
          <w:szCs w:val="28"/>
        </w:rPr>
        <w:t xml:space="preserve">2.5. </w:t>
      </w:r>
      <w:r w:rsidR="00080FD4" w:rsidRPr="0017491E">
        <w:rPr>
          <w:i/>
          <w:sz w:val="28"/>
          <w:szCs w:val="28"/>
        </w:rPr>
        <w:t>Правовые основания для предоставления муниципальной услуги</w:t>
      </w:r>
    </w:p>
    <w:p w:rsidR="007274A8" w:rsidRPr="00C234A9" w:rsidRDefault="007274A8" w:rsidP="007274A8">
      <w:pPr>
        <w:ind w:firstLine="709"/>
        <w:rPr>
          <w:sz w:val="28"/>
          <w:szCs w:val="28"/>
        </w:rPr>
      </w:pPr>
    </w:p>
    <w:p w:rsidR="007274A8" w:rsidRPr="00C234A9" w:rsidRDefault="007274A8" w:rsidP="007274A8">
      <w:pPr>
        <w:pStyle w:val="21"/>
        <w:ind w:firstLine="709"/>
        <w:rPr>
          <w:sz w:val="28"/>
          <w:szCs w:val="28"/>
        </w:rPr>
      </w:pPr>
      <w:r w:rsidRPr="00C234A9">
        <w:rPr>
          <w:bCs/>
          <w:sz w:val="28"/>
          <w:szCs w:val="28"/>
        </w:rPr>
        <w:t xml:space="preserve">Предоставление муниципальной услуги </w:t>
      </w:r>
      <w:r w:rsidRPr="00C234A9">
        <w:rPr>
          <w:sz w:val="28"/>
          <w:szCs w:val="28"/>
        </w:rPr>
        <w:t>осуществляется в соответствии с:</w:t>
      </w:r>
    </w:p>
    <w:p w:rsidR="00DB463B" w:rsidRPr="00D477B3" w:rsidRDefault="00DB463B" w:rsidP="00DB4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Налоговым кодексом Российской Федерации;</w:t>
      </w:r>
    </w:p>
    <w:p w:rsidR="00DB463B" w:rsidRPr="00D477B3" w:rsidRDefault="00DB463B" w:rsidP="00DB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7B3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DB463B" w:rsidRPr="00D477B3" w:rsidRDefault="00DB463B" w:rsidP="00DB4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DB463B" w:rsidRPr="00D477B3" w:rsidRDefault="00DB463B" w:rsidP="00DB4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B463B" w:rsidRPr="00D477B3" w:rsidRDefault="00DB463B" w:rsidP="00DB4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Федеральным законом от 13 марта 2006 года № 38-ФЗ «О рекламе»;</w:t>
      </w:r>
    </w:p>
    <w:p w:rsidR="00DB463B" w:rsidRPr="00D477B3" w:rsidRDefault="00DB463B" w:rsidP="00DB46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B463B" w:rsidRPr="00D477B3" w:rsidRDefault="00DB463B" w:rsidP="00DB463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477B3">
        <w:rPr>
          <w:sz w:val="28"/>
          <w:szCs w:val="28"/>
        </w:rPr>
        <w:t>Федеральным законом от 6 апреля 2011 года № 63-ФЗ «Об электронной подписи»;</w:t>
      </w:r>
      <w:r w:rsidRPr="00D477B3">
        <w:rPr>
          <w:color w:val="FF0000"/>
          <w:sz w:val="28"/>
          <w:szCs w:val="28"/>
        </w:rPr>
        <w:t xml:space="preserve"> </w:t>
      </w:r>
    </w:p>
    <w:p w:rsidR="007274A8" w:rsidRDefault="007274A8" w:rsidP="007274A8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577931">
        <w:rPr>
          <w:sz w:val="28"/>
          <w:szCs w:val="28"/>
        </w:rPr>
        <w:lastRenderedPageBreak/>
        <w:t>Настоящим административным регламентом.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7274A8" w:rsidRPr="00C234A9" w:rsidRDefault="007274A8" w:rsidP="007274A8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997551">
        <w:rPr>
          <w:i/>
          <w:sz w:val="28"/>
          <w:szCs w:val="28"/>
        </w:rPr>
        <w:t xml:space="preserve">2.6. Исчерпывающий перечень документов, необходимых в соответствии с </w:t>
      </w:r>
      <w:r w:rsidR="00EA160F" w:rsidRPr="00997551">
        <w:rPr>
          <w:i/>
          <w:sz w:val="28"/>
          <w:szCs w:val="28"/>
        </w:rPr>
        <w:t xml:space="preserve">законодательными либо иными </w:t>
      </w:r>
      <w:r w:rsidRPr="00997551">
        <w:rPr>
          <w:i/>
          <w:sz w:val="28"/>
          <w:szCs w:val="28"/>
        </w:rPr>
        <w:t xml:space="preserve">нормативными правовыми актами для предоставления муниципальной услуги и услуг, которые </w:t>
      </w:r>
      <w:r w:rsidR="00EA160F" w:rsidRPr="00997551">
        <w:rPr>
          <w:i/>
          <w:sz w:val="28"/>
          <w:szCs w:val="28"/>
        </w:rPr>
        <w:t>заявитель должен представить самостоятельно, в том числе в электронной форме</w:t>
      </w:r>
      <w:r w:rsidR="00EA160F">
        <w:rPr>
          <w:i/>
          <w:sz w:val="28"/>
          <w:szCs w:val="28"/>
        </w:rPr>
        <w:t xml:space="preserve"> </w:t>
      </w:r>
    </w:p>
    <w:p w:rsidR="007274A8" w:rsidRPr="00C234A9" w:rsidRDefault="007274A8" w:rsidP="007274A8">
      <w:pPr>
        <w:autoSpaceDE w:val="0"/>
        <w:autoSpaceDN w:val="0"/>
        <w:adjustRightInd w:val="0"/>
        <w:ind w:firstLine="540"/>
        <w:jc w:val="both"/>
        <w:rPr>
          <w:rStyle w:val="a9"/>
          <w:iCs/>
          <w:sz w:val="28"/>
          <w:szCs w:val="28"/>
        </w:rPr>
      </w:pP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rStyle w:val="a9"/>
          <w:iCs/>
          <w:sz w:val="28"/>
          <w:szCs w:val="28"/>
        </w:rPr>
        <w:t xml:space="preserve">2.6.1. </w:t>
      </w:r>
      <w:r w:rsidRPr="00C234A9">
        <w:rPr>
          <w:sz w:val="28"/>
          <w:szCs w:val="28"/>
        </w:rPr>
        <w:t>Для получения разрешения на установку и эксплуатацию рекламной конструкции заявитель представляет (направляет):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а) заявление о выдаче разрешения на установку и эксплуатацию рекламной конструкции (далее – заявление) по форме согласно приложению 1 к настоящему административному регламенту;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Заявление составляется в единственном экземпляре – оригинале.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б) данные о заявителе - физическом лице;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в) подтверждение в письменной форме согласия собственника или иного указанного в частях 5, 6, 7 статьи 19 Федерального закона от 13 марта 2006 года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за исключением если недвижимое имущество находится в государственной или муниципальной собственности.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г) протокол общего собрания собственников помещений в многоквартирном доме,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 (в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Федерации);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д) документ, содержащий сведения о территориальном размещении, внешнем виде и технических параметрах рекламной конструкции.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2.6.2. При обращении с запросом об аннулировании разрешения на установку и эксплуатацию рекламной конструкции заявитель представляет (направляет):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а) уведомление об отказе от дальнейшего использования разрешения на установку и эксплуатацию рекламной конструкции (далее – уведомление);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234A9">
        <w:rPr>
          <w:sz w:val="28"/>
          <w:szCs w:val="28"/>
        </w:rPr>
        <w:t xml:space="preserve">б) документ, подтверждающий прекращение договора, заключенного между собственником или владельцем недвижимого имущества, к которому присоединена </w:t>
      </w:r>
      <w:r w:rsidRPr="00C234A9">
        <w:rPr>
          <w:sz w:val="28"/>
          <w:szCs w:val="28"/>
        </w:rPr>
        <w:lastRenderedPageBreak/>
        <w:t xml:space="preserve">рекламная конструкция, и владельцем рекламной конструкции </w:t>
      </w:r>
      <w:r w:rsidRPr="001462CA">
        <w:rPr>
          <w:sz w:val="28"/>
          <w:szCs w:val="28"/>
        </w:rPr>
        <w:t>(в случае наступления данного основания).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2.6.3. Дополнительно к необходимым документам, предусмотренным пунктами 2.6.1, 2.6.2 раздела </w:t>
      </w:r>
      <w:r w:rsidRPr="00C234A9">
        <w:rPr>
          <w:sz w:val="28"/>
          <w:szCs w:val="28"/>
          <w:lang w:val="en-US"/>
        </w:rPr>
        <w:t>II</w:t>
      </w:r>
      <w:r w:rsidRPr="00C234A9">
        <w:rPr>
          <w:sz w:val="28"/>
          <w:szCs w:val="28"/>
        </w:rPr>
        <w:t xml:space="preserve"> настоящего административного регламента, представитель заявителя представляет: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а) документ, удостоверяющий личность представителя заявителя </w:t>
      </w:r>
      <w:r w:rsidRPr="00C234A9">
        <w:rPr>
          <w:sz w:val="28"/>
          <w:szCs w:val="28"/>
        </w:rPr>
        <w:br/>
        <w:t>(в случае личного обращения в Уполномоченный орган/МФЦ);</w:t>
      </w:r>
    </w:p>
    <w:p w:rsidR="007274A8" w:rsidRPr="00C234A9" w:rsidRDefault="007274A8" w:rsidP="0072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A9">
        <w:rPr>
          <w:rFonts w:ascii="Times New Roman" w:hAnsi="Times New Roman" w:cs="Times New Roman"/>
          <w:sz w:val="28"/>
          <w:szCs w:val="28"/>
        </w:rPr>
        <w:t xml:space="preserve">б) документа, подтверждающего полномочия представителя заявителя (в случае обращения за предоставлением муниципальной услуги представителя заявителя). 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доверенность, заверенная нотариально (в случае обращения за </w:t>
      </w:r>
      <w:r w:rsidRPr="00DB463B">
        <w:rPr>
          <w:sz w:val="28"/>
          <w:szCs w:val="28"/>
        </w:rPr>
        <w:t xml:space="preserve">получением </w:t>
      </w:r>
      <w:r w:rsidR="00F22879" w:rsidRPr="00DB463B">
        <w:rPr>
          <w:sz w:val="28"/>
          <w:szCs w:val="28"/>
        </w:rPr>
        <w:t>муниципальной</w:t>
      </w:r>
      <w:r w:rsidRPr="00DB463B">
        <w:rPr>
          <w:sz w:val="28"/>
          <w:szCs w:val="28"/>
        </w:rPr>
        <w:t xml:space="preserve"> услуги представителя физического лица, в том</w:t>
      </w:r>
      <w:r w:rsidRPr="00C234A9">
        <w:rPr>
          <w:sz w:val="28"/>
          <w:szCs w:val="28"/>
        </w:rPr>
        <w:t xml:space="preserve"> числе индивидуального предпринимателя);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7274A8" w:rsidRPr="00C234A9" w:rsidRDefault="007274A8" w:rsidP="007274A8">
      <w:pPr>
        <w:ind w:firstLine="709"/>
        <w:jc w:val="both"/>
        <w:rPr>
          <w:rFonts w:ascii="Verdana" w:hAnsi="Verdana"/>
          <w:sz w:val="28"/>
          <w:szCs w:val="28"/>
        </w:rPr>
      </w:pPr>
      <w:r w:rsidRPr="00C234A9">
        <w:rPr>
          <w:sz w:val="28"/>
          <w:szCs w:val="28"/>
        </w:rPr>
        <w:t>2.6.4. Заявление и прилагаемые документы, уведомление могут быть представлены следующими способами:</w:t>
      </w:r>
    </w:p>
    <w:p w:rsidR="007274A8" w:rsidRPr="00C234A9" w:rsidRDefault="007274A8" w:rsidP="007274A8">
      <w:pPr>
        <w:ind w:firstLine="709"/>
        <w:jc w:val="both"/>
        <w:rPr>
          <w:rFonts w:ascii="Verdana" w:hAnsi="Verdana"/>
          <w:sz w:val="28"/>
          <w:szCs w:val="28"/>
        </w:rPr>
      </w:pPr>
      <w:r w:rsidRPr="00C234A9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274A8" w:rsidRPr="00C234A9" w:rsidRDefault="007274A8" w:rsidP="007274A8">
      <w:pPr>
        <w:ind w:firstLine="709"/>
        <w:jc w:val="both"/>
        <w:rPr>
          <w:rFonts w:ascii="Verdana" w:hAnsi="Verdana"/>
          <w:sz w:val="28"/>
          <w:szCs w:val="28"/>
        </w:rPr>
      </w:pPr>
      <w:r w:rsidRPr="00C234A9">
        <w:rPr>
          <w:sz w:val="28"/>
          <w:szCs w:val="28"/>
        </w:rPr>
        <w:t>посредством почтовой связи;</w:t>
      </w:r>
    </w:p>
    <w:p w:rsidR="007274A8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по электронной почте;</w:t>
      </w:r>
    </w:p>
    <w:p w:rsidR="00DB463B" w:rsidRPr="00997551" w:rsidRDefault="00DB463B" w:rsidP="007274A8">
      <w:pPr>
        <w:ind w:firstLine="709"/>
        <w:jc w:val="both"/>
        <w:rPr>
          <w:rFonts w:ascii="Verdana" w:hAnsi="Verdana"/>
          <w:sz w:val="28"/>
          <w:szCs w:val="28"/>
        </w:rPr>
      </w:pPr>
      <w:r w:rsidRPr="00997551">
        <w:rPr>
          <w:sz w:val="28"/>
          <w:szCs w:val="28"/>
        </w:rPr>
        <w:t>посредством Единого портала</w:t>
      </w:r>
      <w:r w:rsidR="00932877">
        <w:rPr>
          <w:sz w:val="28"/>
          <w:szCs w:val="28"/>
        </w:rPr>
        <w:t>.</w:t>
      </w:r>
    </w:p>
    <w:p w:rsidR="007274A8" w:rsidRPr="00997551" w:rsidRDefault="007274A8" w:rsidP="007274A8">
      <w:pPr>
        <w:ind w:firstLine="709"/>
        <w:jc w:val="both"/>
        <w:rPr>
          <w:rFonts w:eastAsia="Calibri"/>
          <w:sz w:val="28"/>
          <w:szCs w:val="28"/>
        </w:rPr>
      </w:pPr>
      <w:r w:rsidRPr="00997551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7274A8" w:rsidRPr="00997551" w:rsidRDefault="007274A8" w:rsidP="007274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7551"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7274A8" w:rsidRPr="00997551" w:rsidRDefault="007274A8" w:rsidP="007274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7551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7274A8" w:rsidRPr="00997551" w:rsidRDefault="007274A8" w:rsidP="007274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7551">
        <w:rPr>
          <w:rFonts w:eastAsia="Calibri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7274A8" w:rsidRPr="00997551" w:rsidRDefault="007274A8" w:rsidP="007274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7551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7274A8" w:rsidRPr="00997551" w:rsidRDefault="007274A8" w:rsidP="007274A8">
      <w:pPr>
        <w:ind w:firstLine="709"/>
        <w:jc w:val="both"/>
        <w:rPr>
          <w:rFonts w:eastAsia="Calibri"/>
          <w:sz w:val="28"/>
          <w:szCs w:val="28"/>
        </w:rPr>
      </w:pPr>
      <w:r w:rsidRPr="00997551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274A8" w:rsidRPr="00C234A9" w:rsidRDefault="007274A8" w:rsidP="007274A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51">
        <w:rPr>
          <w:sz w:val="28"/>
          <w:szCs w:val="28"/>
        </w:rPr>
        <w:t>2.6.5. Заявление и документы, предоставляемые в форме электронного</w:t>
      </w:r>
      <w:r w:rsidRPr="00C234A9">
        <w:rPr>
          <w:sz w:val="28"/>
          <w:szCs w:val="28"/>
        </w:rPr>
        <w:t xml:space="preserve"> </w:t>
      </w:r>
      <w:r w:rsidRPr="00932877">
        <w:rPr>
          <w:sz w:val="28"/>
          <w:szCs w:val="28"/>
        </w:rPr>
        <w:t xml:space="preserve">документа, подписываются в соответствии с требованиями Федерального </w:t>
      </w:r>
      <w:hyperlink r:id="rId13" w:history="1">
        <w:r w:rsidRPr="00932877">
          <w:rPr>
            <w:rStyle w:val="a3"/>
            <w:color w:val="auto"/>
            <w:sz w:val="28"/>
            <w:szCs w:val="28"/>
          </w:rPr>
          <w:t>закона</w:t>
        </w:r>
      </w:hyperlink>
      <w:r w:rsidRPr="00932877">
        <w:rPr>
          <w:sz w:val="28"/>
          <w:szCs w:val="28"/>
        </w:rPr>
        <w:t xml:space="preserve"> от 6 апреля 2011 года № 63-ФЗ «Об электронной подписи» и </w:t>
      </w:r>
      <w:hyperlink r:id="rId14" w:history="1">
        <w:r w:rsidRPr="00932877">
          <w:rPr>
            <w:rStyle w:val="a3"/>
            <w:color w:val="auto"/>
            <w:sz w:val="28"/>
            <w:szCs w:val="28"/>
          </w:rPr>
          <w:t>статей 21.1</w:t>
        </w:r>
      </w:hyperlink>
      <w:r w:rsidRPr="00932877">
        <w:rPr>
          <w:sz w:val="28"/>
          <w:szCs w:val="28"/>
        </w:rPr>
        <w:t xml:space="preserve"> Федерального закона от 27 июля 2010 года № 210-ФЗ «Об организации</w:t>
      </w:r>
      <w:r w:rsidRPr="00C234A9">
        <w:rPr>
          <w:sz w:val="28"/>
          <w:szCs w:val="28"/>
        </w:rPr>
        <w:t xml:space="preserve"> предоставления государственных и муниципальных услуг».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34A9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34A9">
        <w:rPr>
          <w:rFonts w:eastAsia="Calibri"/>
          <w:sz w:val="28"/>
          <w:szCs w:val="28"/>
        </w:rPr>
        <w:lastRenderedPageBreak/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DB463B" w:rsidRPr="00D477B3" w:rsidRDefault="00DB463B" w:rsidP="00DB463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477B3">
        <w:rPr>
          <w:rFonts w:eastAsia="Calibri"/>
          <w:sz w:val="28"/>
          <w:szCs w:val="28"/>
        </w:rPr>
        <w:t xml:space="preserve">2.6.6. </w:t>
      </w:r>
      <w:r w:rsidRPr="00D477B3"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DB463B" w:rsidRPr="00997551" w:rsidRDefault="00DB463B" w:rsidP="00DB46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7551">
        <w:rPr>
          <w:rFonts w:eastAsia="Calibri"/>
          <w:sz w:val="28"/>
          <w:szCs w:val="28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DB463B" w:rsidRPr="00997551" w:rsidRDefault="00DB463B" w:rsidP="00DB4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51">
        <w:rPr>
          <w:sz w:val="28"/>
          <w:szCs w:val="28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DB463B" w:rsidRPr="00997551" w:rsidRDefault="00DB463B" w:rsidP="00DB46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7551"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</w:t>
      </w:r>
      <w:r w:rsidR="00A508A3" w:rsidRPr="00997551">
        <w:rPr>
          <w:sz w:val="28"/>
          <w:szCs w:val="28"/>
        </w:rPr>
        <w:t>.</w:t>
      </w:r>
      <w:r w:rsidRPr="00997551">
        <w:rPr>
          <w:rFonts w:eastAsia="Calibri"/>
          <w:sz w:val="28"/>
          <w:szCs w:val="28"/>
        </w:rPr>
        <w:t xml:space="preserve"> </w:t>
      </w:r>
    </w:p>
    <w:p w:rsidR="00A508A3" w:rsidRPr="00D477B3" w:rsidRDefault="00A508A3" w:rsidP="00A5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51">
        <w:rPr>
          <w:rFonts w:eastAsia="Calibri"/>
          <w:sz w:val="28"/>
          <w:szCs w:val="28"/>
        </w:rPr>
        <w:t xml:space="preserve">2.6.7. </w:t>
      </w:r>
      <w:r w:rsidRPr="00997551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</w:t>
      </w:r>
      <w:r w:rsidRPr="00D477B3">
        <w:rPr>
          <w:sz w:val="28"/>
          <w:szCs w:val="28"/>
        </w:rPr>
        <w:t xml:space="preserve"> подлинность подписи переводчика должны быть нотариально удостоверены.</w:t>
      </w:r>
    </w:p>
    <w:p w:rsidR="00A508A3" w:rsidRPr="00D477B3" w:rsidRDefault="00A508A3" w:rsidP="00A508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477B3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274A8" w:rsidRDefault="007274A8" w:rsidP="007274A8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274A8" w:rsidRPr="00C234A9" w:rsidRDefault="007274A8" w:rsidP="007274A8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C234A9">
        <w:rPr>
          <w:i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7274A8" w:rsidRPr="00C234A9" w:rsidRDefault="007274A8" w:rsidP="007274A8">
      <w:pPr>
        <w:ind w:firstLine="720"/>
        <w:jc w:val="both"/>
        <w:rPr>
          <w:sz w:val="28"/>
          <w:szCs w:val="28"/>
        </w:rPr>
      </w:pP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2.7.1. Для получения разрешения на установку и эксплуатацию рекламной конструкции заявитель вправе представить в Уполномоченный орган: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а) данные о государственной регистрации юридического лица;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б) данные о государственной регистрации физического лица в качестве индивидуального предпринимателя;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в) сведения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г)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случае, если соответствующее недвижимое имущество находится в государственной или муниципальной собственности;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д) документ, подтверждающий уплату государственной пошлины за выдачу разрешения на установку рекламной конструкции.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lastRenderedPageBreak/>
        <w:t xml:space="preserve">2.7.2. Документы, указанные в </w:t>
      </w:r>
      <w:hyperlink w:anchor="P196" w:history="1">
        <w:r w:rsidRPr="00C234A9">
          <w:rPr>
            <w:sz w:val="28"/>
            <w:szCs w:val="28"/>
          </w:rPr>
          <w:t>пункте 2.7.1</w:t>
        </w:r>
      </w:hyperlink>
      <w:r w:rsidRPr="00C234A9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7274A8" w:rsidRPr="00C234A9" w:rsidRDefault="007274A8" w:rsidP="007274A8">
      <w:pPr>
        <w:ind w:firstLine="709"/>
        <w:jc w:val="both"/>
        <w:rPr>
          <w:rFonts w:ascii="Verdana" w:hAnsi="Verdana"/>
          <w:sz w:val="28"/>
          <w:szCs w:val="28"/>
        </w:rPr>
      </w:pPr>
      <w:r w:rsidRPr="00C234A9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7274A8" w:rsidRPr="00C234A9" w:rsidRDefault="007274A8" w:rsidP="007274A8">
      <w:pPr>
        <w:ind w:firstLine="709"/>
        <w:jc w:val="both"/>
        <w:rPr>
          <w:rFonts w:ascii="Verdana" w:hAnsi="Verdana"/>
          <w:sz w:val="28"/>
          <w:szCs w:val="28"/>
        </w:rPr>
      </w:pPr>
      <w:r w:rsidRPr="00C234A9">
        <w:rPr>
          <w:sz w:val="28"/>
          <w:szCs w:val="28"/>
        </w:rPr>
        <w:t>посредством почтовой связи;</w:t>
      </w:r>
    </w:p>
    <w:p w:rsidR="007274A8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по электронной почте;</w:t>
      </w:r>
    </w:p>
    <w:p w:rsidR="00A508A3" w:rsidRPr="00D477B3" w:rsidRDefault="00A508A3" w:rsidP="00A508A3">
      <w:pPr>
        <w:ind w:firstLine="709"/>
        <w:jc w:val="both"/>
        <w:rPr>
          <w:sz w:val="28"/>
          <w:szCs w:val="28"/>
        </w:rPr>
      </w:pPr>
      <w:r w:rsidRPr="00997551">
        <w:rPr>
          <w:sz w:val="28"/>
          <w:szCs w:val="28"/>
        </w:rPr>
        <w:t>посредством Единого портала.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2.7.3. Документы, указанные в пункте 2.7.1 настоящего административного регламента, не могут быть затребованы у заявителя, ходатайствующего о выдаче разрешения на установку и эксплуатацию рекламной конструкции,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2.7.4. Документы, указанные в пункте 2.7.1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A508A3" w:rsidRPr="00D477B3" w:rsidRDefault="00A508A3" w:rsidP="00A508A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0"/>
          <w:szCs w:val="20"/>
        </w:rPr>
      </w:pPr>
      <w:r w:rsidRPr="00D477B3">
        <w:rPr>
          <w:sz w:val="28"/>
          <w:szCs w:val="28"/>
        </w:rPr>
        <w:t>2.7.5.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A508A3" w:rsidRPr="00D477B3" w:rsidRDefault="00A508A3" w:rsidP="00A508A3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D477B3">
        <w:rPr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A508A3" w:rsidRPr="00D477B3" w:rsidRDefault="00A508A3" w:rsidP="00A508A3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D477B3">
        <w:rPr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508A3" w:rsidRPr="00D477B3" w:rsidRDefault="00A508A3" w:rsidP="00A508A3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D477B3">
        <w:rPr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508A3" w:rsidRPr="00D477B3" w:rsidRDefault="00A508A3" w:rsidP="00A5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2.7.7. Запрещено требовать от заявителя:</w:t>
      </w:r>
    </w:p>
    <w:p w:rsidR="00D942E8" w:rsidRPr="00932877" w:rsidRDefault="00D942E8" w:rsidP="00D942E8">
      <w:pPr>
        <w:ind w:firstLine="709"/>
        <w:jc w:val="both"/>
        <w:outlineLvl w:val="0"/>
        <w:rPr>
          <w:sz w:val="28"/>
          <w:szCs w:val="28"/>
        </w:rPr>
      </w:pPr>
      <w:r w:rsidRPr="0093287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42E8" w:rsidRPr="00932877" w:rsidRDefault="00D942E8" w:rsidP="00D942E8">
      <w:pPr>
        <w:ind w:firstLine="709"/>
        <w:jc w:val="both"/>
        <w:outlineLvl w:val="0"/>
        <w:rPr>
          <w:sz w:val="28"/>
          <w:szCs w:val="28"/>
        </w:rPr>
      </w:pPr>
      <w:r w:rsidRPr="00932877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D942E8" w:rsidRPr="00932877" w:rsidRDefault="00D942E8" w:rsidP="00D942E8">
      <w:pPr>
        <w:ind w:firstLine="539"/>
        <w:jc w:val="both"/>
        <w:rPr>
          <w:sz w:val="28"/>
          <w:szCs w:val="28"/>
        </w:rPr>
      </w:pPr>
      <w:r w:rsidRPr="00932877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932877">
          <w:rPr>
            <w:sz w:val="28"/>
            <w:szCs w:val="28"/>
          </w:rPr>
          <w:t>пунктом 4 части 1 статьи 7</w:t>
        </w:r>
      </w:hyperlink>
      <w:r w:rsidRPr="00932877">
        <w:rPr>
          <w:sz w:val="28"/>
          <w:szCs w:val="28"/>
        </w:rPr>
        <w:t xml:space="preserve"> Закона № 210-ФЗ «Об организации предоставления государственных и муниципальных услуг»;</w:t>
      </w:r>
    </w:p>
    <w:p w:rsidR="00D942E8" w:rsidRPr="00932877" w:rsidRDefault="00D942E8" w:rsidP="00D942E8">
      <w:pPr>
        <w:ind w:firstLine="539"/>
        <w:jc w:val="both"/>
        <w:rPr>
          <w:sz w:val="28"/>
          <w:szCs w:val="28"/>
        </w:rPr>
      </w:pPr>
      <w:r w:rsidRPr="00932877">
        <w:rPr>
          <w:sz w:val="28"/>
          <w:szCs w:val="28"/>
        </w:rPr>
        <w:lastRenderedPageBreak/>
        <w:t xml:space="preserve"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>
        <w:r w:rsidRPr="00932877">
          <w:rPr>
            <w:sz w:val="28"/>
            <w:szCs w:val="28"/>
          </w:rPr>
          <w:t>части 1 статьи 9</w:t>
        </w:r>
      </w:hyperlink>
      <w:r w:rsidRPr="00932877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D942E8" w:rsidRPr="00932877" w:rsidRDefault="00D942E8" w:rsidP="00D942E8">
      <w:pPr>
        <w:ind w:firstLine="709"/>
        <w:jc w:val="both"/>
        <w:outlineLvl w:val="0"/>
        <w:rPr>
          <w:sz w:val="28"/>
          <w:szCs w:val="28"/>
        </w:rPr>
      </w:pPr>
      <w:r w:rsidRPr="00932877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508A3" w:rsidRPr="00932877" w:rsidRDefault="00A508A3" w:rsidP="00A508A3"/>
    <w:p w:rsidR="007274A8" w:rsidRPr="00C234A9" w:rsidRDefault="007274A8" w:rsidP="007274A8">
      <w:pPr>
        <w:pStyle w:val="4"/>
        <w:spacing w:before="0"/>
        <w:ind w:firstLine="540"/>
      </w:pPr>
    </w:p>
    <w:p w:rsidR="007274A8" w:rsidRPr="00C234A9" w:rsidRDefault="007274A8" w:rsidP="0086060E">
      <w:pPr>
        <w:pStyle w:val="4"/>
        <w:spacing w:before="0"/>
      </w:pPr>
      <w:r w:rsidRPr="00C234A9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02201" w:rsidRPr="00997551" w:rsidRDefault="00C02201" w:rsidP="00C02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51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7274A8" w:rsidRPr="00997551" w:rsidRDefault="007274A8" w:rsidP="007274A8">
      <w:pPr>
        <w:pStyle w:val="4"/>
        <w:spacing w:before="0"/>
        <w:rPr>
          <w:i/>
          <w:iCs/>
        </w:rPr>
      </w:pPr>
    </w:p>
    <w:p w:rsidR="00C06FF8" w:rsidRPr="00997551" w:rsidRDefault="00C06FF8" w:rsidP="0086060E">
      <w:pPr>
        <w:pStyle w:val="4"/>
        <w:spacing w:before="0"/>
      </w:pPr>
      <w:r w:rsidRPr="00997551">
        <w:rPr>
          <w:i/>
          <w:iCs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A508A3" w:rsidRPr="00997551" w:rsidRDefault="00A508A3" w:rsidP="00A50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51">
        <w:rPr>
          <w:bCs/>
          <w:sz w:val="28"/>
          <w:szCs w:val="28"/>
        </w:rPr>
        <w:t xml:space="preserve">2.9.1. </w:t>
      </w:r>
      <w:r w:rsidRPr="00997551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7" w:history="1">
        <w:r w:rsidRPr="00997551">
          <w:rPr>
            <w:sz w:val="28"/>
            <w:szCs w:val="28"/>
          </w:rPr>
          <w:t>статьей 11</w:t>
        </w:r>
      </w:hyperlink>
      <w:r w:rsidRPr="00997551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A508A3" w:rsidRPr="00997551" w:rsidRDefault="00A508A3" w:rsidP="00A508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7551">
        <w:rPr>
          <w:bCs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06FF8" w:rsidRPr="0023229B" w:rsidRDefault="00C06FF8" w:rsidP="00C06F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7551">
        <w:rPr>
          <w:bCs/>
          <w:sz w:val="28"/>
          <w:szCs w:val="28"/>
        </w:rPr>
        <w:t>Основания для приостановления  предоставления муниципальной</w:t>
      </w:r>
      <w:r w:rsidRPr="006F58AE">
        <w:rPr>
          <w:bCs/>
          <w:sz w:val="28"/>
          <w:szCs w:val="28"/>
        </w:rPr>
        <w:t xml:space="preserve"> услуги законодательством не предусмотрены.</w:t>
      </w:r>
    </w:p>
    <w:p w:rsidR="00C06FF8" w:rsidRPr="0023229B" w:rsidRDefault="00C06FF8" w:rsidP="00C0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bCs/>
          <w:sz w:val="28"/>
          <w:szCs w:val="28"/>
        </w:rPr>
        <w:t>2.9.</w:t>
      </w:r>
      <w:r w:rsidR="00A508A3">
        <w:rPr>
          <w:bCs/>
          <w:sz w:val="28"/>
          <w:szCs w:val="28"/>
        </w:rPr>
        <w:t>2</w:t>
      </w:r>
      <w:r w:rsidRPr="0023229B">
        <w:rPr>
          <w:bCs/>
          <w:sz w:val="28"/>
          <w:szCs w:val="28"/>
        </w:rPr>
        <w:t xml:space="preserve">. </w:t>
      </w:r>
      <w:r w:rsidRPr="0023229B">
        <w:rPr>
          <w:sz w:val="28"/>
          <w:szCs w:val="28"/>
        </w:rPr>
        <w:t>Решение об отказе в выдаче разрешения на установку и эксплуатацию рекламной конструкции должно быть мотивировано и принято исключительно по следующим основаниям:</w:t>
      </w:r>
    </w:p>
    <w:p w:rsidR="00C06FF8" w:rsidRPr="0023229B" w:rsidRDefault="00C06FF8" w:rsidP="00C0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C06FF8" w:rsidRPr="0023229B" w:rsidRDefault="00C06FF8" w:rsidP="00C0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C06FF8" w:rsidRPr="0023229B" w:rsidRDefault="00C06FF8" w:rsidP="00C0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C06FF8" w:rsidRPr="0023229B" w:rsidRDefault="00C06FF8" w:rsidP="00C0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4) нарушение внешнего архитектурного облика сложившейся застройки поселения;</w:t>
      </w:r>
    </w:p>
    <w:p w:rsidR="00C06FF8" w:rsidRPr="0023229B" w:rsidRDefault="00C06FF8" w:rsidP="00C0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C06FF8" w:rsidRPr="0023229B" w:rsidRDefault="00C06FF8" w:rsidP="00C06F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6) нарушение требований, установленных </w:t>
      </w:r>
      <w:hyperlink r:id="rId18" w:history="1">
        <w:r w:rsidRPr="0023229B">
          <w:rPr>
            <w:sz w:val="28"/>
            <w:szCs w:val="28"/>
          </w:rPr>
          <w:t>частями 5.1</w:t>
        </w:r>
      </w:hyperlink>
      <w:r w:rsidRPr="0023229B">
        <w:rPr>
          <w:sz w:val="28"/>
          <w:szCs w:val="28"/>
        </w:rPr>
        <w:t xml:space="preserve">, 5.6, </w:t>
      </w:r>
      <w:hyperlink r:id="rId19" w:history="1">
        <w:r w:rsidRPr="0023229B">
          <w:rPr>
            <w:sz w:val="28"/>
            <w:szCs w:val="28"/>
          </w:rPr>
          <w:t>5.7</w:t>
        </w:r>
      </w:hyperlink>
      <w:r w:rsidRPr="0023229B">
        <w:rPr>
          <w:sz w:val="28"/>
          <w:szCs w:val="28"/>
        </w:rPr>
        <w:t xml:space="preserve"> статьи 19  </w:t>
      </w:r>
      <w:r w:rsidRPr="0023229B">
        <w:rPr>
          <w:sz w:val="28"/>
          <w:szCs w:val="28"/>
        </w:rPr>
        <w:lastRenderedPageBreak/>
        <w:t>Федерального закона от 13 марта 2006 года № 38-ФЗ «О рекламе».</w:t>
      </w:r>
    </w:p>
    <w:p w:rsidR="00A04F13" w:rsidRPr="006F58AE" w:rsidRDefault="00A04F13" w:rsidP="00A04F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8AE">
        <w:rPr>
          <w:sz w:val="28"/>
          <w:szCs w:val="28"/>
        </w:rPr>
        <w:t>2.9.</w:t>
      </w:r>
      <w:r w:rsidR="00A508A3">
        <w:rPr>
          <w:sz w:val="28"/>
          <w:szCs w:val="28"/>
        </w:rPr>
        <w:t>3</w:t>
      </w:r>
      <w:r w:rsidRPr="006F58AE">
        <w:rPr>
          <w:sz w:val="28"/>
          <w:szCs w:val="28"/>
        </w:rPr>
        <w:t xml:space="preserve">. В случае отказа Уполномоченного органа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незаконным. </w:t>
      </w:r>
    </w:p>
    <w:p w:rsidR="00A04F13" w:rsidRPr="0023229B" w:rsidRDefault="00A04F13" w:rsidP="00A04F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8AE">
        <w:rPr>
          <w:sz w:val="28"/>
          <w:szCs w:val="28"/>
        </w:rPr>
        <w:t>2.9.</w:t>
      </w:r>
      <w:r w:rsidR="00A508A3">
        <w:rPr>
          <w:sz w:val="28"/>
          <w:szCs w:val="28"/>
        </w:rPr>
        <w:t>4</w:t>
      </w:r>
      <w:r w:rsidRPr="006F58AE">
        <w:rPr>
          <w:sz w:val="28"/>
          <w:szCs w:val="28"/>
        </w:rPr>
        <w:t>. Основания для отказа в аннулировании разрешения на установку и эксплуатацию рекламных конструкций отсутствуют.</w:t>
      </w:r>
    </w:p>
    <w:p w:rsidR="007274A8" w:rsidRPr="00C234A9" w:rsidRDefault="007274A8" w:rsidP="007274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4F13" w:rsidRPr="0023229B" w:rsidRDefault="00A04F13" w:rsidP="0086060E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23229B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75BF8" w:rsidRPr="00D477B3" w:rsidRDefault="00275BF8" w:rsidP="00275BF8">
      <w:pPr>
        <w:ind w:firstLine="540"/>
        <w:jc w:val="both"/>
        <w:rPr>
          <w:iCs/>
          <w:sz w:val="28"/>
          <w:szCs w:val="28"/>
        </w:rPr>
      </w:pPr>
      <w:r w:rsidRPr="00997551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997551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A04F13" w:rsidRPr="0023229B" w:rsidRDefault="00A04F13" w:rsidP="00A04F13">
      <w:pPr>
        <w:pStyle w:val="21"/>
        <w:ind w:firstLine="0"/>
        <w:jc w:val="center"/>
        <w:rPr>
          <w:i/>
          <w:sz w:val="28"/>
          <w:szCs w:val="28"/>
        </w:rPr>
      </w:pPr>
    </w:p>
    <w:p w:rsidR="00A04F13" w:rsidRPr="0023229B" w:rsidRDefault="00A04F13" w:rsidP="0086060E">
      <w:pPr>
        <w:pStyle w:val="21"/>
        <w:ind w:firstLine="0"/>
        <w:jc w:val="center"/>
      </w:pPr>
      <w:r w:rsidRPr="0023229B">
        <w:rPr>
          <w:i/>
          <w:sz w:val="28"/>
          <w:szCs w:val="28"/>
        </w:rPr>
        <w:t xml:space="preserve">2.11. </w:t>
      </w:r>
      <w:r w:rsidRPr="00B074D6">
        <w:rPr>
          <w:i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A04F13" w:rsidRPr="0023229B" w:rsidRDefault="00A04F13" w:rsidP="00A04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За выдачу разрешения на установку и эксплуатацию рекламной конструкции заявителем уплачивается государственная пошлина в размере 5000 рублей (</w:t>
      </w:r>
      <w:hyperlink r:id="rId20" w:history="1">
        <w:r w:rsidRPr="0023229B">
          <w:rPr>
            <w:sz w:val="28"/>
            <w:szCs w:val="28"/>
          </w:rPr>
          <w:t>пп. 105 ч. 1 ст. 333.33</w:t>
        </w:r>
      </w:hyperlink>
      <w:r w:rsidRPr="0023229B">
        <w:rPr>
          <w:sz w:val="28"/>
          <w:szCs w:val="28"/>
        </w:rPr>
        <w:t xml:space="preserve"> Налогового кодекса Российской Федерации).</w:t>
      </w:r>
    </w:p>
    <w:p w:rsidR="00A04F13" w:rsidRPr="0023229B" w:rsidRDefault="00A04F13" w:rsidP="00A04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A04F13" w:rsidRPr="0023229B" w:rsidRDefault="00A04F13" w:rsidP="00A04F1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4F13" w:rsidRPr="0023229B" w:rsidRDefault="00A04F13" w:rsidP="0086060E">
      <w:pPr>
        <w:pStyle w:val="4"/>
        <w:spacing w:before="0"/>
      </w:pPr>
      <w:r w:rsidRPr="0023229B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04F13" w:rsidRPr="0023229B" w:rsidRDefault="00A04F13" w:rsidP="00A04F13">
      <w:pPr>
        <w:pStyle w:val="a7"/>
        <w:spacing w:after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A04F13" w:rsidRPr="0023229B" w:rsidRDefault="00A04F13" w:rsidP="00A04F1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04F13" w:rsidRPr="0023229B" w:rsidRDefault="00A04F13" w:rsidP="00A04F1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29B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A04F13" w:rsidRPr="0023229B" w:rsidRDefault="00A04F13" w:rsidP="0086060E">
      <w:pPr>
        <w:pStyle w:val="ConsPlusNormal"/>
        <w:ind w:firstLine="0"/>
        <w:jc w:val="center"/>
        <w:rPr>
          <w:sz w:val="28"/>
          <w:szCs w:val="28"/>
        </w:rPr>
      </w:pPr>
      <w:r w:rsidRPr="0023229B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275BF8" w:rsidRPr="00997551" w:rsidRDefault="00275BF8" w:rsidP="00275BF8">
      <w:pPr>
        <w:ind w:firstLine="709"/>
        <w:jc w:val="both"/>
        <w:rPr>
          <w:sz w:val="28"/>
          <w:szCs w:val="28"/>
        </w:rPr>
      </w:pPr>
      <w:r w:rsidRPr="00997551">
        <w:rPr>
          <w:sz w:val="28"/>
          <w:szCs w:val="28"/>
        </w:rPr>
        <w:t>Регистрация заявления о предоставлении муниципальной услуги</w:t>
      </w:r>
      <w:r w:rsidRPr="00997551">
        <w:rPr>
          <w:rFonts w:eastAsia="Calibri"/>
          <w:sz w:val="28"/>
          <w:szCs w:val="28"/>
        </w:rPr>
        <w:t>, в том числе поступившего в форме электронного документа, осуществляется</w:t>
      </w:r>
      <w:r w:rsidRPr="00997551">
        <w:rPr>
          <w:sz w:val="28"/>
          <w:szCs w:val="28"/>
        </w:rPr>
        <w:t xml:space="preserve">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275BF8" w:rsidRPr="00997551" w:rsidRDefault="00275BF8" w:rsidP="00275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51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75BF8" w:rsidRPr="00997551" w:rsidRDefault="00275BF8" w:rsidP="00275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51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</w:t>
      </w:r>
      <w:r w:rsidRPr="00997551">
        <w:rPr>
          <w:rFonts w:ascii="Times New Roman" w:hAnsi="Times New Roman" w:cs="Times New Roman"/>
          <w:sz w:val="28"/>
          <w:szCs w:val="28"/>
        </w:rPr>
        <w:lastRenderedPageBreak/>
        <w:t>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75BF8" w:rsidRPr="00997551" w:rsidRDefault="00275BF8" w:rsidP="00275BF8">
      <w:pPr>
        <w:ind w:firstLine="709"/>
        <w:jc w:val="both"/>
        <w:rPr>
          <w:sz w:val="28"/>
          <w:szCs w:val="28"/>
        </w:rPr>
      </w:pPr>
      <w:r w:rsidRPr="00997551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  <w:r w:rsidRPr="00997551">
        <w:rPr>
          <w:rStyle w:val="af2"/>
          <w:sz w:val="28"/>
          <w:szCs w:val="28"/>
        </w:rPr>
        <w:footnoteReference w:id="1"/>
      </w:r>
    </w:p>
    <w:p w:rsidR="00A04F13" w:rsidRPr="00997551" w:rsidRDefault="00A04F13" w:rsidP="00A04F13">
      <w:pPr>
        <w:ind w:firstLine="567"/>
        <w:jc w:val="both"/>
        <w:rPr>
          <w:sz w:val="28"/>
          <w:szCs w:val="28"/>
        </w:rPr>
      </w:pPr>
    </w:p>
    <w:p w:rsidR="00A04F13" w:rsidRPr="0023229B" w:rsidRDefault="00A04F13" w:rsidP="00A04F13">
      <w:pPr>
        <w:pStyle w:val="4"/>
        <w:spacing w:before="0"/>
        <w:rPr>
          <w:i/>
          <w:iCs/>
        </w:rPr>
      </w:pPr>
      <w:r w:rsidRPr="00997551">
        <w:rPr>
          <w:i/>
          <w:iCs/>
        </w:rPr>
        <w:t>2.14. Требования к помещениям, в которых предоставляется</w:t>
      </w:r>
    </w:p>
    <w:p w:rsidR="00A04F13" w:rsidRPr="0023229B" w:rsidRDefault="00A04F13" w:rsidP="00A04F13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29B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23229B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04F13" w:rsidRPr="0023229B" w:rsidRDefault="00A04F13" w:rsidP="00A04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</w:t>
      </w:r>
      <w:r w:rsidRPr="0023229B">
        <w:rPr>
          <w:sz w:val="28"/>
          <w:szCs w:val="28"/>
        </w:rPr>
        <w:lastRenderedPageBreak/>
        <w:t>информации знаками, выполненными рельефно-точечным шрифтом Брайля и на контрастном фоне;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1" w:history="1">
        <w:r w:rsidRPr="0023229B">
          <w:rPr>
            <w:rStyle w:val="a3"/>
            <w:sz w:val="28"/>
            <w:szCs w:val="28"/>
          </w:rPr>
          <w:t>приказом</w:t>
        </w:r>
      </w:hyperlink>
      <w:r w:rsidRPr="0023229B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04F13" w:rsidRPr="0023229B" w:rsidRDefault="00A04F13" w:rsidP="00A04F13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>
        <w:rPr>
          <w:sz w:val="28"/>
          <w:szCs w:val="28"/>
        </w:rPr>
        <w:t xml:space="preserve"> (при наличии)</w:t>
      </w:r>
      <w:r w:rsidRPr="0023229B">
        <w:rPr>
          <w:sz w:val="28"/>
          <w:szCs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7274A8" w:rsidRPr="00C234A9" w:rsidRDefault="007274A8" w:rsidP="007274A8">
      <w:pPr>
        <w:pStyle w:val="4"/>
        <w:spacing w:before="0"/>
        <w:jc w:val="left"/>
        <w:rPr>
          <w:i/>
          <w:iCs/>
        </w:rPr>
      </w:pPr>
      <w:r>
        <w:rPr>
          <w:i/>
          <w:iCs/>
        </w:rPr>
        <w:t xml:space="preserve"> </w:t>
      </w:r>
    </w:p>
    <w:p w:rsidR="00B5101F" w:rsidRPr="0023229B" w:rsidRDefault="00B5101F" w:rsidP="0086060E">
      <w:pPr>
        <w:pStyle w:val="4"/>
        <w:spacing w:before="0"/>
      </w:pPr>
      <w:r w:rsidRPr="0023229B">
        <w:rPr>
          <w:i/>
          <w:iCs/>
        </w:rPr>
        <w:t>2.15. Показатели доступности и качества муниципальной услуги</w:t>
      </w:r>
    </w:p>
    <w:p w:rsidR="00B5101F" w:rsidRPr="0023229B" w:rsidRDefault="00B5101F" w:rsidP="00B51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2.15.1. Показателями доступности муниципальной услуги являются:</w:t>
      </w:r>
    </w:p>
    <w:p w:rsidR="00B5101F" w:rsidRPr="0023229B" w:rsidRDefault="00B5101F" w:rsidP="00B51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B5101F" w:rsidRPr="0023229B" w:rsidRDefault="00B5101F" w:rsidP="00B51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>
        <w:rPr>
          <w:sz w:val="28"/>
          <w:szCs w:val="28"/>
        </w:rPr>
        <w:t xml:space="preserve"> (при наличии)</w:t>
      </w:r>
      <w:r w:rsidRPr="0023229B">
        <w:rPr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B5101F" w:rsidRPr="0023229B" w:rsidRDefault="00B5101F" w:rsidP="00B51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5101F" w:rsidRPr="0023229B" w:rsidRDefault="00B5101F" w:rsidP="00B51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соблюдение графика работы Уполномоченного органа;</w:t>
      </w:r>
    </w:p>
    <w:p w:rsidR="00B5101F" w:rsidRPr="0023229B" w:rsidRDefault="00B5101F" w:rsidP="00B51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5101F" w:rsidRPr="0023229B" w:rsidRDefault="00B5101F" w:rsidP="00B51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B5101F" w:rsidRPr="0023229B" w:rsidRDefault="00B5101F" w:rsidP="00B51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2.15.2. Показателями качества муниципальной услуги являются:</w:t>
      </w:r>
    </w:p>
    <w:p w:rsidR="00B5101F" w:rsidRPr="00C25E6F" w:rsidRDefault="00B5101F" w:rsidP="00C25E6F">
      <w:pPr>
        <w:ind w:firstLine="709"/>
        <w:jc w:val="both"/>
        <w:rPr>
          <w:sz w:val="28"/>
          <w:szCs w:val="28"/>
        </w:rPr>
      </w:pPr>
      <w:r w:rsidRPr="00C25E6F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5101F" w:rsidRPr="00C25E6F" w:rsidRDefault="00B5101F" w:rsidP="00C25E6F">
      <w:pPr>
        <w:jc w:val="both"/>
        <w:rPr>
          <w:sz w:val="28"/>
          <w:szCs w:val="28"/>
        </w:rPr>
      </w:pPr>
      <w:r w:rsidRPr="00C25E6F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5101F" w:rsidRPr="0023229B" w:rsidRDefault="00B5101F" w:rsidP="00B5101F">
      <w:pPr>
        <w:pStyle w:val="4"/>
        <w:spacing w:before="0"/>
        <w:ind w:firstLine="709"/>
        <w:jc w:val="both"/>
      </w:pPr>
      <w:r w:rsidRPr="0023229B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B5101F" w:rsidRPr="0023229B" w:rsidRDefault="00B5101F" w:rsidP="00B5101F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</w:t>
      </w:r>
      <w:r w:rsidR="00932877">
        <w:rPr>
          <w:sz w:val="28"/>
          <w:szCs w:val="28"/>
        </w:rPr>
        <w:t>на Едином портале.</w:t>
      </w:r>
    </w:p>
    <w:p w:rsidR="00B5101F" w:rsidRPr="0023229B" w:rsidRDefault="00B5101F" w:rsidP="00B5101F">
      <w:pPr>
        <w:ind w:firstLine="540"/>
        <w:jc w:val="both"/>
        <w:rPr>
          <w:sz w:val="28"/>
          <w:szCs w:val="28"/>
        </w:rPr>
      </w:pPr>
    </w:p>
    <w:p w:rsidR="00C96E2E" w:rsidRPr="0023229B" w:rsidRDefault="00C96E2E" w:rsidP="00C96E2E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23229B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C96E2E" w:rsidRPr="0023229B" w:rsidRDefault="00C96E2E" w:rsidP="00C96E2E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23229B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C96E2E" w:rsidRPr="0023229B" w:rsidRDefault="00C96E2E" w:rsidP="00C96E2E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23229B">
        <w:rPr>
          <w:i/>
          <w:sz w:val="28"/>
          <w:szCs w:val="28"/>
        </w:rPr>
        <w:t>муниципальной услуги, оказываемой с применением</w:t>
      </w:r>
    </w:p>
    <w:p w:rsidR="00C96E2E" w:rsidRPr="0023229B" w:rsidRDefault="00C96E2E" w:rsidP="0086060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229B">
        <w:rPr>
          <w:i/>
          <w:sz w:val="28"/>
          <w:szCs w:val="28"/>
        </w:rPr>
        <w:t>усиленной квалифицированной электронной подписи</w:t>
      </w:r>
    </w:p>
    <w:p w:rsidR="00C96E2E" w:rsidRPr="0023229B" w:rsidRDefault="00C96E2E" w:rsidP="00C96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С учетом </w:t>
      </w:r>
      <w:hyperlink r:id="rId22" w:history="1">
        <w:r w:rsidRPr="0023229B">
          <w:rPr>
            <w:sz w:val="28"/>
            <w:szCs w:val="28"/>
          </w:rPr>
          <w:t>Требований</w:t>
        </w:r>
      </w:hyperlink>
      <w:r w:rsidRPr="0023229B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96E2E" w:rsidRPr="0023229B" w:rsidRDefault="00C96E2E" w:rsidP="00C96E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0C87" w:rsidRPr="00D477B3" w:rsidRDefault="00C96E2E" w:rsidP="0086060E">
      <w:pPr>
        <w:pStyle w:val="4"/>
        <w:spacing w:before="0"/>
      </w:pPr>
      <w:r w:rsidRPr="008C0469">
        <w:rPr>
          <w:b/>
          <w:iCs/>
        </w:rPr>
        <w:t xml:space="preserve">III. </w:t>
      </w:r>
      <w:hyperlink r:id="rId23" w:history="1"/>
      <w:r w:rsidRPr="008C0469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96E2E" w:rsidRPr="0023229B" w:rsidRDefault="00C00C87" w:rsidP="00C00C8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3.1. Исчерпывающий перечень административных процедур</w:t>
      </w:r>
    </w:p>
    <w:p w:rsidR="00C96E2E" w:rsidRPr="0023229B" w:rsidRDefault="00C96E2E" w:rsidP="00C96E2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229B">
        <w:rPr>
          <w:sz w:val="28"/>
          <w:szCs w:val="28"/>
        </w:rPr>
        <w:t>3.1.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процедур:</w:t>
      </w:r>
    </w:p>
    <w:p w:rsidR="00C96E2E" w:rsidRPr="0023229B" w:rsidRDefault="00C96E2E" w:rsidP="00C96E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1) прием, 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C96E2E" w:rsidRPr="0023229B" w:rsidRDefault="00C96E2E" w:rsidP="00C96E2E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2)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</w:t>
      </w:r>
      <w:r w:rsidRPr="0023229B">
        <w:rPr>
          <w:sz w:val="28"/>
          <w:szCs w:val="28"/>
        </w:rPr>
        <w:lastRenderedPageBreak/>
        <w:t>либо решения об отказе в выдаче разрешения на установку и эксплуатацию рекламной конструкции, направление (вручение) его заявителю.</w:t>
      </w:r>
    </w:p>
    <w:p w:rsidR="00C96E2E" w:rsidRPr="0023229B" w:rsidRDefault="00C96E2E" w:rsidP="00C96E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3.2.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процедур:</w:t>
      </w:r>
    </w:p>
    <w:p w:rsidR="00C96E2E" w:rsidRPr="0023229B" w:rsidRDefault="00C96E2E" w:rsidP="00C96E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1) прием и регистрация документов, необходимых для принятия решения об аннулировании разрешения на установку и эксплуатацию рекламной конструкции;</w:t>
      </w:r>
    </w:p>
    <w:p w:rsidR="00C96E2E" w:rsidRPr="0023229B" w:rsidRDefault="00C96E2E" w:rsidP="00C96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2) 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заявителю.</w:t>
      </w:r>
    </w:p>
    <w:p w:rsidR="00C96E2E" w:rsidRPr="0023229B" w:rsidRDefault="00C96E2E" w:rsidP="00C96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Блок-схема предоставления муниципальной услуги приведена в приложении 2 к настоящему административному регламенту</w:t>
      </w:r>
      <w:r w:rsidRPr="0023229B">
        <w:rPr>
          <w:rStyle w:val="af2"/>
          <w:sz w:val="28"/>
          <w:szCs w:val="28"/>
        </w:rPr>
        <w:footnoteReference w:id="2"/>
      </w:r>
      <w:r w:rsidRPr="0023229B">
        <w:rPr>
          <w:sz w:val="28"/>
          <w:szCs w:val="28"/>
        </w:rPr>
        <w:t>.</w:t>
      </w:r>
    </w:p>
    <w:p w:rsidR="00C96E2E" w:rsidRPr="0023229B" w:rsidRDefault="00C96E2E" w:rsidP="00C96E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4A8" w:rsidRPr="00C234A9" w:rsidRDefault="007274A8" w:rsidP="008606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34A9">
        <w:rPr>
          <w:b/>
          <w:sz w:val="28"/>
          <w:szCs w:val="28"/>
        </w:rPr>
        <w:t>Выдача разрешения на установку и эксплуатацию рекламной конструкции</w:t>
      </w:r>
    </w:p>
    <w:p w:rsidR="007274A8" w:rsidRPr="00C234A9" w:rsidRDefault="007274A8" w:rsidP="007274A8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234A9">
        <w:rPr>
          <w:i/>
          <w:sz w:val="28"/>
          <w:szCs w:val="28"/>
        </w:rPr>
        <w:t>3.3. Прием, регистрация заявления и документов, необходимых для получения разрешения на установку и эксплуатацию рекламной конструкции</w:t>
      </w:r>
    </w:p>
    <w:p w:rsidR="007274A8" w:rsidRPr="00C234A9" w:rsidRDefault="007274A8" w:rsidP="007274A8">
      <w:pPr>
        <w:ind w:firstLine="567"/>
        <w:jc w:val="both"/>
        <w:rPr>
          <w:sz w:val="28"/>
          <w:szCs w:val="28"/>
        </w:rPr>
      </w:pPr>
    </w:p>
    <w:p w:rsidR="007274A8" w:rsidRPr="00C234A9" w:rsidRDefault="007274A8" w:rsidP="007274A8">
      <w:pPr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3.3.1.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274A8" w:rsidRPr="00C234A9" w:rsidRDefault="007274A8" w:rsidP="007274A8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A9"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прием и регистрацию заявления,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34A9">
        <w:rPr>
          <w:sz w:val="28"/>
          <w:szCs w:val="28"/>
        </w:rPr>
        <w:t xml:space="preserve">в случае личного обращения заявителя в Уполномоченный орган или в МФЦ выдает расписку </w:t>
      </w:r>
      <w:r w:rsidRPr="00C234A9">
        <w:rPr>
          <w:rFonts w:eastAsia="Calibri"/>
          <w:sz w:val="28"/>
          <w:szCs w:val="28"/>
        </w:rPr>
        <w:t xml:space="preserve">в получении представленных документов с указанием их перечня </w:t>
      </w:r>
      <w:r w:rsidRPr="00C234A9">
        <w:rPr>
          <w:sz w:val="28"/>
          <w:szCs w:val="28"/>
        </w:rPr>
        <w:t>(в случае представления документов через многофункциональный центр расписка выдается многофункциональным центром).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3.3.3.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7274A8" w:rsidRPr="00C234A9" w:rsidRDefault="007274A8" w:rsidP="0072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A9">
        <w:rPr>
          <w:rFonts w:ascii="Times New Roman" w:hAnsi="Times New Roman" w:cs="Times New Roman"/>
          <w:sz w:val="28"/>
          <w:szCs w:val="28"/>
        </w:rPr>
        <w:t xml:space="preserve">3.3.4.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C234A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C234A9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7274A8" w:rsidRDefault="007274A8" w:rsidP="0072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A9">
        <w:rPr>
          <w:rFonts w:ascii="Times New Roman" w:hAnsi="Times New Roman" w:cs="Times New Roman"/>
          <w:sz w:val="28"/>
          <w:szCs w:val="28"/>
        </w:rPr>
        <w:t>3.3.5.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8A6F23" w:rsidRDefault="008A6F23" w:rsidP="0072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F23" w:rsidRPr="00C234A9" w:rsidRDefault="008A6F23" w:rsidP="0072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4A8" w:rsidRPr="00C234A9" w:rsidRDefault="007274A8" w:rsidP="007274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5764" w:rsidRPr="0023229B" w:rsidRDefault="00015764" w:rsidP="008606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29B">
        <w:rPr>
          <w:i/>
          <w:sz w:val="28"/>
          <w:szCs w:val="28"/>
        </w:rPr>
        <w:lastRenderedPageBreak/>
        <w:t>3.4.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</w:t>
      </w:r>
      <w:r w:rsidR="00DB7BEC">
        <w:rPr>
          <w:i/>
          <w:sz w:val="28"/>
          <w:szCs w:val="28"/>
        </w:rPr>
        <w:t xml:space="preserve"> </w:t>
      </w:r>
      <w:r w:rsidRPr="0023229B">
        <w:rPr>
          <w:i/>
          <w:sz w:val="28"/>
          <w:szCs w:val="28"/>
        </w:rPr>
        <w:t xml:space="preserve"> либо решения об отказе в выдаче разрешения на установку и эксплуатацию рекламной конструкции, направление (вручение) его заявителю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услуги, на рассмотрение.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 xml:space="preserve">3.4.2. В случае поступления </w:t>
      </w:r>
      <w:hyperlink w:anchor="Par428" w:tooltip="                                 ЗАЯВЛЕНИЕ" w:history="1">
        <w:r w:rsidRPr="0023229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3229B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электронной подписи, которой подписаны заявление и прилагаемые документы.</w:t>
      </w:r>
    </w:p>
    <w:p w:rsidR="00C00C87" w:rsidRPr="00D477B3" w:rsidRDefault="00C00C87" w:rsidP="00C00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51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либо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3.4.3. Если в случае проверки 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15764" w:rsidRPr="0023229B" w:rsidRDefault="00015764" w:rsidP="0001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3.4.4. В случае,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</w:t>
      </w:r>
      <w:r w:rsidRPr="00EF7D1D">
        <w:rPr>
          <w:color w:val="000000" w:themeColor="text1"/>
          <w:sz w:val="28"/>
          <w:szCs w:val="28"/>
        </w:rPr>
        <w:t>в течение 2 рабочих дней</w:t>
      </w:r>
      <w:r w:rsidRPr="0023229B">
        <w:rPr>
          <w:sz w:val="28"/>
          <w:szCs w:val="28"/>
        </w:rPr>
        <w:t xml:space="preserve"> со дня поступления заявления и прилагаемых документов обеспечивает направление межведомственных запросов для получения:</w:t>
      </w:r>
    </w:p>
    <w:p w:rsidR="00015764" w:rsidRPr="0023229B" w:rsidRDefault="00015764" w:rsidP="0001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1) сведений о государственной регистрации юридического лица (в случае если заявителем является юридическое лицо);</w:t>
      </w:r>
    </w:p>
    <w:p w:rsidR="00015764" w:rsidRPr="0023229B" w:rsidRDefault="00015764" w:rsidP="0001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lastRenderedPageBreak/>
        <w:t>2) сведений о государственной регистрации физического лица в качестве индивидуального предпринимателя (в случае если заявителем является индивидуальный предприниматель);</w:t>
      </w:r>
    </w:p>
    <w:p w:rsidR="00015764" w:rsidRPr="0023229B" w:rsidRDefault="00015764" w:rsidP="0001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3)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случаях, если соответствующее недвижимое имущество находится в государственной или муниципальной собственности;</w:t>
      </w:r>
    </w:p>
    <w:p w:rsidR="00015764" w:rsidRPr="0023229B" w:rsidRDefault="00015764" w:rsidP="0001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4) сведений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015764" w:rsidRDefault="00015764" w:rsidP="0001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5) сведений, подтверждающих уплату государственной пошлины за выдачу разрешения на установку рекламной конструкции.</w:t>
      </w:r>
    </w:p>
    <w:p w:rsidR="00042FB6" w:rsidRPr="009C364C" w:rsidRDefault="00042FB6" w:rsidP="00042F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3.4.5. Должностное лицо, ответственное за предоставление муниципальной услуги в течение 1 рабочего дня со дня получения ответов по межведомственным запросам, готовит лист согласования установки рекламной конструкции и направляет копию заявления о выдаче разрешения на установку и эксплуатацию рекламной конструкции с проектом и листом согласования в согласующие органы на согласование:</w:t>
      </w:r>
    </w:p>
    <w:p w:rsidR="00C75A4D" w:rsidRPr="009C364C" w:rsidRDefault="00C75A4D" w:rsidP="00C75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 xml:space="preserve">- отдел архитектуры и градостроительства администрации Чагодощенского муниципального </w:t>
      </w:r>
      <w:r w:rsidR="00192A25">
        <w:rPr>
          <w:sz w:val="28"/>
          <w:szCs w:val="28"/>
        </w:rPr>
        <w:t>округа</w:t>
      </w:r>
      <w:r w:rsidRPr="009C364C">
        <w:rPr>
          <w:sz w:val="28"/>
          <w:szCs w:val="28"/>
        </w:rPr>
        <w:t>.</w:t>
      </w:r>
    </w:p>
    <w:p w:rsidR="00C75A4D" w:rsidRPr="009C364C" w:rsidRDefault="00C75A4D" w:rsidP="00C75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При этом заявитель вправе самостоятельно получить от уполномоченных органов такое согласование и представить его в Уполномоченный орган.</w:t>
      </w:r>
    </w:p>
    <w:p w:rsidR="00C75A4D" w:rsidRPr="009C364C" w:rsidRDefault="00C75A4D" w:rsidP="00C75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 xml:space="preserve">3.4.6. В течение 1 рабочего дня со дня получения ответов от согласующих органов, должностное лицо, ответственное за предоставление муниципальной услуги проверяет заявление и прилагаемые документы на предмет наличия оснований для </w:t>
      </w:r>
      <w:r w:rsidRPr="009C364C">
        <w:rPr>
          <w:spacing w:val="-4"/>
          <w:sz w:val="28"/>
          <w:szCs w:val="28"/>
        </w:rPr>
        <w:t>отказа в выдаче разрешения на установку и эксплуатацию рекламной конструкции</w:t>
      </w:r>
      <w:r w:rsidRPr="009C364C">
        <w:rPr>
          <w:sz w:val="28"/>
          <w:szCs w:val="28"/>
        </w:rPr>
        <w:t>, предусмотренных пунктом 2.9.2 настоящего административного регламента.</w:t>
      </w:r>
    </w:p>
    <w:p w:rsidR="00C75A4D" w:rsidRPr="009C364C" w:rsidRDefault="00C75A4D" w:rsidP="00C75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3.4.7. В случае наличия оснований для отказа в выдаче разрешения на установку и эксплуатацию рекламной конструкции, указанных в пункте 2.9.2 настоящего административного регламента, должностное лицо, ответственное за предоставление муниципальной услуги, готовит проект решения об отказе в выдаче разрешения на установку и эксплуатацию рекламной конструкции с указанием причин отказа в виде письма за подписью руководителя Уполномоченного органа.</w:t>
      </w:r>
    </w:p>
    <w:p w:rsidR="00C75A4D" w:rsidRPr="009C364C" w:rsidRDefault="00C75A4D" w:rsidP="00C75A4D">
      <w:pPr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Руководитель Уполномоченного органа в день подписания передает решение об отказе в выдаче разрешения на установку и эксплуатацию рекламной конструкции,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C75A4D" w:rsidRPr="009C364C" w:rsidRDefault="00C75A4D" w:rsidP="00C75A4D">
      <w:pPr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C75A4D" w:rsidRPr="009C364C" w:rsidRDefault="00C75A4D" w:rsidP="00C75A4D">
      <w:pPr>
        <w:spacing w:line="220" w:lineRule="atLeast"/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lastRenderedPageBreak/>
        <w:t>Заявитель вправе повторно направить заявление и документы, после устранения обстоятельств, послуживших основанием для вынесения решения об отказе в выдаче разрешения на установку и эксплуатацию рекламной конструкции.</w:t>
      </w:r>
    </w:p>
    <w:p w:rsidR="00C75A4D" w:rsidRPr="009C364C" w:rsidRDefault="00C75A4D" w:rsidP="00C75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3.4.8. В случае отсутствия оснований для отказа в выдаче разрешения на установку и эксплуатацию рекламной конструкции, указанных в пункте 2.9.2 настоящего административного регламента, должностное лицо, ответственное за предоставление муниципальной услуги, осуществляет подготовку проекта правового акта о выдаче разрешения на установку и эксплуатацию рекламной конструкции в двух экземплярах и передает его руководителю Уполномоченного органа.</w:t>
      </w:r>
    </w:p>
    <w:p w:rsidR="00C75A4D" w:rsidRPr="009C364C" w:rsidRDefault="00C75A4D" w:rsidP="00C75A4D">
      <w:pPr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Руководитель Уполномоченного органа в день подписания передает решение о выдаче разрешения на установку и эксплуатацию рекламной конструкции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C75A4D" w:rsidRPr="009C364C" w:rsidRDefault="00C75A4D" w:rsidP="00C75A4D">
      <w:pPr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о выдаче разрешения на установку и эксплуатацию рекламной конструкции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C75A4D" w:rsidRPr="009C364C" w:rsidRDefault="00C75A4D" w:rsidP="00C75A4D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3.4.9. Срок выполнения административной процедуры - не более 58 календарных дней со дня поступления заявления и прилагаемых документов в Уполномоченный орган.</w:t>
      </w:r>
    </w:p>
    <w:p w:rsidR="00C75A4D" w:rsidRPr="009C364C" w:rsidRDefault="00C75A4D" w:rsidP="00C75A4D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3.4.10. Критериями принятия решения в рамках выполнения административной процедуры является отсутствие оснований для отказа в выдаче разрешения на установку и эксплуатацию рекламной конструкции, предусмотренных пунктом 2.9.2 настоящего административного регламента.</w:t>
      </w:r>
    </w:p>
    <w:p w:rsidR="00C75A4D" w:rsidRPr="009C364C" w:rsidRDefault="00C75A4D" w:rsidP="00C75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4C">
        <w:rPr>
          <w:sz w:val="28"/>
          <w:szCs w:val="28"/>
        </w:rPr>
        <w:t>3.4.11. Результатом выполнения административной процедуры является направление (вручение) заявителю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конструкции, с указанием причин отказа.</w:t>
      </w:r>
    </w:p>
    <w:p w:rsidR="00C75A4D" w:rsidRPr="009C364C" w:rsidRDefault="00C75A4D" w:rsidP="00C75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4A8" w:rsidRPr="009C364C" w:rsidRDefault="007274A8" w:rsidP="008606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364C">
        <w:rPr>
          <w:b/>
          <w:sz w:val="28"/>
          <w:szCs w:val="28"/>
        </w:rPr>
        <w:t>Аннулирование разрешения на установку и эксплуатацию рекламной конструкции</w:t>
      </w:r>
    </w:p>
    <w:p w:rsidR="007274A8" w:rsidRPr="009C364C" w:rsidRDefault="007274A8" w:rsidP="007274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364C">
        <w:rPr>
          <w:sz w:val="28"/>
          <w:szCs w:val="28"/>
        </w:rPr>
        <w:t>3.5. Прием и регистрация документов, необходимых для принятия решения об аннулировании разрешения на установку и эксплуатацию рекламной конструкции</w:t>
      </w:r>
    </w:p>
    <w:p w:rsidR="007274A8" w:rsidRPr="009C364C" w:rsidRDefault="007274A8" w:rsidP="007274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C364C">
        <w:rPr>
          <w:sz w:val="28"/>
          <w:szCs w:val="28"/>
        </w:rPr>
        <w:t>3.5.1. Юридическим фактом, являющимся основанием для начала выполнения административной процедуры, является обращение заявителя в Уполномоченный орган с уведомлением об отказе от дальнейшего использования разрешения на установку и эксплуатацию рекламной</w:t>
      </w:r>
      <w:r w:rsidRPr="00C234A9">
        <w:rPr>
          <w:sz w:val="28"/>
          <w:szCs w:val="28"/>
        </w:rPr>
        <w:t xml:space="preserve"> конструкции либо с документом, подтверждающим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</w:t>
      </w:r>
      <w:r w:rsidRPr="00352C0B">
        <w:rPr>
          <w:sz w:val="28"/>
          <w:szCs w:val="28"/>
        </w:rPr>
        <w:t>(в случае наступления данного основания).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3.5.2. Должностное лицо Уполномоченного органа, ответственное за прием и регистрацию заявления, в день поступления документа, предусмотренного пунктом 3.5.1 настоящего административного регламента</w:t>
      </w:r>
      <w:r w:rsidR="0038272B">
        <w:rPr>
          <w:sz w:val="28"/>
          <w:szCs w:val="28"/>
        </w:rPr>
        <w:t>. П</w:t>
      </w:r>
      <w:r w:rsidRPr="00C234A9">
        <w:rPr>
          <w:sz w:val="28"/>
          <w:szCs w:val="28"/>
        </w:rPr>
        <w:t xml:space="preserve">ри поступлении в электронном </w:t>
      </w:r>
      <w:r w:rsidRPr="00C234A9">
        <w:rPr>
          <w:sz w:val="28"/>
          <w:szCs w:val="28"/>
        </w:rPr>
        <w:lastRenderedPageBreak/>
        <w:t>виде в нерабочее время – в ближайший рабочий день, следующий за днем поступления указанных документов: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осуществляет регистрацию в журнале регистрации входящих обращений;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34A9">
        <w:rPr>
          <w:sz w:val="28"/>
          <w:szCs w:val="28"/>
        </w:rPr>
        <w:t xml:space="preserve">в случае личного обращения заявителя в Уполномоченный орган или в МФЦ выдает расписку </w:t>
      </w:r>
      <w:r w:rsidRPr="00C234A9">
        <w:rPr>
          <w:rFonts w:eastAsia="Calibri"/>
          <w:sz w:val="28"/>
          <w:szCs w:val="28"/>
        </w:rPr>
        <w:t xml:space="preserve">в получении представленных документов с указанием их перечня </w:t>
      </w:r>
      <w:r w:rsidRPr="00C234A9">
        <w:rPr>
          <w:sz w:val="28"/>
          <w:szCs w:val="28"/>
        </w:rPr>
        <w:t>(в случае представления документов через многофункциональный центр расписка выдается многофункциональным центром).</w:t>
      </w:r>
    </w:p>
    <w:p w:rsidR="007274A8" w:rsidRPr="00C234A9" w:rsidRDefault="007274A8" w:rsidP="0072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4A9">
        <w:rPr>
          <w:sz w:val="28"/>
          <w:szCs w:val="28"/>
        </w:rPr>
        <w:t>3.5.3. После регистрации документ, предусмотренный пунктом 3.5.1 настоящего административного регламента, направляется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7274A8" w:rsidRPr="00C234A9" w:rsidRDefault="007274A8" w:rsidP="0072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A9">
        <w:rPr>
          <w:rFonts w:ascii="Times New Roman" w:hAnsi="Times New Roman" w:cs="Times New Roman"/>
          <w:sz w:val="28"/>
          <w:szCs w:val="28"/>
        </w:rPr>
        <w:t>3.5.4. Срок выполнения данной административной процедуры составляет 1 рабочий день со дня поступления документа, предусмотренного пунктом 3.5.1 настоящего административного регламента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7274A8" w:rsidRPr="00C234A9" w:rsidRDefault="007274A8" w:rsidP="0072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A9">
        <w:rPr>
          <w:rFonts w:ascii="Times New Roman" w:hAnsi="Times New Roman" w:cs="Times New Roman"/>
          <w:sz w:val="28"/>
          <w:szCs w:val="28"/>
        </w:rPr>
        <w:t>3.5.5.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документа, предусмотренного пунктом 3.5.1 настоящего административного регламента, на рассмотрение.</w:t>
      </w:r>
    </w:p>
    <w:p w:rsidR="007274A8" w:rsidRPr="00C234A9" w:rsidRDefault="007274A8" w:rsidP="00727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5764" w:rsidRPr="0023229B" w:rsidRDefault="00015764" w:rsidP="008606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1028">
        <w:rPr>
          <w:i/>
          <w:sz w:val="28"/>
          <w:szCs w:val="28"/>
        </w:rPr>
        <w:t>3.6. 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3.6.1. Юридическим фактом, являющимся основанием для начала выполнения административной процедуры является получение документа, предусмотренного пунктом 3.5.1 настоящего административного регламента, на рассмотрение.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3.6.2. В случае поступления документа, предусмотренного пунктом 3.5.1 настоящего административного регламента, в электронной форме должностное лицо, ответственное за предоставление муниципальной услуги, в течение 3</w:t>
      </w:r>
      <w:r w:rsidR="00EE3B05">
        <w:rPr>
          <w:rFonts w:ascii="Times New Roman" w:hAnsi="Times New Roman" w:cs="Times New Roman"/>
          <w:sz w:val="28"/>
          <w:szCs w:val="28"/>
        </w:rPr>
        <w:t>-х</w:t>
      </w:r>
      <w:r w:rsidRPr="0023229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аннулировании и документов проводит проверку усиленной квалифицированной электронной подписи, которой подписаны заявление об аннулировании и прилагаемые документы.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эл</w:t>
      </w:r>
      <w:r w:rsidRPr="0023229B">
        <w:rPr>
          <w:rFonts w:ascii="Times New Roman" w:hAnsi="Times New Roman" w:cs="Times New Roman"/>
          <w:sz w:val="28"/>
          <w:szCs w:val="28"/>
        </w:rPr>
        <w:t>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 xml:space="preserve">3.6.3. Если в случае проверки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3229B">
        <w:rPr>
          <w:rFonts w:ascii="Times New Roman" w:hAnsi="Times New Roman" w:cs="Times New Roman"/>
          <w:sz w:val="28"/>
          <w:szCs w:val="28"/>
        </w:rPr>
        <w:t xml:space="preserve">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</w:t>
      </w:r>
      <w:r w:rsidR="00EE3B05">
        <w:rPr>
          <w:rFonts w:ascii="Times New Roman" w:hAnsi="Times New Roman" w:cs="Times New Roman"/>
          <w:sz w:val="28"/>
          <w:szCs w:val="28"/>
        </w:rPr>
        <w:t xml:space="preserve">                           одного</w:t>
      </w:r>
      <w:r w:rsidRPr="0023229B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указанной проверки: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документа, предусмотренного </w:t>
      </w:r>
      <w:r w:rsidRPr="0023229B">
        <w:rPr>
          <w:rFonts w:ascii="Times New Roman" w:hAnsi="Times New Roman" w:cs="Times New Roman"/>
          <w:sz w:val="28"/>
          <w:szCs w:val="28"/>
        </w:rPr>
        <w:lastRenderedPageBreak/>
        <w:t>пунктом 3.5.1 настоящего административного регламента с указанием причин их возврата за подписью руководителя Уполномоченного органа;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15764" w:rsidRPr="0023229B" w:rsidRDefault="00015764" w:rsidP="00015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15764" w:rsidRPr="0023229B" w:rsidRDefault="00015764" w:rsidP="0001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3.6.4. Правовой акт об аннулировании разрешения принимается:</w:t>
      </w:r>
    </w:p>
    <w:p w:rsidR="00015764" w:rsidRPr="0023229B" w:rsidRDefault="00015764" w:rsidP="0001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1)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и эксплуатацию рекламной конструкции;</w:t>
      </w:r>
    </w:p>
    <w:p w:rsidR="00015764" w:rsidRPr="0023229B" w:rsidRDefault="00015764" w:rsidP="00015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015764" w:rsidRDefault="00015764" w:rsidP="00015764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3.6.5. Должностное лицо, ответственное за предоставление муниципальной услуги, осуществляет подготовку проекта правового акта об аннулировании разрешения на установку и эксплуатацию рекламной конструкции и передает его руководителю Уполномоченного органа.</w:t>
      </w:r>
    </w:p>
    <w:p w:rsidR="009A5380" w:rsidRPr="00D477B3" w:rsidRDefault="009A5380" w:rsidP="009A5380">
      <w:pPr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Руководитель Уполномоченного органа в день подписания передает решение об аннулировании разрешения на установку и эксплуатацию рекламной конструкции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9A5380" w:rsidRPr="00D477B3" w:rsidRDefault="009A5380" w:rsidP="009A5380">
      <w:pPr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об аннулировании разрешения на установку и эксплуатацию рекламной конструкции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9A5380" w:rsidRPr="00D477B3" w:rsidRDefault="009A5380" w:rsidP="009A538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3.6.6. Срок выполнения административной процедуры - не более 28 календарных дней со дня поступления документа, предусмотренного пунктом 3.5.1 настоящего административного регламента, в Уполномоченный орган.</w:t>
      </w:r>
    </w:p>
    <w:p w:rsidR="009A5380" w:rsidRPr="00D477B3" w:rsidRDefault="009A5380" w:rsidP="009A5380">
      <w:pPr>
        <w:widowControl w:val="0"/>
        <w:autoSpaceDE w:val="0"/>
        <w:autoSpaceDN w:val="0"/>
        <w:adjustRightInd w:val="0"/>
        <w:ind w:right="-2" w:firstLine="709"/>
        <w:jc w:val="both"/>
        <w:rPr>
          <w:strike/>
          <w:sz w:val="28"/>
          <w:szCs w:val="28"/>
        </w:rPr>
      </w:pPr>
      <w:r w:rsidRPr="00D477B3">
        <w:rPr>
          <w:sz w:val="28"/>
          <w:szCs w:val="28"/>
        </w:rPr>
        <w:t>3.6.7. Результатом выполнения административной процедуры является направление (вручение) заявителю решения об аннулировании разрешения на установку и эксплуатацию рекламной конструкции.</w:t>
      </w:r>
    </w:p>
    <w:p w:rsidR="00015764" w:rsidRPr="00C853F1" w:rsidRDefault="00015764" w:rsidP="0001576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11214" w:rsidRPr="00C853F1" w:rsidRDefault="00011214" w:rsidP="00011214">
      <w:pPr>
        <w:pStyle w:val="4"/>
        <w:spacing w:before="0"/>
        <w:rPr>
          <w:b/>
        </w:rPr>
      </w:pPr>
      <w:r w:rsidRPr="00C853F1">
        <w:rPr>
          <w:b/>
          <w:lang w:val="en-US"/>
        </w:rPr>
        <w:t>IV</w:t>
      </w:r>
      <w:r w:rsidRPr="00C853F1">
        <w:rPr>
          <w:b/>
        </w:rPr>
        <w:t xml:space="preserve">. Формы контроля за исполнением </w:t>
      </w:r>
    </w:p>
    <w:p w:rsidR="00011214" w:rsidRPr="00C853F1" w:rsidRDefault="00011214" w:rsidP="0086060E">
      <w:pPr>
        <w:pStyle w:val="4"/>
        <w:spacing w:before="0"/>
        <w:rPr>
          <w:b/>
        </w:rPr>
      </w:pPr>
      <w:r w:rsidRPr="00C853F1">
        <w:rPr>
          <w:b/>
        </w:rPr>
        <w:t>административного регламента</w:t>
      </w:r>
    </w:p>
    <w:p w:rsidR="00011214" w:rsidRPr="0023229B" w:rsidRDefault="00011214" w:rsidP="000112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4.1.</w:t>
      </w:r>
      <w:r w:rsidRPr="0023229B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23229B">
        <w:rPr>
          <w:i/>
          <w:iCs/>
          <w:sz w:val="28"/>
          <w:szCs w:val="28"/>
        </w:rPr>
        <w:t xml:space="preserve"> </w:t>
      </w:r>
      <w:r w:rsidRPr="0023229B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11214" w:rsidRPr="0023229B" w:rsidRDefault="00011214" w:rsidP="000112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lastRenderedPageBreak/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23229B">
        <w:rPr>
          <w:i/>
          <w:sz w:val="28"/>
          <w:szCs w:val="28"/>
        </w:rPr>
        <w:t>определенные муниципальным правовым актом Уполномоченного органа</w:t>
      </w:r>
      <w:r w:rsidRPr="0023229B">
        <w:rPr>
          <w:sz w:val="28"/>
          <w:szCs w:val="28"/>
        </w:rPr>
        <w:t>.</w:t>
      </w:r>
    </w:p>
    <w:p w:rsidR="00011214" w:rsidRPr="0023229B" w:rsidRDefault="00011214" w:rsidP="000112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Текущий контроль осуществляется на постоянной основе.</w:t>
      </w:r>
    </w:p>
    <w:p w:rsidR="00011214" w:rsidRPr="0023229B" w:rsidRDefault="00011214" w:rsidP="000112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23229B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23229B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11214" w:rsidRPr="0023229B" w:rsidRDefault="00011214" w:rsidP="000112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23229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23229B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23229B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23229B">
        <w:rPr>
          <w:rFonts w:ascii="Times New Roman" w:hAnsi="Times New Roman" w:cs="Times New Roman"/>
          <w:sz w:val="28"/>
          <w:szCs w:val="28"/>
        </w:rPr>
        <w:t>.</w:t>
      </w:r>
    </w:p>
    <w:p w:rsidR="00011214" w:rsidRPr="0023229B" w:rsidRDefault="00011214" w:rsidP="000112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11214" w:rsidRPr="0023229B" w:rsidRDefault="00011214" w:rsidP="0001121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3229B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011214" w:rsidRPr="0023229B" w:rsidRDefault="00011214" w:rsidP="0001121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23229B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</w:t>
      </w:r>
      <w:r>
        <w:rPr>
          <w:sz w:val="28"/>
          <w:szCs w:val="28"/>
        </w:rPr>
        <w:t>1</w:t>
      </w:r>
      <w:r w:rsidRPr="0023229B">
        <w:rPr>
          <w:sz w:val="28"/>
          <w:szCs w:val="28"/>
        </w:rPr>
        <w:t xml:space="preserve"> раза в год.</w:t>
      </w:r>
    </w:p>
    <w:p w:rsidR="00011214" w:rsidRPr="0023229B" w:rsidRDefault="00011214" w:rsidP="000112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011214" w:rsidRPr="0023229B" w:rsidRDefault="00011214" w:rsidP="00011214">
      <w:pPr>
        <w:pStyle w:val="21"/>
        <w:ind w:firstLine="709"/>
        <w:rPr>
          <w:bCs/>
          <w:snapToGrid w:val="0"/>
          <w:sz w:val="28"/>
          <w:szCs w:val="28"/>
        </w:rPr>
      </w:pPr>
      <w:r w:rsidRPr="0023229B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11214" w:rsidRPr="0023229B" w:rsidRDefault="00011214" w:rsidP="00011214">
      <w:pPr>
        <w:pStyle w:val="21"/>
        <w:ind w:firstLine="709"/>
        <w:rPr>
          <w:bCs/>
          <w:snapToGrid w:val="0"/>
          <w:sz w:val="28"/>
          <w:szCs w:val="28"/>
        </w:rPr>
      </w:pPr>
      <w:r w:rsidRPr="0023229B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11214" w:rsidRDefault="00011214" w:rsidP="0001121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23229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3229B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23229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3229B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3229B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23229B">
        <w:rPr>
          <w:rFonts w:ascii="Times New Roman" w:hAnsi="Times New Roman" w:cs="Times New Roman"/>
          <w:i/>
          <w:sz w:val="28"/>
          <w:szCs w:val="28"/>
        </w:rPr>
        <w:t>структурном подразделении Уполномоченного органа – при наличии</w:t>
      </w:r>
      <w:r w:rsidRPr="0023229B">
        <w:rPr>
          <w:rFonts w:ascii="Times New Roman" w:hAnsi="Times New Roman" w:cs="Times New Roman"/>
          <w:sz w:val="28"/>
          <w:szCs w:val="28"/>
        </w:rPr>
        <w:t xml:space="preserve">), и </w:t>
      </w:r>
      <w:r w:rsidRPr="0023229B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23229B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4F6EEC" w:rsidRDefault="004F6EEC" w:rsidP="004F6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7B3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9122E" w:rsidRDefault="0049122E" w:rsidP="004F6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EC" w:rsidRPr="0023229B" w:rsidRDefault="00997551" w:rsidP="0086060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97551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2) нарушение срока предоставления муниципальной услуги;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>
        <w:rPr>
          <w:sz w:val="28"/>
          <w:szCs w:val="28"/>
        </w:rPr>
        <w:t xml:space="preserve"> (наименование) для</w:t>
      </w:r>
      <w:r w:rsidRPr="0023229B">
        <w:rPr>
          <w:sz w:val="28"/>
          <w:szCs w:val="28"/>
        </w:rPr>
        <w:t xml:space="preserve"> предоставления муниципальной услуги;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>
        <w:rPr>
          <w:sz w:val="28"/>
          <w:szCs w:val="28"/>
        </w:rPr>
        <w:t xml:space="preserve"> (наименование)</w:t>
      </w:r>
      <w:r w:rsidRPr="0023229B">
        <w:rPr>
          <w:sz w:val="28"/>
          <w:szCs w:val="28"/>
        </w:rPr>
        <w:t xml:space="preserve"> для предоставления муниципальной услуги;</w:t>
      </w:r>
    </w:p>
    <w:p w:rsidR="0058389D" w:rsidRPr="0023229B" w:rsidRDefault="0058389D" w:rsidP="0058389D">
      <w:pPr>
        <w:ind w:firstLine="709"/>
        <w:jc w:val="both"/>
        <w:rPr>
          <w:sz w:val="21"/>
          <w:szCs w:val="21"/>
        </w:rPr>
      </w:pPr>
      <w:r w:rsidRPr="0023229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>
        <w:rPr>
          <w:sz w:val="28"/>
          <w:szCs w:val="28"/>
        </w:rPr>
        <w:t xml:space="preserve"> (наименование)</w:t>
      </w:r>
      <w:r w:rsidRPr="0023229B">
        <w:rPr>
          <w:sz w:val="28"/>
          <w:szCs w:val="28"/>
        </w:rPr>
        <w:t>;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>
        <w:rPr>
          <w:sz w:val="28"/>
          <w:szCs w:val="28"/>
        </w:rPr>
        <w:t xml:space="preserve"> (наименование)</w:t>
      </w:r>
      <w:r w:rsidRPr="0023229B">
        <w:rPr>
          <w:sz w:val="28"/>
          <w:szCs w:val="28"/>
        </w:rPr>
        <w:t>;</w:t>
      </w:r>
    </w:p>
    <w:p w:rsidR="0058389D" w:rsidRPr="0023229B" w:rsidRDefault="0058389D" w:rsidP="0058389D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23229B">
        <w:rPr>
          <w:sz w:val="28"/>
          <w:szCs w:val="28"/>
        </w:rPr>
        <w:t xml:space="preserve">7) отказ органа, предоставляющего муниципальную услугу, его должностного лица, </w:t>
      </w:r>
      <w:r>
        <w:rPr>
          <w:sz w:val="28"/>
          <w:szCs w:val="28"/>
        </w:rPr>
        <w:t>МФЦ</w:t>
      </w:r>
      <w:r w:rsidRPr="0023229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23229B">
        <w:rPr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23229B">
        <w:rPr>
          <w:sz w:val="21"/>
          <w:szCs w:val="21"/>
        </w:rPr>
        <w:t xml:space="preserve"> </w:t>
      </w:r>
    </w:p>
    <w:p w:rsidR="0058389D" w:rsidRPr="0023229B" w:rsidRDefault="0058389D" w:rsidP="00583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8389D" w:rsidRPr="0023229B" w:rsidRDefault="0058389D" w:rsidP="0058389D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23229B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</w:t>
      </w:r>
      <w:r w:rsidR="00D863BB">
        <w:rPr>
          <w:sz w:val="28"/>
          <w:szCs w:val="28"/>
        </w:rPr>
        <w:t>Чагодощенского муниципального округа</w:t>
      </w:r>
      <w:r w:rsidRPr="0023229B">
        <w:rPr>
          <w:sz w:val="21"/>
          <w:szCs w:val="21"/>
        </w:rPr>
        <w:t>;</w:t>
      </w:r>
    </w:p>
    <w:p w:rsidR="0058389D" w:rsidRPr="0023229B" w:rsidRDefault="0058389D" w:rsidP="0058389D">
      <w:pPr>
        <w:ind w:firstLine="709"/>
        <w:jc w:val="both"/>
        <w:rPr>
          <w:sz w:val="21"/>
          <w:szCs w:val="21"/>
        </w:rPr>
      </w:pPr>
      <w:r w:rsidRPr="0023229B"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8389D" w:rsidRPr="0023229B" w:rsidRDefault="0058389D" w:rsidP="00583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389D" w:rsidRPr="0023229B" w:rsidRDefault="0058389D" w:rsidP="00583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8389D" w:rsidRPr="0023229B" w:rsidRDefault="0058389D" w:rsidP="00583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389D" w:rsidRPr="00DD3F02" w:rsidRDefault="0058389D" w:rsidP="0058389D">
      <w:pPr>
        <w:ind w:firstLine="709"/>
        <w:jc w:val="both"/>
        <w:rPr>
          <w:sz w:val="21"/>
          <w:szCs w:val="21"/>
        </w:rPr>
      </w:pPr>
      <w:r w:rsidRPr="00DD3F02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</w:rPr>
        <w:t xml:space="preserve">Уполномоченного </w:t>
      </w:r>
      <w:r w:rsidRPr="00DD3F02">
        <w:rPr>
          <w:rFonts w:eastAsia="Calibri"/>
          <w:sz w:val="28"/>
          <w:szCs w:val="28"/>
        </w:rPr>
        <w:t xml:space="preserve">органа,  муниципального служащего, </w:t>
      </w:r>
      <w:r>
        <w:rPr>
          <w:rFonts w:eastAsia="Calibri"/>
          <w:sz w:val="28"/>
          <w:szCs w:val="28"/>
        </w:rPr>
        <w:t>работника МФЦ</w:t>
      </w:r>
      <w:r w:rsidRPr="00DD3F02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eastAsia="Calibri"/>
          <w:sz w:val="28"/>
          <w:szCs w:val="28"/>
        </w:rPr>
        <w:t xml:space="preserve">Уполномоченного </w:t>
      </w:r>
      <w:r w:rsidRPr="00DD3F02">
        <w:rPr>
          <w:rFonts w:eastAsia="Calibri"/>
          <w:sz w:val="28"/>
          <w:szCs w:val="28"/>
        </w:rPr>
        <w:t xml:space="preserve">органа,  руководителя </w:t>
      </w:r>
      <w:r>
        <w:rPr>
          <w:rFonts w:eastAsia="Calibri"/>
          <w:sz w:val="28"/>
          <w:szCs w:val="28"/>
        </w:rPr>
        <w:t>МФЦ</w:t>
      </w:r>
      <w:r w:rsidRPr="00DD3F02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r>
        <w:rPr>
          <w:rFonts w:eastAsia="Calibri"/>
          <w:sz w:val="28"/>
          <w:szCs w:val="28"/>
        </w:rPr>
        <w:t>, приносятся извинения за доставленные неудобства</w:t>
      </w:r>
      <w:r w:rsidRPr="00DD3F02">
        <w:rPr>
          <w:rFonts w:eastAsia="Calibri"/>
          <w:sz w:val="28"/>
          <w:szCs w:val="28"/>
        </w:rPr>
        <w:t>.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23229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23229B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23229B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</w:t>
      </w:r>
      <w:r>
        <w:rPr>
          <w:sz w:val="28"/>
          <w:szCs w:val="28"/>
        </w:rPr>
        <w:t xml:space="preserve"> </w:t>
      </w:r>
      <w:r w:rsidRPr="0023229B">
        <w:rPr>
          <w:sz w:val="28"/>
          <w:szCs w:val="28"/>
        </w:rPr>
        <w:t>муниципальных услуг в полном объеме.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58389D" w:rsidRPr="0023229B" w:rsidRDefault="0058389D" w:rsidP="0058389D">
      <w:pPr>
        <w:ind w:right="-5"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>
        <w:rPr>
          <w:sz w:val="28"/>
          <w:szCs w:val="28"/>
        </w:rPr>
        <w:t>МФЦ</w:t>
      </w:r>
      <w:r w:rsidRPr="0023229B">
        <w:rPr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Уполномоченного органа,  </w:t>
      </w:r>
      <w:r>
        <w:rPr>
          <w:sz w:val="28"/>
          <w:szCs w:val="28"/>
        </w:rPr>
        <w:t>Единого портала, Регионального портала</w:t>
      </w:r>
      <w:r w:rsidRPr="0023229B">
        <w:rPr>
          <w:sz w:val="28"/>
          <w:szCs w:val="28"/>
        </w:rPr>
        <w:t>, а также может быть принята при личном приеме заявителя.</w:t>
      </w:r>
    </w:p>
    <w:p w:rsidR="0058389D" w:rsidRPr="0023229B" w:rsidRDefault="0058389D" w:rsidP="00583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МФЦ</w:t>
      </w:r>
      <w:r w:rsidRPr="0023229B">
        <w:rPr>
          <w:sz w:val="28"/>
          <w:szCs w:val="28"/>
        </w:rPr>
        <w:t xml:space="preserve">, его работника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МФЦ, Единого портала , Регионального портала</w:t>
      </w:r>
      <w:r w:rsidRPr="0023229B">
        <w:rPr>
          <w:sz w:val="28"/>
          <w:szCs w:val="28"/>
        </w:rPr>
        <w:t>, а также может быть принята при личном приеме заявителя.</w:t>
      </w:r>
    </w:p>
    <w:p w:rsidR="0058389D" w:rsidRPr="0023229B" w:rsidRDefault="0058389D" w:rsidP="00583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9B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23229B">
        <w:rPr>
          <w:rFonts w:ascii="Times New Roman" w:hAnsi="Times New Roman" w:cs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58389D" w:rsidRPr="00DD3F02" w:rsidRDefault="0058389D" w:rsidP="00583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02">
        <w:rPr>
          <w:rFonts w:ascii="Times New Roman" w:hAnsi="Times New Roman" w:cs="Times New Roman"/>
          <w:sz w:val="28"/>
          <w:szCs w:val="28"/>
        </w:rPr>
        <w:t xml:space="preserve">5.4. В досудебном порядке могут быть обжалованы действия (бездействие) и </w:t>
      </w:r>
      <w:r w:rsidRPr="00DD3F02">
        <w:rPr>
          <w:rFonts w:ascii="Times New Roman" w:hAnsi="Times New Roman" w:cs="Times New Roman"/>
          <w:sz w:val="28"/>
          <w:szCs w:val="28"/>
        </w:rPr>
        <w:lastRenderedPageBreak/>
        <w:t>решения:</w:t>
      </w:r>
    </w:p>
    <w:p w:rsidR="0058389D" w:rsidRPr="00DD3F02" w:rsidRDefault="0058389D" w:rsidP="0058389D">
      <w:pPr>
        <w:ind w:firstLine="709"/>
        <w:jc w:val="both"/>
        <w:rPr>
          <w:sz w:val="28"/>
          <w:szCs w:val="28"/>
        </w:rPr>
      </w:pPr>
      <w:r w:rsidRPr="00DD3F02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DD3F02">
        <w:rPr>
          <w:i/>
          <w:sz w:val="28"/>
          <w:szCs w:val="28"/>
        </w:rPr>
        <w:t>руко</w:t>
      </w:r>
      <w:r>
        <w:rPr>
          <w:i/>
          <w:sz w:val="28"/>
          <w:szCs w:val="28"/>
        </w:rPr>
        <w:t>водителю Уполномоченного органа</w:t>
      </w:r>
      <w:r w:rsidRPr="00DD3F02">
        <w:rPr>
          <w:i/>
          <w:sz w:val="28"/>
          <w:szCs w:val="28"/>
        </w:rPr>
        <w:t>);</w:t>
      </w:r>
    </w:p>
    <w:p w:rsidR="0058389D" w:rsidRPr="00DD3F02" w:rsidRDefault="0058389D" w:rsidP="00583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F02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>МФЦ</w:t>
      </w:r>
      <w:r w:rsidRPr="00DD3F02">
        <w:rPr>
          <w:sz w:val="28"/>
          <w:szCs w:val="28"/>
        </w:rPr>
        <w:t xml:space="preserve"> - руководителю </w:t>
      </w:r>
      <w:r>
        <w:rPr>
          <w:sz w:val="28"/>
          <w:szCs w:val="28"/>
        </w:rPr>
        <w:t>МФЦ</w:t>
      </w:r>
      <w:r w:rsidRPr="00DD3F02">
        <w:rPr>
          <w:sz w:val="28"/>
          <w:szCs w:val="28"/>
        </w:rPr>
        <w:t>;</w:t>
      </w:r>
    </w:p>
    <w:p w:rsidR="0058389D" w:rsidRDefault="0058389D" w:rsidP="0058389D">
      <w:pPr>
        <w:ind w:firstLine="540"/>
        <w:jc w:val="both"/>
        <w:rPr>
          <w:color w:val="000000" w:themeColor="text1"/>
          <w:sz w:val="28"/>
          <w:szCs w:val="28"/>
        </w:rPr>
      </w:pPr>
      <w:r w:rsidRPr="0067665D">
        <w:rPr>
          <w:color w:val="000000" w:themeColor="text1"/>
          <w:sz w:val="28"/>
          <w:szCs w:val="28"/>
        </w:rPr>
        <w:t xml:space="preserve"> МФЦ - учредителю МФЦ или должностному лицу, уполномоченному нормативным правовым области.</w:t>
      </w:r>
    </w:p>
    <w:p w:rsidR="008A412A" w:rsidRPr="00C853F1" w:rsidRDefault="00792AD5" w:rsidP="008A41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12A" w:rsidRPr="00C853F1">
        <w:rPr>
          <w:sz w:val="28"/>
          <w:szCs w:val="28"/>
        </w:rPr>
        <w:t>5.5. В случае подачи жалобы при личном приеме заявитель должен представить документ, удостоверяющий личность.</w:t>
      </w:r>
    </w:p>
    <w:p w:rsidR="008A412A" w:rsidRDefault="00792AD5" w:rsidP="008A41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 xml:space="preserve"> </w:t>
      </w:r>
      <w:r w:rsidR="008A412A" w:rsidRPr="00C853F1">
        <w:rPr>
          <w:sz w:val="28"/>
          <w:szCs w:val="28"/>
        </w:rPr>
        <w:t>5.6. Жалоба, подаваемая заявителем в электронной форме с использованием Единого портала государственных и муниципальных услуг либо Регионального портала государственных и муниципальных услуг (функций) Вологодской области, должна быть подписана электронной подписью, вид которой предусмотрен законодательством Российской Федерации.</w:t>
      </w:r>
    </w:p>
    <w:p w:rsidR="00106CE4" w:rsidRPr="00932877" w:rsidRDefault="00106CE4" w:rsidP="00106CE4">
      <w:pPr>
        <w:jc w:val="both"/>
        <w:rPr>
          <w:sz w:val="28"/>
          <w:szCs w:val="28"/>
          <w:lang w:eastAsia="en-US"/>
        </w:rPr>
      </w:pPr>
      <w:r w:rsidRPr="00932877">
        <w:rPr>
          <w:sz w:val="28"/>
          <w:szCs w:val="28"/>
        </w:rPr>
        <w:t xml:space="preserve">        5.7. </w:t>
      </w:r>
      <w:r w:rsidRPr="00932877">
        <w:rPr>
          <w:sz w:val="28"/>
          <w:szCs w:val="28"/>
          <w:lang w:eastAsia="en-US"/>
        </w:rPr>
        <w:t>Процедура подачи жалоб, направляемых в электронной форме, а также порядок их рассмотрения определяется постановлением администрации Чагодощенского муниципального округа от 31.01.2023 года № 132 «Об утверждении Порядка подачи и рассмотрения жалоб на решения и действия (бездействия) органов, предоставляющих муниципальную услугу (учреждения, предоставляющего муниципальную услугу), руководителя органа, предоставляющего муниципальную услугу (руководителя учреждения, предоставляющего муниципальную услугу)».</w:t>
      </w:r>
    </w:p>
    <w:p w:rsidR="008A412A" w:rsidRPr="00C853F1" w:rsidRDefault="008A412A" w:rsidP="008A41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5"/>
      <w:bookmarkEnd w:id="4"/>
      <w:r w:rsidRPr="00C853F1">
        <w:rPr>
          <w:sz w:val="28"/>
          <w:szCs w:val="28"/>
        </w:rPr>
        <w:t>5.</w:t>
      </w:r>
      <w:r w:rsidR="00106CE4">
        <w:rPr>
          <w:sz w:val="28"/>
          <w:szCs w:val="28"/>
        </w:rPr>
        <w:t>8</w:t>
      </w:r>
      <w:r w:rsidRPr="00C853F1">
        <w:rPr>
          <w:sz w:val="28"/>
          <w:szCs w:val="28"/>
        </w:rPr>
        <w:t>. Жалобы на решения и действия (бездействие) рассматривают:</w:t>
      </w:r>
    </w:p>
    <w:p w:rsidR="008A412A" w:rsidRPr="00C853F1" w:rsidRDefault="008A412A" w:rsidP="008A412A">
      <w:pPr>
        <w:ind w:firstLine="540"/>
        <w:jc w:val="both"/>
        <w:rPr>
          <w:sz w:val="28"/>
          <w:szCs w:val="28"/>
        </w:rPr>
      </w:pPr>
      <w:r w:rsidRPr="00C853F1">
        <w:rPr>
          <w:sz w:val="28"/>
          <w:szCs w:val="28"/>
        </w:rPr>
        <w:t>а) на решения и действия (бездействие) должностного лица подаются руководителю Уполномоченного органа;</w:t>
      </w:r>
    </w:p>
    <w:p w:rsidR="008A412A" w:rsidRPr="00C853F1" w:rsidRDefault="008A412A" w:rsidP="008A412A">
      <w:pPr>
        <w:ind w:firstLine="540"/>
        <w:jc w:val="both"/>
        <w:rPr>
          <w:sz w:val="28"/>
          <w:szCs w:val="28"/>
        </w:rPr>
      </w:pPr>
      <w:r w:rsidRPr="00C853F1">
        <w:rPr>
          <w:sz w:val="28"/>
          <w:szCs w:val="28"/>
        </w:rPr>
        <w:t xml:space="preserve">б) на решения и действия (бездействие) Уполномоченного органа либо руководителя Уполномоченного органа подаются Главе Чагодощенского муниципального </w:t>
      </w:r>
      <w:r w:rsidR="00BF0F60">
        <w:rPr>
          <w:sz w:val="28"/>
          <w:szCs w:val="28"/>
        </w:rPr>
        <w:t>округа</w:t>
      </w:r>
      <w:r w:rsidRPr="00C853F1">
        <w:rPr>
          <w:sz w:val="28"/>
          <w:szCs w:val="28"/>
        </w:rPr>
        <w:t>;</w:t>
      </w:r>
    </w:p>
    <w:p w:rsidR="008A412A" w:rsidRPr="00C853F1" w:rsidRDefault="008A412A" w:rsidP="008A412A">
      <w:pPr>
        <w:ind w:firstLine="540"/>
        <w:jc w:val="both"/>
        <w:rPr>
          <w:sz w:val="28"/>
          <w:szCs w:val="28"/>
        </w:rPr>
      </w:pPr>
      <w:r w:rsidRPr="00C853F1">
        <w:rPr>
          <w:sz w:val="28"/>
          <w:szCs w:val="28"/>
        </w:rPr>
        <w:t>в) на решения и действия (бездействие) работника МФЦ подаются его руководителю МФЦ;</w:t>
      </w:r>
    </w:p>
    <w:p w:rsidR="008A412A" w:rsidRPr="00C853F1" w:rsidRDefault="008A412A" w:rsidP="008A412A">
      <w:pPr>
        <w:ind w:firstLine="540"/>
        <w:jc w:val="both"/>
        <w:rPr>
          <w:sz w:val="28"/>
          <w:szCs w:val="28"/>
        </w:rPr>
      </w:pPr>
      <w:r w:rsidRPr="00C853F1">
        <w:rPr>
          <w:sz w:val="28"/>
          <w:szCs w:val="28"/>
        </w:rPr>
        <w:t>г) на решения и действия (бездействие) МФЦ подаются учредителю МФЦ.</w:t>
      </w:r>
    </w:p>
    <w:p w:rsidR="008A412A" w:rsidRPr="00C853F1" w:rsidRDefault="00106CE4" w:rsidP="008A41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8A412A" w:rsidRPr="00C853F1">
        <w:rPr>
          <w:sz w:val="28"/>
          <w:szCs w:val="28"/>
        </w:rPr>
        <w:t>. Жалоба регистрируется Уполномоченным органом, многофункциональным центром в день поступления.</w:t>
      </w:r>
    </w:p>
    <w:p w:rsidR="008A412A" w:rsidRDefault="00106CE4" w:rsidP="008A41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8A412A" w:rsidRPr="00C853F1">
        <w:rPr>
          <w:sz w:val="28"/>
          <w:szCs w:val="28"/>
        </w:rPr>
        <w:t>.  Жалоба, поступившая Уполномоченный орган, МФЦ подлежит рассмотрению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8389D" w:rsidRPr="0023229B" w:rsidRDefault="00106CE4" w:rsidP="00106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89D" w:rsidRPr="0023229B">
        <w:rPr>
          <w:sz w:val="28"/>
          <w:szCs w:val="28"/>
        </w:rPr>
        <w:t>5.</w:t>
      </w:r>
      <w:r w:rsidR="008A412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58389D" w:rsidRPr="0023229B">
        <w:rPr>
          <w:sz w:val="28"/>
          <w:szCs w:val="28"/>
        </w:rPr>
        <w:t>. Жалоба должна содержать:</w:t>
      </w:r>
    </w:p>
    <w:p w:rsidR="0058389D" w:rsidRPr="0023229B" w:rsidRDefault="0058389D" w:rsidP="00583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наименование органа, предоставляющего муниципальную услугу, его должностного лица либо муниципального служащего, </w:t>
      </w:r>
      <w:r>
        <w:rPr>
          <w:sz w:val="28"/>
          <w:szCs w:val="28"/>
        </w:rPr>
        <w:t>МФЦ</w:t>
      </w:r>
      <w:r w:rsidRPr="0023229B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</w:t>
      </w:r>
      <w:r>
        <w:rPr>
          <w:sz w:val="28"/>
          <w:szCs w:val="28"/>
        </w:rPr>
        <w:t xml:space="preserve"> МФЦ</w:t>
      </w:r>
      <w:r w:rsidRPr="0023229B">
        <w:rPr>
          <w:sz w:val="28"/>
          <w:szCs w:val="28"/>
        </w:rPr>
        <w:t>, его работника;</w:t>
      </w:r>
    </w:p>
    <w:p w:rsidR="0058389D" w:rsidRPr="0023229B" w:rsidRDefault="0058389D" w:rsidP="00583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23229B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58389D" w:rsidRPr="00DD3F02" w:rsidRDefault="0058389D" w:rsidP="0058389D">
      <w:pPr>
        <w:ind w:firstLine="540"/>
        <w:jc w:val="both"/>
        <w:rPr>
          <w:sz w:val="28"/>
          <w:szCs w:val="28"/>
        </w:rPr>
      </w:pPr>
      <w:r w:rsidRPr="00DD3F02">
        <w:rPr>
          <w:sz w:val="28"/>
          <w:szCs w:val="28"/>
        </w:rPr>
        <w:t>5.</w:t>
      </w:r>
      <w:r w:rsidR="008A412A">
        <w:rPr>
          <w:sz w:val="28"/>
          <w:szCs w:val="28"/>
        </w:rPr>
        <w:t>1</w:t>
      </w:r>
      <w:r w:rsidR="00106CE4">
        <w:rPr>
          <w:sz w:val="28"/>
          <w:szCs w:val="28"/>
        </w:rPr>
        <w:t>2</w:t>
      </w:r>
      <w:r w:rsidRPr="00DD3F02">
        <w:rPr>
          <w:sz w:val="28"/>
          <w:szCs w:val="28"/>
        </w:rPr>
        <w:t xml:space="preserve">. Жалоба, поступившая в Уполномоченный орган, </w:t>
      </w:r>
      <w:r>
        <w:rPr>
          <w:sz w:val="28"/>
          <w:szCs w:val="28"/>
        </w:rPr>
        <w:t>МФЦ</w:t>
      </w:r>
      <w:r w:rsidRPr="00DD3F02">
        <w:rPr>
          <w:sz w:val="28"/>
          <w:szCs w:val="28"/>
        </w:rPr>
        <w:t xml:space="preserve">, </w:t>
      </w:r>
      <w:r w:rsidRPr="00C560F9">
        <w:rPr>
          <w:sz w:val="28"/>
          <w:szCs w:val="28"/>
        </w:rPr>
        <w:t>учредителю МФЦ или должностному лицу, уполномоченному нормативным правовым актом субъекта Российской Федерации,  рассматривается в течение 15 рабочих дней со дня</w:t>
      </w:r>
      <w:r w:rsidRPr="00DD3F02">
        <w:rPr>
          <w:sz w:val="28"/>
          <w:szCs w:val="28"/>
        </w:rPr>
        <w:t xml:space="preserve"> ее регистрации, а в случае обжалования отказа Уполномоченного органа, должностного лица Уполномоченного органа, </w:t>
      </w:r>
      <w:r>
        <w:rPr>
          <w:sz w:val="28"/>
          <w:szCs w:val="28"/>
        </w:rPr>
        <w:t>МФЦ</w:t>
      </w:r>
      <w:r w:rsidRPr="00DD3F02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8389D" w:rsidRPr="0023229B" w:rsidRDefault="00106CE4" w:rsidP="00106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89D" w:rsidRPr="0023229B">
        <w:rPr>
          <w:sz w:val="28"/>
          <w:szCs w:val="28"/>
        </w:rPr>
        <w:t>5.</w:t>
      </w:r>
      <w:r w:rsidR="008A412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8389D" w:rsidRPr="0023229B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образования;</w:t>
      </w:r>
    </w:p>
    <w:p w:rsidR="0058389D" w:rsidRPr="0023229B" w:rsidRDefault="0058389D" w:rsidP="0058389D">
      <w:pPr>
        <w:ind w:firstLine="709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в удовлетворении жалобы отказывается.</w:t>
      </w:r>
    </w:p>
    <w:p w:rsidR="0058389D" w:rsidRPr="0023229B" w:rsidRDefault="00106CE4" w:rsidP="00106C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89D" w:rsidRPr="0023229B">
        <w:rPr>
          <w:sz w:val="28"/>
          <w:szCs w:val="28"/>
        </w:rPr>
        <w:t>5</w:t>
      </w:r>
      <w:r w:rsidR="008A412A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58389D" w:rsidRPr="0023229B">
        <w:rPr>
          <w:sz w:val="28"/>
          <w:szCs w:val="28"/>
        </w:rPr>
        <w:t>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8389D" w:rsidRPr="0023229B" w:rsidRDefault="00106CE4" w:rsidP="00106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389D" w:rsidRPr="0023229B">
        <w:rPr>
          <w:sz w:val="28"/>
          <w:szCs w:val="28"/>
        </w:rPr>
        <w:t>5.</w:t>
      </w:r>
      <w:r w:rsidR="00D8511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8389D" w:rsidRPr="0023229B">
        <w:rPr>
          <w:sz w:val="28"/>
          <w:szCs w:val="28"/>
        </w:rPr>
        <w:t xml:space="preserve">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</w:t>
      </w:r>
      <w:r w:rsidR="0058389D">
        <w:rPr>
          <w:sz w:val="28"/>
          <w:szCs w:val="28"/>
        </w:rPr>
        <w:t>МФЦ</w:t>
      </w:r>
      <w:r w:rsidR="0058389D" w:rsidRPr="0023229B">
        <w:rPr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58389D" w:rsidRPr="0023229B" w:rsidRDefault="0041466B" w:rsidP="00414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89D" w:rsidRPr="0023229B">
        <w:rPr>
          <w:sz w:val="28"/>
          <w:szCs w:val="28"/>
        </w:rPr>
        <w:t>5.1</w:t>
      </w:r>
      <w:r w:rsidR="00106CE4">
        <w:rPr>
          <w:sz w:val="28"/>
          <w:szCs w:val="28"/>
        </w:rPr>
        <w:t>6</w:t>
      </w:r>
      <w:r w:rsidR="0058389D" w:rsidRPr="0023229B">
        <w:rPr>
          <w:sz w:val="28"/>
          <w:szCs w:val="28"/>
        </w:rPr>
        <w:t>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389D" w:rsidRPr="0023229B" w:rsidRDefault="0041466B" w:rsidP="0041466B">
      <w:pPr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389D" w:rsidRPr="0023229B">
        <w:rPr>
          <w:sz w:val="28"/>
          <w:szCs w:val="28"/>
        </w:rPr>
        <w:t>5.1</w:t>
      </w:r>
      <w:r w:rsidR="00106CE4">
        <w:rPr>
          <w:sz w:val="28"/>
          <w:szCs w:val="28"/>
        </w:rPr>
        <w:t>7</w:t>
      </w:r>
      <w:r w:rsidR="0058389D" w:rsidRPr="0023229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8389D" w:rsidRPr="0023229B" w:rsidRDefault="0058389D" w:rsidP="0058389D">
      <w:pPr>
        <w:ind w:firstLine="709"/>
        <w:jc w:val="both"/>
        <w:rPr>
          <w:rFonts w:eastAsia="Calibri"/>
          <w:iCs/>
          <w:sz w:val="28"/>
          <w:szCs w:val="28"/>
        </w:rPr>
      </w:pPr>
    </w:p>
    <w:p w:rsidR="00C25E6F" w:rsidRDefault="00C25E6F" w:rsidP="007274A8">
      <w:pPr>
        <w:autoSpaceDE w:val="0"/>
        <w:autoSpaceDN w:val="0"/>
        <w:adjustRightInd w:val="0"/>
        <w:jc w:val="right"/>
      </w:pPr>
    </w:p>
    <w:p w:rsidR="007274A8" w:rsidRPr="000775FF" w:rsidRDefault="007274A8" w:rsidP="007274A8">
      <w:pPr>
        <w:autoSpaceDE w:val="0"/>
        <w:autoSpaceDN w:val="0"/>
        <w:adjustRightInd w:val="0"/>
        <w:jc w:val="right"/>
      </w:pPr>
      <w:r w:rsidRPr="000775FF">
        <w:t xml:space="preserve">Приложение № 1 </w:t>
      </w:r>
    </w:p>
    <w:p w:rsidR="007274A8" w:rsidRPr="000775FF" w:rsidRDefault="007274A8" w:rsidP="007274A8">
      <w:pPr>
        <w:autoSpaceDE w:val="0"/>
        <w:autoSpaceDN w:val="0"/>
        <w:adjustRightInd w:val="0"/>
        <w:jc w:val="right"/>
      </w:pPr>
      <w:r w:rsidRPr="000775FF">
        <w:t>к административному регламенту</w:t>
      </w:r>
    </w:p>
    <w:p w:rsidR="007274A8" w:rsidRPr="00932877" w:rsidRDefault="007274A8" w:rsidP="007274A8">
      <w:pPr>
        <w:pStyle w:val="ConsPlusNonformat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7274A8" w:rsidRPr="00932877" w:rsidRDefault="007274A8" w:rsidP="007274A8">
      <w:pPr>
        <w:pStyle w:val="ConsPlusNonformat"/>
        <w:pBdr>
          <w:bottom w:val="single" w:sz="12" w:space="1" w:color="auto"/>
        </w:pBdr>
        <w:ind w:left="5387"/>
        <w:rPr>
          <w:rFonts w:ascii="Times New Roman" w:hAnsi="Times New Roman" w:cs="Times New Roman"/>
          <w:i/>
          <w:sz w:val="24"/>
          <w:szCs w:val="24"/>
        </w:rPr>
      </w:pPr>
      <w:r w:rsidRPr="00932877">
        <w:rPr>
          <w:rFonts w:ascii="Times New Roman" w:hAnsi="Times New Roman" w:cs="Times New Roman"/>
          <w:i/>
          <w:sz w:val="24"/>
          <w:szCs w:val="24"/>
        </w:rPr>
        <w:t>Руководителю Уполномоченного органа</w:t>
      </w:r>
    </w:p>
    <w:p w:rsidR="007274A8" w:rsidRDefault="007274A8" w:rsidP="007274A8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C234A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7274A8" w:rsidRDefault="007274A8" w:rsidP="007274A8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7274A8" w:rsidRPr="00C234A9" w:rsidRDefault="007274A8" w:rsidP="007274A8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7274A8" w:rsidRPr="00C234A9" w:rsidRDefault="007274A8" w:rsidP="007274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389D" w:rsidRPr="0023229B" w:rsidRDefault="0058389D" w:rsidP="00583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>ЗАЯВЛЕНИЕ</w:t>
      </w:r>
    </w:p>
    <w:p w:rsidR="0058389D" w:rsidRPr="0023229B" w:rsidRDefault="0058389D" w:rsidP="00583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>о выдаче разрешения на установку и эксплуатацию</w:t>
      </w:r>
    </w:p>
    <w:p w:rsidR="0058389D" w:rsidRPr="0023229B" w:rsidRDefault="0058389D" w:rsidP="00583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>рекламной конструкции</w:t>
      </w: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>Регистрационный № ____________________ дата регистрации ___________________</w:t>
      </w: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89D" w:rsidRPr="0023229B" w:rsidRDefault="0058389D" w:rsidP="0058389D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4"/>
        <w:gridCol w:w="4601"/>
      </w:tblGrid>
      <w:tr w:rsidR="0058389D" w:rsidRPr="0023229B" w:rsidTr="00390509">
        <w:trPr>
          <w:cantSplit/>
        </w:trPr>
        <w:tc>
          <w:tcPr>
            <w:tcW w:w="9945" w:type="dxa"/>
            <w:gridSpan w:val="2"/>
          </w:tcPr>
          <w:p w:rsidR="0058389D" w:rsidRPr="0023229B" w:rsidRDefault="0058389D" w:rsidP="00390509">
            <w:pPr>
              <w:ind w:firstLine="709"/>
              <w:jc w:val="center"/>
            </w:pPr>
            <w:r w:rsidRPr="0023229B">
              <w:t>Сведения о заявителе (физическое лицо)</w:t>
            </w:r>
          </w:p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Фамилия, имя, отчество (при наличии)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trHeight w:val="352"/>
        </w:trPr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Место жительства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trHeight w:val="352"/>
        </w:trPr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 xml:space="preserve">Данные документа, удостоверяющего личность, - для гражданина, в том числе являющегося индивидуальным предпринимателем 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9B">
              <w:rPr>
                <w:rFonts w:ascii="Times New Roman" w:hAnsi="Times New Roman" w:cs="Times New Roman"/>
                <w:sz w:val="24"/>
                <w:szCs w:val="24"/>
              </w:rPr>
              <w:t>ИНН –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  <w:jc w:val="both"/>
            </w:pPr>
            <w:r w:rsidRPr="0023229B">
              <w:rPr>
                <w:rFonts w:eastAsia="Calibri"/>
              </w:rPr>
              <w:t>ОГРНИП –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Контактный телефон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cantSplit/>
        </w:trPr>
        <w:tc>
          <w:tcPr>
            <w:tcW w:w="9945" w:type="dxa"/>
            <w:gridSpan w:val="2"/>
          </w:tcPr>
          <w:p w:rsidR="0058389D" w:rsidRPr="0023229B" w:rsidRDefault="0058389D" w:rsidP="00390509">
            <w:pPr>
              <w:ind w:firstLine="709"/>
              <w:jc w:val="center"/>
            </w:pPr>
            <w:r w:rsidRPr="0023229B">
              <w:t>Сведения о заявителе (юридическое лицо)</w:t>
            </w:r>
          </w:p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pStyle w:val="Normal"/>
              <w:snapToGrid/>
              <w:jc w:val="both"/>
            </w:pPr>
            <w:r w:rsidRPr="0023229B"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Местонахождение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trHeight w:val="352"/>
        </w:trPr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ИНН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trHeight w:val="352"/>
        </w:trPr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ОГРН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trHeight w:val="352"/>
        </w:trPr>
        <w:tc>
          <w:tcPr>
            <w:tcW w:w="5344" w:type="dxa"/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  <w:jc w:val="both"/>
            </w:pPr>
            <w:r w:rsidRPr="0023229B">
              <w:rPr>
                <w:rFonts w:eastAsia="Calibri"/>
              </w:rPr>
              <w:t>Фамилия, имя, отчество (при наличии)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trHeight w:val="352"/>
        </w:trPr>
        <w:tc>
          <w:tcPr>
            <w:tcW w:w="5344" w:type="dxa"/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  <w:jc w:val="both"/>
            </w:pPr>
            <w:r w:rsidRPr="0023229B">
              <w:rPr>
                <w:rFonts w:eastAsia="Calibri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r w:rsidRPr="0023229B">
              <w:t>Контактные телефоны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cantSplit/>
        </w:trPr>
        <w:tc>
          <w:tcPr>
            <w:tcW w:w="9945" w:type="dxa"/>
            <w:gridSpan w:val="2"/>
          </w:tcPr>
          <w:p w:rsidR="0058389D" w:rsidRPr="0023229B" w:rsidRDefault="0058389D" w:rsidP="00390509">
            <w:pPr>
              <w:jc w:val="center"/>
            </w:pPr>
            <w:r w:rsidRPr="0023229B">
              <w:rPr>
                <w:rFonts w:eastAsia="Calibri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trHeight w:val="352"/>
        </w:trPr>
        <w:tc>
          <w:tcPr>
            <w:tcW w:w="5344" w:type="dxa"/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  <w:jc w:val="both"/>
            </w:pPr>
            <w:r w:rsidRPr="0023229B">
              <w:rPr>
                <w:rFonts w:eastAsia="Calibri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rPr>
          <w:trHeight w:val="352"/>
        </w:trPr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Контактные телефоны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Адрес электронной почты (при наличии)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9945" w:type="dxa"/>
            <w:gridSpan w:val="2"/>
          </w:tcPr>
          <w:p w:rsidR="0058389D" w:rsidRPr="0023229B" w:rsidRDefault="0058389D" w:rsidP="0039050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3229B">
              <w:rPr>
                <w:rFonts w:ascii="Times New Roman" w:hAnsi="Times New Roman" w:cs="Times New Roman"/>
                <w:sz w:val="24"/>
                <w:szCs w:val="24"/>
              </w:rPr>
              <w:t>Сведения о месте установки рекламной конструкции</w:t>
            </w:r>
          </w:p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lastRenderedPageBreak/>
              <w:t>Рекламная конструкция (тип)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Размер информационной части, кв. м (линейные размеры)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Территориальное размещение (адрес)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Кадастровый номер объекта недвижимости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  <w:jc w:val="both"/>
            </w:pPr>
            <w:r w:rsidRPr="0023229B">
              <w:t>Собственник(и)  недвижимого  имущества,  к  которому присоединяется рекламная конструкция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jc w:val="both"/>
            </w:pPr>
            <w:r w:rsidRPr="0023229B">
              <w:t>Правовые основания владения местом установки конструкции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  <w:jc w:val="both"/>
            </w:pPr>
            <w:r w:rsidRPr="0023229B">
              <w:t>Срок  размещения  рекламной  конструкции (срок действия договора на установку и эксплуатацию рекламной конструкции)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  <w:tr w:rsidR="0058389D" w:rsidRPr="0023229B" w:rsidTr="00390509">
        <w:tc>
          <w:tcPr>
            <w:tcW w:w="5344" w:type="dxa"/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  <w:jc w:val="both"/>
            </w:pPr>
            <w:r w:rsidRPr="0023229B"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4601" w:type="dxa"/>
          </w:tcPr>
          <w:p w:rsidR="0058389D" w:rsidRPr="0023229B" w:rsidRDefault="0058389D" w:rsidP="00390509"/>
        </w:tc>
      </w:tr>
    </w:tbl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576" w:rsidRDefault="00206576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>1.</w:t>
      </w: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 xml:space="preserve">2.   </w:t>
      </w: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89D" w:rsidRPr="0023229B" w:rsidRDefault="0058389D" w:rsidP="0058389D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>"__"__________ 20_ г.                   Заявитель ________________________</w:t>
      </w: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89D" w:rsidRPr="0023229B" w:rsidRDefault="00932877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8389D" w:rsidRPr="0023229B">
        <w:rPr>
          <w:rFonts w:ascii="Times New Roman" w:hAnsi="Times New Roman" w:cs="Times New Roman"/>
          <w:sz w:val="24"/>
          <w:szCs w:val="24"/>
        </w:rPr>
        <w:t>М.П.</w:t>
      </w: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229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8389D" w:rsidRPr="0023229B" w:rsidRDefault="0058389D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89D" w:rsidRPr="0023229B" w:rsidRDefault="00E3600F" w:rsidP="005838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389D" w:rsidRPr="0023229B">
        <w:rPr>
          <w:rFonts w:ascii="Times New Roman" w:hAnsi="Times New Roman" w:cs="Times New Roman"/>
          <w:sz w:val="24"/>
          <w:szCs w:val="24"/>
        </w:rPr>
        <w:t>Согласование с уполномоченными органами,  необходимое для принятия решения о выдаче     разрешения или об отказе в его выдаче</w:t>
      </w:r>
    </w:p>
    <w:p w:rsidR="0058389D" w:rsidRPr="0023229B" w:rsidRDefault="0058389D" w:rsidP="0058389D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2280"/>
        <w:gridCol w:w="2640"/>
        <w:gridCol w:w="1680"/>
      </w:tblGrid>
      <w:tr w:rsidR="0058389D" w:rsidRPr="0023229B" w:rsidTr="0039050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 N </w:t>
            </w:r>
          </w:p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>п/п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Наименование   </w:t>
            </w:r>
          </w:p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>уполномоченного</w:t>
            </w:r>
          </w:p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органа   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Решение:         </w:t>
            </w:r>
          </w:p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>"согласовано" или</w:t>
            </w:r>
          </w:p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"не согласовано"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>Ф.И.О. представителя</w:t>
            </w:r>
          </w:p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уполномоченного     </w:t>
            </w:r>
          </w:p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органа, подпись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Дата        </w:t>
            </w:r>
          </w:p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>согласования</w:t>
            </w:r>
          </w:p>
        </w:tc>
      </w:tr>
      <w:tr w:rsidR="0058389D" w:rsidRPr="0023229B" w:rsidTr="0039050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1.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</w:tr>
      <w:tr w:rsidR="0058389D" w:rsidRPr="0023229B" w:rsidTr="0039050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2.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</w:tr>
      <w:tr w:rsidR="0058389D" w:rsidRPr="0023229B" w:rsidTr="0039050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  <w:r w:rsidRPr="0023229B">
              <w:t xml:space="preserve">3.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89D" w:rsidRPr="0023229B" w:rsidRDefault="0058389D" w:rsidP="00390509">
            <w:pPr>
              <w:autoSpaceDE w:val="0"/>
              <w:autoSpaceDN w:val="0"/>
              <w:adjustRightInd w:val="0"/>
            </w:pPr>
          </w:p>
        </w:tc>
      </w:tr>
    </w:tbl>
    <w:p w:rsidR="0058389D" w:rsidRDefault="0058389D" w:rsidP="0058389D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58389D" w:rsidRPr="0023229B" w:rsidRDefault="0058389D" w:rsidP="0058389D">
      <w:pPr>
        <w:autoSpaceDE w:val="0"/>
        <w:autoSpaceDN w:val="0"/>
        <w:adjustRightInd w:val="0"/>
        <w:ind w:firstLine="540"/>
        <w:jc w:val="both"/>
      </w:pPr>
      <w:r w:rsidRPr="0023229B">
        <w:t>Регистрационный номер ________ от ___________</w:t>
      </w:r>
    </w:p>
    <w:p w:rsidR="00C93DED" w:rsidRDefault="00C93DED" w:rsidP="000775FF">
      <w:pPr>
        <w:pStyle w:val="ConsPlusNormal"/>
        <w:widowControl/>
        <w:ind w:firstLine="0"/>
        <w:jc w:val="right"/>
        <w:outlineLvl w:val="1"/>
      </w:pPr>
    </w:p>
    <w:sectPr w:rsidR="00C93DED" w:rsidSect="00F8421C">
      <w:footerReference w:type="default" r:id="rId24"/>
      <w:pgSz w:w="11906" w:h="16838"/>
      <w:pgMar w:top="397" w:right="51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CF" w:rsidRDefault="00872DCF" w:rsidP="00751D6D">
      <w:r>
        <w:separator/>
      </w:r>
    </w:p>
  </w:endnote>
  <w:endnote w:type="continuationSeparator" w:id="0">
    <w:p w:rsidR="00872DCF" w:rsidRDefault="00872DCF" w:rsidP="0075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0F" w:rsidRDefault="00383830" w:rsidP="0039050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60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B38">
      <w:rPr>
        <w:rStyle w:val="a6"/>
        <w:noProof/>
      </w:rPr>
      <w:t>1</w:t>
    </w:r>
    <w:r>
      <w:rPr>
        <w:rStyle w:val="a6"/>
      </w:rPr>
      <w:fldChar w:fldCharType="end"/>
    </w:r>
  </w:p>
  <w:p w:rsidR="00E3600F" w:rsidRDefault="00E3600F" w:rsidP="003905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CF" w:rsidRDefault="00872DCF" w:rsidP="00751D6D">
      <w:r>
        <w:separator/>
      </w:r>
    </w:p>
  </w:footnote>
  <w:footnote w:type="continuationSeparator" w:id="0">
    <w:p w:rsidR="00872DCF" w:rsidRDefault="00872DCF" w:rsidP="00751D6D">
      <w:r>
        <w:continuationSeparator/>
      </w:r>
    </w:p>
  </w:footnote>
  <w:footnote w:id="1">
    <w:p w:rsidR="00E3600F" w:rsidRDefault="00E3600F" w:rsidP="00275BF8">
      <w:pPr>
        <w:pStyle w:val="af3"/>
        <w:jc w:val="both"/>
        <w:rPr>
          <w:i/>
        </w:rPr>
      </w:pPr>
      <w:r>
        <w:rPr>
          <w:rStyle w:val="af2"/>
          <w:i/>
        </w:rPr>
        <w:footnoteRef/>
      </w:r>
      <w:r>
        <w:rPr>
          <w:i/>
        </w:rPr>
        <w:t xml:space="preserve"> Положения, касающиеся проверки вида электронной подписи, описываются в разделе </w:t>
      </w:r>
      <w:r>
        <w:rPr>
          <w:i/>
          <w:lang w:val="en-US"/>
        </w:rPr>
        <w:t>III</w:t>
      </w:r>
      <w:r>
        <w:rPr>
          <w:i/>
        </w:rPr>
        <w:t xml:space="preserve"> административного регламента</w:t>
      </w:r>
    </w:p>
  </w:footnote>
  <w:footnote w:id="2">
    <w:p w:rsidR="00E3600F" w:rsidRDefault="00E3600F" w:rsidP="00C96E2E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153"/>
    <w:multiLevelType w:val="hybridMultilevel"/>
    <w:tmpl w:val="02F4B6BC"/>
    <w:lvl w:ilvl="0" w:tplc="A0E2A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4A8"/>
    <w:rsid w:val="00011214"/>
    <w:rsid w:val="00014390"/>
    <w:rsid w:val="00015764"/>
    <w:rsid w:val="00020F5D"/>
    <w:rsid w:val="00042FB6"/>
    <w:rsid w:val="00045840"/>
    <w:rsid w:val="00062976"/>
    <w:rsid w:val="000775FF"/>
    <w:rsid w:val="00080FD4"/>
    <w:rsid w:val="000A0A10"/>
    <w:rsid w:val="000A513C"/>
    <w:rsid w:val="000B61A6"/>
    <w:rsid w:val="000B6AE8"/>
    <w:rsid w:val="00106CE4"/>
    <w:rsid w:val="001165F8"/>
    <w:rsid w:val="00116A92"/>
    <w:rsid w:val="00136571"/>
    <w:rsid w:val="001436F3"/>
    <w:rsid w:val="001605E1"/>
    <w:rsid w:val="00165767"/>
    <w:rsid w:val="00166F9B"/>
    <w:rsid w:val="0017491E"/>
    <w:rsid w:val="00181B2A"/>
    <w:rsid w:val="0018781D"/>
    <w:rsid w:val="00192A25"/>
    <w:rsid w:val="001A5ADA"/>
    <w:rsid w:val="001A6E61"/>
    <w:rsid w:val="001E76D3"/>
    <w:rsid w:val="00202168"/>
    <w:rsid w:val="00206576"/>
    <w:rsid w:val="00207E47"/>
    <w:rsid w:val="00221D3A"/>
    <w:rsid w:val="00245D01"/>
    <w:rsid w:val="00275BF8"/>
    <w:rsid w:val="00284F64"/>
    <w:rsid w:val="002D09D5"/>
    <w:rsid w:val="002D4C00"/>
    <w:rsid w:val="00324D42"/>
    <w:rsid w:val="00376496"/>
    <w:rsid w:val="00377AED"/>
    <w:rsid w:val="0038272B"/>
    <w:rsid w:val="00383830"/>
    <w:rsid w:val="00390509"/>
    <w:rsid w:val="00396AF4"/>
    <w:rsid w:val="003A5F98"/>
    <w:rsid w:val="003C2973"/>
    <w:rsid w:val="003C7C30"/>
    <w:rsid w:val="004075D3"/>
    <w:rsid w:val="0041466B"/>
    <w:rsid w:val="00430B27"/>
    <w:rsid w:val="00440F34"/>
    <w:rsid w:val="00444BA8"/>
    <w:rsid w:val="00483E9E"/>
    <w:rsid w:val="0049122E"/>
    <w:rsid w:val="004B460E"/>
    <w:rsid w:val="004D1BB6"/>
    <w:rsid w:val="004E56A7"/>
    <w:rsid w:val="004F43D3"/>
    <w:rsid w:val="004F6EEC"/>
    <w:rsid w:val="00507D0E"/>
    <w:rsid w:val="005242EE"/>
    <w:rsid w:val="0058389D"/>
    <w:rsid w:val="005931BD"/>
    <w:rsid w:val="005A19C0"/>
    <w:rsid w:val="005B2FA3"/>
    <w:rsid w:val="005B5D8A"/>
    <w:rsid w:val="005E3F23"/>
    <w:rsid w:val="00636266"/>
    <w:rsid w:val="006474C5"/>
    <w:rsid w:val="006716F9"/>
    <w:rsid w:val="006822CA"/>
    <w:rsid w:val="00692CEE"/>
    <w:rsid w:val="006D4C57"/>
    <w:rsid w:val="006F38AB"/>
    <w:rsid w:val="006F58AE"/>
    <w:rsid w:val="0071530E"/>
    <w:rsid w:val="00716CD7"/>
    <w:rsid w:val="007274A8"/>
    <w:rsid w:val="00743AE3"/>
    <w:rsid w:val="00751D6D"/>
    <w:rsid w:val="00754CB1"/>
    <w:rsid w:val="00754F5E"/>
    <w:rsid w:val="007638D9"/>
    <w:rsid w:val="0078094B"/>
    <w:rsid w:val="007827B7"/>
    <w:rsid w:val="00792AD5"/>
    <w:rsid w:val="007B09C8"/>
    <w:rsid w:val="007F7FBD"/>
    <w:rsid w:val="00823484"/>
    <w:rsid w:val="00836005"/>
    <w:rsid w:val="00842583"/>
    <w:rsid w:val="00845489"/>
    <w:rsid w:val="0086060E"/>
    <w:rsid w:val="00872CFF"/>
    <w:rsid w:val="00872DCF"/>
    <w:rsid w:val="008934F4"/>
    <w:rsid w:val="008A412A"/>
    <w:rsid w:val="008A6F23"/>
    <w:rsid w:val="008B276F"/>
    <w:rsid w:val="008C0227"/>
    <w:rsid w:val="008C0469"/>
    <w:rsid w:val="008C1CC8"/>
    <w:rsid w:val="008C54CD"/>
    <w:rsid w:val="00904B37"/>
    <w:rsid w:val="00907E21"/>
    <w:rsid w:val="009215ED"/>
    <w:rsid w:val="00932877"/>
    <w:rsid w:val="00951907"/>
    <w:rsid w:val="0096003E"/>
    <w:rsid w:val="00973334"/>
    <w:rsid w:val="00984AB5"/>
    <w:rsid w:val="00997551"/>
    <w:rsid w:val="009A1FE3"/>
    <w:rsid w:val="009A5380"/>
    <w:rsid w:val="009B3A79"/>
    <w:rsid w:val="009B5437"/>
    <w:rsid w:val="009C364C"/>
    <w:rsid w:val="009D6354"/>
    <w:rsid w:val="009E4FD5"/>
    <w:rsid w:val="00A031C0"/>
    <w:rsid w:val="00A04F13"/>
    <w:rsid w:val="00A06F9D"/>
    <w:rsid w:val="00A33330"/>
    <w:rsid w:val="00A3609C"/>
    <w:rsid w:val="00A454E8"/>
    <w:rsid w:val="00A508A3"/>
    <w:rsid w:val="00A71EE0"/>
    <w:rsid w:val="00A84559"/>
    <w:rsid w:val="00A964B8"/>
    <w:rsid w:val="00AA1898"/>
    <w:rsid w:val="00AB2D34"/>
    <w:rsid w:val="00AB53D4"/>
    <w:rsid w:val="00AC24F8"/>
    <w:rsid w:val="00AE02F1"/>
    <w:rsid w:val="00B12B38"/>
    <w:rsid w:val="00B26F0F"/>
    <w:rsid w:val="00B5101F"/>
    <w:rsid w:val="00B5361D"/>
    <w:rsid w:val="00BB3B82"/>
    <w:rsid w:val="00BF0F60"/>
    <w:rsid w:val="00BF2386"/>
    <w:rsid w:val="00BF6D86"/>
    <w:rsid w:val="00C00C87"/>
    <w:rsid w:val="00C02201"/>
    <w:rsid w:val="00C06867"/>
    <w:rsid w:val="00C06FF8"/>
    <w:rsid w:val="00C07B35"/>
    <w:rsid w:val="00C24DC5"/>
    <w:rsid w:val="00C25E6F"/>
    <w:rsid w:val="00C5377E"/>
    <w:rsid w:val="00C67738"/>
    <w:rsid w:val="00C75A4D"/>
    <w:rsid w:val="00C853F1"/>
    <w:rsid w:val="00C93DED"/>
    <w:rsid w:val="00C96E2E"/>
    <w:rsid w:val="00CC3C00"/>
    <w:rsid w:val="00CD6DEE"/>
    <w:rsid w:val="00CF3D13"/>
    <w:rsid w:val="00D1020B"/>
    <w:rsid w:val="00D34A9C"/>
    <w:rsid w:val="00D433BA"/>
    <w:rsid w:val="00D626DF"/>
    <w:rsid w:val="00D62A2D"/>
    <w:rsid w:val="00D64EDC"/>
    <w:rsid w:val="00D72B39"/>
    <w:rsid w:val="00D85115"/>
    <w:rsid w:val="00D863BB"/>
    <w:rsid w:val="00D942E8"/>
    <w:rsid w:val="00DA32F9"/>
    <w:rsid w:val="00DB195C"/>
    <w:rsid w:val="00DB463B"/>
    <w:rsid w:val="00DB7BEC"/>
    <w:rsid w:val="00DC1D5C"/>
    <w:rsid w:val="00DC6341"/>
    <w:rsid w:val="00DE42F3"/>
    <w:rsid w:val="00E126DD"/>
    <w:rsid w:val="00E231F9"/>
    <w:rsid w:val="00E26845"/>
    <w:rsid w:val="00E3600F"/>
    <w:rsid w:val="00E52290"/>
    <w:rsid w:val="00E76FC1"/>
    <w:rsid w:val="00EA160F"/>
    <w:rsid w:val="00EC06FC"/>
    <w:rsid w:val="00ED267F"/>
    <w:rsid w:val="00EE3B05"/>
    <w:rsid w:val="00F22879"/>
    <w:rsid w:val="00F319A7"/>
    <w:rsid w:val="00F3502E"/>
    <w:rsid w:val="00F370A2"/>
    <w:rsid w:val="00F47DCF"/>
    <w:rsid w:val="00F8421C"/>
    <w:rsid w:val="00F95CC7"/>
    <w:rsid w:val="00FB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4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74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7274A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4A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4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7274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27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7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7274A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727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274A8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7274A8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727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7274A8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727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7274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27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274A8"/>
    <w:rPr>
      <w:rFonts w:cs="Times New Roman"/>
    </w:rPr>
  </w:style>
  <w:style w:type="character" w:customStyle="1" w:styleId="41">
    <w:name w:val="Заголовок 4 Знак1"/>
    <w:basedOn w:val="a0"/>
    <w:link w:val="4"/>
    <w:rsid w:val="007274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7274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27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274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27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7274A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7274A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7274A8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7274A8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727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4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4A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274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274A8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274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74A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7274A8"/>
    <w:pPr>
      <w:spacing w:before="100" w:after="100"/>
    </w:pPr>
    <w:rPr>
      <w:szCs w:val="20"/>
    </w:rPr>
  </w:style>
  <w:style w:type="character" w:customStyle="1" w:styleId="af1">
    <w:name w:val="Обычный (веб) Знак"/>
    <w:basedOn w:val="a0"/>
    <w:link w:val="af0"/>
    <w:rsid w:val="007274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7274A8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7274A8"/>
    <w:rPr>
      <w:vertAlign w:val="superscript"/>
    </w:rPr>
  </w:style>
  <w:style w:type="paragraph" w:styleId="af3">
    <w:name w:val="footnote text"/>
    <w:basedOn w:val="a"/>
    <w:link w:val="af4"/>
    <w:uiPriority w:val="99"/>
    <w:semiHidden/>
    <w:rsid w:val="007274A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27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7274A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274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7274A8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7274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727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lst">
    <w:name w:val="lst"/>
    <w:basedOn w:val="a"/>
    <w:rsid w:val="007274A8"/>
    <w:pPr>
      <w:numPr>
        <w:numId w:val="6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db9fe9049761426654245bb2dd862eecmsonormal">
    <w:name w:val="db9fe9049761426654245bb2dd862eecmsonormal"/>
    <w:basedOn w:val="a"/>
    <w:rsid w:val="007274A8"/>
    <w:pPr>
      <w:spacing w:before="100" w:beforeAutospacing="1" w:after="100" w:afterAutospacing="1"/>
    </w:pPr>
  </w:style>
  <w:style w:type="paragraph" w:customStyle="1" w:styleId="1086d81f2a885d7ce2fadcb50e3d3dd8consplusnormal0">
    <w:name w:val="1086d81f2a885d7ce2fadcb50e3d3dd8consplusnormal0"/>
    <w:basedOn w:val="a"/>
    <w:rsid w:val="007274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9DE4F2F5DD86E76CB3823DEFF388FDBEFCD5C3608EE52056923DF502sCA7I" TargetMode="External"/><Relationship Id="rId18" Type="http://schemas.openxmlformats.org/officeDocument/2006/relationships/hyperlink" Target="consultantplus://offline/ref=B2109F4E98A6A4CE76C94863EED9EDDB7CD36C18E23BF247B0CD978314D51761B9EB06F232500B5Bz5Y1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cchagoda@mail.ru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F491F4D1C7870B05F19204766FD2CEA8DC11096E7A99B9C30622EB33FB5ECAB5E87D8E11D1AB8B0B416CCCAA7BE73DCEABBB5B12D744CDu3y7H" TargetMode="External"/><Relationship Id="rId20" Type="http://schemas.openxmlformats.org/officeDocument/2006/relationships/hyperlink" Target="consultantplus://offline/ref=B2109F4E98A6A4CE76C94863EED9EDDB7CD26218E23BF247B0CD978314D51761B9EB06F63657z0Y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10" Type="http://schemas.openxmlformats.org/officeDocument/2006/relationships/hyperlink" Target="mailto:kumichagoda@yandex.ru" TargetMode="External"/><Relationship Id="rId19" Type="http://schemas.openxmlformats.org/officeDocument/2006/relationships/hyperlink" Target="consultantplus://offline/ref=B2109F4E98A6A4CE76C94863EED9EDDB7CD36C18E23BF247B0CD978314D51761B9EB06F232500B54z5YD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94692&amp;rnd=0BE0DD6FD98EC70F6AB8C3BB72786566&amp;dst=102101&amp;fld=134" TargetMode="External"/><Relationship Id="rId14" Type="http://schemas.openxmlformats.org/officeDocument/2006/relationships/hyperlink" Target="consultantplus://offline/ref=769DE4F2F5DD86E76CB3823DEFF388FDBEF7D4C9678AE52056923DF502C7475FD3DE2Ds3A9I" TargetMode="External"/><Relationship Id="rId22" Type="http://schemas.openxmlformats.org/officeDocument/2006/relationships/hyperlink" Target="consultantplus://offline/ref=9DFCD0BC58F1901188C452263C0976EC7682B8277B42784B22C3A2DEC2AABDAEC9F86746227977ABeCmEQ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68152-F3DE-4AA1-B893-508A6312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11922</Words>
  <Characters>67957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cp:lastPrinted>2023-03-09T12:59:00Z</cp:lastPrinted>
  <dcterms:created xsi:type="dcterms:W3CDTF">2023-03-09T13:02:00Z</dcterms:created>
  <dcterms:modified xsi:type="dcterms:W3CDTF">2023-03-09T13:03:00Z</dcterms:modified>
</cp:coreProperties>
</file>