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6C" w:rsidRDefault="00DE106C" w:rsidP="00DE106C">
      <w:pPr>
        <w:shd w:val="clear" w:color="auto" w:fill="FFFFFF"/>
        <w:tabs>
          <w:tab w:val="left" w:pos="7435"/>
        </w:tabs>
        <w:spacing w:before="230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73342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3833" w:rsidRPr="00883833" w:rsidRDefault="00883833" w:rsidP="00883833">
      <w:pPr>
        <w:keepNext/>
        <w:jc w:val="center"/>
        <w:outlineLvl w:val="0"/>
        <w:rPr>
          <w:b/>
          <w:sz w:val="44"/>
          <w:szCs w:val="44"/>
        </w:rPr>
      </w:pPr>
      <w:proofErr w:type="gramStart"/>
      <w:r w:rsidRPr="00883833">
        <w:rPr>
          <w:b/>
          <w:sz w:val="44"/>
          <w:szCs w:val="44"/>
        </w:rPr>
        <w:t>П</w:t>
      </w:r>
      <w:proofErr w:type="gramEnd"/>
      <w:r w:rsidRPr="00883833">
        <w:rPr>
          <w:b/>
          <w:sz w:val="44"/>
          <w:szCs w:val="44"/>
        </w:rPr>
        <w:t xml:space="preserve"> О С Т А Н О В Л Е Н И Е</w:t>
      </w:r>
    </w:p>
    <w:p w:rsidR="00883833" w:rsidRPr="00883833" w:rsidRDefault="00883833" w:rsidP="00883833">
      <w:pPr>
        <w:jc w:val="center"/>
        <w:rPr>
          <w:szCs w:val="20"/>
        </w:rPr>
      </w:pPr>
    </w:p>
    <w:p w:rsidR="00883833" w:rsidRPr="00883833" w:rsidRDefault="00883833" w:rsidP="00883833">
      <w:pPr>
        <w:keepNext/>
        <w:jc w:val="center"/>
        <w:outlineLvl w:val="1"/>
        <w:rPr>
          <w:sz w:val="28"/>
          <w:szCs w:val="28"/>
        </w:rPr>
      </w:pPr>
      <w:r w:rsidRPr="00883833">
        <w:rPr>
          <w:sz w:val="28"/>
          <w:szCs w:val="28"/>
        </w:rPr>
        <w:t>АДМИНИСТРАЦИИ ЧАГОДОЩЕНСКОГО МУНИЦИПАЛЬНОГО ОКРУГА ВОЛОГОДСКОЙ ОБЛАСТИ</w:t>
      </w:r>
    </w:p>
    <w:p w:rsidR="00883833" w:rsidRPr="00883833" w:rsidRDefault="00883833" w:rsidP="00883833">
      <w:pPr>
        <w:rPr>
          <w:sz w:val="28"/>
          <w:szCs w:val="28"/>
        </w:rPr>
      </w:pPr>
    </w:p>
    <w:p w:rsidR="00883833" w:rsidRPr="00883833" w:rsidRDefault="00883833" w:rsidP="00883833">
      <w:pPr>
        <w:rPr>
          <w:sz w:val="28"/>
          <w:szCs w:val="28"/>
        </w:rPr>
      </w:pPr>
    </w:p>
    <w:p w:rsidR="00883833" w:rsidRPr="00883833" w:rsidRDefault="00883833" w:rsidP="00883833">
      <w:pPr>
        <w:rPr>
          <w:sz w:val="28"/>
          <w:szCs w:val="28"/>
        </w:rPr>
      </w:pPr>
      <w:r w:rsidRPr="00883833">
        <w:rPr>
          <w:sz w:val="28"/>
          <w:szCs w:val="28"/>
        </w:rPr>
        <w:tab/>
        <w:t xml:space="preserve"> </w:t>
      </w:r>
      <w:r w:rsidR="00353E2B">
        <w:rPr>
          <w:sz w:val="28"/>
          <w:szCs w:val="28"/>
        </w:rPr>
        <w:t xml:space="preserve">13.03.2023   </w:t>
      </w:r>
      <w:r w:rsidRPr="00883833">
        <w:rPr>
          <w:sz w:val="28"/>
          <w:szCs w:val="28"/>
        </w:rPr>
        <w:t xml:space="preserve">                                                     </w:t>
      </w:r>
      <w:r w:rsidR="00353E2B">
        <w:rPr>
          <w:sz w:val="28"/>
          <w:szCs w:val="28"/>
        </w:rPr>
        <w:t xml:space="preserve">                             №   322</w:t>
      </w:r>
    </w:p>
    <w:p w:rsidR="00883833" w:rsidRDefault="00883833" w:rsidP="00C7797B">
      <w:pPr>
        <w:shd w:val="clear" w:color="auto" w:fill="FFFFFF"/>
        <w:tabs>
          <w:tab w:val="left" w:pos="8621"/>
        </w:tabs>
        <w:spacing w:before="43"/>
        <w:ind w:left="427"/>
        <w:rPr>
          <w:sz w:val="26"/>
          <w:szCs w:val="26"/>
        </w:rPr>
      </w:pPr>
    </w:p>
    <w:p w:rsidR="00883833" w:rsidRDefault="00883833" w:rsidP="00C7797B">
      <w:pPr>
        <w:shd w:val="clear" w:color="auto" w:fill="FFFFFF"/>
        <w:tabs>
          <w:tab w:val="left" w:pos="8621"/>
        </w:tabs>
        <w:spacing w:before="43"/>
        <w:ind w:left="427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6736"/>
      </w:tblGrid>
      <w:tr w:rsidR="00C7797B" w:rsidRPr="0073722F" w:rsidTr="00D64294">
        <w:trPr>
          <w:trHeight w:val="1401"/>
        </w:trPr>
        <w:tc>
          <w:tcPr>
            <w:tcW w:w="6736" w:type="dxa"/>
          </w:tcPr>
          <w:p w:rsidR="006F0BF5" w:rsidRPr="00883833" w:rsidRDefault="00895452" w:rsidP="00FA0723">
            <w:pPr>
              <w:autoSpaceDE w:val="0"/>
              <w:autoSpaceDN w:val="0"/>
              <w:adjustRightInd w:val="0"/>
              <w:ind w:left="-108" w:firstLine="709"/>
              <w:jc w:val="both"/>
              <w:rPr>
                <w:sz w:val="28"/>
                <w:szCs w:val="28"/>
              </w:rPr>
            </w:pPr>
            <w:proofErr w:type="gramStart"/>
            <w:r w:rsidRPr="00883833">
              <w:rPr>
                <w:sz w:val="28"/>
                <w:szCs w:val="28"/>
              </w:rPr>
              <w:t>Об организации проведения оценки последствий принятия  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о реорганизации или ликвидации муниципальных образовательных  учреждений, образующих социальн</w:t>
            </w:r>
            <w:r w:rsidR="00DC74F7" w:rsidRPr="00883833">
              <w:rPr>
                <w:sz w:val="28"/>
                <w:szCs w:val="28"/>
              </w:rPr>
              <w:t xml:space="preserve">ую инфраструктуру для детей, </w:t>
            </w:r>
            <w:r w:rsidR="008D17A0" w:rsidRPr="00883833">
              <w:rPr>
                <w:sz w:val="28"/>
                <w:szCs w:val="28"/>
              </w:rPr>
              <w:t>функции и полномочия учредителя которых</w:t>
            </w:r>
            <w:r w:rsidRPr="00883833">
              <w:rPr>
                <w:sz w:val="28"/>
                <w:szCs w:val="28"/>
              </w:rPr>
              <w:t xml:space="preserve"> </w:t>
            </w:r>
            <w:r w:rsidR="008D17A0" w:rsidRPr="00883833">
              <w:rPr>
                <w:sz w:val="28"/>
                <w:szCs w:val="28"/>
              </w:rPr>
              <w:t xml:space="preserve">осуществляет </w:t>
            </w:r>
            <w:r w:rsidRPr="00883833">
              <w:rPr>
                <w:sz w:val="28"/>
                <w:szCs w:val="28"/>
              </w:rPr>
              <w:t>управлени</w:t>
            </w:r>
            <w:r w:rsidR="008D17A0" w:rsidRPr="00883833">
              <w:rPr>
                <w:sz w:val="28"/>
                <w:szCs w:val="28"/>
              </w:rPr>
              <w:t>е</w:t>
            </w:r>
            <w:r w:rsidRPr="00883833">
              <w:rPr>
                <w:sz w:val="28"/>
                <w:szCs w:val="28"/>
              </w:rPr>
              <w:t xml:space="preserve"> образования</w:t>
            </w:r>
            <w:r w:rsidR="008D17A0" w:rsidRPr="00883833">
              <w:rPr>
                <w:sz w:val="28"/>
                <w:szCs w:val="28"/>
              </w:rPr>
              <w:t xml:space="preserve"> администрации</w:t>
            </w:r>
            <w:r w:rsidRPr="00883833">
              <w:rPr>
                <w:sz w:val="28"/>
                <w:szCs w:val="28"/>
              </w:rPr>
              <w:t xml:space="preserve"> Чагодощенского муниципального </w:t>
            </w:r>
            <w:r w:rsidR="008D17A0" w:rsidRPr="00883833">
              <w:rPr>
                <w:sz w:val="28"/>
                <w:szCs w:val="28"/>
              </w:rPr>
              <w:t>округа</w:t>
            </w:r>
            <w:r w:rsidRPr="00883833">
              <w:rPr>
                <w:sz w:val="28"/>
                <w:szCs w:val="28"/>
              </w:rPr>
              <w:t>, а также проведения оценки последствий заключения муниципальным образовательным учреждением, образующим социальную инфраструктуру</w:t>
            </w:r>
            <w:proofErr w:type="gramEnd"/>
            <w:r w:rsidRPr="00883833">
              <w:rPr>
                <w:sz w:val="28"/>
                <w:szCs w:val="28"/>
              </w:rPr>
              <w:t xml:space="preserve"> для детей, </w:t>
            </w:r>
            <w:r w:rsidR="008D17A0" w:rsidRPr="00883833">
              <w:rPr>
                <w:sz w:val="28"/>
                <w:szCs w:val="28"/>
              </w:rPr>
              <w:t xml:space="preserve">функции и полномочия </w:t>
            </w:r>
            <w:proofErr w:type="gramStart"/>
            <w:r w:rsidR="008D17A0" w:rsidRPr="00883833">
              <w:rPr>
                <w:sz w:val="28"/>
                <w:szCs w:val="28"/>
              </w:rPr>
              <w:t>учредителя</w:t>
            </w:r>
            <w:proofErr w:type="gramEnd"/>
            <w:r w:rsidR="008D17A0" w:rsidRPr="00883833">
              <w:rPr>
                <w:sz w:val="28"/>
                <w:szCs w:val="28"/>
              </w:rPr>
              <w:t xml:space="preserve"> </w:t>
            </w:r>
            <w:r w:rsidR="002D4126" w:rsidRPr="00883833">
              <w:rPr>
                <w:sz w:val="28"/>
                <w:szCs w:val="28"/>
              </w:rPr>
              <w:t>которого</w:t>
            </w:r>
            <w:r w:rsidR="008D17A0" w:rsidRPr="00883833">
              <w:rPr>
                <w:sz w:val="28"/>
                <w:szCs w:val="28"/>
              </w:rPr>
              <w:t xml:space="preserve"> осуществляет управление образования администрации Чагодощенского муниципального округа</w:t>
            </w:r>
            <w:r w:rsidRPr="00883833">
              <w:rPr>
                <w:sz w:val="28"/>
                <w:szCs w:val="28"/>
              </w:rPr>
              <w:t xml:space="preserve">, договора аренды </w:t>
            </w:r>
            <w:r w:rsidR="00DC74F7" w:rsidRPr="00883833">
              <w:rPr>
                <w:sz w:val="28"/>
                <w:szCs w:val="28"/>
              </w:rPr>
              <w:t xml:space="preserve">или договора безвозмездного пользования </w:t>
            </w:r>
            <w:r w:rsidRPr="00883833">
              <w:rPr>
                <w:sz w:val="28"/>
                <w:szCs w:val="28"/>
              </w:rPr>
              <w:t>закрепленных за ним объектов собственности</w:t>
            </w:r>
          </w:p>
        </w:tc>
      </w:tr>
    </w:tbl>
    <w:p w:rsidR="008852A7" w:rsidRDefault="008852A7" w:rsidP="00C22BE7">
      <w:pPr>
        <w:ind w:firstLine="709"/>
        <w:jc w:val="both"/>
        <w:rPr>
          <w:sz w:val="28"/>
          <w:szCs w:val="28"/>
        </w:rPr>
      </w:pPr>
    </w:p>
    <w:p w:rsidR="00C22BE7" w:rsidRPr="00883833" w:rsidRDefault="00895452" w:rsidP="0089545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8383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hyperlink r:id="rId8" w:history="1">
        <w:r w:rsidRPr="00883833">
          <w:rPr>
            <w:rStyle w:val="af0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статьей 22</w:t>
        </w:r>
      </w:hyperlink>
      <w:r w:rsidRPr="00883833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29.12.2012 N 273-ФЗ "Об образовании в Российской Федерации", Федеральным </w:t>
      </w:r>
      <w:hyperlink r:id="rId9" w:history="1">
        <w:r w:rsidRPr="00883833">
          <w:rPr>
            <w:rStyle w:val="af0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Pr="00883833">
        <w:rPr>
          <w:rFonts w:ascii="Times New Roman" w:hAnsi="Times New Roman" w:cs="Times New Roman"/>
          <w:b w:val="0"/>
          <w:sz w:val="28"/>
          <w:szCs w:val="28"/>
        </w:rPr>
        <w:t xml:space="preserve"> от 24.07.1998 N 124-ФЗ "Об основных гарантиях прав ребенка в Российской Федерации", в целях реализации </w:t>
      </w:r>
      <w:hyperlink r:id="rId10" w:history="1">
        <w:r w:rsidRPr="00883833">
          <w:rPr>
            <w:rStyle w:val="af0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Порядка</w:t>
        </w:r>
      </w:hyperlink>
      <w:r w:rsidRPr="00883833">
        <w:rPr>
          <w:rFonts w:ascii="Times New Roman" w:hAnsi="Times New Roman" w:cs="Times New Roman"/>
          <w:b w:val="0"/>
          <w:sz w:val="28"/>
          <w:szCs w:val="28"/>
        </w:rPr>
        <w:t xml:space="preserve">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области или муниципальной собственностью</w:t>
      </w:r>
      <w:proofErr w:type="gramEnd"/>
      <w:r w:rsidRPr="0088383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Pr="00883833">
        <w:rPr>
          <w:rFonts w:ascii="Times New Roman" w:hAnsi="Times New Roman" w:cs="Times New Roman"/>
          <w:b w:val="0"/>
          <w:sz w:val="28"/>
          <w:szCs w:val="28"/>
        </w:rPr>
        <w:t>о реорганизации или ликвидации государственных организаций области или муниципальных организаций, образующих социальную инфраструктуру для детей, а также проведения оценки последствий заключения</w:t>
      </w:r>
      <w:r w:rsidR="0089100F" w:rsidRPr="00883833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организацией или</w:t>
      </w:r>
      <w:r w:rsidRPr="0088383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организацией, образующей социальную инфраструктуру для детей, договора аренды</w:t>
      </w:r>
      <w:r w:rsidR="0089100F" w:rsidRPr="00883833">
        <w:rPr>
          <w:rFonts w:ascii="Times New Roman" w:hAnsi="Times New Roman" w:cs="Times New Roman"/>
          <w:b w:val="0"/>
          <w:sz w:val="28"/>
          <w:szCs w:val="28"/>
        </w:rPr>
        <w:t xml:space="preserve"> или договора безвозмездного пользования</w:t>
      </w:r>
      <w:r w:rsidRPr="00883833">
        <w:rPr>
          <w:rFonts w:ascii="Times New Roman" w:hAnsi="Times New Roman" w:cs="Times New Roman"/>
          <w:b w:val="0"/>
          <w:sz w:val="28"/>
          <w:szCs w:val="28"/>
        </w:rPr>
        <w:t xml:space="preserve"> закрепленных за ней объектов собственности, утвержденного постановлением Правительства Вологодской области от 17.11.2014 N 1015</w:t>
      </w:r>
      <w:r w:rsidR="008852A7" w:rsidRPr="00883833">
        <w:rPr>
          <w:rFonts w:ascii="Times New Roman" w:hAnsi="Times New Roman" w:cs="Times New Roman"/>
          <w:b w:val="0"/>
          <w:sz w:val="28"/>
          <w:szCs w:val="28"/>
        </w:rPr>
        <w:t>,</w:t>
      </w:r>
      <w:r w:rsidRPr="008838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17A0" w:rsidRPr="00883833">
        <w:rPr>
          <w:rFonts w:ascii="Times New Roman" w:hAnsi="Times New Roman" w:cs="Times New Roman"/>
          <w:b w:val="0"/>
          <w:sz w:val="28"/>
          <w:szCs w:val="28"/>
        </w:rPr>
        <w:t xml:space="preserve">Уставом Чагодощенского </w:t>
      </w:r>
      <w:r w:rsidR="008D17A0" w:rsidRPr="0088383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муниципального округа, </w:t>
      </w:r>
      <w:r w:rsidR="00C22BE7" w:rsidRPr="00883833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  <w:proofErr w:type="gramEnd"/>
    </w:p>
    <w:p w:rsidR="00DC74F7" w:rsidRPr="00883833" w:rsidRDefault="00DC74F7" w:rsidP="00DC74F7">
      <w:pPr>
        <w:pStyle w:val="ConsPlusDocList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3833">
        <w:rPr>
          <w:rFonts w:ascii="Times New Roman" w:hAnsi="Times New Roman" w:cs="Times New Roman"/>
          <w:sz w:val="28"/>
          <w:szCs w:val="28"/>
        </w:rPr>
        <w:t>Утвердить:</w:t>
      </w:r>
    </w:p>
    <w:p w:rsidR="00DC74F7" w:rsidRPr="00883833" w:rsidRDefault="00DC74F7" w:rsidP="0091014A">
      <w:pPr>
        <w:pStyle w:val="ConsPlusDocLi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833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hyperlink w:anchor="Par50" w:history="1">
        <w:r w:rsidRPr="00883833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Состав</w:t>
        </w:r>
      </w:hyperlink>
      <w:r w:rsidRPr="00883833">
        <w:rPr>
          <w:rFonts w:ascii="Times New Roman" w:hAnsi="Times New Roman" w:cs="Times New Roman"/>
          <w:sz w:val="28"/>
          <w:szCs w:val="28"/>
        </w:rPr>
        <w:t xml:space="preserve">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о реорганизации или ликвидации муниципальных образовательных учреждений, образующих социальную инфраструктуру для детей, </w:t>
      </w:r>
      <w:r w:rsidR="008D17A0" w:rsidRPr="00883833">
        <w:rPr>
          <w:rFonts w:ascii="Times New Roman" w:hAnsi="Times New Roman" w:cs="Times New Roman"/>
          <w:sz w:val="28"/>
          <w:szCs w:val="28"/>
        </w:rPr>
        <w:t>функции и полномочия учредителя которых осуществляет управление образования администрации Чагодощенского муниципального округа</w:t>
      </w:r>
      <w:r w:rsidRPr="00883833">
        <w:rPr>
          <w:rFonts w:ascii="Times New Roman" w:hAnsi="Times New Roman" w:cs="Times New Roman"/>
          <w:sz w:val="28"/>
          <w:szCs w:val="28"/>
        </w:rPr>
        <w:t>, а также проведению оценки последствий заключения муниципальным образовательным учреждением, образующим социальную</w:t>
      </w:r>
      <w:proofErr w:type="gramEnd"/>
      <w:r w:rsidRPr="00883833">
        <w:rPr>
          <w:rFonts w:ascii="Times New Roman" w:hAnsi="Times New Roman" w:cs="Times New Roman"/>
          <w:sz w:val="28"/>
          <w:szCs w:val="28"/>
        </w:rPr>
        <w:t xml:space="preserve"> инфраструктуру для детей, </w:t>
      </w:r>
      <w:r w:rsidR="00F64E7F" w:rsidRPr="00883833"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</w:t>
      </w:r>
      <w:r w:rsidR="000472FE" w:rsidRPr="00883833">
        <w:rPr>
          <w:rFonts w:ascii="Times New Roman" w:hAnsi="Times New Roman" w:cs="Times New Roman"/>
          <w:sz w:val="28"/>
          <w:szCs w:val="28"/>
        </w:rPr>
        <w:t>которого</w:t>
      </w:r>
      <w:r w:rsidR="00F64E7F" w:rsidRPr="00883833">
        <w:rPr>
          <w:rFonts w:ascii="Times New Roman" w:hAnsi="Times New Roman" w:cs="Times New Roman"/>
          <w:sz w:val="28"/>
          <w:szCs w:val="28"/>
        </w:rPr>
        <w:t xml:space="preserve"> осуществляет управление образования администрации Чагодощенского муниципального округа</w:t>
      </w:r>
      <w:r w:rsidRPr="00883833">
        <w:rPr>
          <w:rFonts w:ascii="Times New Roman" w:hAnsi="Times New Roman" w:cs="Times New Roman"/>
          <w:sz w:val="28"/>
          <w:szCs w:val="28"/>
          <w:lang w:val="ru-RU"/>
        </w:rPr>
        <w:t xml:space="preserve">, договора аренды </w:t>
      </w:r>
      <w:r w:rsidR="0089100F" w:rsidRPr="00883833">
        <w:rPr>
          <w:rFonts w:ascii="Times New Roman" w:hAnsi="Times New Roman" w:cs="Times New Roman"/>
          <w:sz w:val="28"/>
          <w:szCs w:val="28"/>
        </w:rPr>
        <w:t xml:space="preserve">или договора безвозмездного пользования </w:t>
      </w:r>
      <w:r w:rsidRPr="00883833">
        <w:rPr>
          <w:rFonts w:ascii="Times New Roman" w:hAnsi="Times New Roman" w:cs="Times New Roman"/>
          <w:sz w:val="28"/>
          <w:szCs w:val="28"/>
          <w:lang w:val="ru-RU"/>
        </w:rPr>
        <w:t xml:space="preserve">закрепленных за ним объектов собственности (приложение </w:t>
      </w:r>
      <w:r w:rsidR="0089100F" w:rsidRPr="00883833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883833">
        <w:rPr>
          <w:rFonts w:ascii="Times New Roman" w:hAnsi="Times New Roman" w:cs="Times New Roman"/>
          <w:sz w:val="28"/>
          <w:szCs w:val="28"/>
          <w:lang w:val="ru-RU"/>
        </w:rPr>
        <w:t xml:space="preserve">1). </w:t>
      </w:r>
    </w:p>
    <w:p w:rsidR="00DC74F7" w:rsidRPr="00883833" w:rsidRDefault="0089100F" w:rsidP="0089100F">
      <w:pPr>
        <w:pStyle w:val="ConsPlusDocLis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383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1014A" w:rsidRPr="00883833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883833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hyperlink w:anchor="Par107" w:history="1">
        <w:r w:rsidR="00DC74F7" w:rsidRPr="00883833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="00DC74F7" w:rsidRPr="00883833">
        <w:rPr>
          <w:rFonts w:ascii="Times New Roman" w:hAnsi="Times New Roman" w:cs="Times New Roman"/>
          <w:sz w:val="28"/>
          <w:szCs w:val="28"/>
        </w:rPr>
        <w:t xml:space="preserve"> о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о реорганизации или ликвидации муниципальных образовательных учреждений, образующих социальную инфраструктуру для детей, </w:t>
      </w:r>
      <w:r w:rsidR="00F64E7F" w:rsidRPr="00883833">
        <w:rPr>
          <w:rFonts w:ascii="Times New Roman" w:hAnsi="Times New Roman" w:cs="Times New Roman"/>
          <w:sz w:val="28"/>
          <w:szCs w:val="28"/>
        </w:rPr>
        <w:t>функции и полномочия учредителя которых осуществляет управление образования администрации Чагодощенского муниципального округа</w:t>
      </w:r>
      <w:r w:rsidR="00DC74F7" w:rsidRPr="00883833">
        <w:rPr>
          <w:rFonts w:ascii="Times New Roman" w:hAnsi="Times New Roman" w:cs="Times New Roman"/>
          <w:sz w:val="28"/>
          <w:szCs w:val="28"/>
        </w:rPr>
        <w:t>, а также проведению оценки последствий заключения муниципальным образовательным учреждением, образующим</w:t>
      </w:r>
      <w:proofErr w:type="gramEnd"/>
      <w:r w:rsidR="00DC74F7" w:rsidRPr="00883833">
        <w:rPr>
          <w:rFonts w:ascii="Times New Roman" w:hAnsi="Times New Roman" w:cs="Times New Roman"/>
          <w:sz w:val="28"/>
          <w:szCs w:val="28"/>
        </w:rPr>
        <w:t xml:space="preserve"> социальную инфраструктуру для детей, </w:t>
      </w:r>
      <w:r w:rsidR="00F64E7F" w:rsidRPr="00883833"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</w:t>
      </w:r>
      <w:r w:rsidR="00643E97" w:rsidRPr="00883833">
        <w:rPr>
          <w:rFonts w:ascii="Times New Roman" w:hAnsi="Times New Roman" w:cs="Times New Roman"/>
          <w:sz w:val="28"/>
          <w:szCs w:val="28"/>
        </w:rPr>
        <w:t>которого</w:t>
      </w:r>
      <w:r w:rsidR="00F64E7F" w:rsidRPr="00883833">
        <w:rPr>
          <w:rFonts w:ascii="Times New Roman" w:hAnsi="Times New Roman" w:cs="Times New Roman"/>
          <w:sz w:val="28"/>
          <w:szCs w:val="28"/>
        </w:rPr>
        <w:t xml:space="preserve"> осуществляет управление образования администрации Чагодощенского муниципального округа</w:t>
      </w:r>
      <w:r w:rsidR="00DC74F7" w:rsidRPr="00883833">
        <w:rPr>
          <w:rFonts w:ascii="Times New Roman" w:hAnsi="Times New Roman" w:cs="Times New Roman"/>
          <w:sz w:val="28"/>
          <w:szCs w:val="28"/>
          <w:lang w:val="ru-RU"/>
        </w:rPr>
        <w:t xml:space="preserve">, договора аренды </w:t>
      </w:r>
      <w:r w:rsidRPr="00883833">
        <w:rPr>
          <w:rFonts w:ascii="Times New Roman" w:hAnsi="Times New Roman" w:cs="Times New Roman"/>
          <w:sz w:val="28"/>
          <w:szCs w:val="28"/>
        </w:rPr>
        <w:t xml:space="preserve">или договора безвозмездного пользования </w:t>
      </w:r>
      <w:r w:rsidR="00DC74F7" w:rsidRPr="00883833">
        <w:rPr>
          <w:rFonts w:ascii="Times New Roman" w:hAnsi="Times New Roman" w:cs="Times New Roman"/>
          <w:sz w:val="28"/>
          <w:szCs w:val="28"/>
          <w:lang w:val="ru-RU"/>
        </w:rPr>
        <w:t xml:space="preserve">закрепленных за ним объектов собственности (приложение </w:t>
      </w:r>
      <w:r w:rsidRPr="00883833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DC74F7" w:rsidRPr="00883833">
        <w:rPr>
          <w:rFonts w:ascii="Times New Roman" w:hAnsi="Times New Roman" w:cs="Times New Roman"/>
          <w:sz w:val="28"/>
          <w:szCs w:val="28"/>
          <w:lang w:val="ru-RU"/>
        </w:rPr>
        <w:t xml:space="preserve">2). </w:t>
      </w:r>
    </w:p>
    <w:p w:rsidR="00DC74F7" w:rsidRPr="00883833" w:rsidRDefault="0089100F" w:rsidP="0089100F">
      <w:pPr>
        <w:pStyle w:val="ConsPlusDocLi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833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hyperlink w:anchor="Par153" w:history="1">
        <w:r w:rsidR="00DC74F7" w:rsidRPr="00883833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Значения</w:t>
        </w:r>
      </w:hyperlink>
      <w:r w:rsidR="00DC74F7" w:rsidRPr="00883833">
        <w:rPr>
          <w:rFonts w:ascii="Times New Roman" w:hAnsi="Times New Roman" w:cs="Times New Roman"/>
          <w:sz w:val="28"/>
          <w:szCs w:val="28"/>
        </w:rPr>
        <w:t xml:space="preserve"> критериев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и закрепленного на соответствующем вещном праве за муниципальным образовательным учреждением, </w:t>
      </w:r>
      <w:r w:rsidR="00F64E7F" w:rsidRPr="00883833">
        <w:rPr>
          <w:rFonts w:ascii="Times New Roman" w:hAnsi="Times New Roman" w:cs="Times New Roman"/>
          <w:sz w:val="28"/>
          <w:szCs w:val="28"/>
        </w:rPr>
        <w:t>функции и полномочия учредителя котор</w:t>
      </w:r>
      <w:r w:rsidR="00643E97" w:rsidRPr="00883833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F64E7F" w:rsidRPr="00883833">
        <w:rPr>
          <w:rFonts w:ascii="Times New Roman" w:hAnsi="Times New Roman" w:cs="Times New Roman"/>
          <w:sz w:val="28"/>
          <w:szCs w:val="28"/>
        </w:rPr>
        <w:t xml:space="preserve"> осуществляет управление образования администрации Чагодощенского муниципального округа</w:t>
      </w:r>
      <w:r w:rsidR="00DC74F7" w:rsidRPr="00883833">
        <w:rPr>
          <w:rFonts w:ascii="Times New Roman" w:hAnsi="Times New Roman" w:cs="Times New Roman"/>
          <w:sz w:val="28"/>
          <w:szCs w:val="28"/>
        </w:rPr>
        <w:t>, а также проведения оценки последствий заключения муниципальным образовательным учреждением, образующим социальную инфраструктуру для</w:t>
      </w:r>
      <w:proofErr w:type="gramEnd"/>
      <w:r w:rsidR="00DC74F7" w:rsidRPr="00883833">
        <w:rPr>
          <w:rFonts w:ascii="Times New Roman" w:hAnsi="Times New Roman" w:cs="Times New Roman"/>
          <w:sz w:val="28"/>
          <w:szCs w:val="28"/>
        </w:rPr>
        <w:t xml:space="preserve"> детей, </w:t>
      </w:r>
      <w:r w:rsidR="00F64E7F" w:rsidRPr="00883833">
        <w:rPr>
          <w:rFonts w:ascii="Times New Roman" w:hAnsi="Times New Roman" w:cs="Times New Roman"/>
          <w:sz w:val="28"/>
          <w:szCs w:val="28"/>
        </w:rPr>
        <w:t>функции и полномочия учредителя котор</w:t>
      </w:r>
      <w:r w:rsidR="00643E97" w:rsidRPr="00883833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F64E7F" w:rsidRPr="00883833">
        <w:rPr>
          <w:rFonts w:ascii="Times New Roman" w:hAnsi="Times New Roman" w:cs="Times New Roman"/>
          <w:sz w:val="28"/>
          <w:szCs w:val="28"/>
        </w:rPr>
        <w:t xml:space="preserve"> осуществляет управление образования администрации Чагодощенского муниципального округа</w:t>
      </w:r>
      <w:r w:rsidR="00DC74F7" w:rsidRPr="0088383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C74F7" w:rsidRPr="00883833">
        <w:rPr>
          <w:rFonts w:ascii="Times New Roman" w:hAnsi="Times New Roman" w:cs="Times New Roman"/>
          <w:sz w:val="28"/>
          <w:szCs w:val="28"/>
        </w:rPr>
        <w:t xml:space="preserve">  договора аренды </w:t>
      </w:r>
      <w:r w:rsidRPr="00883833">
        <w:rPr>
          <w:rFonts w:ascii="Times New Roman" w:hAnsi="Times New Roman" w:cs="Times New Roman"/>
          <w:sz w:val="28"/>
          <w:szCs w:val="28"/>
        </w:rPr>
        <w:t xml:space="preserve">или договора безвозмездного пользования </w:t>
      </w:r>
      <w:r w:rsidR="00DC74F7" w:rsidRPr="00883833">
        <w:rPr>
          <w:rFonts w:ascii="Times New Roman" w:hAnsi="Times New Roman" w:cs="Times New Roman"/>
          <w:sz w:val="28"/>
          <w:szCs w:val="28"/>
        </w:rPr>
        <w:t xml:space="preserve">закрепленных за ним объектов собственности (приложение </w:t>
      </w:r>
      <w:r w:rsidRPr="00883833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DC74F7" w:rsidRPr="00883833">
        <w:rPr>
          <w:rFonts w:ascii="Times New Roman" w:hAnsi="Times New Roman" w:cs="Times New Roman"/>
          <w:sz w:val="28"/>
          <w:szCs w:val="28"/>
        </w:rPr>
        <w:t>3).</w:t>
      </w:r>
    </w:p>
    <w:p w:rsidR="00DC74F7" w:rsidRPr="00883833" w:rsidRDefault="0089100F" w:rsidP="0089100F">
      <w:pPr>
        <w:pStyle w:val="ConsPlusDocLi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833"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hyperlink w:anchor="Par187" w:history="1">
        <w:r w:rsidR="00DC74F7" w:rsidRPr="00883833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Значения</w:t>
        </w:r>
      </w:hyperlink>
      <w:r w:rsidR="00DC74F7" w:rsidRPr="008838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74F7" w:rsidRPr="00883833">
        <w:rPr>
          <w:rFonts w:ascii="Times New Roman" w:hAnsi="Times New Roman" w:cs="Times New Roman"/>
          <w:sz w:val="28"/>
          <w:szCs w:val="28"/>
        </w:rPr>
        <w:t>критериев оценки последствий принятия решения</w:t>
      </w:r>
      <w:proofErr w:type="gramEnd"/>
      <w:r w:rsidR="00DC74F7" w:rsidRPr="00883833">
        <w:rPr>
          <w:rFonts w:ascii="Times New Roman" w:hAnsi="Times New Roman" w:cs="Times New Roman"/>
          <w:sz w:val="28"/>
          <w:szCs w:val="28"/>
        </w:rPr>
        <w:t xml:space="preserve"> о реорганизации или ликвидации муниципальных образовательных учреждений, образующих социальную инфраструктуру для детей, </w:t>
      </w:r>
      <w:r w:rsidR="00F64E7F" w:rsidRPr="00883833">
        <w:rPr>
          <w:rFonts w:ascii="Times New Roman" w:hAnsi="Times New Roman" w:cs="Times New Roman"/>
          <w:sz w:val="28"/>
          <w:szCs w:val="28"/>
        </w:rPr>
        <w:t>функции и полномочия учредителя которых осуществляет управление образования администрации Чагодощенского муниципального округа</w:t>
      </w:r>
      <w:r w:rsidR="00DC74F7" w:rsidRPr="00883833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Pr="00883833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DC74F7" w:rsidRPr="00883833">
        <w:rPr>
          <w:rFonts w:ascii="Times New Roman" w:hAnsi="Times New Roman" w:cs="Times New Roman"/>
          <w:sz w:val="28"/>
          <w:szCs w:val="28"/>
        </w:rPr>
        <w:t>4).</w:t>
      </w:r>
    </w:p>
    <w:p w:rsidR="00DC74F7" w:rsidRPr="00883833" w:rsidRDefault="0089100F" w:rsidP="0089100F">
      <w:pPr>
        <w:pStyle w:val="ConsPlusDocLi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833"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hyperlink w:anchor="Par231" w:history="1">
        <w:r w:rsidR="00DC74F7" w:rsidRPr="00883833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="00DC74F7" w:rsidRPr="00883833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проведения оценки последствий </w:t>
      </w:r>
      <w:r w:rsidR="00DC74F7" w:rsidRPr="00883833">
        <w:rPr>
          <w:rFonts w:ascii="Times New Roman" w:hAnsi="Times New Roman" w:cs="Times New Roman"/>
          <w:sz w:val="28"/>
          <w:szCs w:val="28"/>
        </w:rPr>
        <w:lastRenderedPageBreak/>
        <w:t xml:space="preserve">принятия решения о реконструкции объекта социальной инфраструктуры для детей, являющегося муниципальной собственностью и закрепленного на соответствующем вещном праве за муниципальным образовательным учреждением, </w:t>
      </w:r>
      <w:r w:rsidR="00F64E7F" w:rsidRPr="00883833">
        <w:rPr>
          <w:rFonts w:ascii="Times New Roman" w:hAnsi="Times New Roman" w:cs="Times New Roman"/>
          <w:sz w:val="28"/>
          <w:szCs w:val="28"/>
        </w:rPr>
        <w:t xml:space="preserve">функции и </w:t>
      </w:r>
      <w:proofErr w:type="gramStart"/>
      <w:r w:rsidR="00F64E7F" w:rsidRPr="00883833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="00F64E7F" w:rsidRPr="00883833">
        <w:rPr>
          <w:rFonts w:ascii="Times New Roman" w:hAnsi="Times New Roman" w:cs="Times New Roman"/>
          <w:sz w:val="28"/>
          <w:szCs w:val="28"/>
        </w:rPr>
        <w:t xml:space="preserve"> учредителя </w:t>
      </w:r>
      <w:proofErr w:type="gramStart"/>
      <w:r w:rsidR="00F64E7F" w:rsidRPr="00883833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F64E7F" w:rsidRPr="00883833">
        <w:rPr>
          <w:rFonts w:ascii="Times New Roman" w:hAnsi="Times New Roman" w:cs="Times New Roman"/>
          <w:sz w:val="28"/>
          <w:szCs w:val="28"/>
        </w:rPr>
        <w:t xml:space="preserve"> осуществляет управление образования администрации Чагодощенского муниципального округа </w:t>
      </w:r>
      <w:r w:rsidR="00DC74F7" w:rsidRPr="00883833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0C1DC7" w:rsidRPr="00883833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DC74F7" w:rsidRPr="00883833">
        <w:rPr>
          <w:rFonts w:ascii="Times New Roman" w:hAnsi="Times New Roman" w:cs="Times New Roman"/>
          <w:sz w:val="28"/>
          <w:szCs w:val="28"/>
        </w:rPr>
        <w:t>5).</w:t>
      </w:r>
    </w:p>
    <w:p w:rsidR="00DC74F7" w:rsidRPr="00883833" w:rsidRDefault="0089100F" w:rsidP="0089100F">
      <w:pPr>
        <w:pStyle w:val="ConsPlusDocLi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833">
        <w:rPr>
          <w:rFonts w:ascii="Times New Roman" w:hAnsi="Times New Roman" w:cs="Times New Roman"/>
          <w:sz w:val="28"/>
          <w:szCs w:val="28"/>
          <w:lang w:val="ru-RU"/>
        </w:rPr>
        <w:t xml:space="preserve">6) </w:t>
      </w:r>
      <w:hyperlink w:anchor="Par264" w:history="1">
        <w:r w:rsidR="00DC74F7" w:rsidRPr="00883833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="00DC74F7" w:rsidRPr="00883833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проведения оценки последствий принятия решения о модернизации объекта социальной инфраструктуры для детей, являющегося муниципальной собственностью и закрепленного на соответствующем вещном праве за муниципальным образовательным учреждением, </w:t>
      </w:r>
      <w:r w:rsidR="00F64E7F" w:rsidRPr="00883833">
        <w:rPr>
          <w:rFonts w:ascii="Times New Roman" w:hAnsi="Times New Roman" w:cs="Times New Roman"/>
          <w:sz w:val="28"/>
          <w:szCs w:val="28"/>
        </w:rPr>
        <w:t>функции и полномочия учредителя котор</w:t>
      </w:r>
      <w:r w:rsidR="00643E97" w:rsidRPr="00883833">
        <w:rPr>
          <w:rFonts w:ascii="Times New Roman" w:hAnsi="Times New Roman" w:cs="Times New Roman"/>
          <w:sz w:val="28"/>
          <w:szCs w:val="28"/>
          <w:lang w:val="ru-RU"/>
        </w:rPr>
        <w:t xml:space="preserve">ого </w:t>
      </w:r>
      <w:r w:rsidR="00F64E7F" w:rsidRPr="00883833">
        <w:rPr>
          <w:rFonts w:ascii="Times New Roman" w:hAnsi="Times New Roman" w:cs="Times New Roman"/>
          <w:sz w:val="28"/>
          <w:szCs w:val="28"/>
        </w:rPr>
        <w:t xml:space="preserve">осуществляет управление образования администрации Чагодощенского муниципального округа </w:t>
      </w:r>
      <w:r w:rsidR="00DC74F7" w:rsidRPr="00883833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0C1DC7" w:rsidRPr="00883833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DC74F7" w:rsidRPr="00883833">
        <w:rPr>
          <w:rFonts w:ascii="Times New Roman" w:hAnsi="Times New Roman" w:cs="Times New Roman"/>
          <w:sz w:val="28"/>
          <w:szCs w:val="28"/>
        </w:rPr>
        <w:t>6).</w:t>
      </w:r>
    </w:p>
    <w:p w:rsidR="00DC74F7" w:rsidRPr="00883833" w:rsidRDefault="000C1DC7" w:rsidP="000C1DC7">
      <w:pPr>
        <w:pStyle w:val="ConsPlusDocLi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833">
        <w:rPr>
          <w:rFonts w:ascii="Times New Roman" w:hAnsi="Times New Roman" w:cs="Times New Roman"/>
          <w:sz w:val="28"/>
          <w:szCs w:val="28"/>
          <w:lang w:val="ru-RU"/>
        </w:rPr>
        <w:t xml:space="preserve">7) </w:t>
      </w:r>
      <w:hyperlink w:anchor="Par297" w:history="1">
        <w:r w:rsidR="00DC74F7" w:rsidRPr="00883833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="00DC74F7" w:rsidRPr="00883833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проведения оценки последствий принятия решения об изменении назначения объекта социальной инфраструктуры для детей, являющегося муниципальной собственностью и закрепленного на соответствующем вещном праве за муниципальным образовательным учреждением, </w:t>
      </w:r>
      <w:r w:rsidR="00F64E7F" w:rsidRPr="00883833">
        <w:rPr>
          <w:rFonts w:ascii="Times New Roman" w:hAnsi="Times New Roman" w:cs="Times New Roman"/>
          <w:sz w:val="28"/>
          <w:szCs w:val="28"/>
        </w:rPr>
        <w:t>функции и полномочия учредителя котор</w:t>
      </w:r>
      <w:r w:rsidR="00643E97" w:rsidRPr="00883833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F64E7F" w:rsidRPr="00883833">
        <w:rPr>
          <w:rFonts w:ascii="Times New Roman" w:hAnsi="Times New Roman" w:cs="Times New Roman"/>
          <w:sz w:val="28"/>
          <w:szCs w:val="28"/>
        </w:rPr>
        <w:t xml:space="preserve"> осуществляет управление образования администрации Чагодощенского муниципального округа </w:t>
      </w:r>
      <w:r w:rsidR="00DC74F7" w:rsidRPr="00883833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Pr="00883833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DC74F7" w:rsidRPr="00883833">
        <w:rPr>
          <w:rFonts w:ascii="Times New Roman" w:hAnsi="Times New Roman" w:cs="Times New Roman"/>
          <w:sz w:val="28"/>
          <w:szCs w:val="28"/>
        </w:rPr>
        <w:t>7).</w:t>
      </w:r>
    </w:p>
    <w:p w:rsidR="000C1DC7" w:rsidRPr="00883833" w:rsidRDefault="000C1DC7" w:rsidP="000C1DC7">
      <w:pPr>
        <w:pStyle w:val="ConsPlusDocLi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3833">
        <w:rPr>
          <w:rFonts w:ascii="Times New Roman" w:hAnsi="Times New Roman" w:cs="Times New Roman"/>
          <w:sz w:val="28"/>
          <w:szCs w:val="28"/>
          <w:lang w:val="ru-RU"/>
        </w:rPr>
        <w:t xml:space="preserve">8) </w:t>
      </w:r>
      <w:hyperlink w:anchor="Par329" w:history="1">
        <w:r w:rsidR="00DC74F7" w:rsidRPr="00883833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="00DC74F7" w:rsidRPr="00883833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проведения оценки последствий принятия решения о ликвидации объекта социальной инфраструктуры для детей, являющегося муниципальной собственностью и закрепленного на соответствующем вещном праве за муниципальным образовательным учреждением, </w:t>
      </w:r>
      <w:r w:rsidR="00910F9F" w:rsidRPr="00883833">
        <w:rPr>
          <w:rFonts w:ascii="Times New Roman" w:hAnsi="Times New Roman" w:cs="Times New Roman"/>
          <w:sz w:val="28"/>
          <w:szCs w:val="28"/>
        </w:rPr>
        <w:t>функции и полномочия учредителя котор</w:t>
      </w:r>
      <w:r w:rsidR="0045301E" w:rsidRPr="00883833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910F9F" w:rsidRPr="00883833">
        <w:rPr>
          <w:rFonts w:ascii="Times New Roman" w:hAnsi="Times New Roman" w:cs="Times New Roman"/>
          <w:sz w:val="28"/>
          <w:szCs w:val="28"/>
        </w:rPr>
        <w:t xml:space="preserve"> осуществляет управление образования администрации Чагодощенского муниципального округа</w:t>
      </w:r>
      <w:r w:rsidR="00DC74F7" w:rsidRPr="00883833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Pr="00883833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DC74F7" w:rsidRPr="00883833">
        <w:rPr>
          <w:rFonts w:ascii="Times New Roman" w:hAnsi="Times New Roman" w:cs="Times New Roman"/>
          <w:sz w:val="28"/>
          <w:szCs w:val="28"/>
        </w:rPr>
        <w:t>8).</w:t>
      </w:r>
    </w:p>
    <w:p w:rsidR="00DC74F7" w:rsidRPr="00883833" w:rsidRDefault="000C1DC7" w:rsidP="000C1DC7">
      <w:pPr>
        <w:pStyle w:val="ConsPlusDocLi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833">
        <w:rPr>
          <w:rFonts w:ascii="Times New Roman" w:hAnsi="Times New Roman" w:cs="Times New Roman"/>
          <w:sz w:val="28"/>
          <w:szCs w:val="28"/>
          <w:lang w:val="ru-RU"/>
        </w:rPr>
        <w:t xml:space="preserve">9) </w:t>
      </w:r>
      <w:hyperlink w:anchor="Par364" w:history="1">
        <w:r w:rsidR="00DC74F7" w:rsidRPr="00883833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="00DC74F7" w:rsidRPr="00883833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проведения оценки последствий заключения муниципальным образовательным учреждением, образующим социальную инфраструктуру для детей, </w:t>
      </w:r>
      <w:r w:rsidR="00910F9F" w:rsidRPr="00883833">
        <w:rPr>
          <w:rFonts w:ascii="Times New Roman" w:hAnsi="Times New Roman" w:cs="Times New Roman"/>
          <w:sz w:val="28"/>
          <w:szCs w:val="28"/>
        </w:rPr>
        <w:t xml:space="preserve">функции и полномочия </w:t>
      </w:r>
      <w:proofErr w:type="gramStart"/>
      <w:r w:rsidR="00910F9F" w:rsidRPr="00883833">
        <w:rPr>
          <w:rFonts w:ascii="Times New Roman" w:hAnsi="Times New Roman" w:cs="Times New Roman"/>
          <w:sz w:val="28"/>
          <w:szCs w:val="28"/>
        </w:rPr>
        <w:t>учредителя</w:t>
      </w:r>
      <w:proofErr w:type="gramEnd"/>
      <w:r w:rsidR="00910F9F" w:rsidRPr="00883833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B02922" w:rsidRPr="00883833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910F9F" w:rsidRPr="00883833">
        <w:rPr>
          <w:rFonts w:ascii="Times New Roman" w:hAnsi="Times New Roman" w:cs="Times New Roman"/>
          <w:sz w:val="28"/>
          <w:szCs w:val="28"/>
        </w:rPr>
        <w:t xml:space="preserve"> осуществляет управление образования администрации Чагодощенского муниципального округа</w:t>
      </w:r>
      <w:r w:rsidR="00DC74F7" w:rsidRPr="00883833">
        <w:rPr>
          <w:rFonts w:ascii="Times New Roman" w:hAnsi="Times New Roman" w:cs="Times New Roman"/>
          <w:sz w:val="28"/>
          <w:szCs w:val="28"/>
          <w:lang w:val="ru-RU"/>
        </w:rPr>
        <w:t xml:space="preserve">, договора аренды </w:t>
      </w:r>
      <w:r w:rsidRPr="00883833">
        <w:rPr>
          <w:rFonts w:ascii="Times New Roman" w:hAnsi="Times New Roman" w:cs="Times New Roman"/>
          <w:sz w:val="28"/>
          <w:szCs w:val="28"/>
        </w:rPr>
        <w:t xml:space="preserve">или договора безвозмездного пользования </w:t>
      </w:r>
      <w:r w:rsidR="00DC74F7" w:rsidRPr="00883833">
        <w:rPr>
          <w:rFonts w:ascii="Times New Roman" w:hAnsi="Times New Roman" w:cs="Times New Roman"/>
          <w:sz w:val="28"/>
          <w:szCs w:val="28"/>
          <w:lang w:val="ru-RU"/>
        </w:rPr>
        <w:t xml:space="preserve">закрепленных за ним объектов собственности (приложение </w:t>
      </w:r>
      <w:r w:rsidRPr="00883833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DC74F7" w:rsidRPr="00883833">
        <w:rPr>
          <w:rFonts w:ascii="Times New Roman" w:hAnsi="Times New Roman" w:cs="Times New Roman"/>
          <w:sz w:val="28"/>
          <w:szCs w:val="28"/>
          <w:lang w:val="ru-RU"/>
        </w:rPr>
        <w:t xml:space="preserve">9). </w:t>
      </w:r>
    </w:p>
    <w:p w:rsidR="00DC74F7" w:rsidRPr="00883833" w:rsidRDefault="000C1DC7" w:rsidP="001904D9">
      <w:pPr>
        <w:pStyle w:val="ConsPlusDocLis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833">
        <w:rPr>
          <w:rFonts w:ascii="Times New Roman" w:hAnsi="Times New Roman" w:cs="Times New Roman"/>
          <w:sz w:val="28"/>
          <w:szCs w:val="28"/>
          <w:lang w:val="ru-RU"/>
        </w:rPr>
        <w:t xml:space="preserve">10) </w:t>
      </w:r>
      <w:hyperlink w:anchor="Par387" w:history="1">
        <w:r w:rsidR="00DC74F7" w:rsidRPr="00883833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="00DC74F7" w:rsidRPr="00883833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проведения оценки последствий принятия решения о реорганизации или ликвидации муниципальных образовательных учреждений, образующих социальную инфраструктуру для детей, </w:t>
      </w:r>
      <w:r w:rsidR="00910F9F" w:rsidRPr="00883833"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которых осуществляет управление образования администрации Чагодощенского муниципального округа </w:t>
      </w:r>
      <w:r w:rsidR="00DC74F7" w:rsidRPr="00883833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Pr="00883833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DC74F7" w:rsidRPr="00883833">
        <w:rPr>
          <w:rFonts w:ascii="Times New Roman" w:hAnsi="Times New Roman" w:cs="Times New Roman"/>
          <w:sz w:val="28"/>
          <w:szCs w:val="28"/>
        </w:rPr>
        <w:t>10).</w:t>
      </w:r>
    </w:p>
    <w:p w:rsidR="00EB1630" w:rsidRPr="00883833" w:rsidRDefault="00970AE4" w:rsidP="00970AE4">
      <w:pPr>
        <w:ind w:firstLine="708"/>
        <w:jc w:val="both"/>
        <w:rPr>
          <w:sz w:val="28"/>
          <w:szCs w:val="28"/>
        </w:rPr>
      </w:pPr>
      <w:r w:rsidRPr="00883833">
        <w:rPr>
          <w:sz w:val="28"/>
          <w:szCs w:val="28"/>
        </w:rPr>
        <w:t xml:space="preserve">2. </w:t>
      </w:r>
      <w:r w:rsidR="00483BE5" w:rsidRPr="00883833">
        <w:rPr>
          <w:sz w:val="28"/>
          <w:szCs w:val="28"/>
        </w:rPr>
        <w:t>Н</w:t>
      </w:r>
      <w:r w:rsidR="00C22BE7" w:rsidRPr="00883833">
        <w:rPr>
          <w:sz w:val="28"/>
          <w:szCs w:val="28"/>
        </w:rPr>
        <w:t>астоящее постановление</w:t>
      </w:r>
      <w:r w:rsidR="00483BE5" w:rsidRPr="00883833">
        <w:rPr>
          <w:sz w:val="28"/>
          <w:szCs w:val="28"/>
        </w:rPr>
        <w:t xml:space="preserve"> подлежит </w:t>
      </w:r>
      <w:r w:rsidRPr="00883833">
        <w:rPr>
          <w:sz w:val="28"/>
          <w:szCs w:val="28"/>
        </w:rPr>
        <w:t xml:space="preserve">опубликованию, </w:t>
      </w:r>
      <w:r w:rsidR="00483BE5" w:rsidRPr="00883833">
        <w:rPr>
          <w:sz w:val="28"/>
          <w:szCs w:val="28"/>
        </w:rPr>
        <w:t>размещению</w:t>
      </w:r>
      <w:r w:rsidR="00C22BE7" w:rsidRPr="00883833">
        <w:rPr>
          <w:sz w:val="28"/>
          <w:szCs w:val="28"/>
        </w:rPr>
        <w:t xml:space="preserve"> на официальном сайте Чагод</w:t>
      </w:r>
      <w:r w:rsidR="00EB1630" w:rsidRPr="00883833">
        <w:rPr>
          <w:sz w:val="28"/>
          <w:szCs w:val="28"/>
        </w:rPr>
        <w:t xml:space="preserve">ощенского муниципального </w:t>
      </w:r>
      <w:r w:rsidR="00910F9F" w:rsidRPr="00883833">
        <w:rPr>
          <w:sz w:val="28"/>
          <w:szCs w:val="28"/>
        </w:rPr>
        <w:t>окурга в сети «Интернет»</w:t>
      </w:r>
      <w:r w:rsidR="00EB1630" w:rsidRPr="00883833">
        <w:rPr>
          <w:sz w:val="28"/>
          <w:szCs w:val="28"/>
        </w:rPr>
        <w:t>.</w:t>
      </w:r>
    </w:p>
    <w:p w:rsidR="001A12B9" w:rsidRPr="00883833" w:rsidRDefault="00970AE4" w:rsidP="00970AE4">
      <w:pPr>
        <w:ind w:left="709"/>
        <w:jc w:val="both"/>
        <w:rPr>
          <w:sz w:val="28"/>
          <w:szCs w:val="28"/>
        </w:rPr>
      </w:pPr>
      <w:r w:rsidRPr="00883833">
        <w:rPr>
          <w:sz w:val="28"/>
          <w:szCs w:val="28"/>
        </w:rPr>
        <w:t xml:space="preserve">3. </w:t>
      </w:r>
      <w:proofErr w:type="gramStart"/>
      <w:r w:rsidR="00C22BE7" w:rsidRPr="00883833">
        <w:rPr>
          <w:sz w:val="28"/>
          <w:szCs w:val="28"/>
        </w:rPr>
        <w:t>Контроль за</w:t>
      </w:r>
      <w:proofErr w:type="gramEnd"/>
      <w:r w:rsidR="00C22BE7" w:rsidRPr="00883833">
        <w:rPr>
          <w:sz w:val="28"/>
          <w:szCs w:val="28"/>
        </w:rPr>
        <w:t xml:space="preserve"> исполнением настоящего постановления </w:t>
      </w:r>
      <w:r w:rsidR="00910F9F" w:rsidRPr="00883833">
        <w:rPr>
          <w:sz w:val="28"/>
          <w:szCs w:val="28"/>
        </w:rPr>
        <w:t>возложить на заместителя Главы Чагодощенского муниципального округа Симанову Т.А</w:t>
      </w:r>
      <w:r w:rsidR="00795C03" w:rsidRPr="00883833">
        <w:rPr>
          <w:sz w:val="28"/>
          <w:szCs w:val="28"/>
        </w:rPr>
        <w:t>.</w:t>
      </w:r>
    </w:p>
    <w:p w:rsidR="00D64294" w:rsidRPr="00883833" w:rsidRDefault="00D64294" w:rsidP="00970AE4">
      <w:pPr>
        <w:ind w:left="709"/>
        <w:jc w:val="both"/>
        <w:rPr>
          <w:sz w:val="28"/>
          <w:szCs w:val="28"/>
        </w:rPr>
      </w:pPr>
    </w:p>
    <w:p w:rsidR="00883833" w:rsidRPr="00883833" w:rsidRDefault="00883833" w:rsidP="008314AD">
      <w:pPr>
        <w:jc w:val="both"/>
        <w:rPr>
          <w:sz w:val="28"/>
          <w:szCs w:val="28"/>
        </w:rPr>
      </w:pPr>
    </w:p>
    <w:p w:rsidR="00883833" w:rsidRDefault="00910F9F" w:rsidP="001904D9">
      <w:pPr>
        <w:ind w:right="-1"/>
        <w:rPr>
          <w:spacing w:val="-5"/>
          <w:sz w:val="28"/>
          <w:szCs w:val="28"/>
        </w:rPr>
      </w:pPr>
      <w:r w:rsidRPr="00883833">
        <w:rPr>
          <w:spacing w:val="-5"/>
          <w:sz w:val="28"/>
          <w:szCs w:val="28"/>
        </w:rPr>
        <w:t xml:space="preserve">Глава Чагодощенского муниципального округа                    </w:t>
      </w:r>
      <w:r w:rsidR="009D5AAB" w:rsidRPr="00883833">
        <w:rPr>
          <w:spacing w:val="-5"/>
          <w:sz w:val="28"/>
          <w:szCs w:val="28"/>
        </w:rPr>
        <w:t xml:space="preserve">               </w:t>
      </w:r>
      <w:r w:rsidR="001904D9">
        <w:rPr>
          <w:spacing w:val="-5"/>
          <w:sz w:val="28"/>
          <w:szCs w:val="28"/>
        </w:rPr>
        <w:t>А.В. Косёнков</w:t>
      </w:r>
    </w:p>
    <w:p w:rsidR="00A02215" w:rsidRPr="001904D9" w:rsidRDefault="00A02215" w:rsidP="001904D9">
      <w:pPr>
        <w:ind w:right="-1"/>
        <w:rPr>
          <w:sz w:val="28"/>
          <w:szCs w:val="28"/>
        </w:rPr>
      </w:pPr>
    </w:p>
    <w:p w:rsidR="00CC018F" w:rsidRPr="000815AC" w:rsidRDefault="00CC018F" w:rsidP="00CC018F">
      <w:pPr>
        <w:ind w:right="-1"/>
        <w:jc w:val="right"/>
      </w:pPr>
      <w:r w:rsidRPr="000815AC">
        <w:t>Приложение</w:t>
      </w:r>
      <w:r w:rsidR="004B10C4">
        <w:t xml:space="preserve"> №</w:t>
      </w:r>
      <w:r w:rsidR="00F12E70">
        <w:t xml:space="preserve"> </w:t>
      </w:r>
      <w:r w:rsidR="002F3406">
        <w:t xml:space="preserve">1 </w:t>
      </w:r>
    </w:p>
    <w:tbl>
      <w:tblPr>
        <w:tblW w:w="9844" w:type="dxa"/>
        <w:jc w:val="center"/>
        <w:tblCellSpacing w:w="15" w:type="dxa"/>
        <w:tblLayout w:type="fixed"/>
        <w:tblLook w:val="0000"/>
      </w:tblPr>
      <w:tblGrid>
        <w:gridCol w:w="4987"/>
        <w:gridCol w:w="4857"/>
      </w:tblGrid>
      <w:tr w:rsidR="00CC018F" w:rsidRPr="000815AC" w:rsidTr="00EA0593">
        <w:trPr>
          <w:trHeight w:val="987"/>
          <w:tblCellSpacing w:w="15" w:type="dxa"/>
          <w:jc w:val="center"/>
        </w:trPr>
        <w:tc>
          <w:tcPr>
            <w:tcW w:w="494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018F" w:rsidRPr="000815AC" w:rsidRDefault="00CC018F" w:rsidP="00D4384F">
            <w:pPr>
              <w:ind w:right="-1"/>
              <w:rPr>
                <w:rStyle w:val="Normaltext"/>
                <w:sz w:val="24"/>
                <w:szCs w:val="24"/>
              </w:rPr>
            </w:pPr>
          </w:p>
        </w:tc>
        <w:tc>
          <w:tcPr>
            <w:tcW w:w="481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018F" w:rsidRPr="000815AC" w:rsidRDefault="00CC018F" w:rsidP="00D4384F">
            <w:pPr>
              <w:ind w:right="-1"/>
              <w:jc w:val="right"/>
            </w:pPr>
            <w:r w:rsidRPr="000815AC">
              <w:t>Утверждено</w:t>
            </w:r>
          </w:p>
          <w:p w:rsidR="00CC018F" w:rsidRPr="000815AC" w:rsidRDefault="00CC018F" w:rsidP="00D4384F">
            <w:pPr>
              <w:ind w:right="-1"/>
              <w:jc w:val="right"/>
            </w:pPr>
            <w:r w:rsidRPr="000815AC">
              <w:t xml:space="preserve">постановлением </w:t>
            </w:r>
            <w:r w:rsidR="00910F9F">
              <w:t>администрации</w:t>
            </w:r>
            <w:r w:rsidRPr="000815AC">
              <w:t xml:space="preserve"> </w:t>
            </w:r>
          </w:p>
          <w:p w:rsidR="00CC018F" w:rsidRPr="000815AC" w:rsidRDefault="00CC018F" w:rsidP="00D4384F">
            <w:pPr>
              <w:ind w:right="-1"/>
              <w:jc w:val="right"/>
            </w:pPr>
            <w:r w:rsidRPr="000815AC">
              <w:t xml:space="preserve">Чагодощенского муниципального </w:t>
            </w:r>
            <w:r w:rsidR="00910F9F">
              <w:t>округа</w:t>
            </w:r>
            <w:r w:rsidRPr="000815AC">
              <w:t xml:space="preserve">  </w:t>
            </w:r>
          </w:p>
          <w:p w:rsidR="00353E2B" w:rsidRDefault="00910F9F" w:rsidP="00910F9F">
            <w:pPr>
              <w:ind w:right="-1"/>
              <w:jc w:val="center"/>
            </w:pPr>
            <w:r>
              <w:t xml:space="preserve">                                        </w:t>
            </w:r>
          </w:p>
          <w:p w:rsidR="00353E2B" w:rsidRDefault="00353E2B" w:rsidP="00910F9F">
            <w:pPr>
              <w:ind w:right="-1"/>
              <w:jc w:val="center"/>
            </w:pPr>
          </w:p>
          <w:p w:rsidR="00CC018F" w:rsidRPr="000815AC" w:rsidRDefault="0048044B" w:rsidP="00910F9F">
            <w:pPr>
              <w:ind w:right="-1"/>
              <w:jc w:val="center"/>
              <w:rPr>
                <w:u w:val="single"/>
              </w:rPr>
            </w:pPr>
            <w:r>
              <w:t xml:space="preserve">от </w:t>
            </w:r>
            <w:r w:rsidR="00353E2B">
              <w:t>13.03.2023</w:t>
            </w:r>
            <w:r w:rsidR="00910F9F">
              <w:t xml:space="preserve">               </w:t>
            </w:r>
            <w:r w:rsidR="00CC018F" w:rsidRPr="000815AC">
              <w:t xml:space="preserve">г. № </w:t>
            </w:r>
            <w:r w:rsidR="00353E2B">
              <w:t>322</w:t>
            </w:r>
            <w:r w:rsidR="00910F9F">
              <w:t xml:space="preserve"> </w:t>
            </w:r>
          </w:p>
          <w:p w:rsidR="00CC018F" w:rsidRPr="000815AC" w:rsidRDefault="00CC018F" w:rsidP="00D4384F">
            <w:pPr>
              <w:pStyle w:val="ParagraphStyle"/>
              <w:tabs>
                <w:tab w:val="left" w:pos="4665"/>
              </w:tabs>
              <w:spacing w:line="360" w:lineRule="auto"/>
              <w:ind w:right="-1"/>
              <w:jc w:val="center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3406" w:rsidRPr="00696D55" w:rsidRDefault="002F3406" w:rsidP="002F3406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D55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2F3406" w:rsidRPr="00696D55" w:rsidRDefault="002F3406" w:rsidP="002F3406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D55">
        <w:rPr>
          <w:rFonts w:ascii="Times New Roman" w:hAnsi="Times New Roman" w:cs="Times New Roman"/>
          <w:b/>
          <w:sz w:val="24"/>
          <w:szCs w:val="24"/>
        </w:rPr>
        <w:t>КОМИССИИ ПО ОЦЕНКЕ ПОСЛЕДСТВИЙ ПРИНЯТИЯ РЕШЕНИЯ</w:t>
      </w:r>
    </w:p>
    <w:p w:rsidR="002F3406" w:rsidRPr="00696D55" w:rsidRDefault="002F3406" w:rsidP="002F3406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D55">
        <w:rPr>
          <w:rFonts w:ascii="Times New Roman" w:hAnsi="Times New Roman" w:cs="Times New Roman"/>
          <w:b/>
          <w:sz w:val="24"/>
          <w:szCs w:val="24"/>
        </w:rPr>
        <w:t>О РЕКОНСТРУКЦИИ, МОДЕРНИЗАЦИИ, ОБ ИЗМЕНЕНИИ НАЗНАЧЕНИЯ</w:t>
      </w:r>
    </w:p>
    <w:p w:rsidR="002F3406" w:rsidRPr="00696D55" w:rsidRDefault="002F3406" w:rsidP="002F3406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D55">
        <w:rPr>
          <w:rFonts w:ascii="Times New Roman" w:hAnsi="Times New Roman" w:cs="Times New Roman"/>
          <w:b/>
          <w:sz w:val="24"/>
          <w:szCs w:val="24"/>
        </w:rPr>
        <w:t>ИЛИ О ЛИКВИДАЦИИ ОБЪЕКТА СОЦИАЛЬНОЙ ИНФРАСТРУКТУРЫ</w:t>
      </w:r>
    </w:p>
    <w:p w:rsidR="002F3406" w:rsidRPr="00696D55" w:rsidRDefault="002F3406" w:rsidP="002F3406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D55">
        <w:rPr>
          <w:rFonts w:ascii="Times New Roman" w:hAnsi="Times New Roman" w:cs="Times New Roman"/>
          <w:b/>
          <w:sz w:val="24"/>
          <w:szCs w:val="24"/>
        </w:rPr>
        <w:t>ДЛЯ ДЕТЕЙ, ЯВЛЯЮЩЕГОСЯ МУН</w:t>
      </w:r>
      <w:bookmarkStart w:id="0" w:name="_GoBack"/>
      <w:bookmarkEnd w:id="0"/>
      <w:r w:rsidRPr="00696D55">
        <w:rPr>
          <w:rFonts w:ascii="Times New Roman" w:hAnsi="Times New Roman" w:cs="Times New Roman"/>
          <w:b/>
          <w:sz w:val="24"/>
          <w:szCs w:val="24"/>
        </w:rPr>
        <w:t>ИЦИПАЛЬНОЙ СОБСТВЕННОСТЬЮ,</w:t>
      </w:r>
    </w:p>
    <w:p w:rsidR="002F3406" w:rsidRPr="00696D55" w:rsidRDefault="002F3406" w:rsidP="002F3406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D55">
        <w:rPr>
          <w:rFonts w:ascii="Times New Roman" w:hAnsi="Times New Roman" w:cs="Times New Roman"/>
          <w:b/>
          <w:sz w:val="24"/>
          <w:szCs w:val="24"/>
        </w:rPr>
        <w:t>О РЕОРГАНИЗАЦИИ ИЛИ ЛИКВИДАЦИИ МУНИЦИПАЛЬНЫХ ОБРАЗОВАТЕЛЬНЫХ</w:t>
      </w: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96D55">
        <w:rPr>
          <w:rFonts w:ascii="Times New Roman" w:hAnsi="Times New Roman" w:cs="Times New Roman"/>
          <w:b/>
          <w:sz w:val="24"/>
          <w:szCs w:val="24"/>
        </w:rPr>
        <w:t>УЧРЕЖДЕНИЙ, ОБРАЗУЮЩИХ СОЦИАЛЬНУЮ ИНФРАСТРУКТУРУ ДЛЯ ДЕТЕЙ,</w:t>
      </w: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10F9F" w:rsidRPr="00696D55">
        <w:rPr>
          <w:rFonts w:ascii="Times New Roman" w:hAnsi="Times New Roman" w:cs="Times New Roman"/>
          <w:b/>
          <w:sz w:val="24"/>
          <w:szCs w:val="24"/>
          <w:lang w:val="ru-RU"/>
        </w:rPr>
        <w:t>ФУНКЦИИ И ПОЛНОМОЧИЯ УЧРЕДИТЕЛЯ КОТОРЫХ ОСУЩЕСТВЛЯЕТ</w:t>
      </w:r>
      <w:r w:rsidRPr="00696D55">
        <w:rPr>
          <w:rFonts w:ascii="Times New Roman" w:hAnsi="Times New Roman" w:cs="Times New Roman"/>
          <w:b/>
          <w:sz w:val="24"/>
          <w:szCs w:val="24"/>
        </w:rPr>
        <w:t xml:space="preserve"> УПРАВЛЕНИ</w:t>
      </w:r>
      <w:r w:rsidR="00910F9F" w:rsidRPr="00696D55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696D55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 w:rsidR="00910F9F"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АДМИНИСТРАЦИИ </w:t>
      </w: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ЧАГОДОЩЕНСКОГО МУНИЦИПАЛЬНОГО </w:t>
      </w:r>
      <w:r w:rsidR="00910F9F" w:rsidRPr="00696D55">
        <w:rPr>
          <w:rFonts w:ascii="Times New Roman" w:hAnsi="Times New Roman" w:cs="Times New Roman"/>
          <w:b/>
          <w:sz w:val="24"/>
          <w:szCs w:val="24"/>
          <w:lang w:val="ru-RU"/>
        </w:rPr>
        <w:t>ОКРУГА</w:t>
      </w:r>
      <w:r w:rsidRPr="00696D55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2F3406" w:rsidRPr="00696D55" w:rsidRDefault="002F3406" w:rsidP="002F3406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D55">
        <w:rPr>
          <w:rFonts w:ascii="Times New Roman" w:hAnsi="Times New Roman" w:cs="Times New Roman"/>
          <w:b/>
          <w:sz w:val="24"/>
          <w:szCs w:val="24"/>
        </w:rPr>
        <w:t>А ТАКЖЕ ПРОВЕДЕНИЮ ОЦЕНКИ ПОСЛЕДСТВИЙ ЗАКЛЮЧЕНИЯ</w:t>
      </w:r>
    </w:p>
    <w:p w:rsidR="002F3406" w:rsidRPr="00696D55" w:rsidRDefault="002F3406" w:rsidP="002F3406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D55">
        <w:rPr>
          <w:rFonts w:ascii="Times New Roman" w:hAnsi="Times New Roman" w:cs="Times New Roman"/>
          <w:b/>
          <w:sz w:val="24"/>
          <w:szCs w:val="24"/>
        </w:rPr>
        <w:t>МУНИЦИПАЛЬНЫМ ОБРАЗОВАТЕЛЬНЫМ УЧРЕЖДЕНИЕМ, ОБРАЗУЮЩИМ</w:t>
      </w: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96D55">
        <w:rPr>
          <w:rFonts w:ascii="Times New Roman" w:hAnsi="Times New Roman" w:cs="Times New Roman"/>
          <w:b/>
          <w:sz w:val="24"/>
          <w:szCs w:val="24"/>
        </w:rPr>
        <w:t xml:space="preserve">СОЦИАЛЬНУЮ ИНФРАСТРУКТУРУ ДЛЯ ДЕТЕЙ, </w:t>
      </w:r>
      <w:r w:rsidR="00910F9F" w:rsidRPr="00696D55">
        <w:rPr>
          <w:rFonts w:ascii="Times New Roman" w:hAnsi="Times New Roman" w:cs="Times New Roman"/>
          <w:b/>
          <w:sz w:val="24"/>
          <w:szCs w:val="24"/>
          <w:lang w:val="ru-RU"/>
        </w:rPr>
        <w:t>ФУНКЦИИ И ПОЛНОМОЧИЯ УЧРЕДИТЕЛЯ КОТОР</w:t>
      </w:r>
      <w:r w:rsidR="00A10DA7" w:rsidRPr="00696D55">
        <w:rPr>
          <w:rFonts w:ascii="Times New Roman" w:hAnsi="Times New Roman" w:cs="Times New Roman"/>
          <w:b/>
          <w:sz w:val="24"/>
          <w:szCs w:val="24"/>
          <w:lang w:val="ru-RU"/>
        </w:rPr>
        <w:t>ОГО</w:t>
      </w:r>
      <w:r w:rsidR="00910F9F"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ОСУЩЕСТВЛЯЕТ</w:t>
      </w:r>
      <w:r w:rsidR="00910F9F" w:rsidRPr="00696D55">
        <w:rPr>
          <w:rFonts w:ascii="Times New Roman" w:hAnsi="Times New Roman" w:cs="Times New Roman"/>
          <w:b/>
          <w:sz w:val="24"/>
          <w:szCs w:val="24"/>
        </w:rPr>
        <w:t xml:space="preserve"> УПРАВЛЕНИ</w:t>
      </w:r>
      <w:r w:rsidR="00910F9F" w:rsidRPr="00696D55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="00910F9F" w:rsidRPr="00696D55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 w:rsidR="00910F9F" w:rsidRPr="00696D55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АДМИНИСТРАЦИИ ЧАГОДОЩЕНСКОГО МУНИЦИПАЛЬНОГО ОКРУГА</w:t>
      </w:r>
      <w:r w:rsidRPr="00696D55">
        <w:rPr>
          <w:rFonts w:ascii="Times New Roman" w:hAnsi="Times New Roman" w:cs="Times New Roman"/>
          <w:b/>
          <w:sz w:val="24"/>
          <w:szCs w:val="24"/>
        </w:rPr>
        <w:t xml:space="preserve">, ДОГОВОРА АРЕНДЫ </w:t>
      </w: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ИЛИ ДОГОВОРА БЕЗВОЗМЕЗДНОГО ПОЛЬЗОВАНИЯ </w:t>
      </w:r>
      <w:r w:rsidRPr="00696D55">
        <w:rPr>
          <w:rFonts w:ascii="Times New Roman" w:hAnsi="Times New Roman" w:cs="Times New Roman"/>
          <w:b/>
          <w:sz w:val="24"/>
          <w:szCs w:val="24"/>
        </w:rPr>
        <w:t>ЗАКРЕПЛЕННЫХ ЗА НИМ ОБЪЕКТОВ СОБСТВЕННОСТИ</w:t>
      </w:r>
    </w:p>
    <w:p w:rsidR="002F3406" w:rsidRPr="001904D9" w:rsidRDefault="002F3406" w:rsidP="002F3406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2381"/>
        <w:gridCol w:w="7124"/>
      </w:tblGrid>
      <w:tr w:rsidR="002F3406" w:rsidRPr="001904D9" w:rsidTr="00EA0593">
        <w:tc>
          <w:tcPr>
            <w:tcW w:w="2381" w:type="dxa"/>
          </w:tcPr>
          <w:p w:rsidR="002F3406" w:rsidRPr="001904D9" w:rsidRDefault="002F3406" w:rsidP="00971CDC">
            <w:pPr>
              <w:pStyle w:val="ConsPlusDocList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Симанова Т.А.</w:t>
            </w:r>
          </w:p>
        </w:tc>
        <w:tc>
          <w:tcPr>
            <w:tcW w:w="7124" w:type="dxa"/>
          </w:tcPr>
          <w:p w:rsidR="002F3406" w:rsidRPr="001904D9" w:rsidRDefault="002F3406" w:rsidP="001904D9">
            <w:pPr>
              <w:pStyle w:val="ConsPlusDocList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4D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0F9F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заместитель </w:t>
            </w:r>
            <w:r w:rsidR="00CF5016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="00910F9F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лавы</w:t>
            </w:r>
            <w:r w:rsidR="00EC2D5F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Чагодощенского муниципального </w:t>
            </w:r>
            <w:r w:rsidR="00910F9F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округа</w:t>
            </w:r>
            <w:r w:rsidRPr="001904D9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F3406" w:rsidRPr="001904D9" w:rsidTr="00EA0593">
        <w:tc>
          <w:tcPr>
            <w:tcW w:w="2381" w:type="dxa"/>
          </w:tcPr>
          <w:p w:rsidR="002F3406" w:rsidRPr="001904D9" w:rsidRDefault="002F3406" w:rsidP="00971CDC">
            <w:pPr>
              <w:pStyle w:val="ConsPlusDocList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Яковлева М.О.</w:t>
            </w:r>
          </w:p>
        </w:tc>
        <w:tc>
          <w:tcPr>
            <w:tcW w:w="7124" w:type="dxa"/>
          </w:tcPr>
          <w:p w:rsidR="002F3406" w:rsidRPr="001904D9" w:rsidRDefault="002F3406" w:rsidP="00A11CC4">
            <w:pPr>
              <w:pStyle w:val="ConsPlusDocList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4D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0F9F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и.о.</w:t>
            </w: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5118C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начальника </w:t>
            </w:r>
            <w:r w:rsidRPr="001904D9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</w:t>
            </w:r>
            <w:r w:rsidR="00A11CC4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администрации</w:t>
            </w:r>
            <w:r w:rsidRPr="00190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Чагодощенского муниципального </w:t>
            </w:r>
            <w:r w:rsidR="00A11CC4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округа</w:t>
            </w:r>
            <w:r w:rsidRPr="001904D9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2F3406" w:rsidRPr="001904D9" w:rsidTr="00EA0593">
        <w:tc>
          <w:tcPr>
            <w:tcW w:w="9505" w:type="dxa"/>
            <w:gridSpan w:val="2"/>
          </w:tcPr>
          <w:p w:rsidR="002F3406" w:rsidRPr="001904D9" w:rsidRDefault="002F3406" w:rsidP="00971CDC">
            <w:pPr>
              <w:pStyle w:val="ConsPlusDocList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4D9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2F3406" w:rsidRPr="001904D9" w:rsidTr="00EA0593">
        <w:tc>
          <w:tcPr>
            <w:tcW w:w="2381" w:type="dxa"/>
          </w:tcPr>
          <w:p w:rsidR="002F3406" w:rsidRPr="001904D9" w:rsidRDefault="002F3406" w:rsidP="00971CDC">
            <w:pPr>
              <w:pStyle w:val="ConsPlusDocList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Савеня Е.Е.</w:t>
            </w:r>
          </w:p>
        </w:tc>
        <w:tc>
          <w:tcPr>
            <w:tcW w:w="7124" w:type="dxa"/>
          </w:tcPr>
          <w:p w:rsidR="002F3406" w:rsidRPr="001904D9" w:rsidRDefault="002F3406" w:rsidP="005B0D8A">
            <w:pPr>
              <w:pStyle w:val="ConsPlusDocList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4D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главный специалист</w:t>
            </w:r>
            <w:r w:rsidR="005B0D8A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904D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образования </w:t>
            </w:r>
            <w:r w:rsidR="005B0D8A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администрации </w:t>
            </w: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Чагодощенского муниципального </w:t>
            </w:r>
            <w:r w:rsidR="005B0D8A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округа</w:t>
            </w: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C2D5F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(секретарь комиссии)</w:t>
            </w:r>
          </w:p>
        </w:tc>
      </w:tr>
      <w:tr w:rsidR="002F3406" w:rsidRPr="001904D9" w:rsidTr="00EA0593">
        <w:tc>
          <w:tcPr>
            <w:tcW w:w="2381" w:type="dxa"/>
          </w:tcPr>
          <w:p w:rsidR="002F3406" w:rsidRPr="001904D9" w:rsidRDefault="002F3406" w:rsidP="00971CDC">
            <w:pPr>
              <w:pStyle w:val="ConsPlusDocList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Эйтвид В.В.</w:t>
            </w:r>
          </w:p>
        </w:tc>
        <w:tc>
          <w:tcPr>
            <w:tcW w:w="7124" w:type="dxa"/>
          </w:tcPr>
          <w:p w:rsidR="002F3406" w:rsidRPr="001904D9" w:rsidRDefault="002F3406" w:rsidP="00AB12D3">
            <w:pPr>
              <w:pStyle w:val="ConsPlusDocList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4D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МБУ «Центр обеспечения деятельности системы образования Чагодощенского муниципального </w:t>
            </w:r>
            <w:r w:rsidR="00AB12D3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округа</w:t>
            </w: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1904D9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2F3406" w:rsidRPr="001904D9" w:rsidTr="00EA0593">
        <w:tc>
          <w:tcPr>
            <w:tcW w:w="2381" w:type="dxa"/>
          </w:tcPr>
          <w:p w:rsidR="002F3406" w:rsidRPr="001904D9" w:rsidRDefault="00097313" w:rsidP="00EC2D5F">
            <w:pPr>
              <w:pStyle w:val="ConsPlusDocList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Ивановская И.А.           </w:t>
            </w:r>
          </w:p>
        </w:tc>
        <w:tc>
          <w:tcPr>
            <w:tcW w:w="7124" w:type="dxa"/>
          </w:tcPr>
          <w:p w:rsidR="002F3406" w:rsidRPr="001904D9" w:rsidRDefault="00097313" w:rsidP="00097313">
            <w:pPr>
              <w:pStyle w:val="ConsPlusDocList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начальник юридического отдела администрации Чагодощенского муниципального округа </w:t>
            </w:r>
          </w:p>
        </w:tc>
      </w:tr>
      <w:tr w:rsidR="002F3406" w:rsidRPr="001904D9" w:rsidTr="00EA0593">
        <w:tc>
          <w:tcPr>
            <w:tcW w:w="2381" w:type="dxa"/>
          </w:tcPr>
          <w:p w:rsidR="002F3406" w:rsidRPr="001904D9" w:rsidRDefault="002F3406" w:rsidP="00971CDC">
            <w:pPr>
              <w:pStyle w:val="ConsPlusDocList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Киселева А.М.</w:t>
            </w:r>
          </w:p>
        </w:tc>
        <w:tc>
          <w:tcPr>
            <w:tcW w:w="7124" w:type="dxa"/>
          </w:tcPr>
          <w:p w:rsidR="002F3406" w:rsidRPr="001904D9" w:rsidRDefault="002F3406" w:rsidP="001904D9">
            <w:pPr>
              <w:pStyle w:val="ConsPlusDocList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D4384F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Главы</w:t>
            </w:r>
            <w:r w:rsidR="00D4384F" w:rsidRPr="001904D9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 </w:t>
            </w:r>
            <w:r w:rsidRPr="001904D9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 </w:t>
            </w:r>
            <w:r w:rsidR="00D4384F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Чагодощенского муниципального округа</w:t>
            </w:r>
            <w:r w:rsidR="00C049B6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D4384F" w:rsidRPr="001904D9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  </w:t>
            </w:r>
            <w:r w:rsidR="00D4384F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начальник </w:t>
            </w: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финансового управления</w:t>
            </w:r>
            <w:r w:rsidR="00D4384F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администрации</w:t>
            </w: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Чагодощенского мунципального </w:t>
            </w:r>
            <w:r w:rsidR="00D4384F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округа</w:t>
            </w:r>
            <w:r w:rsidR="00F12E70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96531" w:rsidRPr="001904D9" w:rsidTr="00EA0593">
        <w:tc>
          <w:tcPr>
            <w:tcW w:w="2381" w:type="dxa"/>
          </w:tcPr>
          <w:p w:rsidR="00996531" w:rsidRPr="001904D9" w:rsidRDefault="00996531" w:rsidP="00971CDC">
            <w:pPr>
              <w:pStyle w:val="ConsPlusDocList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Высоцкая Н.В.</w:t>
            </w:r>
          </w:p>
        </w:tc>
        <w:tc>
          <w:tcPr>
            <w:tcW w:w="7124" w:type="dxa"/>
          </w:tcPr>
          <w:p w:rsidR="00996531" w:rsidRPr="001904D9" w:rsidRDefault="00996531" w:rsidP="001904D9">
            <w:pPr>
              <w:pStyle w:val="ConsPlusDocList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D4384F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начальник </w:t>
            </w: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D4384F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омитета по управлению имушеством администрации</w:t>
            </w: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Чагодощенского муниципального </w:t>
            </w:r>
            <w:r w:rsidR="00D4384F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округа</w:t>
            </w: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F3406" w:rsidRPr="001904D9" w:rsidTr="00EA0593">
        <w:tc>
          <w:tcPr>
            <w:tcW w:w="2381" w:type="dxa"/>
          </w:tcPr>
          <w:p w:rsidR="002F3406" w:rsidRPr="001904D9" w:rsidRDefault="005B0D8A" w:rsidP="00971CDC">
            <w:pPr>
              <w:pStyle w:val="ConsPlusDocList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Кузьминова Т.Н.</w:t>
            </w:r>
          </w:p>
        </w:tc>
        <w:tc>
          <w:tcPr>
            <w:tcW w:w="7124" w:type="dxa"/>
          </w:tcPr>
          <w:p w:rsidR="002F3406" w:rsidRPr="001904D9" w:rsidRDefault="002F3406" w:rsidP="00971CDC">
            <w:pPr>
              <w:pStyle w:val="ConsPlusDocList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4D9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</w:t>
            </w: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Чагодощенской профсоюзной организации работников народного образования и науки (по согласованию)</w:t>
            </w:r>
          </w:p>
        </w:tc>
      </w:tr>
      <w:tr w:rsidR="002F3406" w:rsidRPr="001904D9" w:rsidTr="001904D9">
        <w:trPr>
          <w:trHeight w:val="618"/>
        </w:trPr>
        <w:tc>
          <w:tcPr>
            <w:tcW w:w="2381" w:type="dxa"/>
          </w:tcPr>
          <w:p w:rsidR="002F3406" w:rsidRPr="001904D9" w:rsidRDefault="00593FBA" w:rsidP="00593FBA">
            <w:pPr>
              <w:pStyle w:val="ConsPlusDocList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Салихов А.А.</w:t>
            </w:r>
          </w:p>
        </w:tc>
        <w:tc>
          <w:tcPr>
            <w:tcW w:w="7124" w:type="dxa"/>
          </w:tcPr>
          <w:p w:rsidR="002F3406" w:rsidRPr="001904D9" w:rsidRDefault="002F3406" w:rsidP="00971CDC">
            <w:pPr>
              <w:pStyle w:val="ConsPlusDocList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4D9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</w:t>
            </w: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муниципального Совета по образованию</w:t>
            </w:r>
            <w:r w:rsidRPr="00190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="001904D9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согласованию</w:t>
            </w:r>
            <w:r w:rsid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="00F12E70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C2D5F" w:rsidRPr="001904D9" w:rsidTr="001904D9">
        <w:trPr>
          <w:trHeight w:val="80"/>
        </w:trPr>
        <w:tc>
          <w:tcPr>
            <w:tcW w:w="2381" w:type="dxa"/>
          </w:tcPr>
          <w:p w:rsidR="00EC2D5F" w:rsidRPr="001904D9" w:rsidRDefault="00EC2D5F" w:rsidP="00971CDC">
            <w:pPr>
              <w:pStyle w:val="ConsPlusDocList"/>
              <w:snapToGrid w:val="0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7124" w:type="dxa"/>
          </w:tcPr>
          <w:p w:rsidR="00EC2D5F" w:rsidRPr="001904D9" w:rsidRDefault="00EC2D5F" w:rsidP="005B0D8A">
            <w:pPr>
              <w:pStyle w:val="ConsPlusDocList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93FBA" w:rsidRPr="001904D9" w:rsidTr="00EA0593">
        <w:tc>
          <w:tcPr>
            <w:tcW w:w="2381" w:type="dxa"/>
          </w:tcPr>
          <w:p w:rsidR="00593FBA" w:rsidRPr="001904D9" w:rsidRDefault="005B0D8A" w:rsidP="00971CDC">
            <w:pPr>
              <w:pStyle w:val="ConsPlusDocList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Басова Н.А</w:t>
            </w:r>
            <w:r w:rsidR="00593FBA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124" w:type="dxa"/>
          </w:tcPr>
          <w:p w:rsidR="00593FBA" w:rsidRPr="001904D9" w:rsidRDefault="00593FBA" w:rsidP="00D4384F">
            <w:pPr>
              <w:pStyle w:val="ConsPlusDocList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Депутат Представительного Собрания Чагодощенского муниципального </w:t>
            </w:r>
            <w:r w:rsidR="00D4384F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округа</w:t>
            </w: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996531" w:rsidRPr="001904D9" w:rsidTr="00EA0593">
        <w:tc>
          <w:tcPr>
            <w:tcW w:w="2381" w:type="dxa"/>
          </w:tcPr>
          <w:p w:rsidR="00996531" w:rsidRPr="001904D9" w:rsidRDefault="00996531" w:rsidP="00971CDC">
            <w:pPr>
              <w:pStyle w:val="ConsPlusDocList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124" w:type="dxa"/>
          </w:tcPr>
          <w:p w:rsidR="00996531" w:rsidRPr="001904D9" w:rsidRDefault="00593FBA" w:rsidP="00996531">
            <w:pPr>
              <w:pStyle w:val="ConsPlusDocList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996531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представитель (руководитель) соответствующе</w:t>
            </w:r>
            <w:r w:rsidR="00C049B6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 муниципального</w:t>
            </w:r>
            <w:r w:rsidR="00996531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образовательно</w:t>
            </w:r>
            <w:r w:rsidR="00C049B6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</w:t>
            </w:r>
            <w:r w:rsidR="00996531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049B6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учреждения (по согласованию)</w:t>
            </w:r>
          </w:p>
          <w:p w:rsidR="00994439" w:rsidRPr="001904D9" w:rsidRDefault="00994439" w:rsidP="00994439">
            <w:pPr>
              <w:rPr>
                <w:sz w:val="28"/>
                <w:szCs w:val="28"/>
                <w:lang w:eastAsia="fa-IR" w:bidi="fa-IR"/>
              </w:rPr>
            </w:pPr>
            <w:r w:rsidRPr="001904D9">
              <w:rPr>
                <w:sz w:val="28"/>
                <w:szCs w:val="28"/>
              </w:rPr>
              <w:t>- начальник соответствующего территориального управления администрации Чагодощенского муниципального округа (по согласованию)</w:t>
            </w:r>
          </w:p>
          <w:p w:rsidR="00994439" w:rsidRDefault="00994439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1904D9" w:rsidRDefault="001904D9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1904D9" w:rsidRDefault="001904D9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1904D9" w:rsidRDefault="001904D9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1904D9" w:rsidRDefault="001904D9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1904D9" w:rsidRDefault="001904D9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1904D9" w:rsidRDefault="001904D9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1904D9" w:rsidRDefault="001904D9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1904D9" w:rsidRDefault="001904D9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1904D9" w:rsidRDefault="001904D9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1904D9" w:rsidRDefault="001904D9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1904D9" w:rsidRDefault="001904D9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1904D9" w:rsidRDefault="001904D9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1904D9" w:rsidRDefault="001904D9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1904D9" w:rsidRDefault="001904D9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1904D9" w:rsidRDefault="001904D9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1904D9" w:rsidRDefault="001904D9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1904D9" w:rsidRDefault="001904D9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1904D9" w:rsidRDefault="001904D9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1904D9" w:rsidRDefault="001904D9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1904D9" w:rsidRDefault="001904D9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1904D9" w:rsidRDefault="001904D9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1904D9" w:rsidRDefault="001904D9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1904D9" w:rsidRDefault="001904D9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1904D9" w:rsidRDefault="001904D9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1904D9" w:rsidRDefault="001904D9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696D55" w:rsidRDefault="00696D55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696D55" w:rsidRDefault="00696D55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696D55" w:rsidRDefault="00696D55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696D55" w:rsidRDefault="00696D55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696D55" w:rsidRDefault="00696D55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696D55" w:rsidRDefault="00696D55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1904D9" w:rsidRPr="001904D9" w:rsidRDefault="001904D9" w:rsidP="00994439">
            <w:pPr>
              <w:rPr>
                <w:sz w:val="28"/>
                <w:szCs w:val="28"/>
                <w:lang w:eastAsia="fa-IR" w:bidi="fa-IR"/>
              </w:rPr>
            </w:pPr>
          </w:p>
        </w:tc>
      </w:tr>
    </w:tbl>
    <w:p w:rsidR="002F3406" w:rsidRPr="00D811AD" w:rsidRDefault="002F3406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r101"/>
      <w:bookmarkEnd w:id="1"/>
      <w:r w:rsidRPr="00D811AD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  <w:r w:rsidR="004B10C4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Pr="00D811AD"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</w:p>
    <w:tbl>
      <w:tblPr>
        <w:tblW w:w="9568" w:type="dxa"/>
        <w:jc w:val="center"/>
        <w:tblCellSpacing w:w="15" w:type="dxa"/>
        <w:tblLayout w:type="fixed"/>
        <w:tblLook w:val="0000"/>
      </w:tblPr>
      <w:tblGrid>
        <w:gridCol w:w="9568"/>
      </w:tblGrid>
      <w:tr w:rsidR="00F12E70" w:rsidRPr="000815AC" w:rsidTr="00D4384F">
        <w:trPr>
          <w:tblCellSpacing w:w="15" w:type="dxa"/>
          <w:jc w:val="center"/>
        </w:trPr>
        <w:tc>
          <w:tcPr>
            <w:tcW w:w="46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2E70" w:rsidRPr="000815AC" w:rsidRDefault="00F12E70" w:rsidP="00D4384F">
            <w:pPr>
              <w:ind w:right="-1"/>
              <w:jc w:val="right"/>
            </w:pPr>
            <w:r w:rsidRPr="000815AC">
              <w:t>Утверждено</w:t>
            </w:r>
          </w:p>
          <w:p w:rsidR="00F12E70" w:rsidRPr="000815AC" w:rsidRDefault="00F12E70" w:rsidP="00D4384F">
            <w:pPr>
              <w:ind w:right="-1"/>
              <w:jc w:val="right"/>
            </w:pPr>
            <w:r w:rsidRPr="000815AC">
              <w:t xml:space="preserve">постановлением </w:t>
            </w:r>
            <w:r w:rsidR="00C049B6">
              <w:t xml:space="preserve">администрации </w:t>
            </w:r>
          </w:p>
          <w:p w:rsidR="00F12E70" w:rsidRPr="000815AC" w:rsidRDefault="00F12E70" w:rsidP="00D4384F">
            <w:pPr>
              <w:ind w:right="-1"/>
              <w:jc w:val="right"/>
            </w:pPr>
            <w:r w:rsidRPr="000815AC">
              <w:t xml:space="preserve">Чагодощенского муниципального </w:t>
            </w:r>
            <w:r w:rsidR="00C049B6">
              <w:t>округа</w:t>
            </w:r>
            <w:r w:rsidRPr="000815AC">
              <w:t xml:space="preserve">  </w:t>
            </w:r>
          </w:p>
          <w:p w:rsidR="00F12E70" w:rsidRPr="000815AC" w:rsidRDefault="00353E2B" w:rsidP="00C049B6">
            <w:pPr>
              <w:ind w:right="-1"/>
              <w:jc w:val="center"/>
              <w:rPr>
                <w:u w:val="single"/>
              </w:rPr>
            </w:pPr>
            <w:r>
              <w:t xml:space="preserve">                                                    от 13.03.2023               </w:t>
            </w:r>
            <w:r w:rsidRPr="000815AC">
              <w:t xml:space="preserve">г. № </w:t>
            </w:r>
            <w:r>
              <w:t>322</w:t>
            </w:r>
          </w:p>
          <w:p w:rsidR="00F12E70" w:rsidRPr="000815AC" w:rsidRDefault="00F12E70" w:rsidP="00D4384F">
            <w:pPr>
              <w:pStyle w:val="ParagraphStyle"/>
              <w:tabs>
                <w:tab w:val="left" w:pos="4665"/>
              </w:tabs>
              <w:spacing w:line="360" w:lineRule="auto"/>
              <w:ind w:right="-1"/>
              <w:jc w:val="center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3406" w:rsidRPr="00D811AD" w:rsidRDefault="002F3406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D811A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F3406" w:rsidRDefault="002F3406" w:rsidP="002F3406">
      <w:pPr>
        <w:pStyle w:val="ConsPlusDocList"/>
        <w:jc w:val="right"/>
      </w:pPr>
    </w:p>
    <w:p w:rsidR="002F3406" w:rsidRPr="00696D55" w:rsidRDefault="002F3406" w:rsidP="002F3406">
      <w:pPr>
        <w:pStyle w:val="ConsPlusDoc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107"/>
      <w:bookmarkEnd w:id="2"/>
      <w:r w:rsidRPr="00696D5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F12E70" w:rsidRPr="00696D55" w:rsidRDefault="0091014A" w:rsidP="00F12E70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</w:t>
      </w:r>
      <w:r w:rsidR="00F12E70" w:rsidRPr="00696D55">
        <w:rPr>
          <w:rFonts w:ascii="Times New Roman" w:hAnsi="Times New Roman" w:cs="Times New Roman"/>
          <w:b/>
          <w:sz w:val="24"/>
          <w:szCs w:val="24"/>
        </w:rPr>
        <w:t>КОМИССИИ ПО ОЦЕНКЕ ПОСЛЕДСТВИЙ ПРИНЯТИЯ РЕШЕНИЯ</w:t>
      </w:r>
    </w:p>
    <w:p w:rsidR="00F12E70" w:rsidRPr="00696D55" w:rsidRDefault="00F12E70" w:rsidP="00F12E70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D55">
        <w:rPr>
          <w:rFonts w:ascii="Times New Roman" w:hAnsi="Times New Roman" w:cs="Times New Roman"/>
          <w:b/>
          <w:sz w:val="24"/>
          <w:szCs w:val="24"/>
        </w:rPr>
        <w:t>О РЕКОНСТРУКЦИИ, МОДЕРНИЗАЦИИ, ОБ ИЗМЕНЕНИИ НАЗНАЧЕНИЯ</w:t>
      </w:r>
    </w:p>
    <w:p w:rsidR="00F12E70" w:rsidRPr="00696D55" w:rsidRDefault="00F12E70" w:rsidP="00F12E70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D55">
        <w:rPr>
          <w:rFonts w:ascii="Times New Roman" w:hAnsi="Times New Roman" w:cs="Times New Roman"/>
          <w:b/>
          <w:sz w:val="24"/>
          <w:szCs w:val="24"/>
        </w:rPr>
        <w:t>ИЛИ О ЛИКВИДАЦИИ ОБЪЕКТА СОЦИАЛЬНОЙ ИНФРАСТРУКТУРЫ</w:t>
      </w:r>
    </w:p>
    <w:p w:rsidR="00F12E70" w:rsidRPr="00696D55" w:rsidRDefault="00F12E70" w:rsidP="00F12E70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D55">
        <w:rPr>
          <w:rFonts w:ascii="Times New Roman" w:hAnsi="Times New Roman" w:cs="Times New Roman"/>
          <w:b/>
          <w:sz w:val="24"/>
          <w:szCs w:val="24"/>
        </w:rPr>
        <w:t>ДЛЯ ДЕТЕЙ, ЯВЛЯЮЩЕГОСЯ МУНИЦИПАЛЬНОЙ СОБСТВЕННОСТЬЮ,</w:t>
      </w:r>
    </w:p>
    <w:p w:rsidR="00F12E70" w:rsidRPr="00696D55" w:rsidRDefault="00F12E70" w:rsidP="00F12E70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D55">
        <w:rPr>
          <w:rFonts w:ascii="Times New Roman" w:hAnsi="Times New Roman" w:cs="Times New Roman"/>
          <w:b/>
          <w:sz w:val="24"/>
          <w:szCs w:val="24"/>
        </w:rPr>
        <w:t>О РЕОРГАНИЗАЦИИ ИЛИ ЛИКВИДАЦИИ МУНИЦИПАЛЬНЫХ ОБРАЗОВАТЕЛЬНЫХ</w:t>
      </w: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96D55">
        <w:rPr>
          <w:rFonts w:ascii="Times New Roman" w:hAnsi="Times New Roman" w:cs="Times New Roman"/>
          <w:b/>
          <w:sz w:val="24"/>
          <w:szCs w:val="24"/>
        </w:rPr>
        <w:t>УЧРЕЖДЕНИЙ, ОБРАЗУЮЩИХ СОЦИАЛЬНУЮ ИНФРАСТРУКТУРУ ДЛЯ ДЕТЕЙ,</w:t>
      </w: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049B6" w:rsidRPr="00696D55">
        <w:rPr>
          <w:rFonts w:ascii="Times New Roman" w:hAnsi="Times New Roman" w:cs="Times New Roman"/>
          <w:b/>
          <w:sz w:val="24"/>
          <w:szCs w:val="24"/>
          <w:lang w:val="ru-RU"/>
        </w:rPr>
        <w:t>ФУНКЦИИ И ПОЛНОМОЧИЯ УЧРЕДИТЕЛЯ КОТОРЫХ ОСУЩЕСТВЛЯЕТ</w:t>
      </w:r>
      <w:r w:rsidR="00C049B6" w:rsidRPr="00696D55">
        <w:rPr>
          <w:rFonts w:ascii="Times New Roman" w:hAnsi="Times New Roman" w:cs="Times New Roman"/>
          <w:b/>
          <w:sz w:val="24"/>
          <w:szCs w:val="24"/>
        </w:rPr>
        <w:t xml:space="preserve"> УПРАВЛЕНИ</w:t>
      </w:r>
      <w:r w:rsidR="00C049B6" w:rsidRPr="00696D55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="00C049B6" w:rsidRPr="00696D55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 w:rsidR="00C049B6" w:rsidRPr="00696D55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АДМИНИСТРАЦИИ ЧАГОДОЩЕНСКОГО МУНИЦИПАЛЬНОГО ОКРУГА</w:t>
      </w:r>
      <w:r w:rsidRPr="00696D55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F12E70" w:rsidRPr="00696D55" w:rsidRDefault="00F12E70" w:rsidP="00F12E70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D55">
        <w:rPr>
          <w:rFonts w:ascii="Times New Roman" w:hAnsi="Times New Roman" w:cs="Times New Roman"/>
          <w:b/>
          <w:sz w:val="24"/>
          <w:szCs w:val="24"/>
        </w:rPr>
        <w:t>А ТАКЖЕ ПРОВЕДЕНИЮ ОЦЕНКИ ПОСЛЕДСТВИЙ ЗАКЛЮЧЕНИЯ</w:t>
      </w:r>
    </w:p>
    <w:p w:rsidR="00F12E70" w:rsidRPr="00696D55" w:rsidRDefault="00F12E70" w:rsidP="00F12E70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D55">
        <w:rPr>
          <w:rFonts w:ascii="Times New Roman" w:hAnsi="Times New Roman" w:cs="Times New Roman"/>
          <w:b/>
          <w:sz w:val="24"/>
          <w:szCs w:val="24"/>
        </w:rPr>
        <w:t>МУНИЦИПАЛЬНЫМ ОБРАЗОВАТЕЛЬНЫМ УЧРЕЖДЕНИЕМ, ОБРАЗУЮЩИМ</w:t>
      </w: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96D55">
        <w:rPr>
          <w:rFonts w:ascii="Times New Roman" w:hAnsi="Times New Roman" w:cs="Times New Roman"/>
          <w:b/>
          <w:sz w:val="24"/>
          <w:szCs w:val="24"/>
        </w:rPr>
        <w:t xml:space="preserve">СОЦИАЛЬНУЮ ИНФРАСТРУКТУРУ ДЛЯ ДЕТЕЙ, </w:t>
      </w:r>
      <w:r w:rsidR="00C049B6" w:rsidRPr="00696D55">
        <w:rPr>
          <w:rFonts w:ascii="Times New Roman" w:hAnsi="Times New Roman" w:cs="Times New Roman"/>
          <w:b/>
          <w:sz w:val="24"/>
          <w:szCs w:val="24"/>
          <w:lang w:val="ru-RU"/>
        </w:rPr>
        <w:t>ФУНКЦИИ И ПОЛНОМОЧИЯ УЧРЕДИТЕЛЯ КОТОР</w:t>
      </w:r>
      <w:r w:rsidR="00885D11" w:rsidRPr="00696D55">
        <w:rPr>
          <w:rFonts w:ascii="Times New Roman" w:hAnsi="Times New Roman" w:cs="Times New Roman"/>
          <w:b/>
          <w:sz w:val="24"/>
          <w:szCs w:val="24"/>
          <w:lang w:val="ru-RU"/>
        </w:rPr>
        <w:t>ОГО</w:t>
      </w:r>
      <w:r w:rsidR="00C049B6"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ОСУЩЕСТВЛЯЕТ</w:t>
      </w:r>
      <w:r w:rsidR="00C049B6" w:rsidRPr="00696D55">
        <w:rPr>
          <w:rFonts w:ascii="Times New Roman" w:hAnsi="Times New Roman" w:cs="Times New Roman"/>
          <w:b/>
          <w:sz w:val="24"/>
          <w:szCs w:val="24"/>
        </w:rPr>
        <w:t xml:space="preserve"> УПРАВЛЕНИ</w:t>
      </w:r>
      <w:r w:rsidR="00C049B6" w:rsidRPr="00696D55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="00C049B6" w:rsidRPr="00696D55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 w:rsidR="00C049B6" w:rsidRPr="00696D55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АДМИНИСТРАЦИИ ЧАГОДОЩЕНСКОГО МУНИЦИПАЛЬНОГО ОКРУГА</w:t>
      </w:r>
      <w:r w:rsidRPr="00696D55">
        <w:rPr>
          <w:rFonts w:ascii="Times New Roman" w:hAnsi="Times New Roman" w:cs="Times New Roman"/>
          <w:b/>
          <w:sz w:val="24"/>
          <w:szCs w:val="24"/>
        </w:rPr>
        <w:t xml:space="preserve">, ДОГОВОРА АРЕНДЫ </w:t>
      </w: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ИЛИ ДОГОВОРА БЕЗВОЗМЕЗДНОГО ПОЛЬЗОВАНИЯ </w:t>
      </w:r>
      <w:r w:rsidRPr="00696D55">
        <w:rPr>
          <w:rFonts w:ascii="Times New Roman" w:hAnsi="Times New Roman" w:cs="Times New Roman"/>
          <w:b/>
          <w:sz w:val="24"/>
          <w:szCs w:val="24"/>
        </w:rPr>
        <w:t>ЗАКРЕПЛЕННЫХ ЗА НИМ ОБЪЕКТОВ СОБСТВЕННОСТИ</w:t>
      </w:r>
    </w:p>
    <w:p w:rsidR="002F3406" w:rsidRPr="00696D55" w:rsidRDefault="002F3406" w:rsidP="002F3406">
      <w:pPr>
        <w:pStyle w:val="ConsPlusDoc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6D55">
        <w:rPr>
          <w:rFonts w:ascii="Times New Roman" w:hAnsi="Times New Roman" w:cs="Times New Roman"/>
          <w:b/>
          <w:bCs/>
          <w:sz w:val="24"/>
          <w:szCs w:val="24"/>
        </w:rPr>
        <w:t>(ДАЛЕЕ - КОМИССИЯ)</w:t>
      </w:r>
    </w:p>
    <w:p w:rsidR="002F3406" w:rsidRPr="00770EBA" w:rsidRDefault="002F3406" w:rsidP="002F3406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</w:p>
    <w:p w:rsidR="002F3406" w:rsidRPr="00770EBA" w:rsidRDefault="002F3406" w:rsidP="002F340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EBA">
        <w:rPr>
          <w:rFonts w:ascii="Times New Roman" w:hAnsi="Times New Roman" w:cs="Times New Roman"/>
          <w:sz w:val="28"/>
          <w:szCs w:val="28"/>
        </w:rPr>
        <w:t xml:space="preserve">1. Комиссия создается в целях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о реорганизации или ликвидации муниципальных образовательных учреждений, образующих социальную инфраструктуру для детей, </w:t>
      </w:r>
      <w:r w:rsidR="00C049B6" w:rsidRPr="00770EBA">
        <w:rPr>
          <w:rFonts w:ascii="Times New Roman" w:hAnsi="Times New Roman" w:cs="Times New Roman"/>
          <w:sz w:val="28"/>
          <w:szCs w:val="28"/>
        </w:rPr>
        <w:t>функции и полномочия учредителя которых осуществляет управление образования администрации Чагодощенского муниципального округа</w:t>
      </w:r>
      <w:r w:rsidRPr="00770EBA">
        <w:rPr>
          <w:rFonts w:ascii="Times New Roman" w:hAnsi="Times New Roman" w:cs="Times New Roman"/>
          <w:sz w:val="28"/>
          <w:szCs w:val="28"/>
        </w:rPr>
        <w:t xml:space="preserve">, а также проведения оценки последствий заключения муниципальным образовательным учреждением, образующим социальную инфраструктуру для детей, </w:t>
      </w:r>
      <w:r w:rsidR="00C049B6" w:rsidRPr="00770EBA">
        <w:rPr>
          <w:rFonts w:ascii="Times New Roman" w:hAnsi="Times New Roman" w:cs="Times New Roman"/>
          <w:sz w:val="28"/>
          <w:szCs w:val="28"/>
        </w:rPr>
        <w:t>функции и полномочия учредителя котор</w:t>
      </w:r>
      <w:r w:rsidR="00885D11" w:rsidRPr="00770EBA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C049B6" w:rsidRPr="00770EBA">
        <w:rPr>
          <w:rFonts w:ascii="Times New Roman" w:hAnsi="Times New Roman" w:cs="Times New Roman"/>
          <w:sz w:val="28"/>
          <w:szCs w:val="28"/>
        </w:rPr>
        <w:t xml:space="preserve"> осуществляет управление образования администрации Чагодощенского муниципального округа</w:t>
      </w:r>
      <w:r w:rsidRPr="00770EBA">
        <w:rPr>
          <w:rFonts w:ascii="Times New Roman" w:hAnsi="Times New Roman" w:cs="Times New Roman"/>
          <w:sz w:val="28"/>
          <w:szCs w:val="28"/>
        </w:rPr>
        <w:t xml:space="preserve">, договора аренды </w:t>
      </w:r>
      <w:r w:rsidR="00F12E70" w:rsidRPr="00770EBA">
        <w:rPr>
          <w:rFonts w:ascii="Times New Roman" w:hAnsi="Times New Roman" w:cs="Times New Roman"/>
          <w:sz w:val="28"/>
          <w:szCs w:val="28"/>
          <w:lang w:val="ru-RU"/>
        </w:rPr>
        <w:t xml:space="preserve">или договора безвозмездного пользования </w:t>
      </w:r>
      <w:r w:rsidRPr="00770EBA">
        <w:rPr>
          <w:rFonts w:ascii="Times New Roman" w:hAnsi="Times New Roman" w:cs="Times New Roman"/>
          <w:sz w:val="28"/>
          <w:szCs w:val="28"/>
        </w:rPr>
        <w:t>закрепленных за ним объектов собственности.</w:t>
      </w:r>
    </w:p>
    <w:p w:rsidR="002F3406" w:rsidRPr="00770EBA" w:rsidRDefault="002F3406" w:rsidP="002F340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EBA">
        <w:rPr>
          <w:rFonts w:ascii="Times New Roman" w:hAnsi="Times New Roman" w:cs="Times New Roman"/>
          <w:sz w:val="28"/>
          <w:szCs w:val="28"/>
        </w:rPr>
        <w:t xml:space="preserve">Комиссия проводит оценку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о реорганизации или ликвидации муниципальных образовательных учреждений, образующих социальную инфраструктуру для детей, </w:t>
      </w:r>
      <w:r w:rsidR="00C049B6" w:rsidRPr="00770EBA"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которых осуществляет управление образования администрации </w:t>
      </w:r>
      <w:r w:rsidR="00C049B6" w:rsidRPr="00770EBA">
        <w:rPr>
          <w:rFonts w:ascii="Times New Roman" w:hAnsi="Times New Roman" w:cs="Times New Roman"/>
          <w:sz w:val="28"/>
          <w:szCs w:val="28"/>
        </w:rPr>
        <w:lastRenderedPageBreak/>
        <w:t>Чагодощенского муниципального округа</w:t>
      </w:r>
      <w:r w:rsidRPr="00770EBA">
        <w:rPr>
          <w:rFonts w:ascii="Times New Roman" w:hAnsi="Times New Roman" w:cs="Times New Roman"/>
          <w:sz w:val="28"/>
          <w:szCs w:val="28"/>
        </w:rPr>
        <w:t xml:space="preserve">, а также оценку последствий заключения муниципальным образовательным учреждением, образующим социальную инфраструктуру для детей, </w:t>
      </w:r>
      <w:r w:rsidR="00C049B6" w:rsidRPr="00770EBA">
        <w:rPr>
          <w:rFonts w:ascii="Times New Roman" w:hAnsi="Times New Roman" w:cs="Times New Roman"/>
          <w:sz w:val="28"/>
          <w:szCs w:val="28"/>
        </w:rPr>
        <w:t>функции и полномочия учредителя котор</w:t>
      </w:r>
      <w:r w:rsidR="00885D11" w:rsidRPr="00770EBA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C049B6" w:rsidRPr="00770EBA">
        <w:rPr>
          <w:rFonts w:ascii="Times New Roman" w:hAnsi="Times New Roman" w:cs="Times New Roman"/>
          <w:sz w:val="28"/>
          <w:szCs w:val="28"/>
        </w:rPr>
        <w:t xml:space="preserve"> осуществляет управление образования администрации Чагодощенского муниципального округа</w:t>
      </w:r>
      <w:r w:rsidRPr="00770EBA">
        <w:rPr>
          <w:rFonts w:ascii="Times New Roman" w:hAnsi="Times New Roman" w:cs="Times New Roman"/>
          <w:sz w:val="28"/>
          <w:szCs w:val="28"/>
        </w:rPr>
        <w:t>, договора аренды</w:t>
      </w:r>
      <w:r w:rsidR="00C33665" w:rsidRPr="00770EBA">
        <w:rPr>
          <w:rFonts w:ascii="Times New Roman" w:hAnsi="Times New Roman" w:cs="Times New Roman"/>
          <w:sz w:val="28"/>
          <w:szCs w:val="28"/>
          <w:lang w:val="ru-RU"/>
        </w:rPr>
        <w:t xml:space="preserve"> или договора безвозмездного пользования</w:t>
      </w:r>
      <w:r w:rsidRPr="00770EBA">
        <w:rPr>
          <w:rFonts w:ascii="Times New Roman" w:hAnsi="Times New Roman" w:cs="Times New Roman"/>
          <w:sz w:val="28"/>
          <w:szCs w:val="28"/>
        </w:rPr>
        <w:t xml:space="preserve"> закрепленных за ним объектов собственности на основании предложения </w:t>
      </w:r>
      <w:r w:rsidR="00C049B6" w:rsidRPr="00770EBA">
        <w:rPr>
          <w:rFonts w:ascii="Times New Roman" w:hAnsi="Times New Roman" w:cs="Times New Roman"/>
          <w:sz w:val="28"/>
          <w:szCs w:val="28"/>
        </w:rPr>
        <w:t>управлени</w:t>
      </w:r>
      <w:r w:rsidR="00324677" w:rsidRPr="00770EBA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C049B6" w:rsidRPr="00770EBA">
        <w:rPr>
          <w:rFonts w:ascii="Times New Roman" w:hAnsi="Times New Roman" w:cs="Times New Roman"/>
          <w:sz w:val="28"/>
          <w:szCs w:val="28"/>
        </w:rPr>
        <w:t xml:space="preserve"> образования администрации Чагодощенского муниципального округа</w:t>
      </w:r>
      <w:r w:rsidR="00324677" w:rsidRPr="00770EBA">
        <w:rPr>
          <w:rFonts w:ascii="Times New Roman" w:hAnsi="Times New Roman" w:cs="Times New Roman"/>
          <w:sz w:val="28"/>
          <w:szCs w:val="28"/>
          <w:lang w:val="ru-RU"/>
        </w:rPr>
        <w:t xml:space="preserve">, осуществляющее  </w:t>
      </w:r>
      <w:r w:rsidR="00324677" w:rsidRPr="00770EBA"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муниципальных образовательных учреждений </w:t>
      </w:r>
      <w:r w:rsidRPr="00770EBA">
        <w:rPr>
          <w:rFonts w:ascii="Times New Roman" w:hAnsi="Times New Roman" w:cs="Times New Roman"/>
          <w:sz w:val="28"/>
          <w:szCs w:val="28"/>
        </w:rPr>
        <w:t>и необходимых документов, предусмотренных настоящим постановлением.</w:t>
      </w:r>
    </w:p>
    <w:p w:rsidR="002F3406" w:rsidRPr="00770EBA" w:rsidRDefault="002F3406" w:rsidP="002F340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EBA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11" w:history="1">
        <w:r w:rsidRPr="00770EBA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Pr="00770EB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Вологодской области, муниципальными нормативными правовыми актами и настоящим Положением.</w:t>
      </w:r>
    </w:p>
    <w:p w:rsidR="002F3406" w:rsidRPr="00770EBA" w:rsidRDefault="008C087E" w:rsidP="002F340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EBA">
        <w:rPr>
          <w:rFonts w:ascii="Times New Roman" w:hAnsi="Times New Roman" w:cs="Times New Roman"/>
          <w:sz w:val="28"/>
          <w:szCs w:val="28"/>
        </w:rPr>
        <w:t xml:space="preserve">3. </w:t>
      </w:r>
      <w:r w:rsidR="002F3406" w:rsidRPr="00770EBA">
        <w:rPr>
          <w:rFonts w:ascii="Times New Roman" w:hAnsi="Times New Roman" w:cs="Times New Roman"/>
          <w:sz w:val="28"/>
          <w:szCs w:val="28"/>
        </w:rPr>
        <w:t>В своей деятельности Комиссия руководствуется принципами законности, равноправия всех ее членов и гласности. Работа в Комиссии осуществляется на безвозмездной основе.</w:t>
      </w:r>
    </w:p>
    <w:p w:rsidR="002F3406" w:rsidRPr="00770EBA" w:rsidRDefault="008C087E" w:rsidP="002F340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EBA">
        <w:rPr>
          <w:rFonts w:ascii="Times New Roman" w:hAnsi="Times New Roman" w:cs="Times New Roman"/>
          <w:sz w:val="28"/>
          <w:szCs w:val="28"/>
        </w:rPr>
        <w:t xml:space="preserve">4. </w:t>
      </w:r>
      <w:r w:rsidRPr="00770EB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2F3406" w:rsidRPr="00770EBA">
        <w:rPr>
          <w:rFonts w:ascii="Times New Roman" w:hAnsi="Times New Roman" w:cs="Times New Roman"/>
          <w:sz w:val="28"/>
          <w:szCs w:val="28"/>
        </w:rPr>
        <w:t>Комиссия осуществляет следующие функции:</w:t>
      </w:r>
    </w:p>
    <w:p w:rsidR="002F3406" w:rsidRPr="00770EBA" w:rsidRDefault="002F3406" w:rsidP="002F340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EBA">
        <w:rPr>
          <w:rFonts w:ascii="Times New Roman" w:hAnsi="Times New Roman" w:cs="Times New Roman"/>
          <w:sz w:val="28"/>
          <w:szCs w:val="28"/>
        </w:rPr>
        <w:t xml:space="preserve">а) проводит оценку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о реорганизации или ликвидации муниципальных образовательных учреждений, образующих социальную инфраструктуру для детей, </w:t>
      </w:r>
      <w:r w:rsidR="00C049B6" w:rsidRPr="00770EBA">
        <w:rPr>
          <w:rFonts w:ascii="Times New Roman" w:hAnsi="Times New Roman" w:cs="Times New Roman"/>
          <w:sz w:val="28"/>
          <w:szCs w:val="28"/>
        </w:rPr>
        <w:t>функции и полномочия учредителя которых осуществляет управление образования администрации Чагодощенского муниципального округа</w:t>
      </w:r>
      <w:r w:rsidRPr="00770EBA">
        <w:rPr>
          <w:rFonts w:ascii="Times New Roman" w:hAnsi="Times New Roman" w:cs="Times New Roman"/>
          <w:sz w:val="28"/>
          <w:szCs w:val="28"/>
        </w:rPr>
        <w:t xml:space="preserve">, а также оценку последствий заключения муниципальным образовательным учреждением, образующим социальную инфраструктуру для детей, </w:t>
      </w:r>
      <w:r w:rsidR="00C049B6" w:rsidRPr="00770EBA">
        <w:rPr>
          <w:rFonts w:ascii="Times New Roman" w:hAnsi="Times New Roman" w:cs="Times New Roman"/>
          <w:sz w:val="28"/>
          <w:szCs w:val="28"/>
        </w:rPr>
        <w:t>функции и полномочия учредителя котор</w:t>
      </w:r>
      <w:r w:rsidR="00885D11" w:rsidRPr="00770EBA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C049B6" w:rsidRPr="00770EBA">
        <w:rPr>
          <w:rFonts w:ascii="Times New Roman" w:hAnsi="Times New Roman" w:cs="Times New Roman"/>
          <w:sz w:val="28"/>
          <w:szCs w:val="28"/>
        </w:rPr>
        <w:t xml:space="preserve"> осуществляет управление образования администрации Чагодощенского муниципального округа</w:t>
      </w:r>
      <w:r w:rsidRPr="00770EBA">
        <w:rPr>
          <w:rFonts w:ascii="Times New Roman" w:hAnsi="Times New Roman" w:cs="Times New Roman"/>
          <w:sz w:val="28"/>
          <w:szCs w:val="28"/>
        </w:rPr>
        <w:t xml:space="preserve">, договора аренды </w:t>
      </w:r>
      <w:r w:rsidR="00F12E70" w:rsidRPr="00770EBA">
        <w:rPr>
          <w:rFonts w:ascii="Times New Roman" w:hAnsi="Times New Roman" w:cs="Times New Roman"/>
          <w:sz w:val="28"/>
          <w:szCs w:val="28"/>
          <w:lang w:val="ru-RU"/>
        </w:rPr>
        <w:t xml:space="preserve">или договора безвозмездного пользования </w:t>
      </w:r>
      <w:r w:rsidRPr="00770EBA">
        <w:rPr>
          <w:rFonts w:ascii="Times New Roman" w:hAnsi="Times New Roman" w:cs="Times New Roman"/>
          <w:sz w:val="28"/>
          <w:szCs w:val="28"/>
        </w:rPr>
        <w:t xml:space="preserve">закрепленных за ним объектов собственности на основании критериев, установленных </w:t>
      </w:r>
      <w:hyperlink r:id="rId12" w:history="1">
        <w:r w:rsidRPr="00770EBA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Порядком</w:t>
        </w:r>
      </w:hyperlink>
      <w:r w:rsidRPr="00770EBA">
        <w:rPr>
          <w:rFonts w:ascii="Times New Roman" w:hAnsi="Times New Roman" w:cs="Times New Roman"/>
          <w:sz w:val="28"/>
          <w:szCs w:val="28"/>
        </w:rPr>
        <w:t xml:space="preserve"> </w:t>
      </w:r>
      <w:r w:rsidR="00F12E70" w:rsidRPr="00770EBA">
        <w:rPr>
          <w:rFonts w:ascii="Times New Roman" w:hAnsi="Times New Roman" w:cs="Times New Roman"/>
          <w:sz w:val="28"/>
          <w:szCs w:val="28"/>
        </w:rPr>
        <w:t>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области или муниципальной собственностью, о реорганизации или ликвидации государственных организаций области или муниципальных организаций, образующих социальную инфраструктуру для детей, а также проведения оценки последствий заключения</w:t>
      </w:r>
      <w:r w:rsidR="00F12E70" w:rsidRPr="00770E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E70" w:rsidRPr="00770EBA">
        <w:rPr>
          <w:rFonts w:ascii="Times New Roman" w:hAnsi="Times New Roman" w:cs="Times New Roman"/>
          <w:sz w:val="28"/>
          <w:szCs w:val="28"/>
        </w:rPr>
        <w:t>государственной организацией или муниципальной организацией, образующей социальную инфраструктуру для детей, договора аренды или договора безвозмездного пользования закрепленных за ней объектов собственности, утвержденного постановлением Правительства Вологодской области от 17.11.2014 N 1015</w:t>
      </w:r>
      <w:r w:rsidRPr="00770EBA">
        <w:rPr>
          <w:rFonts w:ascii="Times New Roman" w:hAnsi="Times New Roman" w:cs="Times New Roman"/>
          <w:sz w:val="28"/>
          <w:szCs w:val="28"/>
        </w:rPr>
        <w:t>;</w:t>
      </w:r>
    </w:p>
    <w:p w:rsidR="002F3406" w:rsidRPr="00770EBA" w:rsidRDefault="002F3406" w:rsidP="002F340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EBA">
        <w:rPr>
          <w:rFonts w:ascii="Times New Roman" w:hAnsi="Times New Roman" w:cs="Times New Roman"/>
          <w:sz w:val="28"/>
          <w:szCs w:val="28"/>
        </w:rPr>
        <w:t xml:space="preserve">б) готовит заключение об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</w:t>
      </w:r>
      <w:r w:rsidRPr="00770EBA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собственностью, о реорганизации или ликвидации муниципальных образовательных учреждений, образующих социальную инфраструктуру для детей, </w:t>
      </w:r>
      <w:r w:rsidR="00C049B6" w:rsidRPr="00770EBA">
        <w:rPr>
          <w:rFonts w:ascii="Times New Roman" w:hAnsi="Times New Roman" w:cs="Times New Roman"/>
          <w:sz w:val="28"/>
          <w:szCs w:val="28"/>
        </w:rPr>
        <w:t>функции и полномочия учредителя которых осуществляет управление образования администрации Чагодощенского муниципального округа</w:t>
      </w:r>
      <w:r w:rsidRPr="00770EBA">
        <w:rPr>
          <w:rFonts w:ascii="Times New Roman" w:hAnsi="Times New Roman" w:cs="Times New Roman"/>
          <w:sz w:val="28"/>
          <w:szCs w:val="28"/>
        </w:rPr>
        <w:t xml:space="preserve">, а также об оценке последствий заключения муниципальным образовательным учреждением, образующим социальную инфраструктуру для детей, </w:t>
      </w:r>
      <w:r w:rsidR="00C049B6" w:rsidRPr="00770EBA">
        <w:rPr>
          <w:rFonts w:ascii="Times New Roman" w:hAnsi="Times New Roman" w:cs="Times New Roman"/>
          <w:sz w:val="28"/>
          <w:szCs w:val="28"/>
        </w:rPr>
        <w:t>функции и полномочия учредителя котор</w:t>
      </w:r>
      <w:r w:rsidR="00885D11" w:rsidRPr="00770EBA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C049B6" w:rsidRPr="00770EBA">
        <w:rPr>
          <w:rFonts w:ascii="Times New Roman" w:hAnsi="Times New Roman" w:cs="Times New Roman"/>
          <w:sz w:val="28"/>
          <w:szCs w:val="28"/>
        </w:rPr>
        <w:t xml:space="preserve"> осуществляет управление образования администрации Чагодощенского муниципального округа</w:t>
      </w:r>
      <w:r w:rsidRPr="00770EBA">
        <w:rPr>
          <w:rFonts w:ascii="Times New Roman" w:hAnsi="Times New Roman" w:cs="Times New Roman"/>
          <w:sz w:val="28"/>
          <w:szCs w:val="28"/>
        </w:rPr>
        <w:t>, договора аренды</w:t>
      </w:r>
      <w:r w:rsidR="00F12E70" w:rsidRPr="00770EBA">
        <w:rPr>
          <w:rFonts w:ascii="Times New Roman" w:hAnsi="Times New Roman" w:cs="Times New Roman"/>
          <w:sz w:val="28"/>
          <w:szCs w:val="28"/>
          <w:lang w:val="ru-RU"/>
        </w:rPr>
        <w:t xml:space="preserve"> или договора безвозмездного пользования </w:t>
      </w:r>
      <w:r w:rsidRPr="00770EBA">
        <w:rPr>
          <w:rFonts w:ascii="Times New Roman" w:hAnsi="Times New Roman" w:cs="Times New Roman"/>
          <w:sz w:val="28"/>
          <w:szCs w:val="28"/>
        </w:rPr>
        <w:t>закрепленных за ним объектов собственности (далее - заключение);</w:t>
      </w:r>
    </w:p>
    <w:p w:rsidR="002F3406" w:rsidRPr="00770EBA" w:rsidRDefault="002F3406" w:rsidP="002F340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EBA">
        <w:rPr>
          <w:rFonts w:ascii="Times New Roman" w:hAnsi="Times New Roman" w:cs="Times New Roman"/>
          <w:sz w:val="28"/>
          <w:szCs w:val="28"/>
        </w:rPr>
        <w:t xml:space="preserve">в) при необходимости дает оценку предложений о дальнейшем использовании объекта социальной инфраструктуры для детей либо о дальнейшей деятельности муниципальных образовательных учреждений, образующих социальную инфраструктуру для детей, </w:t>
      </w:r>
      <w:r w:rsidR="006E5062" w:rsidRPr="00770EBA">
        <w:rPr>
          <w:rFonts w:ascii="Times New Roman" w:hAnsi="Times New Roman" w:cs="Times New Roman"/>
          <w:sz w:val="28"/>
          <w:szCs w:val="28"/>
        </w:rPr>
        <w:t>функции и полномочия учредителя которых осуществляет управление образования администрации Чагодощенского муниципального округа</w:t>
      </w:r>
      <w:r w:rsidRPr="00770EBA">
        <w:rPr>
          <w:rFonts w:ascii="Times New Roman" w:hAnsi="Times New Roman" w:cs="Times New Roman"/>
          <w:sz w:val="28"/>
          <w:szCs w:val="28"/>
        </w:rPr>
        <w:t>.</w:t>
      </w:r>
    </w:p>
    <w:p w:rsidR="002F3406" w:rsidRPr="00770EBA" w:rsidRDefault="002F3406" w:rsidP="002F340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EBA">
        <w:rPr>
          <w:rFonts w:ascii="Times New Roman" w:hAnsi="Times New Roman" w:cs="Times New Roman"/>
          <w:sz w:val="28"/>
          <w:szCs w:val="28"/>
        </w:rPr>
        <w:t>5. Для выполнения возложенных функций Комиссия по вопросам, входящим в ее компетенцию, имеет право:</w:t>
      </w:r>
    </w:p>
    <w:p w:rsidR="002F3406" w:rsidRPr="00770EBA" w:rsidRDefault="002F3406" w:rsidP="002F340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EBA">
        <w:rPr>
          <w:rFonts w:ascii="Times New Roman" w:hAnsi="Times New Roman" w:cs="Times New Roman"/>
          <w:sz w:val="28"/>
          <w:szCs w:val="28"/>
        </w:rPr>
        <w:t>запрашивать необходимые для проведения оценки документы, материалы и информацию и устанавливать сроки для их представления;</w:t>
      </w:r>
    </w:p>
    <w:p w:rsidR="002F3406" w:rsidRPr="00770EBA" w:rsidRDefault="002F3406" w:rsidP="002F340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EBA">
        <w:rPr>
          <w:rFonts w:ascii="Times New Roman" w:hAnsi="Times New Roman" w:cs="Times New Roman"/>
          <w:sz w:val="28"/>
          <w:szCs w:val="28"/>
        </w:rPr>
        <w:t>создавать рабочие группы.</w:t>
      </w:r>
    </w:p>
    <w:p w:rsidR="00094D62" w:rsidRPr="00770EBA" w:rsidRDefault="002F3406" w:rsidP="002F340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EBA">
        <w:rPr>
          <w:rFonts w:ascii="Times New Roman" w:hAnsi="Times New Roman" w:cs="Times New Roman"/>
          <w:sz w:val="28"/>
          <w:szCs w:val="28"/>
        </w:rPr>
        <w:t xml:space="preserve">6. Персональный </w:t>
      </w:r>
      <w:hyperlink w:anchor="Par50" w:history="1">
        <w:r w:rsidRPr="00770EBA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состав</w:t>
        </w:r>
      </w:hyperlink>
      <w:r w:rsidRPr="00770EBA">
        <w:rPr>
          <w:rFonts w:ascii="Times New Roman" w:hAnsi="Times New Roman" w:cs="Times New Roman"/>
          <w:sz w:val="28"/>
          <w:szCs w:val="28"/>
        </w:rPr>
        <w:t xml:space="preserve"> Комиссии утверждается постановлением </w:t>
      </w:r>
      <w:r w:rsidR="006E5062" w:rsidRPr="00770EBA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="00F12E70" w:rsidRPr="00770E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0EBA">
        <w:rPr>
          <w:rFonts w:ascii="Times New Roman" w:hAnsi="Times New Roman" w:cs="Times New Roman"/>
          <w:sz w:val="28"/>
          <w:szCs w:val="28"/>
          <w:lang w:val="ru-RU"/>
        </w:rPr>
        <w:t xml:space="preserve">Чагодощенского муниципального </w:t>
      </w:r>
      <w:r w:rsidR="006E5062" w:rsidRPr="00770EBA">
        <w:rPr>
          <w:rFonts w:ascii="Times New Roman" w:hAnsi="Times New Roman" w:cs="Times New Roman"/>
          <w:sz w:val="28"/>
          <w:szCs w:val="28"/>
          <w:lang w:val="ru-RU"/>
        </w:rPr>
        <w:t>округа</w:t>
      </w:r>
      <w:r w:rsidRPr="00770E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06" w:rsidRPr="00770EBA" w:rsidRDefault="002F3406" w:rsidP="002F340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EBA">
        <w:rPr>
          <w:rFonts w:ascii="Times New Roman" w:hAnsi="Times New Roman" w:cs="Times New Roman"/>
          <w:sz w:val="28"/>
          <w:szCs w:val="28"/>
        </w:rPr>
        <w:t>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  <w:r w:rsidR="00094D62" w:rsidRPr="00770EBA">
        <w:rPr>
          <w:rFonts w:ascii="Times New Roman" w:hAnsi="Times New Roman" w:cs="Times New Roman"/>
          <w:sz w:val="28"/>
          <w:szCs w:val="28"/>
          <w:lang w:val="ru-RU"/>
        </w:rPr>
        <w:t xml:space="preserve"> Предеседатель в течение 5 рабочих дней, со дня следующего за днем регистрации поступивших предложений, назначает дату заседания Комиссии.</w:t>
      </w:r>
    </w:p>
    <w:p w:rsidR="002F3406" w:rsidRPr="00770EBA" w:rsidRDefault="002F3406" w:rsidP="002F340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EBA">
        <w:rPr>
          <w:rFonts w:ascii="Times New Roman" w:hAnsi="Times New Roman" w:cs="Times New Roman"/>
          <w:sz w:val="28"/>
          <w:szCs w:val="28"/>
        </w:rPr>
        <w:t>Заместитель председателя Комиссии в случае отсутствия на заседании Комиссии председателя Комиссии исполняет его полномочия.</w:t>
      </w:r>
    </w:p>
    <w:p w:rsidR="002A1779" w:rsidRPr="00770EBA" w:rsidRDefault="002A1779" w:rsidP="00A22EC6">
      <w:pPr>
        <w:pStyle w:val="af2"/>
        <w:ind w:firstLine="540"/>
        <w:jc w:val="both"/>
        <w:rPr>
          <w:sz w:val="28"/>
          <w:szCs w:val="28"/>
          <w:lang w:eastAsia="fa-IR" w:bidi="fa-IR"/>
        </w:rPr>
      </w:pPr>
      <w:r w:rsidRPr="00770EBA">
        <w:rPr>
          <w:sz w:val="28"/>
          <w:szCs w:val="28"/>
        </w:rPr>
        <w:t>Секретарь Комиссии обеспечивает организацию делопроизводства Комиссии, уведомляет членов Комиссии о проведении заседания, готовит материалы к заседанию Комиссии</w:t>
      </w:r>
      <w:r w:rsidR="004676D3" w:rsidRPr="00770EBA">
        <w:rPr>
          <w:sz w:val="28"/>
          <w:szCs w:val="28"/>
        </w:rPr>
        <w:t>, ведет протокол заседания</w:t>
      </w:r>
      <w:r w:rsidRPr="00770EBA">
        <w:rPr>
          <w:sz w:val="28"/>
          <w:szCs w:val="28"/>
        </w:rPr>
        <w:t xml:space="preserve"> и </w:t>
      </w:r>
      <w:r w:rsidR="00A22EC6" w:rsidRPr="00770EBA">
        <w:rPr>
          <w:sz w:val="28"/>
          <w:szCs w:val="28"/>
        </w:rPr>
        <w:t xml:space="preserve">составляет </w:t>
      </w:r>
      <w:r w:rsidRPr="00770EBA">
        <w:rPr>
          <w:sz w:val="28"/>
          <w:szCs w:val="28"/>
        </w:rPr>
        <w:t>заключение Комиссии.</w:t>
      </w:r>
    </w:p>
    <w:p w:rsidR="002F3406" w:rsidRPr="00770EBA" w:rsidRDefault="002F3406" w:rsidP="002F340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EBA">
        <w:rPr>
          <w:rFonts w:ascii="Times New Roman" w:hAnsi="Times New Roman" w:cs="Times New Roman"/>
          <w:sz w:val="28"/>
          <w:szCs w:val="28"/>
        </w:rPr>
        <w:t>Члены Комиссии участвуют в заседаниях Комиссии, вносят предложения по формированию повестки дня заседания Комиссии, докладывают на заседаниях Комиссии по вопросам, включенным в повестку дня заседания Комиссии.</w:t>
      </w:r>
    </w:p>
    <w:p w:rsidR="002F3406" w:rsidRPr="00770EBA" w:rsidRDefault="002F3406" w:rsidP="002F340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EBA">
        <w:rPr>
          <w:rFonts w:ascii="Times New Roman" w:hAnsi="Times New Roman" w:cs="Times New Roman"/>
          <w:sz w:val="28"/>
          <w:szCs w:val="28"/>
        </w:rPr>
        <w:t>7. В целях принятия обоснованного и объективного решения для участия в заседаниях Комиссии могут приглашаться специалисты, имеющие опыт работы в соответствующей сфере. Специалисты участвуют в заседании Комиссии на добровольной и безвозмездной основе.</w:t>
      </w:r>
    </w:p>
    <w:p w:rsidR="002F3406" w:rsidRPr="00770EBA" w:rsidRDefault="002F3406" w:rsidP="002F340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EBA">
        <w:rPr>
          <w:rFonts w:ascii="Times New Roman" w:hAnsi="Times New Roman" w:cs="Times New Roman"/>
          <w:sz w:val="28"/>
          <w:szCs w:val="28"/>
        </w:rPr>
        <w:t>8. Основной формой деятельности Комиссии являются заседания Комиссии. Комиссия проводит заседания по мере необходимости.</w:t>
      </w:r>
    </w:p>
    <w:p w:rsidR="002F3406" w:rsidRPr="00770EBA" w:rsidRDefault="002F3406" w:rsidP="002F340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EBA">
        <w:rPr>
          <w:rFonts w:ascii="Times New Roman" w:hAnsi="Times New Roman" w:cs="Times New Roman"/>
          <w:sz w:val="28"/>
          <w:szCs w:val="28"/>
        </w:rPr>
        <w:t>Заседание Комиссии правомочно при наличии кворума, который составляет не менее двух третей состава Комиссии.</w:t>
      </w:r>
    </w:p>
    <w:p w:rsidR="002F3406" w:rsidRPr="00770EBA" w:rsidRDefault="002F3406" w:rsidP="002F340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EBA">
        <w:rPr>
          <w:rFonts w:ascii="Times New Roman" w:hAnsi="Times New Roman" w:cs="Times New Roman"/>
          <w:sz w:val="28"/>
          <w:szCs w:val="28"/>
        </w:rPr>
        <w:lastRenderedPageBreak/>
        <w:t>Комиссия принимает решение по рассматриваемому вопросу путем открытого голосования простым большинством голосов членов Комиссии. В случае равенства голосов решающим является голос председательствующего на заседании Комиссии.</w:t>
      </w:r>
    </w:p>
    <w:p w:rsidR="002F3406" w:rsidRPr="00770EBA" w:rsidRDefault="002F3406" w:rsidP="002F340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EBA">
        <w:rPr>
          <w:rFonts w:ascii="Times New Roman" w:hAnsi="Times New Roman" w:cs="Times New Roman"/>
          <w:sz w:val="28"/>
          <w:szCs w:val="28"/>
        </w:rPr>
        <w:t>9. По итогам работы Комиссии оформляется заключение (положительное или отрицательное), которое подписывается участвующими в заседании членами Комиссии.</w:t>
      </w:r>
    </w:p>
    <w:p w:rsidR="002F3406" w:rsidRPr="00770EBA" w:rsidRDefault="002F3406" w:rsidP="002F340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EBA">
        <w:rPr>
          <w:rFonts w:ascii="Times New Roman" w:hAnsi="Times New Roman" w:cs="Times New Roman"/>
          <w:sz w:val="28"/>
          <w:szCs w:val="28"/>
        </w:rPr>
        <w:t>10. Член Комиссии, несогласный с заключением, имеет право в</w:t>
      </w:r>
      <w:r w:rsidRPr="00770EBA">
        <w:rPr>
          <w:rFonts w:ascii="Times New Roman" w:hAnsi="Times New Roman" w:cs="Times New Roman"/>
          <w:sz w:val="28"/>
          <w:szCs w:val="28"/>
          <w:lang w:val="ru-RU"/>
        </w:rPr>
        <w:t xml:space="preserve"> письменном</w:t>
      </w:r>
      <w:r w:rsidRPr="00770EBA">
        <w:rPr>
          <w:rFonts w:ascii="Times New Roman" w:hAnsi="Times New Roman" w:cs="Times New Roman"/>
          <w:sz w:val="28"/>
          <w:szCs w:val="28"/>
        </w:rPr>
        <w:t xml:space="preserve"> виде изложить свое особое мнение, которое </w:t>
      </w:r>
      <w:r w:rsidR="002A1779" w:rsidRPr="00770EBA">
        <w:rPr>
          <w:rFonts w:ascii="Times New Roman" w:hAnsi="Times New Roman" w:cs="Times New Roman"/>
          <w:sz w:val="28"/>
          <w:szCs w:val="28"/>
          <w:lang w:val="ru-RU"/>
        </w:rPr>
        <w:t>в течение трех рабочих дней</w:t>
      </w:r>
      <w:r w:rsidR="0069638D" w:rsidRPr="00770EB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A1779" w:rsidRPr="00770E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2EC6" w:rsidRPr="00770EBA">
        <w:rPr>
          <w:rFonts w:ascii="Times New Roman" w:hAnsi="Times New Roman" w:cs="Times New Roman"/>
          <w:sz w:val="28"/>
          <w:szCs w:val="28"/>
        </w:rPr>
        <w:t>с даты</w:t>
      </w:r>
      <w:r w:rsidR="00A22EC6" w:rsidRPr="00770EBA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проведения заседания</w:t>
      </w:r>
      <w:r w:rsidR="00A22EC6" w:rsidRPr="00770EBA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9638D" w:rsidRPr="00770EB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22EC6" w:rsidRPr="00770E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1779" w:rsidRPr="00770EBA">
        <w:rPr>
          <w:rFonts w:ascii="Times New Roman" w:hAnsi="Times New Roman" w:cs="Times New Roman"/>
          <w:sz w:val="28"/>
          <w:szCs w:val="28"/>
          <w:lang w:val="ru-RU"/>
        </w:rPr>
        <w:t xml:space="preserve">передается секретарю Комиссии и </w:t>
      </w:r>
      <w:r w:rsidRPr="00770EBA">
        <w:rPr>
          <w:rFonts w:ascii="Times New Roman" w:hAnsi="Times New Roman" w:cs="Times New Roman"/>
          <w:sz w:val="28"/>
          <w:szCs w:val="28"/>
        </w:rPr>
        <w:t>прилагается к заключению Комиссии.</w:t>
      </w:r>
    </w:p>
    <w:p w:rsidR="002F3406" w:rsidRPr="00770EBA" w:rsidRDefault="002F3406" w:rsidP="002F340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EBA">
        <w:rPr>
          <w:rFonts w:ascii="Times New Roman" w:hAnsi="Times New Roman" w:cs="Times New Roman"/>
          <w:sz w:val="28"/>
          <w:szCs w:val="28"/>
        </w:rPr>
        <w:t>11. Заключение готовится и оформляется Комиссией в срок не более 20 рабочих дней с даты проведения заседания Комиссии.</w:t>
      </w:r>
      <w:r w:rsidR="002A1779" w:rsidRPr="00770EBA">
        <w:rPr>
          <w:rFonts w:ascii="Times New Roman" w:hAnsi="Times New Roman" w:cs="Times New Roman"/>
          <w:sz w:val="28"/>
          <w:szCs w:val="28"/>
          <w:lang w:val="ru-RU"/>
        </w:rPr>
        <w:t xml:space="preserve"> Заключение хранится в управлении образования </w:t>
      </w:r>
      <w:r w:rsidR="00964B88" w:rsidRPr="00770EBA">
        <w:rPr>
          <w:rFonts w:ascii="Times New Roman" w:hAnsi="Times New Roman" w:cs="Times New Roman"/>
          <w:sz w:val="28"/>
          <w:szCs w:val="28"/>
          <w:lang w:val="ru-RU"/>
        </w:rPr>
        <w:t>администрации Чагодощенского муниципального округа</w:t>
      </w:r>
      <w:r w:rsidR="002A1779" w:rsidRPr="00770EBA">
        <w:rPr>
          <w:rFonts w:ascii="Times New Roman" w:hAnsi="Times New Roman" w:cs="Times New Roman"/>
          <w:sz w:val="28"/>
          <w:szCs w:val="28"/>
          <w:lang w:val="ru-RU"/>
        </w:rPr>
        <w:t xml:space="preserve">. Копия заключения </w:t>
      </w:r>
      <w:r w:rsidR="00094D62" w:rsidRPr="00770EBA">
        <w:rPr>
          <w:rFonts w:ascii="Times New Roman" w:hAnsi="Times New Roman" w:cs="Times New Roman"/>
          <w:sz w:val="28"/>
          <w:szCs w:val="28"/>
          <w:lang w:val="ru-RU"/>
        </w:rPr>
        <w:t>в течение трех рабочих дней направляется в соответствующее образовательное учреждение.</w:t>
      </w:r>
    </w:p>
    <w:p w:rsidR="00770EBA" w:rsidRDefault="00984E92" w:rsidP="00770E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EBA">
        <w:rPr>
          <w:sz w:val="28"/>
          <w:szCs w:val="28"/>
        </w:rPr>
        <w:t xml:space="preserve">12. В заключении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по оценке последствий заключения муниципальным образовательным учреждением, образующим социальную инфраструктуру для детей, функции и полномочия </w:t>
      </w:r>
      <w:proofErr w:type="gramStart"/>
      <w:r w:rsidRPr="00770EBA">
        <w:rPr>
          <w:sz w:val="28"/>
          <w:szCs w:val="28"/>
        </w:rPr>
        <w:t>учредителя</w:t>
      </w:r>
      <w:proofErr w:type="gramEnd"/>
      <w:r w:rsidRPr="00770EBA">
        <w:rPr>
          <w:sz w:val="28"/>
          <w:szCs w:val="28"/>
        </w:rPr>
        <w:t xml:space="preserve"> которого осуществляет управление образования администрации Чагодощенского муниципального округа договора аренды или договора безвозмездного пользования закрепленных за н</w:t>
      </w:r>
      <w:r w:rsidR="00087FB0" w:rsidRPr="00770EBA">
        <w:rPr>
          <w:sz w:val="28"/>
          <w:szCs w:val="28"/>
        </w:rPr>
        <w:t xml:space="preserve">им </w:t>
      </w:r>
      <w:r w:rsidRPr="00770EBA">
        <w:rPr>
          <w:sz w:val="28"/>
          <w:szCs w:val="28"/>
        </w:rPr>
        <w:t>объектов собственности указываются:</w:t>
      </w:r>
    </w:p>
    <w:p w:rsidR="00770EBA" w:rsidRDefault="00984E92" w:rsidP="00770E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EBA">
        <w:rPr>
          <w:sz w:val="28"/>
          <w:szCs w:val="28"/>
        </w:rPr>
        <w:t>а) наименование муниципально</w:t>
      </w:r>
      <w:r w:rsidR="00087FB0" w:rsidRPr="00770EBA">
        <w:rPr>
          <w:sz w:val="28"/>
          <w:szCs w:val="28"/>
        </w:rPr>
        <w:t>го</w:t>
      </w:r>
      <w:r w:rsidRPr="00770EBA">
        <w:rPr>
          <w:sz w:val="28"/>
          <w:szCs w:val="28"/>
        </w:rPr>
        <w:t xml:space="preserve"> образовательно</w:t>
      </w:r>
      <w:r w:rsidR="00087FB0" w:rsidRPr="00770EBA">
        <w:rPr>
          <w:sz w:val="28"/>
          <w:szCs w:val="28"/>
        </w:rPr>
        <w:t>го</w:t>
      </w:r>
      <w:r w:rsidRPr="00770EBA">
        <w:rPr>
          <w:sz w:val="28"/>
          <w:szCs w:val="28"/>
        </w:rPr>
        <w:t xml:space="preserve"> </w:t>
      </w:r>
      <w:r w:rsidR="00087FB0" w:rsidRPr="00770EBA">
        <w:rPr>
          <w:sz w:val="28"/>
          <w:szCs w:val="28"/>
        </w:rPr>
        <w:t>учрежения, за которым</w:t>
      </w:r>
      <w:r w:rsidRPr="00770EBA">
        <w:rPr>
          <w:sz w:val="28"/>
          <w:szCs w:val="28"/>
        </w:rPr>
        <w:t xml:space="preserve"> на соответствующем вещном праве закреплен объект социальной инфраструктуры для детей;</w:t>
      </w:r>
    </w:p>
    <w:p w:rsidR="00770EBA" w:rsidRDefault="00984E92" w:rsidP="00770E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EBA">
        <w:rPr>
          <w:sz w:val="28"/>
          <w:szCs w:val="28"/>
        </w:rPr>
        <w:t>б) наименование объекта социальной инфраструктуры для детей, предложенного к реконструкции, модернизации, изменению назначения или ликвидации, а также к передаче в аренду или в безвозмездное пользование;</w:t>
      </w:r>
    </w:p>
    <w:p w:rsidR="00770EBA" w:rsidRDefault="00984E92" w:rsidP="00770E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EBA">
        <w:rPr>
          <w:sz w:val="28"/>
          <w:szCs w:val="28"/>
        </w:rPr>
        <w:t xml:space="preserve">в) предложение от </w:t>
      </w:r>
      <w:r w:rsidR="00087FB0" w:rsidRPr="00770EBA">
        <w:rPr>
          <w:sz w:val="28"/>
          <w:szCs w:val="28"/>
        </w:rPr>
        <w:t xml:space="preserve">управления образования администрации Чагодощенского муниципального округа, выполняющим функции и полномочия учредителя </w:t>
      </w:r>
      <w:r w:rsidRPr="00770EBA">
        <w:rPr>
          <w:sz w:val="28"/>
          <w:szCs w:val="28"/>
        </w:rPr>
        <w:t xml:space="preserve"> муниципально</w:t>
      </w:r>
      <w:r w:rsidR="00087FB0" w:rsidRPr="00770EBA">
        <w:rPr>
          <w:sz w:val="28"/>
          <w:szCs w:val="28"/>
        </w:rPr>
        <w:t>го</w:t>
      </w:r>
      <w:r w:rsidRPr="00770EBA">
        <w:rPr>
          <w:sz w:val="28"/>
          <w:szCs w:val="28"/>
        </w:rPr>
        <w:t xml:space="preserve"> образовательно</w:t>
      </w:r>
      <w:r w:rsidR="00087FB0" w:rsidRPr="00770EBA">
        <w:rPr>
          <w:sz w:val="28"/>
          <w:szCs w:val="28"/>
        </w:rPr>
        <w:t>го</w:t>
      </w:r>
      <w:r w:rsidRPr="00770EBA">
        <w:rPr>
          <w:sz w:val="28"/>
          <w:szCs w:val="28"/>
        </w:rPr>
        <w:t xml:space="preserve"> </w:t>
      </w:r>
      <w:r w:rsidR="00087FB0" w:rsidRPr="00770EBA">
        <w:rPr>
          <w:sz w:val="28"/>
          <w:szCs w:val="28"/>
        </w:rPr>
        <w:t>учреждения,</w:t>
      </w:r>
      <w:r w:rsidRPr="00770EBA">
        <w:rPr>
          <w:sz w:val="28"/>
          <w:szCs w:val="28"/>
        </w:rPr>
        <w:t xml:space="preserve"> о дальнейшем распоряжении объектом социальной инфраструктуры для детей, которое выносилось на заседание комиссии;</w:t>
      </w:r>
    </w:p>
    <w:p w:rsidR="00770EBA" w:rsidRDefault="00984E92" w:rsidP="00770E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EBA">
        <w:rPr>
          <w:sz w:val="28"/>
          <w:szCs w:val="28"/>
        </w:rPr>
        <w:t>г) значения всех критериев, на основании которых оцениваются последствия реконструкции, модернизации, изменения назначения или ликвидации объекта социальной инфраструктуры для детей,</w:t>
      </w:r>
      <w:r w:rsidR="00087FB0" w:rsidRPr="00770EBA">
        <w:rPr>
          <w:sz w:val="28"/>
          <w:szCs w:val="28"/>
        </w:rPr>
        <w:t xml:space="preserve"> являющегося муниципальной собственностью,</w:t>
      </w:r>
      <w:r w:rsidRPr="00770EBA">
        <w:rPr>
          <w:sz w:val="28"/>
          <w:szCs w:val="28"/>
        </w:rPr>
        <w:t xml:space="preserve"> а также последствия заключения договора аренды или договора безвозмездного пользования такого объекта;</w:t>
      </w:r>
    </w:p>
    <w:p w:rsidR="00984E92" w:rsidRPr="00770EBA" w:rsidRDefault="00984E92" w:rsidP="00770E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EBA">
        <w:rPr>
          <w:sz w:val="28"/>
          <w:szCs w:val="28"/>
        </w:rPr>
        <w:t>д) решение комиссии.</w:t>
      </w:r>
    </w:p>
    <w:p w:rsidR="00770EBA" w:rsidRDefault="00984E92" w:rsidP="00770EBA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770EBA">
        <w:rPr>
          <w:sz w:val="28"/>
          <w:szCs w:val="28"/>
        </w:rPr>
        <w:t>1</w:t>
      </w:r>
      <w:r w:rsidR="00087FB0" w:rsidRPr="00770EBA">
        <w:rPr>
          <w:sz w:val="28"/>
          <w:szCs w:val="28"/>
        </w:rPr>
        <w:t>3</w:t>
      </w:r>
      <w:r w:rsidRPr="00770EBA">
        <w:rPr>
          <w:sz w:val="28"/>
          <w:szCs w:val="28"/>
        </w:rPr>
        <w:t xml:space="preserve">. В заключении по оценке последствий принятия решения о реорганизации или ликвидации </w:t>
      </w:r>
      <w:r w:rsidR="00087FB0" w:rsidRPr="00770EBA">
        <w:rPr>
          <w:sz w:val="28"/>
          <w:szCs w:val="28"/>
        </w:rPr>
        <w:t>мунципального о</w:t>
      </w:r>
      <w:r w:rsidR="0007578E" w:rsidRPr="00770EBA">
        <w:rPr>
          <w:sz w:val="28"/>
          <w:szCs w:val="28"/>
        </w:rPr>
        <w:t>б</w:t>
      </w:r>
      <w:r w:rsidR="00087FB0" w:rsidRPr="00770EBA">
        <w:rPr>
          <w:sz w:val="28"/>
          <w:szCs w:val="28"/>
        </w:rPr>
        <w:t>разовательного учреждения</w:t>
      </w:r>
      <w:r w:rsidRPr="00770EBA">
        <w:rPr>
          <w:sz w:val="28"/>
          <w:szCs w:val="28"/>
        </w:rPr>
        <w:t>, образующе</w:t>
      </w:r>
      <w:r w:rsidR="0007578E" w:rsidRPr="00770EBA">
        <w:rPr>
          <w:sz w:val="28"/>
          <w:szCs w:val="28"/>
        </w:rPr>
        <w:t>го</w:t>
      </w:r>
      <w:r w:rsidRPr="00770EBA">
        <w:rPr>
          <w:sz w:val="28"/>
          <w:szCs w:val="28"/>
        </w:rPr>
        <w:t xml:space="preserve"> социальную инфраструктуру для детей,</w:t>
      </w:r>
      <w:r w:rsidR="0007578E" w:rsidRPr="00770EBA">
        <w:rPr>
          <w:sz w:val="28"/>
          <w:szCs w:val="28"/>
        </w:rPr>
        <w:t xml:space="preserve"> функции и полномочия учредителя </w:t>
      </w:r>
      <w:r w:rsidR="0007578E" w:rsidRPr="00770EBA">
        <w:rPr>
          <w:sz w:val="28"/>
          <w:szCs w:val="28"/>
        </w:rPr>
        <w:lastRenderedPageBreak/>
        <w:t>которого осуществляет управление образования администрации Чагодощенского муниципального округа,</w:t>
      </w:r>
      <w:r w:rsidRPr="00770EBA">
        <w:rPr>
          <w:sz w:val="28"/>
          <w:szCs w:val="28"/>
        </w:rPr>
        <w:t xml:space="preserve"> указываются:</w:t>
      </w:r>
    </w:p>
    <w:p w:rsidR="00770EBA" w:rsidRDefault="00984E92" w:rsidP="00770EBA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770EBA">
        <w:rPr>
          <w:sz w:val="28"/>
          <w:szCs w:val="28"/>
        </w:rPr>
        <w:t xml:space="preserve">а) наименование </w:t>
      </w:r>
      <w:r w:rsidR="0007578E" w:rsidRPr="00770EBA">
        <w:rPr>
          <w:sz w:val="28"/>
          <w:szCs w:val="28"/>
        </w:rPr>
        <w:t>муниципального образовательного учреждения</w:t>
      </w:r>
      <w:r w:rsidRPr="00770EBA">
        <w:rPr>
          <w:sz w:val="28"/>
          <w:szCs w:val="28"/>
        </w:rPr>
        <w:t>, образующе</w:t>
      </w:r>
      <w:r w:rsidR="0007578E" w:rsidRPr="00770EBA">
        <w:rPr>
          <w:sz w:val="28"/>
          <w:szCs w:val="28"/>
        </w:rPr>
        <w:t>го</w:t>
      </w:r>
      <w:r w:rsidRPr="00770EBA">
        <w:rPr>
          <w:sz w:val="28"/>
          <w:szCs w:val="28"/>
        </w:rPr>
        <w:t xml:space="preserve"> социальную инфраструктуру для детей,</w:t>
      </w:r>
      <w:r w:rsidR="0007578E" w:rsidRPr="00770EBA">
        <w:rPr>
          <w:sz w:val="28"/>
          <w:szCs w:val="28"/>
        </w:rPr>
        <w:t xml:space="preserve"> функции и полномочия учредителя которого осуществляет управление образования администрации Чагодощенского муниципального округа,</w:t>
      </w:r>
      <w:r w:rsidRPr="00770EBA">
        <w:rPr>
          <w:sz w:val="28"/>
          <w:szCs w:val="28"/>
        </w:rPr>
        <w:t xml:space="preserve"> предлагаемой к реорганизации или ликвидации;</w:t>
      </w:r>
    </w:p>
    <w:p w:rsidR="00770EBA" w:rsidRDefault="00984E92" w:rsidP="00770EBA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770EBA">
        <w:rPr>
          <w:sz w:val="28"/>
          <w:szCs w:val="28"/>
        </w:rPr>
        <w:t xml:space="preserve">б) предложение </w:t>
      </w:r>
      <w:r w:rsidR="0007578E" w:rsidRPr="00770EBA">
        <w:rPr>
          <w:sz w:val="28"/>
          <w:szCs w:val="28"/>
        </w:rPr>
        <w:t xml:space="preserve">управления образования администрации Чагодощенского муниципального округа, </w:t>
      </w:r>
      <w:proofErr w:type="gramStart"/>
      <w:r w:rsidR="0007578E" w:rsidRPr="00770EBA">
        <w:rPr>
          <w:sz w:val="28"/>
          <w:szCs w:val="28"/>
        </w:rPr>
        <w:t>выполняющим</w:t>
      </w:r>
      <w:proofErr w:type="gramEnd"/>
      <w:r w:rsidR="0007578E" w:rsidRPr="00770EBA">
        <w:rPr>
          <w:sz w:val="28"/>
          <w:szCs w:val="28"/>
        </w:rPr>
        <w:t xml:space="preserve"> функции и полномочия учредителя  муниципального образовательного учреждения,</w:t>
      </w:r>
      <w:r w:rsidRPr="00770EBA">
        <w:rPr>
          <w:sz w:val="28"/>
          <w:szCs w:val="28"/>
        </w:rPr>
        <w:t xml:space="preserve"> о реорганизации или ликвидации </w:t>
      </w:r>
      <w:r w:rsidR="0007578E" w:rsidRPr="00770EBA">
        <w:rPr>
          <w:sz w:val="28"/>
          <w:szCs w:val="28"/>
        </w:rPr>
        <w:t>муниципального образовательного учреждения</w:t>
      </w:r>
      <w:r w:rsidRPr="00770EBA">
        <w:rPr>
          <w:sz w:val="28"/>
          <w:szCs w:val="28"/>
        </w:rPr>
        <w:t>, образующе</w:t>
      </w:r>
      <w:r w:rsidR="0007578E" w:rsidRPr="00770EBA">
        <w:rPr>
          <w:sz w:val="28"/>
          <w:szCs w:val="28"/>
        </w:rPr>
        <w:t>го</w:t>
      </w:r>
      <w:r w:rsidRPr="00770EBA">
        <w:rPr>
          <w:sz w:val="28"/>
          <w:szCs w:val="28"/>
        </w:rPr>
        <w:t xml:space="preserve"> социальную инфраструктуру для детей, которое выносилось на заседание комиссии;</w:t>
      </w:r>
    </w:p>
    <w:p w:rsidR="00770EBA" w:rsidRDefault="00984E92" w:rsidP="00770EBA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770EBA">
        <w:rPr>
          <w:sz w:val="28"/>
          <w:szCs w:val="28"/>
        </w:rPr>
        <w:t xml:space="preserve">в) значения всех критериев, на основании которых оцениваются последствия реорганизации или ликвидации </w:t>
      </w:r>
      <w:r w:rsidR="0007578E" w:rsidRPr="00770EBA">
        <w:rPr>
          <w:sz w:val="28"/>
          <w:szCs w:val="28"/>
        </w:rPr>
        <w:t>муниципального образовательного учреждения</w:t>
      </w:r>
      <w:r w:rsidRPr="00770EBA">
        <w:rPr>
          <w:sz w:val="28"/>
          <w:szCs w:val="28"/>
        </w:rPr>
        <w:t>, образующе</w:t>
      </w:r>
      <w:r w:rsidR="0007578E" w:rsidRPr="00770EBA">
        <w:rPr>
          <w:sz w:val="28"/>
          <w:szCs w:val="28"/>
        </w:rPr>
        <w:t>го</w:t>
      </w:r>
      <w:r w:rsidRPr="00770EBA">
        <w:rPr>
          <w:sz w:val="28"/>
          <w:szCs w:val="28"/>
        </w:rPr>
        <w:t xml:space="preserve"> социальную инфраструктуру для детей;</w:t>
      </w:r>
    </w:p>
    <w:p w:rsidR="00770EBA" w:rsidRDefault="00984E92" w:rsidP="00770EBA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770EBA">
        <w:rPr>
          <w:sz w:val="28"/>
          <w:szCs w:val="28"/>
        </w:rPr>
        <w:t>г) решение комиссии.</w:t>
      </w:r>
    </w:p>
    <w:p w:rsidR="00984E92" w:rsidRPr="00770EBA" w:rsidRDefault="00984E92" w:rsidP="00770EBA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770EBA">
        <w:rPr>
          <w:sz w:val="28"/>
          <w:szCs w:val="28"/>
        </w:rPr>
        <w:t>1</w:t>
      </w:r>
      <w:r w:rsidR="00457873" w:rsidRPr="00770EBA">
        <w:rPr>
          <w:sz w:val="28"/>
          <w:szCs w:val="28"/>
        </w:rPr>
        <w:t>4</w:t>
      </w:r>
      <w:r w:rsidRPr="00770EBA">
        <w:rPr>
          <w:sz w:val="28"/>
          <w:szCs w:val="28"/>
        </w:rPr>
        <w:t xml:space="preserve">. Заключение комиссии подлежит размещению в информационно-телекоммуникационной сети "Интернет" на официальном сайте </w:t>
      </w:r>
      <w:r w:rsidR="0007578E" w:rsidRPr="00770EBA">
        <w:rPr>
          <w:sz w:val="28"/>
          <w:szCs w:val="28"/>
        </w:rPr>
        <w:t>Чагодощенского муниципального округа.</w:t>
      </w:r>
    </w:p>
    <w:p w:rsidR="00E21A27" w:rsidRPr="00770EBA" w:rsidRDefault="00E21A27" w:rsidP="00770EBA">
      <w:pPr>
        <w:rPr>
          <w:sz w:val="28"/>
          <w:szCs w:val="28"/>
          <w:lang w:eastAsia="fa-IR" w:bidi="fa-IR"/>
        </w:rPr>
      </w:pPr>
    </w:p>
    <w:p w:rsidR="00E21A27" w:rsidRPr="00770EBA" w:rsidRDefault="00E21A27" w:rsidP="00770EBA">
      <w:pPr>
        <w:rPr>
          <w:sz w:val="28"/>
          <w:szCs w:val="28"/>
          <w:lang w:eastAsia="fa-IR" w:bidi="fa-IR"/>
        </w:rPr>
      </w:pPr>
    </w:p>
    <w:p w:rsidR="00E21A27" w:rsidRPr="00770EBA" w:rsidRDefault="00E21A27" w:rsidP="00770EBA">
      <w:pPr>
        <w:rPr>
          <w:sz w:val="28"/>
          <w:szCs w:val="28"/>
          <w:lang w:eastAsia="fa-IR" w:bidi="fa-IR"/>
        </w:rPr>
      </w:pPr>
    </w:p>
    <w:p w:rsidR="00E21A27" w:rsidRPr="00770EBA" w:rsidRDefault="00E21A27" w:rsidP="00770EBA">
      <w:pPr>
        <w:rPr>
          <w:sz w:val="28"/>
          <w:szCs w:val="28"/>
          <w:lang w:eastAsia="fa-IR" w:bidi="fa-IR"/>
        </w:rPr>
      </w:pPr>
    </w:p>
    <w:p w:rsidR="00E21A27" w:rsidRPr="00770EBA" w:rsidRDefault="00E21A27" w:rsidP="00770EBA">
      <w:pPr>
        <w:rPr>
          <w:sz w:val="28"/>
          <w:szCs w:val="28"/>
          <w:lang w:eastAsia="fa-IR" w:bidi="fa-IR"/>
        </w:rPr>
      </w:pPr>
    </w:p>
    <w:p w:rsidR="00E21A27" w:rsidRPr="00770EBA" w:rsidRDefault="00E21A27" w:rsidP="00770EBA">
      <w:pPr>
        <w:rPr>
          <w:sz w:val="28"/>
          <w:szCs w:val="28"/>
          <w:lang w:eastAsia="fa-IR" w:bidi="fa-IR"/>
        </w:rPr>
      </w:pPr>
    </w:p>
    <w:p w:rsidR="00E21A27" w:rsidRPr="00770EBA" w:rsidRDefault="00E21A27" w:rsidP="00770EBA">
      <w:pPr>
        <w:rPr>
          <w:sz w:val="28"/>
          <w:szCs w:val="28"/>
          <w:lang w:eastAsia="fa-IR" w:bidi="fa-IR"/>
        </w:rPr>
      </w:pPr>
    </w:p>
    <w:p w:rsidR="00E21A27" w:rsidRPr="00C049B6" w:rsidRDefault="00E21A27" w:rsidP="00770EBA">
      <w:pPr>
        <w:rPr>
          <w:sz w:val="28"/>
          <w:szCs w:val="28"/>
          <w:lang w:eastAsia="fa-IR" w:bidi="fa-IR"/>
        </w:rPr>
      </w:pPr>
    </w:p>
    <w:p w:rsidR="00E21A27" w:rsidRPr="00C049B6" w:rsidRDefault="00E21A27" w:rsidP="00770EBA">
      <w:pPr>
        <w:rPr>
          <w:sz w:val="28"/>
          <w:szCs w:val="28"/>
          <w:lang w:eastAsia="fa-IR" w:bidi="fa-IR"/>
        </w:rPr>
      </w:pPr>
    </w:p>
    <w:p w:rsidR="00E21A27" w:rsidRPr="00C049B6" w:rsidRDefault="00E21A27" w:rsidP="00770EBA">
      <w:pPr>
        <w:rPr>
          <w:sz w:val="28"/>
          <w:szCs w:val="28"/>
          <w:lang w:eastAsia="fa-IR" w:bidi="fa-IR"/>
        </w:rPr>
      </w:pPr>
    </w:p>
    <w:p w:rsidR="00E21A27" w:rsidRPr="00C049B6" w:rsidRDefault="00E21A27" w:rsidP="00770EBA">
      <w:pPr>
        <w:rPr>
          <w:sz w:val="28"/>
          <w:szCs w:val="28"/>
          <w:lang w:eastAsia="fa-IR" w:bidi="fa-IR"/>
        </w:rPr>
      </w:pPr>
    </w:p>
    <w:p w:rsidR="00E21A27" w:rsidRPr="00C049B6" w:rsidRDefault="00E21A27" w:rsidP="00770EBA">
      <w:pPr>
        <w:rPr>
          <w:sz w:val="28"/>
          <w:szCs w:val="28"/>
          <w:lang w:eastAsia="fa-IR" w:bidi="fa-IR"/>
        </w:rPr>
      </w:pPr>
    </w:p>
    <w:p w:rsidR="00E21A27" w:rsidRPr="00C049B6" w:rsidRDefault="00E21A27" w:rsidP="00770EBA">
      <w:pPr>
        <w:rPr>
          <w:sz w:val="28"/>
          <w:szCs w:val="28"/>
          <w:lang w:eastAsia="fa-IR" w:bidi="fa-IR"/>
        </w:rPr>
      </w:pPr>
    </w:p>
    <w:p w:rsidR="00E21A27" w:rsidRDefault="00E21A27" w:rsidP="00770EBA">
      <w:pPr>
        <w:rPr>
          <w:sz w:val="28"/>
          <w:szCs w:val="28"/>
          <w:lang w:eastAsia="fa-IR" w:bidi="fa-IR"/>
        </w:rPr>
      </w:pPr>
    </w:p>
    <w:p w:rsidR="0007578E" w:rsidRDefault="0007578E" w:rsidP="00770EBA">
      <w:pPr>
        <w:rPr>
          <w:sz w:val="28"/>
          <w:szCs w:val="28"/>
          <w:lang w:eastAsia="fa-IR" w:bidi="fa-IR"/>
        </w:rPr>
      </w:pPr>
    </w:p>
    <w:p w:rsidR="00B71FB0" w:rsidRPr="00C049B6" w:rsidRDefault="00B71FB0" w:rsidP="00770EBA">
      <w:pPr>
        <w:rPr>
          <w:sz w:val="28"/>
          <w:szCs w:val="28"/>
          <w:lang w:eastAsia="fa-IR" w:bidi="fa-IR"/>
        </w:rPr>
      </w:pPr>
    </w:p>
    <w:p w:rsidR="00964B88" w:rsidRDefault="00964B88" w:rsidP="006674EE">
      <w:pPr>
        <w:rPr>
          <w:sz w:val="28"/>
          <w:szCs w:val="28"/>
          <w:lang w:eastAsia="fa-IR" w:bidi="fa-IR"/>
        </w:rPr>
      </w:pPr>
    </w:p>
    <w:p w:rsidR="00DE106C" w:rsidRDefault="00DE106C" w:rsidP="006674EE">
      <w:pPr>
        <w:rPr>
          <w:lang w:eastAsia="fa-IR" w:bidi="fa-IR"/>
        </w:rPr>
      </w:pPr>
    </w:p>
    <w:p w:rsidR="00964B88" w:rsidRDefault="00964B88" w:rsidP="006674EE">
      <w:pPr>
        <w:rPr>
          <w:lang w:eastAsia="fa-IR" w:bidi="fa-IR"/>
        </w:rPr>
      </w:pPr>
    </w:p>
    <w:p w:rsidR="00E21A27" w:rsidRDefault="00E21A27" w:rsidP="002F3406">
      <w:pPr>
        <w:rPr>
          <w:lang w:eastAsia="fa-IR" w:bidi="fa-IR"/>
        </w:rPr>
      </w:pPr>
    </w:p>
    <w:p w:rsidR="00696D55" w:rsidRDefault="00696D55" w:rsidP="002F3406">
      <w:pPr>
        <w:rPr>
          <w:lang w:eastAsia="fa-IR" w:bidi="fa-IR"/>
        </w:rPr>
      </w:pPr>
    </w:p>
    <w:p w:rsidR="00696D55" w:rsidRDefault="00696D55" w:rsidP="002F3406">
      <w:pPr>
        <w:rPr>
          <w:lang w:eastAsia="fa-IR" w:bidi="fa-IR"/>
        </w:rPr>
      </w:pPr>
    </w:p>
    <w:p w:rsidR="00696D55" w:rsidRDefault="00696D55" w:rsidP="002F3406">
      <w:pPr>
        <w:rPr>
          <w:lang w:eastAsia="fa-IR" w:bidi="fa-IR"/>
        </w:rPr>
      </w:pPr>
    </w:p>
    <w:p w:rsidR="00696D55" w:rsidRDefault="00696D55" w:rsidP="002F3406">
      <w:pPr>
        <w:rPr>
          <w:lang w:eastAsia="fa-IR" w:bidi="fa-IR"/>
        </w:rPr>
      </w:pPr>
    </w:p>
    <w:p w:rsidR="00696D55" w:rsidRDefault="00696D55" w:rsidP="002F3406">
      <w:pPr>
        <w:rPr>
          <w:lang w:eastAsia="fa-IR" w:bidi="fa-IR"/>
        </w:rPr>
      </w:pPr>
    </w:p>
    <w:p w:rsidR="00696D55" w:rsidRDefault="00696D55" w:rsidP="002F3406">
      <w:pPr>
        <w:rPr>
          <w:lang w:eastAsia="fa-IR" w:bidi="fa-IR"/>
        </w:rPr>
      </w:pPr>
    </w:p>
    <w:p w:rsidR="00696D55" w:rsidRDefault="00696D55" w:rsidP="002F3406">
      <w:pPr>
        <w:rPr>
          <w:lang w:eastAsia="fa-IR" w:bidi="fa-IR"/>
        </w:rPr>
      </w:pPr>
    </w:p>
    <w:p w:rsidR="00696D55" w:rsidRDefault="00696D55" w:rsidP="002F3406">
      <w:pPr>
        <w:rPr>
          <w:lang w:eastAsia="fa-IR" w:bidi="fa-IR"/>
        </w:rPr>
      </w:pPr>
    </w:p>
    <w:p w:rsidR="00696D55" w:rsidRDefault="00696D55" w:rsidP="002F3406">
      <w:pPr>
        <w:rPr>
          <w:lang w:eastAsia="fa-IR" w:bidi="fa-IR"/>
        </w:rPr>
      </w:pPr>
    </w:p>
    <w:p w:rsidR="00696D55" w:rsidRDefault="00696D55" w:rsidP="002F3406">
      <w:pPr>
        <w:rPr>
          <w:lang w:eastAsia="fa-IR" w:bidi="fa-IR"/>
        </w:rPr>
      </w:pPr>
    </w:p>
    <w:p w:rsidR="002F3406" w:rsidRPr="00D811AD" w:rsidRDefault="002F3406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811AD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 w:rsidR="004B10C4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Pr="00D811AD"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</w:p>
    <w:p w:rsidR="00D11E55" w:rsidRPr="000815AC" w:rsidRDefault="00D11E55" w:rsidP="00D11E55">
      <w:pPr>
        <w:ind w:right="-1"/>
        <w:jc w:val="right"/>
      </w:pPr>
      <w:r w:rsidRPr="000815AC">
        <w:t>Утверждено</w:t>
      </w:r>
    </w:p>
    <w:p w:rsidR="00D11E55" w:rsidRPr="000815AC" w:rsidRDefault="00D11E55" w:rsidP="00D11E55">
      <w:pPr>
        <w:ind w:right="-1"/>
        <w:jc w:val="right"/>
      </w:pPr>
      <w:r w:rsidRPr="000815AC">
        <w:t xml:space="preserve">постановлением </w:t>
      </w:r>
      <w:r w:rsidR="008C087E">
        <w:t>администрации</w:t>
      </w:r>
      <w:r w:rsidRPr="000815AC">
        <w:t xml:space="preserve"> </w:t>
      </w:r>
    </w:p>
    <w:p w:rsidR="008C087E" w:rsidRDefault="00D11E55" w:rsidP="008C087E">
      <w:pPr>
        <w:ind w:right="-1"/>
        <w:jc w:val="right"/>
      </w:pPr>
      <w:r w:rsidRPr="000815AC">
        <w:t xml:space="preserve">Чагодощенского муниципального района  </w:t>
      </w:r>
    </w:p>
    <w:p w:rsidR="00D11E55" w:rsidRPr="008C087E" w:rsidRDefault="00353E2B" w:rsidP="008C087E">
      <w:pPr>
        <w:ind w:right="-1"/>
        <w:jc w:val="center"/>
      </w:pPr>
      <w:r>
        <w:t xml:space="preserve"> от 13.03.2023               </w:t>
      </w:r>
      <w:r w:rsidRPr="000815AC">
        <w:t xml:space="preserve">г. № </w:t>
      </w:r>
      <w:r>
        <w:t>322</w:t>
      </w:r>
    </w:p>
    <w:p w:rsidR="002F3406" w:rsidRDefault="002F3406" w:rsidP="002F3406">
      <w:pPr>
        <w:pStyle w:val="ConsPlusDocList"/>
        <w:jc w:val="both"/>
      </w:pPr>
      <w:bookmarkStart w:id="3" w:name="Par147"/>
      <w:bookmarkEnd w:id="3"/>
    </w:p>
    <w:p w:rsidR="002F3406" w:rsidRPr="00696D55" w:rsidRDefault="002F3406" w:rsidP="002F3406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153"/>
      <w:bookmarkEnd w:id="4"/>
      <w:r w:rsidRPr="00696D55">
        <w:rPr>
          <w:rFonts w:ascii="Times New Roman" w:hAnsi="Times New Roman" w:cs="Times New Roman"/>
          <w:b/>
          <w:sz w:val="24"/>
          <w:szCs w:val="24"/>
        </w:rPr>
        <w:t>ЗНАЧЕНИЯ</w:t>
      </w:r>
    </w:p>
    <w:p w:rsidR="002F3406" w:rsidRPr="00696D55" w:rsidRDefault="002F3406" w:rsidP="002F3406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D55">
        <w:rPr>
          <w:rFonts w:ascii="Times New Roman" w:hAnsi="Times New Roman" w:cs="Times New Roman"/>
          <w:b/>
          <w:sz w:val="24"/>
          <w:szCs w:val="24"/>
        </w:rPr>
        <w:t>КРИТЕРИЕВ ПРОВЕДЕНИЯ ОЦЕНКИ ПОСЛЕДСТВИЙ ПРИНЯТИЯ РЕШЕНИЯ</w:t>
      </w: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96D55">
        <w:rPr>
          <w:rFonts w:ascii="Times New Roman" w:hAnsi="Times New Roman" w:cs="Times New Roman"/>
          <w:b/>
          <w:sz w:val="24"/>
          <w:szCs w:val="24"/>
        </w:rPr>
        <w:t>О РЕКОНСТРУКЦИИ, МОДЕРНИЗАЦИИ, ОБ ИЗМЕНЕНИИ НАЗНАЧЕНИЯ</w:t>
      </w: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96D55">
        <w:rPr>
          <w:rFonts w:ascii="Times New Roman" w:hAnsi="Times New Roman" w:cs="Times New Roman"/>
          <w:b/>
          <w:sz w:val="24"/>
          <w:szCs w:val="24"/>
        </w:rPr>
        <w:t>ИЛИ О ЛИКВИДАЦИИ ОБЪЕКТА СОЦИАЛЬНОЙ ИНФРАСТРУКТУРЫ</w:t>
      </w: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96D55">
        <w:rPr>
          <w:rFonts w:ascii="Times New Roman" w:hAnsi="Times New Roman" w:cs="Times New Roman"/>
          <w:b/>
          <w:sz w:val="24"/>
          <w:szCs w:val="24"/>
        </w:rPr>
        <w:t>ДЛЯ ДЕТЕЙ, ЯВЛЯЮЩЕГОСЯ МУНИЦИПАЛЬНОЙ СОБСТВЕННОСТЬЮ</w:t>
      </w: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96D55">
        <w:rPr>
          <w:rFonts w:ascii="Times New Roman" w:hAnsi="Times New Roman" w:cs="Times New Roman"/>
          <w:b/>
          <w:sz w:val="24"/>
          <w:szCs w:val="24"/>
        </w:rPr>
        <w:t>И ЗАКРЕПЛЕННОГО НА СООТВЕТСТВУЮЩЕМ ВЕЩНОМ ПРАВЕ</w:t>
      </w: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96D55">
        <w:rPr>
          <w:rFonts w:ascii="Times New Roman" w:hAnsi="Times New Roman" w:cs="Times New Roman"/>
          <w:b/>
          <w:sz w:val="24"/>
          <w:szCs w:val="24"/>
        </w:rPr>
        <w:t>ЗА МУНИЦИПАЛЬНЫМ ОБРАЗОВАТЕЛЬНЫМ УЧРЕЖДЕНИЕМ,</w:t>
      </w: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2751C" w:rsidRPr="00696D55">
        <w:rPr>
          <w:rFonts w:ascii="Times New Roman" w:hAnsi="Times New Roman" w:cs="Times New Roman"/>
          <w:b/>
          <w:sz w:val="24"/>
          <w:szCs w:val="24"/>
          <w:lang w:val="ru-RU"/>
        </w:rPr>
        <w:t>ФУНКЦИИ И ПОЛНОМОЧИЯ УЧРЕДИТЕЛЯ КОТОР</w:t>
      </w:r>
      <w:r w:rsidR="00FB76ED" w:rsidRPr="00696D55">
        <w:rPr>
          <w:rFonts w:ascii="Times New Roman" w:hAnsi="Times New Roman" w:cs="Times New Roman"/>
          <w:b/>
          <w:sz w:val="24"/>
          <w:szCs w:val="24"/>
          <w:lang w:val="ru-RU"/>
        </w:rPr>
        <w:t>ОГО</w:t>
      </w:r>
      <w:r w:rsidR="0002751C"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ОСУЩЕСТВЛЯЕТ</w:t>
      </w:r>
      <w:r w:rsidR="0002751C" w:rsidRPr="00696D55">
        <w:rPr>
          <w:rFonts w:ascii="Times New Roman" w:hAnsi="Times New Roman" w:cs="Times New Roman"/>
          <w:b/>
          <w:sz w:val="24"/>
          <w:szCs w:val="24"/>
        </w:rPr>
        <w:t xml:space="preserve"> УПРАВЛЕНИ</w:t>
      </w:r>
      <w:r w:rsidR="0002751C" w:rsidRPr="00696D55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="0002751C" w:rsidRPr="00696D55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 w:rsidR="0002751C" w:rsidRPr="00696D55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АДМИНИСТРАЦИИ ЧАГОДОЩЕНСКОГО МУНИЦИПАЛЬНОГО ОКРУГА</w:t>
      </w:r>
      <w:r w:rsidRPr="00696D55">
        <w:rPr>
          <w:rFonts w:ascii="Times New Roman" w:hAnsi="Times New Roman" w:cs="Times New Roman"/>
          <w:b/>
          <w:sz w:val="24"/>
          <w:szCs w:val="24"/>
        </w:rPr>
        <w:t>, А ТАКЖЕ</w:t>
      </w: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96D55">
        <w:rPr>
          <w:rFonts w:ascii="Times New Roman" w:hAnsi="Times New Roman" w:cs="Times New Roman"/>
          <w:b/>
          <w:sz w:val="24"/>
          <w:szCs w:val="24"/>
        </w:rPr>
        <w:t>ПРОВЕДЕНИЯ ОЦЕНКИ ПОСЛЕДСТВИЙ ЗАКЛЮЧЕНИЯ МУНИЦИПАЛЬНЫМ</w:t>
      </w: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96D55">
        <w:rPr>
          <w:rFonts w:ascii="Times New Roman" w:hAnsi="Times New Roman" w:cs="Times New Roman"/>
          <w:b/>
          <w:sz w:val="24"/>
          <w:szCs w:val="24"/>
        </w:rPr>
        <w:t>ОБРАЗОВАТЕЛЬНЫМ УЧРЕЖДЕНИЕМ, ОБРАЗУЮЩИМ СОЦИАЛЬНУЮ</w:t>
      </w: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96D55">
        <w:rPr>
          <w:rFonts w:ascii="Times New Roman" w:hAnsi="Times New Roman" w:cs="Times New Roman"/>
          <w:b/>
          <w:sz w:val="24"/>
          <w:szCs w:val="24"/>
        </w:rPr>
        <w:t xml:space="preserve">ИНФРАСТРУКТУРУ ДЛЯ ДЕТЕЙ, </w:t>
      </w:r>
      <w:r w:rsidR="0002751C" w:rsidRPr="00696D55">
        <w:rPr>
          <w:rFonts w:ascii="Times New Roman" w:hAnsi="Times New Roman" w:cs="Times New Roman"/>
          <w:b/>
          <w:sz w:val="24"/>
          <w:szCs w:val="24"/>
          <w:lang w:val="ru-RU"/>
        </w:rPr>
        <w:t>ФУНКЦИИ И ПОЛНОМОЧИЯ УЧРЕДИТЕЛЯ КОТОР</w:t>
      </w:r>
      <w:r w:rsidR="00FB76ED" w:rsidRPr="00696D55">
        <w:rPr>
          <w:rFonts w:ascii="Times New Roman" w:hAnsi="Times New Roman" w:cs="Times New Roman"/>
          <w:b/>
          <w:sz w:val="24"/>
          <w:szCs w:val="24"/>
          <w:lang w:val="ru-RU"/>
        </w:rPr>
        <w:t>ОГО</w:t>
      </w:r>
      <w:r w:rsidR="0002751C"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ОСУЩЕСТВЛЯЕТ</w:t>
      </w:r>
      <w:r w:rsidR="0002751C" w:rsidRPr="00696D55">
        <w:rPr>
          <w:rFonts w:ascii="Times New Roman" w:hAnsi="Times New Roman" w:cs="Times New Roman"/>
          <w:b/>
          <w:sz w:val="24"/>
          <w:szCs w:val="24"/>
        </w:rPr>
        <w:t xml:space="preserve"> УПРАВЛЕНИ</w:t>
      </w:r>
      <w:r w:rsidR="0002751C" w:rsidRPr="00696D55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="0002751C" w:rsidRPr="00696D55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 w:rsidR="0002751C" w:rsidRPr="00696D55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АДМИНИСТРАЦИИ ЧАГОДОЩЕНСКОГО МУНИЦИПАЛЬНОГО ОКРУГА</w:t>
      </w:r>
      <w:r w:rsidRPr="00696D55">
        <w:rPr>
          <w:rFonts w:ascii="Times New Roman" w:hAnsi="Times New Roman" w:cs="Times New Roman"/>
          <w:b/>
          <w:sz w:val="24"/>
          <w:szCs w:val="24"/>
        </w:rPr>
        <w:t>, ДОГОВОРА АРЕНДЫ</w:t>
      </w:r>
      <w:r w:rsidR="008D6A47"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ИЛИ ДОГОВОРА БЕЗВОЗМЕЗДНОГО ПОЛЬЗОВАНИЯ</w:t>
      </w:r>
      <w:r w:rsidRPr="00696D55">
        <w:rPr>
          <w:rFonts w:ascii="Times New Roman" w:hAnsi="Times New Roman" w:cs="Times New Roman"/>
          <w:b/>
          <w:sz w:val="24"/>
          <w:szCs w:val="24"/>
        </w:rPr>
        <w:t xml:space="preserve"> ЗАКРЕПЛЕННЫХ</w:t>
      </w: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96D55">
        <w:rPr>
          <w:rFonts w:ascii="Times New Roman" w:hAnsi="Times New Roman" w:cs="Times New Roman"/>
          <w:b/>
          <w:sz w:val="24"/>
          <w:szCs w:val="24"/>
        </w:rPr>
        <w:t>ЗА НИМ ОБЪЕКТОВ СОБСТВЕННОСТИ</w:t>
      </w:r>
    </w:p>
    <w:p w:rsidR="002F3406" w:rsidRPr="008D6A47" w:rsidRDefault="002F3406" w:rsidP="002F3406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27"/>
        <w:gridCol w:w="1816"/>
      </w:tblGrid>
      <w:tr w:rsidR="002F3406" w:rsidRPr="008D6A47" w:rsidTr="00D4384F">
        <w:tc>
          <w:tcPr>
            <w:tcW w:w="7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406" w:rsidRPr="008D6A47" w:rsidRDefault="002F3406" w:rsidP="00D4384F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47">
              <w:rPr>
                <w:rFonts w:ascii="Times New Roman" w:hAnsi="Times New Roman" w:cs="Times New Roman"/>
                <w:sz w:val="24"/>
                <w:szCs w:val="24"/>
              </w:rPr>
              <w:t>Критерий &lt;*&gt;</w:t>
            </w:r>
          </w:p>
        </w:tc>
        <w:tc>
          <w:tcPr>
            <w:tcW w:w="1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406" w:rsidRPr="008D6A47" w:rsidRDefault="002F3406" w:rsidP="00D4384F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4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2F3406" w:rsidRPr="008D6A47" w:rsidTr="00D4384F">
        <w:tc>
          <w:tcPr>
            <w:tcW w:w="7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406" w:rsidRPr="008D6A47" w:rsidRDefault="002F3406" w:rsidP="00D4384F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A47">
              <w:rPr>
                <w:rFonts w:ascii="Times New Roman" w:hAnsi="Times New Roman" w:cs="Times New Roman"/>
                <w:sz w:val="24"/>
                <w:szCs w:val="24"/>
              </w:rPr>
              <w:t>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ликвидации, а также к передаче в аренду</w:t>
            </w:r>
            <w:r w:rsidR="008D6A47" w:rsidRPr="008D6A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в безвозмездное пользование</w:t>
            </w:r>
          </w:p>
        </w:tc>
        <w:tc>
          <w:tcPr>
            <w:tcW w:w="1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406" w:rsidRPr="008D6A47" w:rsidRDefault="002F3406" w:rsidP="00D4384F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A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D6A47">
              <w:rPr>
                <w:rFonts w:ascii="Times New Roman" w:hAnsi="Times New Roman" w:cs="Times New Roman"/>
                <w:sz w:val="24"/>
                <w:szCs w:val="24"/>
              </w:rPr>
              <w:t>беспечено/</w:t>
            </w:r>
          </w:p>
          <w:p w:rsidR="002F3406" w:rsidRPr="008D6A47" w:rsidRDefault="002F3406" w:rsidP="00D4384F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47">
              <w:rPr>
                <w:rFonts w:ascii="Times New Roman" w:hAnsi="Times New Roman" w:cs="Times New Roman"/>
                <w:sz w:val="24"/>
                <w:szCs w:val="24"/>
              </w:rPr>
              <w:t>не обеспечено</w:t>
            </w:r>
          </w:p>
        </w:tc>
      </w:tr>
      <w:tr w:rsidR="002F3406" w:rsidRPr="008D6A47" w:rsidTr="00D4384F">
        <w:tc>
          <w:tcPr>
            <w:tcW w:w="7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406" w:rsidRPr="008D6A47" w:rsidRDefault="002F3406" w:rsidP="00D4384F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47">
              <w:rPr>
                <w:rFonts w:ascii="Times New Roman" w:hAnsi="Times New Roman" w:cs="Times New Roman"/>
                <w:sz w:val="24"/>
                <w:szCs w:val="24"/>
              </w:rPr>
              <w:t>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 не менее чем объем таких услуг,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ликвидации, а также к передаче в аренду</w:t>
            </w:r>
            <w:r w:rsidR="008D6A47" w:rsidRPr="008D6A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в безвозмездное пользование</w:t>
            </w:r>
            <w:r w:rsidRPr="008D6A47">
              <w:rPr>
                <w:rFonts w:ascii="Times New Roman" w:hAnsi="Times New Roman" w:cs="Times New Roman"/>
                <w:sz w:val="24"/>
                <w:szCs w:val="24"/>
              </w:rPr>
              <w:t>, до принятия соответствующего решения</w:t>
            </w:r>
          </w:p>
        </w:tc>
        <w:tc>
          <w:tcPr>
            <w:tcW w:w="1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406" w:rsidRPr="008D6A47" w:rsidRDefault="002F3406" w:rsidP="00D4384F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A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D6A47">
              <w:rPr>
                <w:rFonts w:ascii="Times New Roman" w:hAnsi="Times New Roman" w:cs="Times New Roman"/>
                <w:sz w:val="24"/>
                <w:szCs w:val="24"/>
              </w:rPr>
              <w:t>беспечено/</w:t>
            </w:r>
          </w:p>
          <w:p w:rsidR="002F3406" w:rsidRPr="008D6A47" w:rsidRDefault="002F3406" w:rsidP="00D4384F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A47">
              <w:rPr>
                <w:rFonts w:ascii="Times New Roman" w:hAnsi="Times New Roman" w:cs="Times New Roman"/>
                <w:sz w:val="24"/>
                <w:szCs w:val="24"/>
              </w:rPr>
              <w:t>не обеспечено</w:t>
            </w:r>
          </w:p>
        </w:tc>
      </w:tr>
    </w:tbl>
    <w:p w:rsidR="002F3406" w:rsidRDefault="002F3406" w:rsidP="002F3406">
      <w:pPr>
        <w:pStyle w:val="ConsPlusDocList"/>
        <w:ind w:firstLine="540"/>
        <w:jc w:val="both"/>
      </w:pPr>
      <w:r>
        <w:t>--------------------------------</w:t>
      </w:r>
    </w:p>
    <w:p w:rsidR="00770EBA" w:rsidRPr="00696D55" w:rsidRDefault="002F3406" w:rsidP="00696D55">
      <w:pPr>
        <w:pStyle w:val="ConsPlusDocList"/>
        <w:ind w:firstLine="540"/>
        <w:jc w:val="both"/>
        <w:rPr>
          <w:rFonts w:ascii="Times New Roman" w:hAnsi="Times New Roman" w:cs="Times New Roman"/>
          <w:lang w:val="ru-RU"/>
        </w:rPr>
      </w:pPr>
      <w:r w:rsidRPr="00D64294">
        <w:rPr>
          <w:rFonts w:ascii="Times New Roman" w:hAnsi="Times New Roman" w:cs="Times New Roman"/>
        </w:rPr>
        <w:t xml:space="preserve">&lt;*&gt; Критерии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области, оценки последствий заключения государственной организацией области, образующей социальную инфраструктуру для детей, договора аренды закрепленных за ней объектов собственности установлены </w:t>
      </w:r>
      <w:hyperlink r:id="rId13" w:history="1">
        <w:r w:rsidRPr="00D64294">
          <w:rPr>
            <w:rStyle w:val="af0"/>
            <w:rFonts w:ascii="Times New Roman" w:hAnsi="Times New Roman" w:cs="Times New Roman"/>
          </w:rPr>
          <w:t>Порядком</w:t>
        </w:r>
      </w:hyperlink>
      <w:r w:rsidRPr="00D64294">
        <w:rPr>
          <w:rFonts w:ascii="Times New Roman" w:hAnsi="Times New Roman" w:cs="Times New Roman"/>
        </w:rPr>
        <w:t xml:space="preserve">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</w:t>
      </w:r>
      <w:r w:rsidRPr="00D64294">
        <w:rPr>
          <w:rFonts w:ascii="Times New Roman" w:hAnsi="Times New Roman" w:cs="Times New Roman"/>
        </w:rPr>
        <w:lastRenderedPageBreak/>
        <w:t xml:space="preserve">государственной собственностью области или муниципальной собственностью, о реорганизации или ликвидации государственных организаций области или муниципальных организаций, образующих социальную инфраструктуру для детей, а также проведения оценки последствий заключения государственной организацией области или муниципальной организацией, образующей социальную инфраструктуру для детей, договора аренды </w:t>
      </w:r>
      <w:r w:rsidR="00E21A27" w:rsidRPr="00D64294">
        <w:rPr>
          <w:rFonts w:ascii="Times New Roman" w:hAnsi="Times New Roman" w:cs="Times New Roman"/>
          <w:lang w:val="ru-RU"/>
        </w:rPr>
        <w:t xml:space="preserve">или договора безвозмездного пользования </w:t>
      </w:r>
      <w:r w:rsidRPr="00D64294">
        <w:rPr>
          <w:rFonts w:ascii="Times New Roman" w:hAnsi="Times New Roman" w:cs="Times New Roman"/>
        </w:rPr>
        <w:t>закрепленных за ней объектов собственности, утвержденным постановлением Правительства Вологодской области от 17.11.2014 N 1015.</w:t>
      </w:r>
      <w:bookmarkStart w:id="5" w:name="Par181"/>
      <w:bookmarkEnd w:id="5"/>
    </w:p>
    <w:p w:rsidR="002F3406" w:rsidRPr="00D811AD" w:rsidRDefault="002F3406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811AD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r w:rsidR="004B10C4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Pr="00D811AD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D11E55" w:rsidRPr="000815AC" w:rsidRDefault="00D11E55" w:rsidP="00D11E55">
      <w:pPr>
        <w:ind w:right="-1"/>
        <w:jc w:val="right"/>
      </w:pPr>
      <w:bookmarkStart w:id="6" w:name="Par187"/>
      <w:bookmarkEnd w:id="6"/>
      <w:r w:rsidRPr="000815AC">
        <w:t>Утверждено</w:t>
      </w:r>
    </w:p>
    <w:p w:rsidR="00D11E55" w:rsidRPr="000815AC" w:rsidRDefault="00D11E55" w:rsidP="00D11E55">
      <w:pPr>
        <w:ind w:right="-1"/>
        <w:jc w:val="right"/>
      </w:pPr>
      <w:r w:rsidRPr="000815AC">
        <w:t xml:space="preserve">постановлением </w:t>
      </w:r>
      <w:r w:rsidR="0002751C">
        <w:t>администрации</w:t>
      </w:r>
      <w:r w:rsidRPr="000815AC">
        <w:t xml:space="preserve"> </w:t>
      </w:r>
    </w:p>
    <w:p w:rsidR="00D11E55" w:rsidRPr="000815AC" w:rsidRDefault="00D11E55" w:rsidP="00D11E55">
      <w:pPr>
        <w:ind w:right="-1"/>
        <w:jc w:val="right"/>
      </w:pPr>
      <w:r w:rsidRPr="000815AC">
        <w:t xml:space="preserve">Чагодощенского муниципального </w:t>
      </w:r>
      <w:r w:rsidR="0002751C">
        <w:t>округа</w:t>
      </w:r>
      <w:r w:rsidRPr="000815AC">
        <w:t xml:space="preserve">  </w:t>
      </w:r>
    </w:p>
    <w:p w:rsidR="00D11E55" w:rsidRPr="000815AC" w:rsidRDefault="0002751C" w:rsidP="0002751C">
      <w:pPr>
        <w:ind w:right="-1"/>
        <w:jc w:val="center"/>
        <w:rPr>
          <w:u w:val="single"/>
        </w:rPr>
      </w:pPr>
      <w:r>
        <w:t xml:space="preserve">                                                          </w:t>
      </w:r>
      <w:r w:rsidR="00353E2B">
        <w:t xml:space="preserve">от 13.03.2023               </w:t>
      </w:r>
      <w:r w:rsidR="00353E2B" w:rsidRPr="000815AC">
        <w:t xml:space="preserve">г. № </w:t>
      </w:r>
      <w:r w:rsidR="00353E2B">
        <w:t xml:space="preserve">322 </w:t>
      </w:r>
      <w:r>
        <w:t xml:space="preserve">                                                              </w:t>
      </w:r>
      <w:r w:rsidR="00353E2B">
        <w:t xml:space="preserve"> </w:t>
      </w:r>
    </w:p>
    <w:p w:rsidR="006A27DA" w:rsidRDefault="006A27DA" w:rsidP="002F3406">
      <w:pPr>
        <w:pStyle w:val="ConsPlusDocLi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F3406" w:rsidRPr="00696D55" w:rsidRDefault="002F3406" w:rsidP="002F3406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D55">
        <w:rPr>
          <w:rFonts w:ascii="Times New Roman" w:hAnsi="Times New Roman" w:cs="Times New Roman"/>
          <w:b/>
          <w:sz w:val="24"/>
          <w:szCs w:val="24"/>
        </w:rPr>
        <w:t>ЗНАЧЕНИЯ</w:t>
      </w:r>
    </w:p>
    <w:p w:rsidR="002F3406" w:rsidRPr="00696D55" w:rsidRDefault="002F3406" w:rsidP="002F3406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D55">
        <w:rPr>
          <w:rFonts w:ascii="Times New Roman" w:hAnsi="Times New Roman" w:cs="Times New Roman"/>
          <w:b/>
          <w:sz w:val="24"/>
          <w:szCs w:val="24"/>
        </w:rPr>
        <w:t>КРИТЕРИЕВ ОЦЕНКИ ПОСЛЕДСТВИЙ ПРИНЯТИЯ РЕШЕНИЯ</w:t>
      </w:r>
    </w:p>
    <w:p w:rsidR="002F3406" w:rsidRPr="00696D55" w:rsidRDefault="002F3406" w:rsidP="00121FC3">
      <w:pPr>
        <w:pStyle w:val="ConsPlusDocList"/>
        <w:jc w:val="center"/>
        <w:rPr>
          <w:rFonts w:ascii="Times New Roman" w:hAnsi="Times New Roman" w:cs="Times New Roman"/>
          <w:sz w:val="24"/>
          <w:szCs w:val="24"/>
        </w:rPr>
      </w:pPr>
      <w:r w:rsidRPr="00696D55">
        <w:rPr>
          <w:rFonts w:ascii="Times New Roman" w:hAnsi="Times New Roman" w:cs="Times New Roman"/>
          <w:b/>
          <w:sz w:val="24"/>
          <w:szCs w:val="24"/>
        </w:rPr>
        <w:t>О РЕОРГАНИЗАЦИИ ИЛИ ЛИКВИДАЦИИ МУНИЦИПАЛЬНЫХ ОБРАЗОВАТЕЛЬНЫХ</w:t>
      </w: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96D55">
        <w:rPr>
          <w:rFonts w:ascii="Times New Roman" w:hAnsi="Times New Roman" w:cs="Times New Roman"/>
          <w:b/>
          <w:sz w:val="24"/>
          <w:szCs w:val="24"/>
        </w:rPr>
        <w:t>УЧРЕЖДЕНИЙ, ОБРАЗУЮЩИХ СОЦИАЛЬНУЮ ИНФРАСТРУКТУРУ ДЛЯ ДЕТЕЙ,</w:t>
      </w: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21FC3" w:rsidRPr="00696D55">
        <w:rPr>
          <w:rFonts w:ascii="Times New Roman" w:hAnsi="Times New Roman" w:cs="Times New Roman"/>
          <w:b/>
          <w:sz w:val="24"/>
          <w:szCs w:val="24"/>
          <w:lang w:val="ru-RU"/>
        </w:rPr>
        <w:t>ФУНКЦИИ И ПОЛНОМОЧИЯ УЧРЕДИТЕЛЯ КОТОРЫХ ОСУЩЕСТВЛЯЕТ</w:t>
      </w:r>
      <w:r w:rsidR="00121FC3" w:rsidRPr="00696D55">
        <w:rPr>
          <w:rFonts w:ascii="Times New Roman" w:hAnsi="Times New Roman" w:cs="Times New Roman"/>
          <w:b/>
          <w:sz w:val="24"/>
          <w:szCs w:val="24"/>
        </w:rPr>
        <w:t xml:space="preserve"> УПРАВЛЕНИ</w:t>
      </w:r>
      <w:r w:rsidR="00121FC3" w:rsidRPr="00696D55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="00121FC3" w:rsidRPr="00696D55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 w:rsidR="00121FC3" w:rsidRPr="00696D55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АДМИНИСТРАЦИИ ЧАГОДОЩЕНСКОГО МУНИЦИПАЛЬНОГО ОКРУГА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27"/>
        <w:gridCol w:w="1816"/>
      </w:tblGrid>
      <w:tr w:rsidR="00696D55" w:rsidRPr="00696D55" w:rsidTr="00D4384F">
        <w:tc>
          <w:tcPr>
            <w:tcW w:w="92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406" w:rsidRPr="00696D55" w:rsidRDefault="002F3406" w:rsidP="00D4384F">
            <w:pPr>
              <w:pStyle w:val="ConsPlusDocList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7" w:name="Par193"/>
            <w:bookmarkEnd w:id="7"/>
            <w:r w:rsidRPr="00696D55">
              <w:rPr>
                <w:rFonts w:ascii="Times New Roman" w:hAnsi="Times New Roman" w:cs="Times New Roman"/>
                <w:b/>
                <w:sz w:val="24"/>
                <w:szCs w:val="24"/>
              </w:rPr>
              <w:t>1. ЗНАЧЕНИЯ КРИТЕРИЕВ ПРОВЕДЕНИЯ ОЦЕНКИ ПОСЛЕДСТВИЙ ПРИНЯТИЯ РЕШЕНИЯ О РЕОРГАНИЗАЦИИ ИЛИ ЛИКВИДАЦИИ МУНИЦИПАЛЬНОГО ДОШКОЛЬНОГО ОБРАЗОВАТЕЛЬНОГО УЧРЕЖДЕНИЯ, ОТНОСЯЩЕГОСЯ К ТИПУ ДОШКОЛЬНОЙ ОБРАЗОВАТЕЛЬНОЙ ОРГАНИЗАЦИИ:</w:t>
            </w:r>
          </w:p>
        </w:tc>
      </w:tr>
      <w:tr w:rsidR="002F3406" w:rsidRPr="00E21A27" w:rsidTr="00D4384F">
        <w:tc>
          <w:tcPr>
            <w:tcW w:w="7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406" w:rsidRPr="00E21A27" w:rsidRDefault="002F3406" w:rsidP="00D4384F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27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406" w:rsidRPr="00E21A27" w:rsidRDefault="002F3406" w:rsidP="00D4384F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2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2F3406" w:rsidRPr="00E21A27" w:rsidTr="00D4384F">
        <w:tc>
          <w:tcPr>
            <w:tcW w:w="7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406" w:rsidRPr="00E21A27" w:rsidRDefault="002F3406" w:rsidP="00D4384F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27">
              <w:rPr>
                <w:rFonts w:ascii="Times New Roman" w:hAnsi="Times New Roman" w:cs="Times New Roman"/>
                <w:sz w:val="24"/>
                <w:szCs w:val="24"/>
              </w:rPr>
              <w:t>Обеспечение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 (в случае принятия решения о реорганизации)</w:t>
            </w:r>
          </w:p>
        </w:tc>
        <w:tc>
          <w:tcPr>
            <w:tcW w:w="1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406" w:rsidRPr="00E21A27" w:rsidRDefault="002F3406" w:rsidP="00D4384F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A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21A27">
              <w:rPr>
                <w:rFonts w:ascii="Times New Roman" w:hAnsi="Times New Roman" w:cs="Times New Roman"/>
                <w:sz w:val="24"/>
                <w:szCs w:val="24"/>
              </w:rPr>
              <w:t>беспечено/</w:t>
            </w:r>
          </w:p>
          <w:p w:rsidR="002F3406" w:rsidRPr="00E21A27" w:rsidRDefault="002F3406" w:rsidP="00D4384F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27">
              <w:rPr>
                <w:rFonts w:ascii="Times New Roman" w:hAnsi="Times New Roman" w:cs="Times New Roman"/>
                <w:sz w:val="24"/>
                <w:szCs w:val="24"/>
              </w:rPr>
              <w:t>не обеспечено</w:t>
            </w:r>
          </w:p>
        </w:tc>
      </w:tr>
      <w:tr w:rsidR="002F3406" w:rsidRPr="00E21A27" w:rsidTr="00D4384F">
        <w:tc>
          <w:tcPr>
            <w:tcW w:w="7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406" w:rsidRPr="00E21A27" w:rsidRDefault="002F3406" w:rsidP="00D4384F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27">
              <w:rPr>
                <w:rFonts w:ascii="Times New Roman" w:hAnsi="Times New Roman" w:cs="Times New Roman"/>
                <w:sz w:val="24"/>
                <w:szCs w:val="24"/>
              </w:rPr>
              <w:t>Обеспечение завершения обучения обучающихся муниципального дошкольного образовательного учреждения, предлагаемого к реорганизации или ликвидации</w:t>
            </w:r>
          </w:p>
        </w:tc>
        <w:tc>
          <w:tcPr>
            <w:tcW w:w="1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406" w:rsidRPr="00E21A27" w:rsidRDefault="002F3406" w:rsidP="00D4384F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A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21A27">
              <w:rPr>
                <w:rFonts w:ascii="Times New Roman" w:hAnsi="Times New Roman" w:cs="Times New Roman"/>
                <w:sz w:val="24"/>
                <w:szCs w:val="24"/>
              </w:rPr>
              <w:t>беспечено/</w:t>
            </w:r>
          </w:p>
          <w:p w:rsidR="002F3406" w:rsidRPr="00E21A27" w:rsidRDefault="002F3406" w:rsidP="00D4384F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27">
              <w:rPr>
                <w:rFonts w:ascii="Times New Roman" w:hAnsi="Times New Roman" w:cs="Times New Roman"/>
                <w:sz w:val="24"/>
                <w:szCs w:val="24"/>
              </w:rPr>
              <w:t>не обеспечено</w:t>
            </w:r>
          </w:p>
        </w:tc>
      </w:tr>
      <w:tr w:rsidR="002F3406" w:rsidRPr="00E21A27" w:rsidTr="00D4384F">
        <w:tc>
          <w:tcPr>
            <w:tcW w:w="7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406" w:rsidRPr="00E21A27" w:rsidRDefault="002F3406" w:rsidP="00D4384F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27">
              <w:rPr>
                <w:rFonts w:ascii="Times New Roman" w:hAnsi="Times New Roman" w:cs="Times New Roman"/>
                <w:sz w:val="24"/>
                <w:szCs w:val="24"/>
              </w:rPr>
              <w:t>Обеспечение продолжения осуществления видов деятельности, реализовывавшихся только муниципальным дошкольным образовательным учреждением, предлагаемым к реорганизации или ликвидации</w:t>
            </w:r>
          </w:p>
        </w:tc>
        <w:tc>
          <w:tcPr>
            <w:tcW w:w="1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406" w:rsidRPr="00E21A27" w:rsidRDefault="002F3406" w:rsidP="00D4384F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A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21A27">
              <w:rPr>
                <w:rFonts w:ascii="Times New Roman" w:hAnsi="Times New Roman" w:cs="Times New Roman"/>
                <w:sz w:val="24"/>
                <w:szCs w:val="24"/>
              </w:rPr>
              <w:t>беспечено/</w:t>
            </w:r>
          </w:p>
          <w:p w:rsidR="002F3406" w:rsidRPr="00E21A27" w:rsidRDefault="002F3406" w:rsidP="00D4384F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27">
              <w:rPr>
                <w:rFonts w:ascii="Times New Roman" w:hAnsi="Times New Roman" w:cs="Times New Roman"/>
                <w:sz w:val="24"/>
                <w:szCs w:val="24"/>
              </w:rPr>
              <w:t>не обеспечено</w:t>
            </w:r>
          </w:p>
        </w:tc>
      </w:tr>
      <w:tr w:rsidR="002F3406" w:rsidRPr="00E21A27" w:rsidTr="00D4384F">
        <w:tc>
          <w:tcPr>
            <w:tcW w:w="92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406" w:rsidRPr="00E21A27" w:rsidRDefault="002F3406" w:rsidP="00D4384F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202"/>
            <w:bookmarkEnd w:id="8"/>
            <w:r w:rsidRPr="00E21A2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21A2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КРИТЕРИЕВ ПРОВЕДЕНИЯ ОЦЕНКИ ПОСЛЕДСТВИЙ ПРИНЯТИЯ РЕШЕНИЯ О РЕОРГАНИЗАЦИИ ИЛИ ЛИКВИДАЦИИ МУНИЦИПАЛЬНОГО ОБЩЕОБРАЗОВАТЕЛЬНОГО УЧРЕЖДЕНИЯ, ОТНОСЯЩЕГОСЯ К ТИПУ ОБЩЕОБРАЗОВАТЕЛЬНОЙ ОРГАНИЗАЦИИ:</w:t>
            </w:r>
          </w:p>
        </w:tc>
      </w:tr>
      <w:tr w:rsidR="002F3406" w:rsidRPr="00E21A27" w:rsidTr="00D4384F">
        <w:tc>
          <w:tcPr>
            <w:tcW w:w="7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406" w:rsidRPr="00E21A27" w:rsidRDefault="002F3406" w:rsidP="00D4384F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27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406" w:rsidRPr="00E21A27" w:rsidRDefault="002F3406" w:rsidP="00D4384F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2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2F3406" w:rsidRPr="00E21A27" w:rsidTr="00D4384F">
        <w:tc>
          <w:tcPr>
            <w:tcW w:w="7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406" w:rsidRPr="00E21A27" w:rsidRDefault="002F3406" w:rsidP="00D4384F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27">
              <w:rPr>
                <w:rFonts w:ascii="Times New Roman" w:hAnsi="Times New Roman" w:cs="Times New Roman"/>
                <w:sz w:val="24"/>
                <w:szCs w:val="24"/>
              </w:rPr>
              <w:t>Обеспечение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 (в случае принятия решения о реорганизации)</w:t>
            </w:r>
          </w:p>
        </w:tc>
        <w:tc>
          <w:tcPr>
            <w:tcW w:w="1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406" w:rsidRPr="00E21A27" w:rsidRDefault="002F3406" w:rsidP="00D4384F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A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21A27">
              <w:rPr>
                <w:rFonts w:ascii="Times New Roman" w:hAnsi="Times New Roman" w:cs="Times New Roman"/>
                <w:sz w:val="24"/>
                <w:szCs w:val="24"/>
              </w:rPr>
              <w:t>беспечено/</w:t>
            </w:r>
          </w:p>
          <w:p w:rsidR="002F3406" w:rsidRPr="00E21A27" w:rsidRDefault="002F3406" w:rsidP="00D4384F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27">
              <w:rPr>
                <w:rFonts w:ascii="Times New Roman" w:hAnsi="Times New Roman" w:cs="Times New Roman"/>
                <w:sz w:val="24"/>
                <w:szCs w:val="24"/>
              </w:rPr>
              <w:t>не обеспечено</w:t>
            </w:r>
          </w:p>
        </w:tc>
      </w:tr>
      <w:tr w:rsidR="002F3406" w:rsidRPr="00E21A27" w:rsidTr="00D4384F">
        <w:tc>
          <w:tcPr>
            <w:tcW w:w="7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406" w:rsidRPr="00E21A27" w:rsidRDefault="002F3406" w:rsidP="00D4384F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2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завершения обучения обучающихся муниципального </w:t>
            </w:r>
            <w:r w:rsidRPr="00E21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общеобразовательного учреждения, предлагаемого к реорганизации или ликвидации</w:t>
            </w:r>
          </w:p>
        </w:tc>
        <w:tc>
          <w:tcPr>
            <w:tcW w:w="1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406" w:rsidRPr="00E21A27" w:rsidRDefault="002F3406" w:rsidP="00D4384F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A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</w:t>
            </w:r>
            <w:r w:rsidRPr="00E21A27">
              <w:rPr>
                <w:rFonts w:ascii="Times New Roman" w:hAnsi="Times New Roman" w:cs="Times New Roman"/>
                <w:sz w:val="24"/>
                <w:szCs w:val="24"/>
              </w:rPr>
              <w:t>беспечено/</w:t>
            </w:r>
          </w:p>
          <w:p w:rsidR="002F3406" w:rsidRPr="00E21A27" w:rsidRDefault="002F3406" w:rsidP="00D4384F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обеспечено</w:t>
            </w:r>
          </w:p>
        </w:tc>
      </w:tr>
      <w:tr w:rsidR="002F3406" w:rsidRPr="00E21A27" w:rsidTr="00D4384F">
        <w:tc>
          <w:tcPr>
            <w:tcW w:w="7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406" w:rsidRPr="00E21A27" w:rsidRDefault="002F3406" w:rsidP="00D4384F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продолжения осуществления видов деятельности, реализовывавшихся только муниципальным общеобразовательным учреждением, предлагаемым к реорганизации или ликвидации</w:t>
            </w:r>
          </w:p>
        </w:tc>
        <w:tc>
          <w:tcPr>
            <w:tcW w:w="1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406" w:rsidRPr="00E21A27" w:rsidRDefault="002F3406" w:rsidP="00D4384F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A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21A27">
              <w:rPr>
                <w:rFonts w:ascii="Times New Roman" w:hAnsi="Times New Roman" w:cs="Times New Roman"/>
                <w:sz w:val="24"/>
                <w:szCs w:val="24"/>
              </w:rPr>
              <w:t>беспечено/</w:t>
            </w:r>
          </w:p>
          <w:p w:rsidR="002F3406" w:rsidRPr="00E21A27" w:rsidRDefault="002F3406" w:rsidP="00D4384F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27">
              <w:rPr>
                <w:rFonts w:ascii="Times New Roman" w:hAnsi="Times New Roman" w:cs="Times New Roman"/>
                <w:sz w:val="24"/>
                <w:szCs w:val="24"/>
              </w:rPr>
              <w:t>не обеспечено</w:t>
            </w:r>
          </w:p>
        </w:tc>
      </w:tr>
      <w:tr w:rsidR="002F3406" w:rsidRPr="00E21A27" w:rsidTr="00D4384F">
        <w:tc>
          <w:tcPr>
            <w:tcW w:w="92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406" w:rsidRPr="00E21A27" w:rsidRDefault="002F3406" w:rsidP="00D4384F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211"/>
            <w:bookmarkEnd w:id="9"/>
            <w:r w:rsidRPr="00E21A2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21A2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КРИТЕРИЕВ ПРОВЕДЕНИЯ ОЦЕНКИ ПОСЛЕДСТВИЙ ПРИНЯТИЯ РЕШЕНИЯ О РЕОРГАНИЗАЦИИ ИЛИ ЛИКВИДАЦИИ МУНИЦИПАЛЬНОГО ОБРАЗОВАТЕЛЬНОГО УЧРЕЖДЕНИЯ</w:t>
            </w:r>
            <w:r w:rsidRPr="00E21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A27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ДОПОЛНИТЕЛЬНОГО ОБРАЗОВАНИЯ, ОТНОСЯЩЕГОСЯ К ТИПУ ОРГАНИЗАЦИИ ДОПОЛНИТЕЛЬНОГО ОБРАЗОВАНИЯ:</w:t>
            </w:r>
          </w:p>
        </w:tc>
      </w:tr>
      <w:tr w:rsidR="002F3406" w:rsidRPr="00E21A27" w:rsidTr="00D4384F">
        <w:tc>
          <w:tcPr>
            <w:tcW w:w="7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406" w:rsidRPr="00E21A27" w:rsidRDefault="002F3406" w:rsidP="00D4384F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27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406" w:rsidRPr="00E21A27" w:rsidRDefault="002F3406" w:rsidP="00D4384F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2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2F3406" w:rsidRPr="00E21A27" w:rsidTr="00D4384F">
        <w:tc>
          <w:tcPr>
            <w:tcW w:w="7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406" w:rsidRPr="00E21A27" w:rsidRDefault="002F3406" w:rsidP="00D4384F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27">
              <w:rPr>
                <w:rFonts w:ascii="Times New Roman" w:hAnsi="Times New Roman" w:cs="Times New Roman"/>
                <w:sz w:val="24"/>
                <w:szCs w:val="24"/>
              </w:rPr>
              <w:t>Обеспечение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 (в случае принятия решения о реорганизации)</w:t>
            </w:r>
          </w:p>
        </w:tc>
        <w:tc>
          <w:tcPr>
            <w:tcW w:w="1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406" w:rsidRPr="00E21A27" w:rsidRDefault="002F3406" w:rsidP="00D4384F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A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21A27">
              <w:rPr>
                <w:rFonts w:ascii="Times New Roman" w:hAnsi="Times New Roman" w:cs="Times New Roman"/>
                <w:sz w:val="24"/>
                <w:szCs w:val="24"/>
              </w:rPr>
              <w:t>беспечено/</w:t>
            </w:r>
          </w:p>
          <w:p w:rsidR="002F3406" w:rsidRPr="00E21A27" w:rsidRDefault="002F3406" w:rsidP="00D4384F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27">
              <w:rPr>
                <w:rFonts w:ascii="Times New Roman" w:hAnsi="Times New Roman" w:cs="Times New Roman"/>
                <w:sz w:val="24"/>
                <w:szCs w:val="24"/>
              </w:rPr>
              <w:t>не обеспечено</w:t>
            </w:r>
          </w:p>
        </w:tc>
      </w:tr>
      <w:tr w:rsidR="002F3406" w:rsidRPr="00E21A27" w:rsidTr="00D4384F">
        <w:tc>
          <w:tcPr>
            <w:tcW w:w="7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406" w:rsidRPr="00E21A27" w:rsidRDefault="002F3406" w:rsidP="00D4384F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27">
              <w:rPr>
                <w:rFonts w:ascii="Times New Roman" w:hAnsi="Times New Roman" w:cs="Times New Roman"/>
                <w:sz w:val="24"/>
                <w:szCs w:val="24"/>
              </w:rPr>
              <w:t>Обеспечение завершения обучения обучающихся муниципального образовательного учреждения дополнительного образования, предлагаемого к реорганизации или ликвидации</w:t>
            </w:r>
          </w:p>
        </w:tc>
        <w:tc>
          <w:tcPr>
            <w:tcW w:w="1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406" w:rsidRPr="00E21A27" w:rsidRDefault="002F3406" w:rsidP="00D4384F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A27">
              <w:rPr>
                <w:rFonts w:ascii="Times New Roman" w:hAnsi="Times New Roman" w:cs="Times New Roman"/>
                <w:sz w:val="24"/>
                <w:szCs w:val="24"/>
              </w:rPr>
              <w:t>Обеспечено/</w:t>
            </w:r>
          </w:p>
          <w:p w:rsidR="002F3406" w:rsidRPr="00E21A27" w:rsidRDefault="002F3406" w:rsidP="00D4384F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27">
              <w:rPr>
                <w:rFonts w:ascii="Times New Roman" w:hAnsi="Times New Roman" w:cs="Times New Roman"/>
                <w:sz w:val="24"/>
                <w:szCs w:val="24"/>
              </w:rPr>
              <w:t>не обеспечено</w:t>
            </w:r>
          </w:p>
        </w:tc>
      </w:tr>
      <w:tr w:rsidR="002F3406" w:rsidRPr="00E21A27" w:rsidTr="00D4384F">
        <w:tc>
          <w:tcPr>
            <w:tcW w:w="7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406" w:rsidRPr="00E21A27" w:rsidRDefault="002F3406" w:rsidP="00D4384F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27">
              <w:rPr>
                <w:rFonts w:ascii="Times New Roman" w:hAnsi="Times New Roman" w:cs="Times New Roman"/>
                <w:sz w:val="24"/>
                <w:szCs w:val="24"/>
              </w:rPr>
              <w:t>Обеспечение продолжения осуществления видов деятельности, реализовывавшихся только муниципальным образовательным учреждением дополнительного образования, предлагаемым к реорганизации или ликвидации</w:t>
            </w:r>
          </w:p>
        </w:tc>
        <w:tc>
          <w:tcPr>
            <w:tcW w:w="1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406" w:rsidRPr="00E21A27" w:rsidRDefault="002F3406" w:rsidP="00D4384F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A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21A27">
              <w:rPr>
                <w:rFonts w:ascii="Times New Roman" w:hAnsi="Times New Roman" w:cs="Times New Roman"/>
                <w:sz w:val="24"/>
                <w:szCs w:val="24"/>
              </w:rPr>
              <w:t>беспечено/</w:t>
            </w:r>
          </w:p>
          <w:p w:rsidR="002F3406" w:rsidRPr="00E21A27" w:rsidRDefault="002F3406" w:rsidP="00D4384F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27">
              <w:rPr>
                <w:rFonts w:ascii="Times New Roman" w:hAnsi="Times New Roman" w:cs="Times New Roman"/>
                <w:sz w:val="24"/>
                <w:szCs w:val="24"/>
              </w:rPr>
              <w:t>не обеспечено</w:t>
            </w:r>
          </w:p>
        </w:tc>
      </w:tr>
    </w:tbl>
    <w:p w:rsidR="002F3406" w:rsidRPr="00E21A27" w:rsidRDefault="002F3406" w:rsidP="002F3406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2F3406" w:rsidRPr="00E21A27" w:rsidRDefault="002F3406" w:rsidP="002F3406">
      <w:pPr>
        <w:pStyle w:val="ConsPlusDocList"/>
        <w:rPr>
          <w:sz w:val="24"/>
          <w:szCs w:val="24"/>
          <w:lang w:val="ru-RU"/>
        </w:rPr>
      </w:pPr>
    </w:p>
    <w:p w:rsidR="002F3406" w:rsidRPr="00E21A27" w:rsidRDefault="002F3406" w:rsidP="002F3406">
      <w:pPr>
        <w:pStyle w:val="ConsPlusDocList"/>
        <w:jc w:val="right"/>
        <w:rPr>
          <w:sz w:val="24"/>
          <w:szCs w:val="24"/>
          <w:lang w:val="ru-RU"/>
        </w:rPr>
      </w:pPr>
    </w:p>
    <w:p w:rsidR="002F3406" w:rsidRDefault="002F3406" w:rsidP="002F3406">
      <w:pPr>
        <w:pStyle w:val="ConsPlusDocList"/>
        <w:jc w:val="right"/>
        <w:rPr>
          <w:sz w:val="24"/>
          <w:szCs w:val="24"/>
          <w:lang w:val="ru-RU"/>
        </w:rPr>
      </w:pPr>
    </w:p>
    <w:p w:rsidR="00E21A27" w:rsidRDefault="00E21A27" w:rsidP="00E21A27">
      <w:pPr>
        <w:rPr>
          <w:lang w:eastAsia="fa-IR" w:bidi="fa-IR"/>
        </w:rPr>
      </w:pPr>
    </w:p>
    <w:p w:rsidR="00E21A27" w:rsidRDefault="00E21A27" w:rsidP="00E21A27">
      <w:pPr>
        <w:rPr>
          <w:lang w:eastAsia="fa-IR" w:bidi="fa-IR"/>
        </w:rPr>
      </w:pPr>
    </w:p>
    <w:p w:rsidR="00E21A27" w:rsidRDefault="00E21A27" w:rsidP="00E21A27">
      <w:pPr>
        <w:rPr>
          <w:lang w:eastAsia="fa-IR" w:bidi="fa-IR"/>
        </w:rPr>
      </w:pPr>
    </w:p>
    <w:p w:rsidR="00E21A27" w:rsidRDefault="00E21A27" w:rsidP="00E21A27">
      <w:pPr>
        <w:rPr>
          <w:lang w:eastAsia="fa-IR" w:bidi="fa-IR"/>
        </w:rPr>
      </w:pPr>
    </w:p>
    <w:p w:rsidR="00E21A27" w:rsidRDefault="00E21A27" w:rsidP="00E21A27">
      <w:pPr>
        <w:rPr>
          <w:lang w:eastAsia="fa-IR" w:bidi="fa-IR"/>
        </w:rPr>
      </w:pPr>
    </w:p>
    <w:p w:rsidR="00E21A27" w:rsidRDefault="00E21A27" w:rsidP="00E21A27">
      <w:pPr>
        <w:rPr>
          <w:lang w:eastAsia="fa-IR" w:bidi="fa-IR"/>
        </w:rPr>
      </w:pPr>
    </w:p>
    <w:p w:rsidR="00E21A27" w:rsidRDefault="00E21A27" w:rsidP="00E21A27">
      <w:pPr>
        <w:rPr>
          <w:lang w:eastAsia="fa-IR" w:bidi="fa-IR"/>
        </w:rPr>
      </w:pPr>
    </w:p>
    <w:p w:rsidR="00E21A27" w:rsidRDefault="00E21A27" w:rsidP="00E21A27">
      <w:pPr>
        <w:rPr>
          <w:lang w:eastAsia="fa-IR" w:bidi="fa-IR"/>
        </w:rPr>
      </w:pPr>
    </w:p>
    <w:p w:rsidR="00E21A27" w:rsidRDefault="00E21A27" w:rsidP="00E21A27">
      <w:pPr>
        <w:rPr>
          <w:lang w:eastAsia="fa-IR" w:bidi="fa-IR"/>
        </w:rPr>
      </w:pPr>
    </w:p>
    <w:p w:rsidR="00E21A27" w:rsidRDefault="00E21A27" w:rsidP="00E21A27">
      <w:pPr>
        <w:rPr>
          <w:lang w:eastAsia="fa-IR" w:bidi="fa-IR"/>
        </w:rPr>
      </w:pPr>
    </w:p>
    <w:p w:rsidR="00E21A27" w:rsidRDefault="00E21A27" w:rsidP="00E21A27">
      <w:pPr>
        <w:rPr>
          <w:lang w:eastAsia="fa-IR" w:bidi="fa-IR"/>
        </w:rPr>
      </w:pPr>
    </w:p>
    <w:p w:rsidR="00E21A27" w:rsidRDefault="00E21A27" w:rsidP="00E21A27">
      <w:pPr>
        <w:rPr>
          <w:lang w:eastAsia="fa-IR" w:bidi="fa-IR"/>
        </w:rPr>
      </w:pPr>
    </w:p>
    <w:p w:rsidR="00E21A27" w:rsidRDefault="00E21A27" w:rsidP="00E21A27">
      <w:pPr>
        <w:rPr>
          <w:lang w:eastAsia="fa-IR" w:bidi="fa-IR"/>
        </w:rPr>
      </w:pPr>
    </w:p>
    <w:p w:rsidR="00E21A27" w:rsidRDefault="00E21A27" w:rsidP="00E21A27">
      <w:pPr>
        <w:rPr>
          <w:lang w:eastAsia="fa-IR" w:bidi="fa-IR"/>
        </w:rPr>
      </w:pPr>
    </w:p>
    <w:p w:rsidR="00E21A27" w:rsidRDefault="00E21A27" w:rsidP="00E21A27">
      <w:pPr>
        <w:rPr>
          <w:lang w:eastAsia="fa-IR" w:bidi="fa-IR"/>
        </w:rPr>
      </w:pPr>
    </w:p>
    <w:p w:rsidR="00E21A27" w:rsidRDefault="00E21A27" w:rsidP="00E21A27">
      <w:pPr>
        <w:rPr>
          <w:lang w:eastAsia="fa-IR" w:bidi="fa-IR"/>
        </w:rPr>
      </w:pPr>
    </w:p>
    <w:p w:rsidR="00E21A27" w:rsidRDefault="00E21A27" w:rsidP="00E21A27">
      <w:pPr>
        <w:rPr>
          <w:lang w:eastAsia="fa-IR" w:bidi="fa-IR"/>
        </w:rPr>
      </w:pPr>
    </w:p>
    <w:p w:rsidR="00E21A27" w:rsidRDefault="00E21A27" w:rsidP="00E21A27">
      <w:pPr>
        <w:rPr>
          <w:lang w:eastAsia="fa-IR" w:bidi="fa-IR"/>
        </w:rPr>
      </w:pPr>
    </w:p>
    <w:p w:rsidR="00E21A27" w:rsidRDefault="00E21A27" w:rsidP="00E21A27">
      <w:pPr>
        <w:rPr>
          <w:lang w:eastAsia="fa-IR" w:bidi="fa-IR"/>
        </w:rPr>
      </w:pPr>
    </w:p>
    <w:p w:rsidR="00971CDC" w:rsidRDefault="00971CDC" w:rsidP="00E21A27">
      <w:pPr>
        <w:rPr>
          <w:lang w:eastAsia="fa-IR" w:bidi="fa-IR"/>
        </w:rPr>
      </w:pPr>
    </w:p>
    <w:p w:rsidR="00971CDC" w:rsidRDefault="00971CDC" w:rsidP="00E21A27">
      <w:pPr>
        <w:rPr>
          <w:lang w:eastAsia="fa-IR" w:bidi="fa-IR"/>
        </w:rPr>
      </w:pPr>
    </w:p>
    <w:p w:rsidR="00E21A27" w:rsidRDefault="00E21A27" w:rsidP="00E21A27">
      <w:pPr>
        <w:rPr>
          <w:lang w:eastAsia="fa-IR" w:bidi="fa-IR"/>
        </w:rPr>
      </w:pPr>
    </w:p>
    <w:p w:rsidR="00E21A27" w:rsidRDefault="00E21A27" w:rsidP="00E21A27">
      <w:pPr>
        <w:rPr>
          <w:lang w:eastAsia="fa-IR" w:bidi="fa-IR"/>
        </w:rPr>
      </w:pPr>
    </w:p>
    <w:p w:rsidR="0002751C" w:rsidRDefault="0002751C" w:rsidP="00E21A27">
      <w:pPr>
        <w:rPr>
          <w:lang w:eastAsia="fa-IR" w:bidi="fa-IR"/>
        </w:rPr>
      </w:pPr>
    </w:p>
    <w:p w:rsidR="0002751C" w:rsidRPr="00E21A27" w:rsidRDefault="0002751C" w:rsidP="00E21A27">
      <w:pPr>
        <w:rPr>
          <w:lang w:eastAsia="fa-IR" w:bidi="fa-IR"/>
        </w:rPr>
      </w:pPr>
    </w:p>
    <w:p w:rsidR="002F3406" w:rsidRDefault="002F3406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F3406" w:rsidRPr="00D811AD" w:rsidRDefault="002F3406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811AD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r w:rsidR="004B10C4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Pr="00D811AD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D11E55" w:rsidRPr="000815AC" w:rsidRDefault="00D11E55" w:rsidP="00D11E55">
      <w:pPr>
        <w:ind w:right="-1"/>
        <w:jc w:val="right"/>
      </w:pPr>
      <w:r w:rsidRPr="000815AC">
        <w:t>Утверждено</w:t>
      </w:r>
    </w:p>
    <w:p w:rsidR="00D11E55" w:rsidRPr="000815AC" w:rsidRDefault="00D11E55" w:rsidP="00D11E55">
      <w:pPr>
        <w:ind w:right="-1"/>
        <w:jc w:val="right"/>
      </w:pPr>
      <w:r w:rsidRPr="000815AC">
        <w:t xml:space="preserve">постановлением </w:t>
      </w:r>
      <w:r w:rsidR="0002751C">
        <w:t>администрация</w:t>
      </w:r>
      <w:r w:rsidRPr="000815AC">
        <w:t xml:space="preserve"> </w:t>
      </w:r>
    </w:p>
    <w:p w:rsidR="00D11E55" w:rsidRPr="000815AC" w:rsidRDefault="00D11E55" w:rsidP="00D11E55">
      <w:pPr>
        <w:ind w:right="-1"/>
        <w:jc w:val="right"/>
      </w:pPr>
      <w:r w:rsidRPr="000815AC">
        <w:t xml:space="preserve">Чагодощенского муниципального </w:t>
      </w:r>
      <w:r w:rsidR="0002751C">
        <w:t>округа</w:t>
      </w:r>
      <w:r w:rsidRPr="000815AC">
        <w:t xml:space="preserve">  </w:t>
      </w:r>
    </w:p>
    <w:p w:rsidR="00D11E55" w:rsidRPr="000815AC" w:rsidRDefault="00353E2B" w:rsidP="00D11E55">
      <w:pPr>
        <w:ind w:right="-1"/>
        <w:jc w:val="right"/>
        <w:rPr>
          <w:u w:val="single"/>
        </w:rPr>
      </w:pPr>
      <w:r>
        <w:t xml:space="preserve">от 13.03.2023               </w:t>
      </w:r>
      <w:r w:rsidRPr="000815AC">
        <w:t xml:space="preserve">г. № </w:t>
      </w:r>
      <w:r>
        <w:t xml:space="preserve">322  </w:t>
      </w:r>
    </w:p>
    <w:p w:rsidR="002F3406" w:rsidRDefault="002F3406" w:rsidP="002F3406">
      <w:pPr>
        <w:pStyle w:val="ConsPlusDocList"/>
        <w:jc w:val="right"/>
      </w:pPr>
    </w:p>
    <w:p w:rsidR="002F3406" w:rsidRPr="00B752DA" w:rsidRDefault="002F3406" w:rsidP="002F3406">
      <w:pPr>
        <w:pStyle w:val="ConsPlusDocList"/>
        <w:jc w:val="both"/>
        <w:rPr>
          <w:lang w:val="ru-RU"/>
        </w:rPr>
      </w:pPr>
    </w:p>
    <w:p w:rsidR="002F3406" w:rsidRPr="00696D55" w:rsidRDefault="002F3406" w:rsidP="002F3406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Par225"/>
      <w:bookmarkStart w:id="11" w:name="Par231"/>
      <w:bookmarkEnd w:id="10"/>
      <w:bookmarkEnd w:id="11"/>
      <w:r w:rsidRPr="00696D55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2F3406" w:rsidRPr="00696D55" w:rsidRDefault="002F3406" w:rsidP="002F3406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D55">
        <w:rPr>
          <w:rFonts w:ascii="Times New Roman" w:hAnsi="Times New Roman" w:cs="Times New Roman"/>
          <w:b/>
          <w:sz w:val="24"/>
          <w:szCs w:val="24"/>
        </w:rPr>
        <w:t>ДОКУМЕНТОВ, НЕОБХОДИМЫХ ДЛЯ ПРОВЕДЕНИЯ ОЦЕНКИ ПОСЛЕДСТВИЙ</w:t>
      </w: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96D55">
        <w:rPr>
          <w:rFonts w:ascii="Times New Roman" w:hAnsi="Times New Roman" w:cs="Times New Roman"/>
          <w:b/>
          <w:sz w:val="24"/>
          <w:szCs w:val="24"/>
        </w:rPr>
        <w:t>ПРИНЯТИЯ РЕШЕНИЯ О РЕКОНСТРУКЦИИ ОБЪЕКТА СОЦИАЛЬНОЙ</w:t>
      </w: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96D55">
        <w:rPr>
          <w:rFonts w:ascii="Times New Roman" w:hAnsi="Times New Roman" w:cs="Times New Roman"/>
          <w:b/>
          <w:sz w:val="24"/>
          <w:szCs w:val="24"/>
        </w:rPr>
        <w:t>ИНФРАСТРУКТУРЫ ДЛЯ ДЕТЕЙ, ЯВЛЯЮЩЕГОСЯ МУНИЦИПАЛЬНОЙ</w:t>
      </w: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96D55">
        <w:rPr>
          <w:rFonts w:ascii="Times New Roman" w:hAnsi="Times New Roman" w:cs="Times New Roman"/>
          <w:b/>
          <w:sz w:val="24"/>
          <w:szCs w:val="24"/>
        </w:rPr>
        <w:t>СОБСТВЕННОСТЬЮ И ЗАКРЕПЛЕННОГО НА СООТВЕТСТВУЮЩЕМ ВЕЩНОМ</w:t>
      </w: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96D55">
        <w:rPr>
          <w:rFonts w:ascii="Times New Roman" w:hAnsi="Times New Roman" w:cs="Times New Roman"/>
          <w:b/>
          <w:sz w:val="24"/>
          <w:szCs w:val="24"/>
        </w:rPr>
        <w:t>ПРАВЕ ЗА МУНИЦИПАЛЬНЫМ ОБРАЗОВАТЕЛЬНЫМ УЧРЕЖДЕНИЕМ,</w:t>
      </w:r>
    </w:p>
    <w:p w:rsidR="002F3406" w:rsidRPr="00696D55" w:rsidRDefault="0002751C" w:rsidP="002F3406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ФУНКЦИИ И ПОЛНОМОЧИЯ </w:t>
      </w:r>
      <w:proofErr w:type="gramStart"/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>УЧРЕДИТЕЛЯ</w:t>
      </w:r>
      <w:proofErr w:type="gramEnd"/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КОТОР</w:t>
      </w:r>
      <w:r w:rsidR="009E1161" w:rsidRPr="00696D55">
        <w:rPr>
          <w:rFonts w:ascii="Times New Roman" w:hAnsi="Times New Roman" w:cs="Times New Roman"/>
          <w:b/>
          <w:sz w:val="24"/>
          <w:szCs w:val="24"/>
          <w:lang w:val="ru-RU"/>
        </w:rPr>
        <w:t>ОГО</w:t>
      </w: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ОСУЩЕСТВЛЯЕТ</w:t>
      </w:r>
      <w:r w:rsidRPr="00696D55">
        <w:rPr>
          <w:rFonts w:ascii="Times New Roman" w:hAnsi="Times New Roman" w:cs="Times New Roman"/>
          <w:b/>
          <w:sz w:val="24"/>
          <w:szCs w:val="24"/>
        </w:rPr>
        <w:t xml:space="preserve"> УПРАВЛЕНИ</w:t>
      </w: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696D55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АДМИНИСТРАЦИИ ЧАГОДОЩЕНСКОГО МУНИЦИПАЛЬНОГО ОКРУГА</w:t>
      </w:r>
    </w:p>
    <w:p w:rsidR="0002751C" w:rsidRPr="00770EBA" w:rsidRDefault="0002751C" w:rsidP="0002751C">
      <w:pPr>
        <w:rPr>
          <w:sz w:val="28"/>
          <w:szCs w:val="28"/>
          <w:lang w:eastAsia="fa-IR" w:bidi="fa-IR"/>
        </w:rPr>
      </w:pPr>
    </w:p>
    <w:p w:rsidR="00DF15B6" w:rsidRPr="00770EBA" w:rsidRDefault="00DF15B6" w:rsidP="00E21A27">
      <w:pPr>
        <w:pStyle w:val="af2"/>
        <w:ind w:firstLine="708"/>
        <w:jc w:val="both"/>
        <w:rPr>
          <w:sz w:val="28"/>
          <w:szCs w:val="28"/>
        </w:rPr>
      </w:pPr>
      <w:r w:rsidRPr="00770EBA">
        <w:rPr>
          <w:sz w:val="28"/>
          <w:szCs w:val="28"/>
        </w:rPr>
        <w:t>1. Заключение независимого эксперта о техническом состоянии объекта недвижимого имущества, уполномоченного в соответствии с требованиями градостроительного законодательства на осуществление работ по обследованию строительных конструкций зданий и сооружений.</w:t>
      </w:r>
    </w:p>
    <w:p w:rsidR="00DF15B6" w:rsidRPr="00770EBA" w:rsidRDefault="00DF15B6" w:rsidP="00E21A27">
      <w:pPr>
        <w:pStyle w:val="af2"/>
        <w:ind w:firstLine="708"/>
        <w:jc w:val="both"/>
        <w:rPr>
          <w:sz w:val="28"/>
          <w:szCs w:val="28"/>
        </w:rPr>
      </w:pPr>
      <w:r w:rsidRPr="00770EBA">
        <w:rPr>
          <w:sz w:val="28"/>
          <w:szCs w:val="28"/>
        </w:rPr>
        <w:t>2. Копии документов технического учета либо копии выкопировок и экспликации к поэтажному плану из технического паспорта здания (сооружения, помещения).</w:t>
      </w:r>
    </w:p>
    <w:p w:rsidR="00DF15B6" w:rsidRPr="00770EBA" w:rsidRDefault="00DF15B6" w:rsidP="00E21A27">
      <w:pPr>
        <w:pStyle w:val="af2"/>
        <w:ind w:firstLine="708"/>
        <w:jc w:val="both"/>
        <w:rPr>
          <w:sz w:val="28"/>
          <w:szCs w:val="28"/>
        </w:rPr>
      </w:pPr>
      <w:r w:rsidRPr="00770EBA">
        <w:rPr>
          <w:sz w:val="28"/>
          <w:szCs w:val="28"/>
        </w:rPr>
        <w:t>3. Фотографии объекта недвижимого имущества, предлагаемого к реконструкции, с указанием даты съемки и адресных ориентиров.</w:t>
      </w:r>
    </w:p>
    <w:p w:rsidR="00DF15B6" w:rsidRPr="00770EBA" w:rsidRDefault="00DF15B6" w:rsidP="00E21A27">
      <w:pPr>
        <w:pStyle w:val="af2"/>
        <w:ind w:firstLine="708"/>
        <w:jc w:val="both"/>
        <w:rPr>
          <w:sz w:val="28"/>
          <w:szCs w:val="28"/>
        </w:rPr>
      </w:pPr>
      <w:r w:rsidRPr="00770EBA">
        <w:rPr>
          <w:sz w:val="28"/>
          <w:szCs w:val="28"/>
        </w:rPr>
        <w:t>4. Ситуационный план с указанием границ земельного участка, объекта недвижимого имущества, предлагаемого к реконструкции, и иных объектов (включая не завершенные строительством объекты), принадлежащих третьим лицам, расположенных на указанном земельном участке.</w:t>
      </w:r>
    </w:p>
    <w:p w:rsidR="00DF15B6" w:rsidRPr="00770EBA" w:rsidRDefault="00DF15B6" w:rsidP="00E21A27">
      <w:pPr>
        <w:pStyle w:val="af2"/>
        <w:ind w:firstLine="708"/>
        <w:jc w:val="both"/>
        <w:rPr>
          <w:sz w:val="28"/>
          <w:szCs w:val="28"/>
        </w:rPr>
      </w:pPr>
      <w:r w:rsidRPr="00770EBA">
        <w:rPr>
          <w:sz w:val="28"/>
          <w:szCs w:val="28"/>
        </w:rPr>
        <w:t>5. Решение коллегиального органа управления образовательной организацией о необходимости реконструкции объекта недвижимого имущества.</w:t>
      </w:r>
    </w:p>
    <w:p w:rsidR="00DF15B6" w:rsidRPr="00770EBA" w:rsidRDefault="00DF15B6" w:rsidP="00E21A27">
      <w:pPr>
        <w:pStyle w:val="af2"/>
        <w:ind w:firstLine="708"/>
        <w:jc w:val="both"/>
        <w:rPr>
          <w:sz w:val="28"/>
          <w:szCs w:val="28"/>
        </w:rPr>
      </w:pPr>
      <w:r w:rsidRPr="00770EBA">
        <w:rPr>
          <w:sz w:val="28"/>
          <w:szCs w:val="28"/>
        </w:rPr>
        <w:t>6. Справка-обоснование целесообразности реконструкции объекта недвижимого имущества.</w:t>
      </w:r>
    </w:p>
    <w:p w:rsidR="00DF15B6" w:rsidRPr="00770EBA" w:rsidRDefault="00DF15B6" w:rsidP="00E21A27">
      <w:pPr>
        <w:pStyle w:val="af2"/>
        <w:ind w:firstLine="708"/>
        <w:jc w:val="both"/>
        <w:rPr>
          <w:sz w:val="28"/>
          <w:szCs w:val="28"/>
        </w:rPr>
      </w:pPr>
      <w:r w:rsidRPr="00770EBA">
        <w:rPr>
          <w:sz w:val="28"/>
          <w:szCs w:val="28"/>
        </w:rPr>
        <w:t>7. Документы, подтверждающие наличие источников финансирования работ по реконструкции объекта недвижимого имущества, в том числе бухгалтерский баланс организации за последний отчетный период.</w:t>
      </w:r>
    </w:p>
    <w:p w:rsidR="00DF15B6" w:rsidRPr="00770EBA" w:rsidRDefault="00DF15B6" w:rsidP="00E21A27">
      <w:pPr>
        <w:pStyle w:val="af2"/>
        <w:ind w:firstLine="708"/>
        <w:jc w:val="both"/>
        <w:rPr>
          <w:sz w:val="28"/>
          <w:szCs w:val="28"/>
        </w:rPr>
      </w:pPr>
      <w:r w:rsidRPr="00770EBA">
        <w:rPr>
          <w:sz w:val="28"/>
          <w:szCs w:val="28"/>
        </w:rPr>
        <w:t xml:space="preserve">8. Справка, содержащая анализ </w:t>
      </w:r>
      <w:proofErr w:type="gramStart"/>
      <w:r w:rsidRPr="00770EBA">
        <w:rPr>
          <w:sz w:val="28"/>
          <w:szCs w:val="28"/>
        </w:rPr>
        <w:t>последствий проведения реконструкции объекта недвижимого имущества</w:t>
      </w:r>
      <w:proofErr w:type="gramEnd"/>
      <w:r w:rsidRPr="00770EBA">
        <w:rPr>
          <w:sz w:val="28"/>
          <w:szCs w:val="28"/>
        </w:rPr>
        <w:t>.</w:t>
      </w:r>
    </w:p>
    <w:p w:rsidR="00DF15B6" w:rsidRPr="00770EBA" w:rsidRDefault="00DF15B6" w:rsidP="00E21A27">
      <w:pPr>
        <w:pStyle w:val="af2"/>
        <w:ind w:firstLine="708"/>
        <w:jc w:val="both"/>
        <w:rPr>
          <w:sz w:val="28"/>
          <w:szCs w:val="28"/>
        </w:rPr>
      </w:pPr>
      <w:r w:rsidRPr="00770EBA">
        <w:rPr>
          <w:sz w:val="28"/>
          <w:szCs w:val="28"/>
        </w:rPr>
        <w:t>9. Справка, подтверждающая 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недвижимого имущества, предлагаемого к реконструкции.</w:t>
      </w:r>
    </w:p>
    <w:p w:rsidR="00DF15B6" w:rsidRPr="00770EBA" w:rsidRDefault="00DF15B6" w:rsidP="00E21A27">
      <w:pPr>
        <w:pStyle w:val="af2"/>
        <w:ind w:firstLine="708"/>
        <w:jc w:val="both"/>
        <w:rPr>
          <w:sz w:val="28"/>
          <w:szCs w:val="28"/>
        </w:rPr>
      </w:pPr>
      <w:r w:rsidRPr="00770EBA">
        <w:rPr>
          <w:sz w:val="28"/>
          <w:szCs w:val="28"/>
        </w:rPr>
        <w:lastRenderedPageBreak/>
        <w:t>10. Справка, подтверждающая 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 не менее</w:t>
      </w:r>
      <w:proofErr w:type="gramStart"/>
      <w:r w:rsidRPr="00770EBA">
        <w:rPr>
          <w:sz w:val="28"/>
          <w:szCs w:val="28"/>
        </w:rPr>
        <w:t>,</w:t>
      </w:r>
      <w:proofErr w:type="gramEnd"/>
      <w:r w:rsidRPr="00770EBA">
        <w:rPr>
          <w:sz w:val="28"/>
          <w:szCs w:val="28"/>
        </w:rPr>
        <w:t xml:space="preserve"> чем объем таких услуг, предоставляемых с использованием объекта недвижимого имущества, предлагаемого к реконструкции, до принятия решения о реконструкции.</w:t>
      </w:r>
    </w:p>
    <w:p w:rsidR="00DF15B6" w:rsidRPr="00770EBA" w:rsidRDefault="00DF15B6" w:rsidP="00E21A27">
      <w:pPr>
        <w:pStyle w:val="af2"/>
        <w:ind w:firstLine="708"/>
        <w:jc w:val="both"/>
        <w:rPr>
          <w:sz w:val="28"/>
          <w:szCs w:val="28"/>
        </w:rPr>
      </w:pPr>
      <w:r w:rsidRPr="00770EBA">
        <w:rPr>
          <w:sz w:val="28"/>
          <w:szCs w:val="28"/>
        </w:rPr>
        <w:t>11. Справка о текущем использовании объекта недвижимого имущества, предлагаемого к реконструкции.</w:t>
      </w:r>
    </w:p>
    <w:p w:rsidR="00DF15B6" w:rsidRPr="00770EBA" w:rsidRDefault="00DF15B6" w:rsidP="00E21A27">
      <w:pPr>
        <w:pStyle w:val="af2"/>
        <w:ind w:firstLine="708"/>
        <w:jc w:val="both"/>
        <w:rPr>
          <w:sz w:val="28"/>
          <w:szCs w:val="28"/>
        </w:rPr>
      </w:pPr>
      <w:r w:rsidRPr="00770EBA">
        <w:rPr>
          <w:sz w:val="28"/>
          <w:szCs w:val="28"/>
        </w:rPr>
        <w:t>12. Справка о порядке продолжения деятельности, которая велась организацией с использованием объекта недвижимого имущества, предлагаемого к реконструкции, в случае проведения реконструкции этого объекта.</w:t>
      </w: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96D55" w:rsidRDefault="00696D55" w:rsidP="00696D55">
      <w:pPr>
        <w:rPr>
          <w:lang w:eastAsia="fa-IR" w:bidi="fa-IR"/>
        </w:rPr>
      </w:pPr>
    </w:p>
    <w:p w:rsidR="00696D55" w:rsidRDefault="00696D55" w:rsidP="00696D55">
      <w:pPr>
        <w:rPr>
          <w:lang w:eastAsia="fa-IR" w:bidi="fa-IR"/>
        </w:rPr>
      </w:pPr>
    </w:p>
    <w:p w:rsidR="00696D55" w:rsidRDefault="00696D55" w:rsidP="00696D55">
      <w:pPr>
        <w:rPr>
          <w:lang w:eastAsia="fa-IR" w:bidi="fa-IR"/>
        </w:rPr>
      </w:pPr>
    </w:p>
    <w:p w:rsidR="00696D55" w:rsidRPr="00696D55" w:rsidRDefault="00696D55" w:rsidP="00696D55">
      <w:pPr>
        <w:rPr>
          <w:lang w:eastAsia="fa-IR" w:bidi="fa-IR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F3406" w:rsidRPr="00E21A27" w:rsidRDefault="002F3406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1A27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 w:rsidR="004B10C4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Pr="00E21A27">
        <w:rPr>
          <w:rFonts w:ascii="Times New Roman" w:hAnsi="Times New Roman" w:cs="Times New Roman"/>
          <w:sz w:val="24"/>
          <w:szCs w:val="24"/>
          <w:lang w:val="ru-RU"/>
        </w:rPr>
        <w:t xml:space="preserve"> 6</w:t>
      </w:r>
    </w:p>
    <w:p w:rsidR="00D11E55" w:rsidRPr="00E21A27" w:rsidRDefault="00D11E55" w:rsidP="00D11E55">
      <w:pPr>
        <w:ind w:right="-1"/>
        <w:jc w:val="right"/>
      </w:pPr>
      <w:r w:rsidRPr="00E21A27">
        <w:t>Утверждено</w:t>
      </w:r>
    </w:p>
    <w:p w:rsidR="00D11E55" w:rsidRPr="00E21A27" w:rsidRDefault="00D11E55" w:rsidP="00D11E55">
      <w:pPr>
        <w:ind w:right="-1"/>
        <w:jc w:val="right"/>
      </w:pPr>
      <w:r w:rsidRPr="00E21A27">
        <w:t xml:space="preserve">постановлением </w:t>
      </w:r>
      <w:r w:rsidR="009A2557">
        <w:t xml:space="preserve">администрации </w:t>
      </w:r>
      <w:r w:rsidRPr="00E21A27">
        <w:t xml:space="preserve"> </w:t>
      </w:r>
    </w:p>
    <w:p w:rsidR="00D11E55" w:rsidRPr="00E21A27" w:rsidRDefault="00D11E55" w:rsidP="00D11E55">
      <w:pPr>
        <w:ind w:right="-1"/>
        <w:jc w:val="right"/>
      </w:pPr>
      <w:r w:rsidRPr="00E21A27">
        <w:t xml:space="preserve">Чагодощенского муниципального </w:t>
      </w:r>
      <w:r w:rsidR="009A2557">
        <w:t>округа</w:t>
      </w:r>
      <w:r w:rsidRPr="00E21A27">
        <w:t xml:space="preserve">  </w:t>
      </w:r>
    </w:p>
    <w:p w:rsidR="00D11E55" w:rsidRPr="00E21A27" w:rsidRDefault="00353E2B" w:rsidP="00D11E55">
      <w:pPr>
        <w:ind w:right="-1"/>
        <w:jc w:val="right"/>
        <w:rPr>
          <w:u w:val="single"/>
        </w:rPr>
      </w:pPr>
      <w:r>
        <w:t xml:space="preserve">от 13.03.2023               </w:t>
      </w:r>
      <w:r w:rsidRPr="000815AC">
        <w:t xml:space="preserve">г. № </w:t>
      </w:r>
      <w:r>
        <w:t xml:space="preserve">322  </w:t>
      </w:r>
      <w:r w:rsidR="0048044B">
        <w:t xml:space="preserve"> </w:t>
      </w:r>
      <w:r>
        <w:t xml:space="preserve"> </w:t>
      </w:r>
      <w:r w:rsidR="009A2557">
        <w:t xml:space="preserve">   </w:t>
      </w:r>
    </w:p>
    <w:p w:rsidR="002F3406" w:rsidRPr="00E21A27" w:rsidRDefault="002F3406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E21A2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F3406" w:rsidRPr="00E21A27" w:rsidRDefault="002F3406" w:rsidP="002F3406">
      <w:pPr>
        <w:pStyle w:val="ConsPlusDocList"/>
        <w:jc w:val="right"/>
        <w:rPr>
          <w:sz w:val="24"/>
          <w:szCs w:val="24"/>
        </w:rPr>
      </w:pPr>
    </w:p>
    <w:p w:rsidR="002F3406" w:rsidRPr="00696D55" w:rsidRDefault="002F3406" w:rsidP="002F3406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Par264"/>
      <w:bookmarkEnd w:id="12"/>
      <w:r w:rsidRPr="00696D55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2F3406" w:rsidRPr="00696D55" w:rsidRDefault="002F3406" w:rsidP="009A2557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D55">
        <w:rPr>
          <w:rFonts w:ascii="Times New Roman" w:hAnsi="Times New Roman" w:cs="Times New Roman"/>
          <w:b/>
          <w:sz w:val="24"/>
          <w:szCs w:val="24"/>
        </w:rPr>
        <w:t>ДОКУМЕНТОВ, НЕОБХОДИМЫХ ДЛЯ ПРОВЕДЕНИЯ ОЦЕНКИ ПОСЛЕДСТВИЙ</w:t>
      </w: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96D55">
        <w:rPr>
          <w:rFonts w:ascii="Times New Roman" w:hAnsi="Times New Roman" w:cs="Times New Roman"/>
          <w:b/>
          <w:sz w:val="24"/>
          <w:szCs w:val="24"/>
        </w:rPr>
        <w:t>ПРИНЯТИЯ РЕШЕНИЯ О МОДЕРНИЗАЦИИ ОБЪЕКТА СОЦИАЛЬНОЙ</w:t>
      </w: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96D55">
        <w:rPr>
          <w:rFonts w:ascii="Times New Roman" w:hAnsi="Times New Roman" w:cs="Times New Roman"/>
          <w:b/>
          <w:sz w:val="24"/>
          <w:szCs w:val="24"/>
        </w:rPr>
        <w:t>ИНФРАСТРУКТУРЫ ДЛЯ ДЕТЕЙ, ЯВЛЯЮЩЕГОСЯ МУНИЦИПАЛЬНОЙ</w:t>
      </w: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96D55">
        <w:rPr>
          <w:rFonts w:ascii="Times New Roman" w:hAnsi="Times New Roman" w:cs="Times New Roman"/>
          <w:b/>
          <w:sz w:val="24"/>
          <w:szCs w:val="24"/>
        </w:rPr>
        <w:t>СОБСТВЕННОСТЬЮ И ЗАКРЕПЛЕННОГО НА СООТВЕТСТВУЮЩЕМ ВЕЩНОМ</w:t>
      </w: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96D55">
        <w:rPr>
          <w:rFonts w:ascii="Times New Roman" w:hAnsi="Times New Roman" w:cs="Times New Roman"/>
          <w:b/>
          <w:sz w:val="24"/>
          <w:szCs w:val="24"/>
        </w:rPr>
        <w:t>ПРАВЕ ЗА МУНИЦИПАЛЬНЫМ ОБРАЗОВАТЕЛЬНЫМ УЧРЕЖДЕНИЕМ,</w:t>
      </w: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A2557" w:rsidRPr="00696D55">
        <w:rPr>
          <w:rFonts w:ascii="Times New Roman" w:hAnsi="Times New Roman" w:cs="Times New Roman"/>
          <w:b/>
          <w:sz w:val="24"/>
          <w:szCs w:val="24"/>
          <w:lang w:val="ru-RU"/>
        </w:rPr>
        <w:t>ФУНКЦИИ И ПОЛНОМОЧИЯ УЧРЕДИТЕЛЯ КОТОРОГО ОСУЩЕСТВЛЯЕТ</w:t>
      </w:r>
      <w:r w:rsidR="009A2557" w:rsidRPr="00696D55">
        <w:rPr>
          <w:rFonts w:ascii="Times New Roman" w:hAnsi="Times New Roman" w:cs="Times New Roman"/>
          <w:b/>
          <w:sz w:val="24"/>
          <w:szCs w:val="24"/>
        </w:rPr>
        <w:t xml:space="preserve"> УПРАВЛЕНИ</w:t>
      </w:r>
      <w:r w:rsidR="009A2557" w:rsidRPr="00696D55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="009A2557" w:rsidRPr="00696D55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 w:rsidR="009A2557" w:rsidRPr="00696D55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АДМИНИСТРАЦИИ ЧАГОДОЩЕНСКОГО МУНИЦИПАЛЬНОГО ОКРУГА</w:t>
      </w:r>
    </w:p>
    <w:p w:rsidR="009A2557" w:rsidRPr="00770EBA" w:rsidRDefault="009A2557" w:rsidP="009A2557">
      <w:pPr>
        <w:rPr>
          <w:sz w:val="28"/>
          <w:szCs w:val="28"/>
          <w:lang w:eastAsia="fa-IR" w:bidi="fa-IR"/>
        </w:rPr>
      </w:pPr>
    </w:p>
    <w:p w:rsidR="00DF15B6" w:rsidRPr="00770EBA" w:rsidRDefault="00DF15B6" w:rsidP="00E21A27">
      <w:pPr>
        <w:pStyle w:val="af2"/>
        <w:ind w:firstLine="708"/>
        <w:jc w:val="both"/>
        <w:rPr>
          <w:sz w:val="28"/>
          <w:szCs w:val="28"/>
        </w:rPr>
      </w:pPr>
      <w:r w:rsidRPr="00770EBA">
        <w:rPr>
          <w:sz w:val="28"/>
          <w:szCs w:val="28"/>
        </w:rPr>
        <w:t>1. Заключение независимого эксперта о техническом состоянии объекта недвижимого имущества, уполномоченного в соответствии с требованиями градостроительного законодательства на осуществление работ по обследованию строительных конструкций зданий и сооружений.</w:t>
      </w:r>
    </w:p>
    <w:p w:rsidR="00DF15B6" w:rsidRPr="00770EBA" w:rsidRDefault="00DF15B6" w:rsidP="00E21A27">
      <w:pPr>
        <w:pStyle w:val="af2"/>
        <w:ind w:firstLine="708"/>
        <w:jc w:val="both"/>
        <w:rPr>
          <w:sz w:val="28"/>
          <w:szCs w:val="28"/>
        </w:rPr>
      </w:pPr>
      <w:r w:rsidRPr="00770EBA">
        <w:rPr>
          <w:sz w:val="28"/>
          <w:szCs w:val="28"/>
        </w:rPr>
        <w:t>2. Копии документов технического учета либо копии выкопировок и экспликации к поэтажному плану из технического паспорта здания (сооружения, помещения).</w:t>
      </w:r>
    </w:p>
    <w:p w:rsidR="00DF15B6" w:rsidRPr="00770EBA" w:rsidRDefault="00DF15B6" w:rsidP="00E21A27">
      <w:pPr>
        <w:pStyle w:val="af2"/>
        <w:ind w:firstLine="708"/>
        <w:jc w:val="both"/>
        <w:rPr>
          <w:sz w:val="28"/>
          <w:szCs w:val="28"/>
        </w:rPr>
      </w:pPr>
      <w:r w:rsidRPr="00770EBA">
        <w:rPr>
          <w:sz w:val="28"/>
          <w:szCs w:val="28"/>
        </w:rPr>
        <w:t>3. Фотографии объекта недвижимого имущества, предлагаемого к реконструкции, с указанием даты съемки и адресных ориентиров.</w:t>
      </w:r>
    </w:p>
    <w:p w:rsidR="00DF15B6" w:rsidRPr="00770EBA" w:rsidRDefault="00DF15B6" w:rsidP="00E21A27">
      <w:pPr>
        <w:pStyle w:val="af2"/>
        <w:ind w:firstLine="708"/>
        <w:jc w:val="both"/>
        <w:rPr>
          <w:sz w:val="28"/>
          <w:szCs w:val="28"/>
        </w:rPr>
      </w:pPr>
      <w:r w:rsidRPr="00770EBA">
        <w:rPr>
          <w:sz w:val="28"/>
          <w:szCs w:val="28"/>
        </w:rPr>
        <w:t>4. Ситуационный план с указанием границ земельного участка, объекта недвижимого имущества, предлагаемого к реконструкции, и иных объектов (включая не завершенные строительством объекты), принадлежащих третьим лицам, расположенных на указанном земельном участке.</w:t>
      </w:r>
    </w:p>
    <w:p w:rsidR="00DF15B6" w:rsidRPr="00770EBA" w:rsidRDefault="00DF15B6" w:rsidP="00E21A27">
      <w:pPr>
        <w:pStyle w:val="af2"/>
        <w:ind w:firstLine="708"/>
        <w:jc w:val="both"/>
        <w:rPr>
          <w:sz w:val="28"/>
          <w:szCs w:val="28"/>
        </w:rPr>
      </w:pPr>
      <w:r w:rsidRPr="00770EBA">
        <w:rPr>
          <w:sz w:val="28"/>
          <w:szCs w:val="28"/>
        </w:rPr>
        <w:t>5. Решение коллегиального органа управления образовательной организацией о необходимости реконструкции объекта недвижимого имущества.</w:t>
      </w:r>
    </w:p>
    <w:p w:rsidR="00DF15B6" w:rsidRPr="00770EBA" w:rsidRDefault="00DF15B6" w:rsidP="00E21A27">
      <w:pPr>
        <w:pStyle w:val="af2"/>
        <w:ind w:firstLine="708"/>
        <w:jc w:val="both"/>
        <w:rPr>
          <w:sz w:val="28"/>
          <w:szCs w:val="28"/>
        </w:rPr>
      </w:pPr>
      <w:r w:rsidRPr="00770EBA">
        <w:rPr>
          <w:sz w:val="28"/>
          <w:szCs w:val="28"/>
        </w:rPr>
        <w:t>6. Справка-обоснование целесообразности реконструкции объекта недвижимого имущества.</w:t>
      </w:r>
    </w:p>
    <w:p w:rsidR="00DF15B6" w:rsidRPr="00770EBA" w:rsidRDefault="00DF15B6" w:rsidP="00E21A27">
      <w:pPr>
        <w:pStyle w:val="af2"/>
        <w:ind w:firstLine="708"/>
        <w:jc w:val="both"/>
        <w:rPr>
          <w:sz w:val="28"/>
          <w:szCs w:val="28"/>
        </w:rPr>
      </w:pPr>
      <w:r w:rsidRPr="00770EBA">
        <w:rPr>
          <w:sz w:val="28"/>
          <w:szCs w:val="28"/>
        </w:rPr>
        <w:t>7. Документы, подтверждающие наличие источников финансирования работ по реконструкции объекта недвижимого имущества, в том числе бухгалтерский баланс организации за последний отчетный период.</w:t>
      </w:r>
    </w:p>
    <w:p w:rsidR="00DF15B6" w:rsidRPr="00770EBA" w:rsidRDefault="00DF15B6" w:rsidP="00E21A27">
      <w:pPr>
        <w:pStyle w:val="af2"/>
        <w:ind w:firstLine="708"/>
        <w:jc w:val="both"/>
        <w:rPr>
          <w:sz w:val="28"/>
          <w:szCs w:val="28"/>
        </w:rPr>
      </w:pPr>
      <w:r w:rsidRPr="00770EBA">
        <w:rPr>
          <w:sz w:val="28"/>
          <w:szCs w:val="28"/>
        </w:rPr>
        <w:t xml:space="preserve">8. Справка, содержащая анализ </w:t>
      </w:r>
      <w:proofErr w:type="gramStart"/>
      <w:r w:rsidRPr="00770EBA">
        <w:rPr>
          <w:sz w:val="28"/>
          <w:szCs w:val="28"/>
        </w:rPr>
        <w:t>последствий проведения реконструкции объекта недвижимого имущества</w:t>
      </w:r>
      <w:proofErr w:type="gramEnd"/>
      <w:r w:rsidRPr="00770EBA">
        <w:rPr>
          <w:sz w:val="28"/>
          <w:szCs w:val="28"/>
        </w:rPr>
        <w:t>.</w:t>
      </w:r>
    </w:p>
    <w:p w:rsidR="00DF15B6" w:rsidRPr="00770EBA" w:rsidRDefault="00DF15B6" w:rsidP="00E21A27">
      <w:pPr>
        <w:pStyle w:val="af2"/>
        <w:ind w:firstLine="708"/>
        <w:jc w:val="both"/>
        <w:rPr>
          <w:sz w:val="28"/>
          <w:szCs w:val="28"/>
        </w:rPr>
      </w:pPr>
      <w:r w:rsidRPr="00770EBA">
        <w:rPr>
          <w:sz w:val="28"/>
          <w:szCs w:val="28"/>
        </w:rPr>
        <w:t xml:space="preserve">9. Справка, подтверждающая 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</w:t>
      </w:r>
      <w:r w:rsidRPr="00770EBA">
        <w:rPr>
          <w:sz w:val="28"/>
          <w:szCs w:val="28"/>
        </w:rPr>
        <w:lastRenderedPageBreak/>
        <w:t>обслуживания, предоставляемых с использованием объекта недвижимого имущества, предлагаемого к реконструкции.</w:t>
      </w:r>
    </w:p>
    <w:p w:rsidR="00DF15B6" w:rsidRPr="00770EBA" w:rsidRDefault="00DF15B6" w:rsidP="00E21A27">
      <w:pPr>
        <w:pStyle w:val="af2"/>
        <w:ind w:firstLine="708"/>
        <w:jc w:val="both"/>
        <w:rPr>
          <w:sz w:val="28"/>
          <w:szCs w:val="28"/>
        </w:rPr>
      </w:pPr>
      <w:r w:rsidRPr="00770EBA">
        <w:rPr>
          <w:sz w:val="28"/>
          <w:szCs w:val="28"/>
        </w:rPr>
        <w:t>10. Справка, подтверждающая 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 не менее</w:t>
      </w:r>
      <w:proofErr w:type="gramStart"/>
      <w:r w:rsidRPr="00770EBA">
        <w:rPr>
          <w:sz w:val="28"/>
          <w:szCs w:val="28"/>
        </w:rPr>
        <w:t>,</w:t>
      </w:r>
      <w:proofErr w:type="gramEnd"/>
      <w:r w:rsidRPr="00770EBA">
        <w:rPr>
          <w:sz w:val="28"/>
          <w:szCs w:val="28"/>
        </w:rPr>
        <w:t xml:space="preserve"> чем объем таких услуг, предоставляемых с использованием объекта недвижимого имущества, предлагаемого к реконструкции, до принятия решения о реконструкции.</w:t>
      </w:r>
    </w:p>
    <w:p w:rsidR="00DF15B6" w:rsidRPr="00770EBA" w:rsidRDefault="00DF15B6" w:rsidP="00E21A27">
      <w:pPr>
        <w:pStyle w:val="af2"/>
        <w:ind w:firstLine="708"/>
        <w:jc w:val="both"/>
        <w:rPr>
          <w:sz w:val="28"/>
          <w:szCs w:val="28"/>
        </w:rPr>
      </w:pPr>
      <w:r w:rsidRPr="00770EBA">
        <w:rPr>
          <w:sz w:val="28"/>
          <w:szCs w:val="28"/>
        </w:rPr>
        <w:t>11. Справка о текущем использовании объекта недвижимого имущества, предлагаемого к реконструкции.</w:t>
      </w:r>
    </w:p>
    <w:p w:rsidR="00DF15B6" w:rsidRPr="00770EBA" w:rsidRDefault="00DF15B6" w:rsidP="00E21A27">
      <w:pPr>
        <w:pStyle w:val="af2"/>
        <w:ind w:firstLine="708"/>
        <w:jc w:val="both"/>
        <w:rPr>
          <w:sz w:val="28"/>
          <w:szCs w:val="28"/>
        </w:rPr>
      </w:pPr>
      <w:r w:rsidRPr="00770EBA">
        <w:rPr>
          <w:sz w:val="28"/>
          <w:szCs w:val="28"/>
        </w:rPr>
        <w:t>12. Справка о порядке продолжения деятельности, которая велась организацией с использованием объекта недвижимого имущества, предлагаемого к реконструкции, в случае проведения реконструкции этого объекта.</w:t>
      </w: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Par291"/>
      <w:bookmarkEnd w:id="13"/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96D55" w:rsidRDefault="00696D55" w:rsidP="00696D55">
      <w:pPr>
        <w:rPr>
          <w:lang w:eastAsia="fa-IR" w:bidi="fa-IR"/>
        </w:rPr>
      </w:pPr>
    </w:p>
    <w:p w:rsidR="00696D55" w:rsidRDefault="00696D55" w:rsidP="00696D55">
      <w:pPr>
        <w:rPr>
          <w:lang w:eastAsia="fa-IR" w:bidi="fa-IR"/>
        </w:rPr>
      </w:pPr>
    </w:p>
    <w:p w:rsidR="00696D55" w:rsidRDefault="00696D55" w:rsidP="00696D55">
      <w:pPr>
        <w:rPr>
          <w:lang w:eastAsia="fa-IR" w:bidi="fa-IR"/>
        </w:rPr>
      </w:pPr>
    </w:p>
    <w:p w:rsidR="00696D55" w:rsidRPr="00696D55" w:rsidRDefault="00696D55" w:rsidP="00696D55">
      <w:pPr>
        <w:rPr>
          <w:lang w:eastAsia="fa-IR" w:bidi="fa-IR"/>
        </w:rPr>
      </w:pPr>
    </w:p>
    <w:p w:rsidR="00770EBA" w:rsidRDefault="00770EBA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F3406" w:rsidRPr="00E21A27" w:rsidRDefault="002F3406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1A27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 w:rsidR="004B10C4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Pr="00E21A27">
        <w:rPr>
          <w:rFonts w:ascii="Times New Roman" w:hAnsi="Times New Roman" w:cs="Times New Roman"/>
          <w:sz w:val="24"/>
          <w:szCs w:val="24"/>
          <w:lang w:val="ru-RU"/>
        </w:rPr>
        <w:t xml:space="preserve"> 7</w:t>
      </w:r>
    </w:p>
    <w:p w:rsidR="00D11E55" w:rsidRPr="00E21A27" w:rsidRDefault="00D11E55" w:rsidP="00D11E55">
      <w:pPr>
        <w:ind w:right="-1"/>
        <w:jc w:val="right"/>
      </w:pPr>
      <w:r w:rsidRPr="00E21A27">
        <w:t>Утверждено</w:t>
      </w:r>
    </w:p>
    <w:p w:rsidR="00D11E55" w:rsidRPr="00E21A27" w:rsidRDefault="00D11E55" w:rsidP="00D11E55">
      <w:pPr>
        <w:ind w:right="-1"/>
        <w:jc w:val="right"/>
      </w:pPr>
      <w:r w:rsidRPr="00E21A27">
        <w:t xml:space="preserve">постановлением </w:t>
      </w:r>
      <w:r w:rsidR="009A2557">
        <w:t xml:space="preserve">администрации </w:t>
      </w:r>
      <w:r w:rsidRPr="00E21A27">
        <w:t xml:space="preserve"> </w:t>
      </w:r>
    </w:p>
    <w:p w:rsidR="00D11E55" w:rsidRPr="00E21A27" w:rsidRDefault="00D11E55" w:rsidP="00D11E55">
      <w:pPr>
        <w:ind w:right="-1"/>
        <w:jc w:val="right"/>
      </w:pPr>
      <w:r w:rsidRPr="00E21A27">
        <w:t xml:space="preserve">Чагодощенского муниципального </w:t>
      </w:r>
      <w:r w:rsidR="009A2557">
        <w:t>округа</w:t>
      </w:r>
      <w:r w:rsidRPr="00E21A27">
        <w:t xml:space="preserve">  </w:t>
      </w:r>
    </w:p>
    <w:p w:rsidR="00D11E55" w:rsidRPr="00E21A27" w:rsidRDefault="00353E2B" w:rsidP="00D11E55">
      <w:pPr>
        <w:ind w:right="-1"/>
        <w:jc w:val="right"/>
        <w:rPr>
          <w:u w:val="single"/>
        </w:rPr>
      </w:pPr>
      <w:r>
        <w:t xml:space="preserve">от 13.03.2023               </w:t>
      </w:r>
      <w:r w:rsidRPr="000815AC">
        <w:t xml:space="preserve">г. № </w:t>
      </w:r>
      <w:r>
        <w:t xml:space="preserve">322  </w:t>
      </w:r>
    </w:p>
    <w:p w:rsidR="002F3406" w:rsidRPr="00E21A27" w:rsidRDefault="002F3406" w:rsidP="002F3406">
      <w:pPr>
        <w:pStyle w:val="ConsPlusDocList"/>
        <w:jc w:val="right"/>
        <w:rPr>
          <w:sz w:val="24"/>
          <w:szCs w:val="24"/>
        </w:rPr>
      </w:pPr>
    </w:p>
    <w:p w:rsidR="002F3406" w:rsidRPr="00E21A27" w:rsidRDefault="002F3406" w:rsidP="002F3406">
      <w:pPr>
        <w:pStyle w:val="ConsPlusDocList"/>
        <w:jc w:val="right"/>
        <w:rPr>
          <w:sz w:val="24"/>
          <w:szCs w:val="24"/>
        </w:rPr>
      </w:pPr>
    </w:p>
    <w:p w:rsidR="002F3406" w:rsidRPr="00696D55" w:rsidRDefault="002F3406" w:rsidP="002F3406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" w:name="Par297"/>
      <w:bookmarkEnd w:id="14"/>
      <w:r w:rsidRPr="00696D55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2F3406" w:rsidRPr="00696D55" w:rsidRDefault="002F3406" w:rsidP="002F3406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D55">
        <w:rPr>
          <w:rFonts w:ascii="Times New Roman" w:hAnsi="Times New Roman" w:cs="Times New Roman"/>
          <w:b/>
          <w:sz w:val="24"/>
          <w:szCs w:val="24"/>
        </w:rPr>
        <w:t>ДОКУМЕНТОВ, НЕОБХОДИМЫХ ДЛЯ ПРОВЕДЕНИЯ ОЦЕНКИ ПОСЛЕДСТВИЙ</w:t>
      </w: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96D55">
        <w:rPr>
          <w:rFonts w:ascii="Times New Roman" w:hAnsi="Times New Roman" w:cs="Times New Roman"/>
          <w:b/>
          <w:sz w:val="24"/>
          <w:szCs w:val="24"/>
        </w:rPr>
        <w:t>ПРИНЯТИЯ РЕШЕНИЯ ОБ ИЗМЕНЕНИИ НАЗНАЧЕНИЯ ОБЪЕКТА СОЦИАЛЬНОЙ</w:t>
      </w: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96D55">
        <w:rPr>
          <w:rFonts w:ascii="Times New Roman" w:hAnsi="Times New Roman" w:cs="Times New Roman"/>
          <w:b/>
          <w:sz w:val="24"/>
          <w:szCs w:val="24"/>
        </w:rPr>
        <w:t>ИНФРАСТРУКТУРЫ ДЛЯ ДЕТЕЙ, ЯВЛЯЮЩЕГОСЯ МУНИЦИПАЛЬНОЙ</w:t>
      </w: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96D55">
        <w:rPr>
          <w:rFonts w:ascii="Times New Roman" w:hAnsi="Times New Roman" w:cs="Times New Roman"/>
          <w:b/>
          <w:sz w:val="24"/>
          <w:szCs w:val="24"/>
        </w:rPr>
        <w:t>СОБСТВЕННОСТЬЮ И ЗАКРЕПЛЕННОГО НА СООТВЕТСТВУЮЩЕМ ВЕЩНОМ</w:t>
      </w:r>
    </w:p>
    <w:p w:rsidR="002F3406" w:rsidRPr="00696D55" w:rsidRDefault="002F3406" w:rsidP="002F3406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D55">
        <w:rPr>
          <w:rFonts w:ascii="Times New Roman" w:hAnsi="Times New Roman" w:cs="Times New Roman"/>
          <w:b/>
          <w:sz w:val="24"/>
          <w:szCs w:val="24"/>
        </w:rPr>
        <w:t>ПРАВЕ ЗА МУНИЦИПАЛЬНЫМ ОБРАЗОВАТЕЛЬНЫМ УЧРЕЖДЕНИЕМ,</w:t>
      </w:r>
    </w:p>
    <w:p w:rsidR="002F3406" w:rsidRPr="00696D55" w:rsidRDefault="009D5AAB" w:rsidP="002F3406">
      <w:pPr>
        <w:pStyle w:val="ConsPlusDocLi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ФУНКЦИИ И ПОЛНОМОЧИЯ </w:t>
      </w:r>
      <w:proofErr w:type="gramStart"/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>УЧРЕДИТЕЛЯ</w:t>
      </w:r>
      <w:proofErr w:type="gramEnd"/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КОТОРОГО ОСУЩЕСТВЛЯЕТ</w:t>
      </w:r>
      <w:r w:rsidRPr="00696D55">
        <w:rPr>
          <w:rFonts w:ascii="Times New Roman" w:hAnsi="Times New Roman" w:cs="Times New Roman"/>
          <w:b/>
          <w:sz w:val="24"/>
          <w:szCs w:val="24"/>
        </w:rPr>
        <w:t xml:space="preserve"> УПРАВЛЕНИ</w:t>
      </w: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696D55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АДМИНИСТРАЦИИ ЧАГОДОЩЕНСКОГО МУНИЦИПАЛЬНОГО ОКРУГА</w:t>
      </w:r>
    </w:p>
    <w:p w:rsidR="009D5AAB" w:rsidRPr="00770EBA" w:rsidRDefault="009D5AAB" w:rsidP="009D5AAB">
      <w:pPr>
        <w:rPr>
          <w:sz w:val="28"/>
          <w:szCs w:val="28"/>
          <w:lang w:eastAsia="fa-IR" w:bidi="fa-IR"/>
        </w:rPr>
      </w:pPr>
    </w:p>
    <w:p w:rsidR="00DF15B6" w:rsidRPr="00770EBA" w:rsidRDefault="00DF15B6" w:rsidP="00E21A27">
      <w:pPr>
        <w:pStyle w:val="af2"/>
        <w:ind w:firstLine="708"/>
        <w:jc w:val="both"/>
        <w:rPr>
          <w:sz w:val="28"/>
          <w:szCs w:val="28"/>
        </w:rPr>
      </w:pPr>
      <w:r w:rsidRPr="00770EBA">
        <w:rPr>
          <w:sz w:val="28"/>
          <w:szCs w:val="28"/>
        </w:rPr>
        <w:t>1. Копии документов технического учета либо копии выкопировок и экспликации к поэтажному плану из технического паспорта здания (сооружения, помещения).</w:t>
      </w:r>
    </w:p>
    <w:p w:rsidR="00DF15B6" w:rsidRPr="00770EBA" w:rsidRDefault="00DF15B6" w:rsidP="00E21A27">
      <w:pPr>
        <w:pStyle w:val="af2"/>
        <w:ind w:firstLine="708"/>
        <w:jc w:val="both"/>
        <w:rPr>
          <w:sz w:val="28"/>
          <w:szCs w:val="28"/>
        </w:rPr>
      </w:pPr>
      <w:r w:rsidRPr="00770EBA">
        <w:rPr>
          <w:sz w:val="28"/>
          <w:szCs w:val="28"/>
        </w:rPr>
        <w:t>2. Фотографии объекта недвижимого имущества, предлагаемого к изменению назначения, с указанием даты съемки и адресных ориентиров.</w:t>
      </w:r>
    </w:p>
    <w:p w:rsidR="00DF15B6" w:rsidRPr="00770EBA" w:rsidRDefault="00DF15B6" w:rsidP="00E21A27">
      <w:pPr>
        <w:pStyle w:val="af2"/>
        <w:ind w:firstLine="708"/>
        <w:jc w:val="both"/>
        <w:rPr>
          <w:sz w:val="28"/>
          <w:szCs w:val="28"/>
        </w:rPr>
      </w:pPr>
      <w:r w:rsidRPr="00770EBA">
        <w:rPr>
          <w:sz w:val="28"/>
          <w:szCs w:val="28"/>
        </w:rPr>
        <w:t>3. Ситуационный план с указанием границ земельного участка, объекта недвижимого имущества, предлагаемого к изменению назначения, и иных объектов (включая не завершенные строительством объекты), принадлежащих третьим лицам, расположенных на указанном земельном участке.</w:t>
      </w:r>
    </w:p>
    <w:p w:rsidR="00DF15B6" w:rsidRPr="00770EBA" w:rsidRDefault="00DF15B6" w:rsidP="00E21A27">
      <w:pPr>
        <w:pStyle w:val="af2"/>
        <w:ind w:firstLine="708"/>
        <w:jc w:val="both"/>
        <w:rPr>
          <w:sz w:val="28"/>
          <w:szCs w:val="28"/>
        </w:rPr>
      </w:pPr>
      <w:r w:rsidRPr="00770EBA">
        <w:rPr>
          <w:sz w:val="28"/>
          <w:szCs w:val="28"/>
        </w:rPr>
        <w:t>4. Решение коллегиального органа управления образовательной организацией о необходимости изменения назначения объекта недвижимого имущества.</w:t>
      </w:r>
    </w:p>
    <w:p w:rsidR="00DF15B6" w:rsidRPr="00770EBA" w:rsidRDefault="00DF15B6" w:rsidP="00E21A27">
      <w:pPr>
        <w:pStyle w:val="af2"/>
        <w:ind w:firstLine="708"/>
        <w:jc w:val="both"/>
        <w:rPr>
          <w:sz w:val="28"/>
          <w:szCs w:val="28"/>
        </w:rPr>
      </w:pPr>
      <w:r w:rsidRPr="00770EBA">
        <w:rPr>
          <w:sz w:val="28"/>
          <w:szCs w:val="28"/>
        </w:rPr>
        <w:t xml:space="preserve">5. Справка-обоснование </w:t>
      </w:r>
      <w:proofErr w:type="gramStart"/>
      <w:r w:rsidRPr="00770EBA">
        <w:rPr>
          <w:sz w:val="28"/>
          <w:szCs w:val="28"/>
        </w:rPr>
        <w:t>целесообразности изменения назначения объекта недвижимого имущества</w:t>
      </w:r>
      <w:proofErr w:type="gramEnd"/>
      <w:r w:rsidRPr="00770EBA">
        <w:rPr>
          <w:sz w:val="28"/>
          <w:szCs w:val="28"/>
        </w:rPr>
        <w:t>.</w:t>
      </w:r>
    </w:p>
    <w:p w:rsidR="00DF15B6" w:rsidRPr="00770EBA" w:rsidRDefault="00DF15B6" w:rsidP="00E21A27">
      <w:pPr>
        <w:pStyle w:val="af2"/>
        <w:ind w:firstLine="708"/>
        <w:jc w:val="both"/>
        <w:rPr>
          <w:sz w:val="28"/>
          <w:szCs w:val="28"/>
        </w:rPr>
      </w:pPr>
      <w:r w:rsidRPr="00770EBA">
        <w:rPr>
          <w:sz w:val="28"/>
          <w:szCs w:val="28"/>
        </w:rPr>
        <w:t>6. Справка о стоимости предложенных к проведению работ на изменение назначения объекта недвижимого имущества.</w:t>
      </w:r>
    </w:p>
    <w:p w:rsidR="00DF15B6" w:rsidRPr="00770EBA" w:rsidRDefault="00DF15B6" w:rsidP="00E21A27">
      <w:pPr>
        <w:pStyle w:val="af2"/>
        <w:ind w:firstLine="708"/>
        <w:jc w:val="both"/>
        <w:rPr>
          <w:sz w:val="28"/>
          <w:szCs w:val="28"/>
        </w:rPr>
      </w:pPr>
      <w:r w:rsidRPr="00770EBA">
        <w:rPr>
          <w:sz w:val="28"/>
          <w:szCs w:val="28"/>
        </w:rPr>
        <w:t>7. Документы, подтверждающие наличие источников финансирования работ на изменение назначения объекта недвижимого имущества, в том числе бухгалтерский баланс организации за последний отчетный период.</w:t>
      </w:r>
    </w:p>
    <w:p w:rsidR="00DF15B6" w:rsidRPr="00770EBA" w:rsidRDefault="00DF15B6" w:rsidP="00E21A27">
      <w:pPr>
        <w:pStyle w:val="af2"/>
        <w:ind w:firstLine="708"/>
        <w:jc w:val="both"/>
        <w:rPr>
          <w:sz w:val="28"/>
          <w:szCs w:val="28"/>
        </w:rPr>
      </w:pPr>
      <w:r w:rsidRPr="00770EBA">
        <w:rPr>
          <w:sz w:val="28"/>
          <w:szCs w:val="28"/>
        </w:rPr>
        <w:t xml:space="preserve">8. Справка, содержащая анализ </w:t>
      </w:r>
      <w:proofErr w:type="gramStart"/>
      <w:r w:rsidRPr="00770EBA">
        <w:rPr>
          <w:sz w:val="28"/>
          <w:szCs w:val="28"/>
        </w:rPr>
        <w:t>последствий изменения назначения объекта недвижимого имущества</w:t>
      </w:r>
      <w:proofErr w:type="gramEnd"/>
      <w:r w:rsidRPr="00770EBA">
        <w:rPr>
          <w:sz w:val="28"/>
          <w:szCs w:val="28"/>
        </w:rPr>
        <w:t>.</w:t>
      </w:r>
    </w:p>
    <w:p w:rsidR="00DF15B6" w:rsidRPr="00770EBA" w:rsidRDefault="00DF15B6" w:rsidP="00E21A27">
      <w:pPr>
        <w:pStyle w:val="af2"/>
        <w:ind w:firstLine="708"/>
        <w:jc w:val="both"/>
        <w:rPr>
          <w:sz w:val="28"/>
          <w:szCs w:val="28"/>
        </w:rPr>
      </w:pPr>
      <w:r w:rsidRPr="00770EBA">
        <w:rPr>
          <w:sz w:val="28"/>
          <w:szCs w:val="28"/>
        </w:rPr>
        <w:t xml:space="preserve">9. Справка, подтверждающая 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</w:t>
      </w:r>
      <w:r w:rsidRPr="00770EBA">
        <w:rPr>
          <w:sz w:val="28"/>
          <w:szCs w:val="28"/>
        </w:rPr>
        <w:lastRenderedPageBreak/>
        <w:t>обслуживания, предоставляемых с использованием объекта недвижимого имущества, предлагаемого к изменению назначения.</w:t>
      </w:r>
    </w:p>
    <w:p w:rsidR="00DF15B6" w:rsidRPr="00770EBA" w:rsidRDefault="00DF15B6" w:rsidP="00E21A27">
      <w:pPr>
        <w:pStyle w:val="af2"/>
        <w:ind w:firstLine="708"/>
        <w:jc w:val="both"/>
        <w:rPr>
          <w:sz w:val="28"/>
          <w:szCs w:val="28"/>
        </w:rPr>
      </w:pPr>
      <w:r w:rsidRPr="00770EBA">
        <w:rPr>
          <w:sz w:val="28"/>
          <w:szCs w:val="28"/>
        </w:rPr>
        <w:t>10. Справка, подтверждающая 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 не менее</w:t>
      </w:r>
      <w:proofErr w:type="gramStart"/>
      <w:r w:rsidRPr="00770EBA">
        <w:rPr>
          <w:sz w:val="28"/>
          <w:szCs w:val="28"/>
        </w:rPr>
        <w:t>,</w:t>
      </w:r>
      <w:proofErr w:type="gramEnd"/>
      <w:r w:rsidRPr="00770EBA">
        <w:rPr>
          <w:sz w:val="28"/>
          <w:szCs w:val="28"/>
        </w:rPr>
        <w:t xml:space="preserve"> чем объем таких услуг, предоставляемых с использованием объекта недвижимого имущества, предлагаемого к изменению назначения, до принятия решения об изменении назначения.</w:t>
      </w:r>
    </w:p>
    <w:p w:rsidR="00DF15B6" w:rsidRPr="00770EBA" w:rsidRDefault="00DF15B6" w:rsidP="00BE0E76">
      <w:pPr>
        <w:pStyle w:val="af2"/>
        <w:ind w:firstLine="708"/>
        <w:jc w:val="both"/>
        <w:rPr>
          <w:sz w:val="28"/>
          <w:szCs w:val="28"/>
        </w:rPr>
      </w:pPr>
      <w:r w:rsidRPr="00770EBA">
        <w:rPr>
          <w:sz w:val="28"/>
          <w:szCs w:val="28"/>
        </w:rPr>
        <w:t>11. Справка о текущем использовании объекта недвижимого имущества, предлагаемого к изменению назначения.</w:t>
      </w:r>
    </w:p>
    <w:p w:rsidR="00DF15B6" w:rsidRPr="00770EBA" w:rsidRDefault="00DF15B6" w:rsidP="00BE0E76">
      <w:pPr>
        <w:pStyle w:val="af2"/>
        <w:ind w:firstLine="708"/>
        <w:jc w:val="both"/>
        <w:rPr>
          <w:sz w:val="28"/>
          <w:szCs w:val="28"/>
        </w:rPr>
      </w:pPr>
      <w:r w:rsidRPr="00770EBA">
        <w:rPr>
          <w:sz w:val="28"/>
          <w:szCs w:val="28"/>
        </w:rPr>
        <w:t>12. Справка о порядке продолжения деятельности, которая велась организацией с использованием объекта недвижимого имущества, предлагаемого к изменению назначения, в случае необходимости изменения назначения этого объекта.</w:t>
      </w:r>
    </w:p>
    <w:p w:rsidR="00D64294" w:rsidRPr="00770EBA" w:rsidRDefault="00D64294" w:rsidP="002F3406">
      <w:pPr>
        <w:pStyle w:val="ConsPlusDocLis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B10C4" w:rsidRDefault="004B10C4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0EBA" w:rsidRDefault="00770EBA" w:rsidP="00770EBA">
      <w:pPr>
        <w:rPr>
          <w:lang w:eastAsia="fa-IR" w:bidi="fa-IR"/>
        </w:rPr>
      </w:pPr>
    </w:p>
    <w:p w:rsidR="00770EBA" w:rsidRDefault="00770EBA" w:rsidP="00770EBA">
      <w:pPr>
        <w:rPr>
          <w:lang w:eastAsia="fa-IR" w:bidi="fa-IR"/>
        </w:rPr>
      </w:pPr>
    </w:p>
    <w:p w:rsidR="00770EBA" w:rsidRDefault="00770EBA" w:rsidP="00770EBA">
      <w:pPr>
        <w:rPr>
          <w:lang w:eastAsia="fa-IR" w:bidi="fa-IR"/>
        </w:rPr>
      </w:pPr>
    </w:p>
    <w:p w:rsidR="00770EBA" w:rsidRDefault="00770EBA" w:rsidP="00770EBA">
      <w:pPr>
        <w:rPr>
          <w:lang w:eastAsia="fa-IR" w:bidi="fa-IR"/>
        </w:rPr>
      </w:pPr>
    </w:p>
    <w:p w:rsidR="00770EBA" w:rsidRDefault="00770EBA" w:rsidP="00770EBA">
      <w:pPr>
        <w:rPr>
          <w:lang w:eastAsia="fa-IR" w:bidi="fa-IR"/>
        </w:rPr>
      </w:pPr>
    </w:p>
    <w:p w:rsidR="00770EBA" w:rsidRDefault="00770EBA" w:rsidP="00770EBA">
      <w:pPr>
        <w:rPr>
          <w:lang w:eastAsia="fa-IR" w:bidi="fa-IR"/>
        </w:rPr>
      </w:pPr>
    </w:p>
    <w:p w:rsidR="00770EBA" w:rsidRDefault="00770EBA" w:rsidP="00770EBA">
      <w:pPr>
        <w:rPr>
          <w:lang w:eastAsia="fa-IR" w:bidi="fa-IR"/>
        </w:rPr>
      </w:pPr>
    </w:p>
    <w:p w:rsidR="00770EBA" w:rsidRDefault="00770EBA" w:rsidP="00770EBA">
      <w:pPr>
        <w:rPr>
          <w:lang w:eastAsia="fa-IR" w:bidi="fa-IR"/>
        </w:rPr>
      </w:pPr>
    </w:p>
    <w:p w:rsidR="00770EBA" w:rsidRDefault="00770EBA" w:rsidP="00770EBA">
      <w:pPr>
        <w:rPr>
          <w:lang w:eastAsia="fa-IR" w:bidi="fa-IR"/>
        </w:rPr>
      </w:pPr>
    </w:p>
    <w:p w:rsidR="00770EBA" w:rsidRDefault="00770EBA" w:rsidP="00770EBA">
      <w:pPr>
        <w:rPr>
          <w:lang w:eastAsia="fa-IR" w:bidi="fa-IR"/>
        </w:rPr>
      </w:pPr>
    </w:p>
    <w:p w:rsidR="00770EBA" w:rsidRDefault="00770EBA" w:rsidP="00770EBA">
      <w:pPr>
        <w:rPr>
          <w:lang w:eastAsia="fa-IR" w:bidi="fa-IR"/>
        </w:rPr>
      </w:pPr>
    </w:p>
    <w:p w:rsidR="00770EBA" w:rsidRDefault="00770EBA" w:rsidP="00770EBA">
      <w:pPr>
        <w:rPr>
          <w:lang w:eastAsia="fa-IR" w:bidi="fa-IR"/>
        </w:rPr>
      </w:pPr>
    </w:p>
    <w:p w:rsidR="00770EBA" w:rsidRDefault="00770EBA" w:rsidP="00770EBA">
      <w:pPr>
        <w:rPr>
          <w:lang w:eastAsia="fa-IR" w:bidi="fa-IR"/>
        </w:rPr>
      </w:pPr>
    </w:p>
    <w:p w:rsidR="00770EBA" w:rsidRDefault="00770EBA" w:rsidP="00770EBA">
      <w:pPr>
        <w:rPr>
          <w:lang w:eastAsia="fa-IR" w:bidi="fa-IR"/>
        </w:rPr>
      </w:pPr>
    </w:p>
    <w:p w:rsidR="00770EBA" w:rsidRDefault="00770EBA" w:rsidP="00770EBA">
      <w:pPr>
        <w:rPr>
          <w:lang w:eastAsia="fa-IR" w:bidi="fa-IR"/>
        </w:rPr>
      </w:pPr>
    </w:p>
    <w:p w:rsidR="00770EBA" w:rsidRDefault="00770EBA" w:rsidP="00770EBA">
      <w:pPr>
        <w:rPr>
          <w:lang w:eastAsia="fa-IR" w:bidi="fa-IR"/>
        </w:rPr>
      </w:pPr>
    </w:p>
    <w:p w:rsidR="00770EBA" w:rsidRDefault="00770EBA" w:rsidP="00770EBA">
      <w:pPr>
        <w:rPr>
          <w:lang w:eastAsia="fa-IR" w:bidi="fa-IR"/>
        </w:rPr>
      </w:pPr>
    </w:p>
    <w:p w:rsidR="00770EBA" w:rsidRDefault="00770EBA" w:rsidP="00770EBA">
      <w:pPr>
        <w:rPr>
          <w:lang w:eastAsia="fa-IR" w:bidi="fa-IR"/>
        </w:rPr>
      </w:pPr>
    </w:p>
    <w:p w:rsidR="00770EBA" w:rsidRDefault="00770EBA" w:rsidP="00770EBA">
      <w:pPr>
        <w:rPr>
          <w:lang w:eastAsia="fa-IR" w:bidi="fa-IR"/>
        </w:rPr>
      </w:pPr>
    </w:p>
    <w:p w:rsidR="00770EBA" w:rsidRDefault="00770EBA" w:rsidP="00770EBA">
      <w:pPr>
        <w:rPr>
          <w:lang w:eastAsia="fa-IR" w:bidi="fa-IR"/>
        </w:rPr>
      </w:pPr>
    </w:p>
    <w:p w:rsidR="00770EBA" w:rsidRDefault="00770EBA" w:rsidP="00770EBA">
      <w:pPr>
        <w:rPr>
          <w:lang w:eastAsia="fa-IR" w:bidi="fa-IR"/>
        </w:rPr>
      </w:pPr>
    </w:p>
    <w:p w:rsidR="00770EBA" w:rsidRDefault="00770EBA" w:rsidP="00770EBA">
      <w:pPr>
        <w:rPr>
          <w:lang w:eastAsia="fa-IR" w:bidi="fa-IR"/>
        </w:rPr>
      </w:pPr>
    </w:p>
    <w:p w:rsidR="00770EBA" w:rsidRDefault="00770EBA" w:rsidP="00770EBA">
      <w:pPr>
        <w:rPr>
          <w:lang w:eastAsia="fa-IR" w:bidi="fa-IR"/>
        </w:rPr>
      </w:pPr>
    </w:p>
    <w:p w:rsidR="00770EBA" w:rsidRDefault="00770EBA" w:rsidP="00770EBA">
      <w:pPr>
        <w:rPr>
          <w:lang w:eastAsia="fa-IR" w:bidi="fa-IR"/>
        </w:rPr>
      </w:pPr>
    </w:p>
    <w:p w:rsidR="00770EBA" w:rsidRDefault="00770EBA" w:rsidP="00770EBA">
      <w:pPr>
        <w:rPr>
          <w:lang w:eastAsia="fa-IR" w:bidi="fa-IR"/>
        </w:rPr>
      </w:pPr>
    </w:p>
    <w:p w:rsidR="00770EBA" w:rsidRDefault="00770EBA" w:rsidP="00770EBA">
      <w:pPr>
        <w:rPr>
          <w:lang w:eastAsia="fa-IR" w:bidi="fa-IR"/>
        </w:rPr>
      </w:pPr>
    </w:p>
    <w:p w:rsidR="00770EBA" w:rsidRDefault="00770EBA" w:rsidP="00770EBA">
      <w:pPr>
        <w:rPr>
          <w:lang w:eastAsia="fa-IR" w:bidi="fa-IR"/>
        </w:rPr>
      </w:pPr>
    </w:p>
    <w:p w:rsidR="00770EBA" w:rsidRDefault="00770EBA" w:rsidP="00770EBA">
      <w:pPr>
        <w:rPr>
          <w:lang w:eastAsia="fa-IR" w:bidi="fa-IR"/>
        </w:rPr>
      </w:pPr>
    </w:p>
    <w:p w:rsidR="00770EBA" w:rsidRDefault="00770EBA" w:rsidP="00770EBA">
      <w:pPr>
        <w:rPr>
          <w:lang w:eastAsia="fa-IR" w:bidi="fa-IR"/>
        </w:rPr>
      </w:pPr>
    </w:p>
    <w:p w:rsidR="00770EBA" w:rsidRDefault="00770EBA" w:rsidP="00770EBA">
      <w:pPr>
        <w:rPr>
          <w:lang w:eastAsia="fa-IR" w:bidi="fa-IR"/>
        </w:rPr>
      </w:pPr>
    </w:p>
    <w:p w:rsidR="00770EBA" w:rsidRDefault="00770EBA" w:rsidP="00770EBA">
      <w:pPr>
        <w:rPr>
          <w:lang w:eastAsia="fa-IR" w:bidi="fa-IR"/>
        </w:rPr>
      </w:pPr>
    </w:p>
    <w:p w:rsidR="00770EBA" w:rsidRDefault="00770EBA" w:rsidP="00770EBA">
      <w:pPr>
        <w:rPr>
          <w:lang w:eastAsia="fa-IR" w:bidi="fa-IR"/>
        </w:rPr>
      </w:pPr>
    </w:p>
    <w:p w:rsidR="00770EBA" w:rsidRDefault="00770EBA" w:rsidP="00770EBA">
      <w:pPr>
        <w:rPr>
          <w:lang w:eastAsia="fa-IR" w:bidi="fa-IR"/>
        </w:rPr>
      </w:pPr>
    </w:p>
    <w:p w:rsidR="00770EBA" w:rsidRDefault="00770EBA" w:rsidP="00770EBA">
      <w:pPr>
        <w:rPr>
          <w:lang w:eastAsia="fa-IR" w:bidi="fa-IR"/>
        </w:rPr>
      </w:pPr>
    </w:p>
    <w:p w:rsidR="00770EBA" w:rsidRDefault="00770EBA" w:rsidP="00770EBA">
      <w:pPr>
        <w:rPr>
          <w:lang w:eastAsia="fa-IR" w:bidi="fa-IR"/>
        </w:rPr>
      </w:pPr>
    </w:p>
    <w:p w:rsidR="00770EBA" w:rsidRDefault="00770EBA" w:rsidP="00770EBA">
      <w:pPr>
        <w:rPr>
          <w:lang w:eastAsia="fa-IR" w:bidi="fa-IR"/>
        </w:rPr>
      </w:pPr>
    </w:p>
    <w:p w:rsidR="00770EBA" w:rsidRDefault="00770EBA" w:rsidP="00770EBA">
      <w:pPr>
        <w:rPr>
          <w:lang w:eastAsia="fa-IR" w:bidi="fa-IR"/>
        </w:rPr>
      </w:pPr>
    </w:p>
    <w:p w:rsidR="00696D55" w:rsidRDefault="00696D55" w:rsidP="00770EBA">
      <w:pPr>
        <w:rPr>
          <w:lang w:eastAsia="fa-IR" w:bidi="fa-IR"/>
        </w:rPr>
      </w:pPr>
    </w:p>
    <w:p w:rsidR="00696D55" w:rsidRDefault="00696D55" w:rsidP="00770EBA">
      <w:pPr>
        <w:rPr>
          <w:lang w:eastAsia="fa-IR" w:bidi="fa-IR"/>
        </w:rPr>
      </w:pPr>
    </w:p>
    <w:p w:rsidR="00770EBA" w:rsidRPr="00770EBA" w:rsidRDefault="00770EBA" w:rsidP="00770EBA">
      <w:pPr>
        <w:rPr>
          <w:lang w:eastAsia="fa-IR" w:bidi="fa-IR"/>
        </w:rPr>
      </w:pPr>
    </w:p>
    <w:p w:rsidR="004B10C4" w:rsidRDefault="004B10C4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F3406" w:rsidRPr="00E21A27" w:rsidRDefault="002F3406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1A27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 w:rsidR="004B10C4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Pr="00E21A27">
        <w:rPr>
          <w:rFonts w:ascii="Times New Roman" w:hAnsi="Times New Roman" w:cs="Times New Roman"/>
          <w:sz w:val="24"/>
          <w:szCs w:val="24"/>
          <w:lang w:val="ru-RU"/>
        </w:rPr>
        <w:t xml:space="preserve"> 8</w:t>
      </w:r>
    </w:p>
    <w:p w:rsidR="00D11E55" w:rsidRPr="00E21A27" w:rsidRDefault="00D11E55" w:rsidP="00D11E55">
      <w:pPr>
        <w:ind w:right="-1"/>
        <w:jc w:val="right"/>
      </w:pPr>
      <w:r w:rsidRPr="00E21A27">
        <w:t>Утверждено</w:t>
      </w:r>
    </w:p>
    <w:p w:rsidR="00D11E55" w:rsidRPr="00E21A27" w:rsidRDefault="00D11E55" w:rsidP="00D11E55">
      <w:pPr>
        <w:ind w:right="-1"/>
        <w:jc w:val="right"/>
      </w:pPr>
      <w:r w:rsidRPr="00E21A27">
        <w:t xml:space="preserve">постановлением </w:t>
      </w:r>
      <w:r w:rsidR="009D5AAB">
        <w:t>администрации</w:t>
      </w:r>
      <w:r w:rsidRPr="00E21A27">
        <w:t xml:space="preserve"> </w:t>
      </w:r>
    </w:p>
    <w:p w:rsidR="00D11E55" w:rsidRPr="00E21A27" w:rsidRDefault="00D11E55" w:rsidP="00D11E55">
      <w:pPr>
        <w:ind w:right="-1"/>
        <w:jc w:val="right"/>
      </w:pPr>
      <w:r w:rsidRPr="00E21A27">
        <w:t xml:space="preserve">Чагодощенского муниципального </w:t>
      </w:r>
      <w:r w:rsidR="009D5AAB">
        <w:t>округа</w:t>
      </w:r>
      <w:r w:rsidRPr="00E21A27">
        <w:t xml:space="preserve"> </w:t>
      </w:r>
    </w:p>
    <w:p w:rsidR="00D11E55" w:rsidRPr="00E21A27" w:rsidRDefault="009D5AAB" w:rsidP="009D5AAB">
      <w:pPr>
        <w:ind w:right="-1"/>
        <w:jc w:val="center"/>
        <w:rPr>
          <w:u w:val="single"/>
        </w:rPr>
      </w:pPr>
      <w:r>
        <w:t xml:space="preserve">                                                                </w:t>
      </w:r>
      <w:r w:rsidR="00353E2B">
        <w:t xml:space="preserve">от 13.03.2023               </w:t>
      </w:r>
      <w:r w:rsidR="00353E2B" w:rsidRPr="000815AC">
        <w:t xml:space="preserve">г. № </w:t>
      </w:r>
      <w:r w:rsidR="00353E2B">
        <w:t xml:space="preserve">322 </w:t>
      </w:r>
      <w:r>
        <w:t xml:space="preserve">                                                                       </w:t>
      </w:r>
      <w:r w:rsidR="00353E2B">
        <w:t xml:space="preserve"> </w:t>
      </w:r>
      <w:r w:rsidR="0048044B">
        <w:t xml:space="preserve"> </w:t>
      </w:r>
      <w:r>
        <w:t xml:space="preserve">   </w:t>
      </w:r>
    </w:p>
    <w:p w:rsidR="002F3406" w:rsidRPr="00930E25" w:rsidRDefault="002F3406" w:rsidP="002F3406">
      <w:pPr>
        <w:pStyle w:val="ConsPlusDocList"/>
        <w:jc w:val="right"/>
        <w:rPr>
          <w:sz w:val="24"/>
          <w:szCs w:val="24"/>
        </w:rPr>
      </w:pPr>
    </w:p>
    <w:p w:rsidR="002F3406" w:rsidRPr="00696D55" w:rsidRDefault="002F3406" w:rsidP="002F3406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Par329"/>
      <w:bookmarkEnd w:id="15"/>
      <w:r w:rsidRPr="00696D55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2F3406" w:rsidRPr="00696D55" w:rsidRDefault="002F3406" w:rsidP="002F3406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D55">
        <w:rPr>
          <w:rFonts w:ascii="Times New Roman" w:hAnsi="Times New Roman" w:cs="Times New Roman"/>
          <w:b/>
          <w:sz w:val="24"/>
          <w:szCs w:val="24"/>
        </w:rPr>
        <w:t>ДОКУМЕНТОВ, НЕОБХОДИМЫХ ДЛЯ ПРОВЕДЕНИЯ ОЦЕНКИ ПОСЛЕДСТВИЙ</w:t>
      </w: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96D55">
        <w:rPr>
          <w:rFonts w:ascii="Times New Roman" w:hAnsi="Times New Roman" w:cs="Times New Roman"/>
          <w:b/>
          <w:sz w:val="24"/>
          <w:szCs w:val="24"/>
        </w:rPr>
        <w:t>ПРИНЯТИЯ РЕШЕНИЯ О ЛИКВИДАЦИИ ОБЪЕКТА СОЦИАЛЬНОЙ</w:t>
      </w: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96D55">
        <w:rPr>
          <w:rFonts w:ascii="Times New Roman" w:hAnsi="Times New Roman" w:cs="Times New Roman"/>
          <w:b/>
          <w:sz w:val="24"/>
          <w:szCs w:val="24"/>
        </w:rPr>
        <w:t>ИНФРАСТРУКТУРЫ ДЛЯ ДЕТЕЙ, ЯВЛЯЮЩЕГОСЯ МУНИЦИПАЛЬНОЙ</w:t>
      </w: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96D55">
        <w:rPr>
          <w:rFonts w:ascii="Times New Roman" w:hAnsi="Times New Roman" w:cs="Times New Roman"/>
          <w:b/>
          <w:sz w:val="24"/>
          <w:szCs w:val="24"/>
        </w:rPr>
        <w:t>СОБСТВЕННОСТЬЮ И ЗАКРЕПЛЕННОГО НА СООТВЕТСТВУЮЩЕМ ВЕЩНОМ</w:t>
      </w: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96D55">
        <w:rPr>
          <w:rFonts w:ascii="Times New Roman" w:hAnsi="Times New Roman" w:cs="Times New Roman"/>
          <w:b/>
          <w:sz w:val="24"/>
          <w:szCs w:val="24"/>
        </w:rPr>
        <w:t>ПРАВЕ ЗА МУНИЦИПАЛЬНЫМ ОБРАЗОВАТЕЛЬНЫМ УЧРЕЖДЕНИЕМ,</w:t>
      </w:r>
    </w:p>
    <w:p w:rsidR="002F3406" w:rsidRPr="00696D55" w:rsidRDefault="009D5AAB" w:rsidP="002F3406">
      <w:pPr>
        <w:pStyle w:val="ConsPlusDocLi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ФУНКЦИИ И ПОЛНОМОЧИЯ </w:t>
      </w:r>
      <w:proofErr w:type="gramStart"/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>УЧРЕДИТЕЛЯ</w:t>
      </w:r>
      <w:proofErr w:type="gramEnd"/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E0B58" w:rsidRPr="00696D55">
        <w:rPr>
          <w:rFonts w:ascii="Times New Roman" w:hAnsi="Times New Roman" w:cs="Times New Roman"/>
          <w:b/>
          <w:sz w:val="24"/>
          <w:szCs w:val="24"/>
          <w:lang w:val="ru-RU"/>
        </w:rPr>
        <w:t>КОТОРОГО ОСУЩЕСТВЛЯЕТ</w:t>
      </w:r>
      <w:r w:rsidRPr="00696D55">
        <w:rPr>
          <w:rFonts w:ascii="Times New Roman" w:hAnsi="Times New Roman" w:cs="Times New Roman"/>
          <w:b/>
          <w:sz w:val="24"/>
          <w:szCs w:val="24"/>
        </w:rPr>
        <w:t xml:space="preserve"> УПРАВЛЕНИ</w:t>
      </w: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696D55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АДМИНИСТРАЦИИ ЧАГОДОЩЕНСКОГО МУНИЦИПАЛЬНОГО ОКРУГА</w:t>
      </w:r>
    </w:p>
    <w:p w:rsidR="009D5AAB" w:rsidRPr="00930E25" w:rsidRDefault="009D5AAB" w:rsidP="009D5AAB">
      <w:pPr>
        <w:rPr>
          <w:sz w:val="28"/>
          <w:szCs w:val="28"/>
          <w:lang w:eastAsia="fa-IR" w:bidi="fa-IR"/>
        </w:rPr>
      </w:pPr>
    </w:p>
    <w:p w:rsidR="00DF15B6" w:rsidRPr="00930E25" w:rsidRDefault="00DF15B6" w:rsidP="00BE0E76">
      <w:pPr>
        <w:pStyle w:val="af2"/>
        <w:ind w:firstLine="708"/>
        <w:jc w:val="both"/>
        <w:rPr>
          <w:sz w:val="28"/>
          <w:szCs w:val="28"/>
        </w:rPr>
      </w:pPr>
      <w:r w:rsidRPr="00930E25">
        <w:rPr>
          <w:sz w:val="28"/>
          <w:szCs w:val="28"/>
        </w:rPr>
        <w:t>1. Копии документов технического учета либо копии выкопировок и экспликации к поэтажному плану из технического паспорта здания (сооружения, помещения).</w:t>
      </w:r>
    </w:p>
    <w:p w:rsidR="00DF15B6" w:rsidRPr="00930E25" w:rsidRDefault="00DF15B6" w:rsidP="00BE0E76">
      <w:pPr>
        <w:pStyle w:val="af2"/>
        <w:ind w:firstLine="708"/>
        <w:jc w:val="both"/>
        <w:rPr>
          <w:sz w:val="28"/>
          <w:szCs w:val="28"/>
        </w:rPr>
      </w:pPr>
      <w:r w:rsidRPr="00930E25">
        <w:rPr>
          <w:sz w:val="28"/>
          <w:szCs w:val="28"/>
        </w:rPr>
        <w:t>2. Фотографии объекта недвижимого имущества, предлагаемого к ликвидации, с указанием даты съемки и адресных ориентиров.</w:t>
      </w:r>
    </w:p>
    <w:p w:rsidR="00DF15B6" w:rsidRPr="00930E25" w:rsidRDefault="00DF15B6" w:rsidP="00BE0E76">
      <w:pPr>
        <w:pStyle w:val="af2"/>
        <w:ind w:firstLine="708"/>
        <w:jc w:val="both"/>
        <w:rPr>
          <w:sz w:val="28"/>
          <w:szCs w:val="28"/>
        </w:rPr>
      </w:pPr>
      <w:r w:rsidRPr="00930E25">
        <w:rPr>
          <w:sz w:val="28"/>
          <w:szCs w:val="28"/>
        </w:rPr>
        <w:t>3. Ситуационный план с указанием границ земельного участка, объекта недвижимого имущества, предлагаемого к ликвидации, и иных объектов (включая не завершенные строительством объекты), принадлежащих третьим лицам, расположенных на указанном земельном участке.</w:t>
      </w:r>
    </w:p>
    <w:p w:rsidR="00DF15B6" w:rsidRPr="00930E25" w:rsidRDefault="00DF15B6" w:rsidP="00BE0E76">
      <w:pPr>
        <w:pStyle w:val="af2"/>
        <w:ind w:firstLine="708"/>
        <w:jc w:val="both"/>
        <w:rPr>
          <w:sz w:val="28"/>
          <w:szCs w:val="28"/>
        </w:rPr>
      </w:pPr>
      <w:r w:rsidRPr="00930E25">
        <w:rPr>
          <w:sz w:val="28"/>
          <w:szCs w:val="28"/>
        </w:rPr>
        <w:t>4. Решение коллегиального органа управления образовательной организацией о необходимости ликвидации объекта недвижимого имущества.</w:t>
      </w:r>
    </w:p>
    <w:p w:rsidR="00DF15B6" w:rsidRPr="00930E25" w:rsidRDefault="00DF15B6" w:rsidP="00BE0E76">
      <w:pPr>
        <w:pStyle w:val="af2"/>
        <w:ind w:firstLine="708"/>
        <w:jc w:val="both"/>
        <w:rPr>
          <w:sz w:val="28"/>
          <w:szCs w:val="28"/>
        </w:rPr>
      </w:pPr>
      <w:r w:rsidRPr="00930E25">
        <w:rPr>
          <w:sz w:val="28"/>
          <w:szCs w:val="28"/>
        </w:rPr>
        <w:t>5. Заключение о необходимости ликвидации объекта недвижимого имущества.</w:t>
      </w:r>
    </w:p>
    <w:p w:rsidR="00DF15B6" w:rsidRPr="00930E25" w:rsidRDefault="00DF15B6" w:rsidP="00BE0E76">
      <w:pPr>
        <w:pStyle w:val="af2"/>
        <w:ind w:firstLine="708"/>
        <w:jc w:val="both"/>
        <w:rPr>
          <w:sz w:val="28"/>
          <w:szCs w:val="28"/>
        </w:rPr>
      </w:pPr>
      <w:r w:rsidRPr="00930E25">
        <w:rPr>
          <w:sz w:val="28"/>
          <w:szCs w:val="28"/>
        </w:rPr>
        <w:t>6. Справка-обоснование целесообразности ликвидации объекта недвижимого имущества.</w:t>
      </w:r>
    </w:p>
    <w:p w:rsidR="00DF15B6" w:rsidRPr="00930E25" w:rsidRDefault="00DF15B6" w:rsidP="00BE0E76">
      <w:pPr>
        <w:pStyle w:val="af2"/>
        <w:ind w:firstLine="708"/>
        <w:jc w:val="both"/>
        <w:rPr>
          <w:sz w:val="28"/>
          <w:szCs w:val="28"/>
        </w:rPr>
      </w:pPr>
      <w:r w:rsidRPr="00930E25">
        <w:rPr>
          <w:sz w:val="28"/>
          <w:szCs w:val="28"/>
        </w:rPr>
        <w:t>7. Справка о стоимости предложенных к проведению работ по ликвидации объекта недвижимого имущества.</w:t>
      </w:r>
    </w:p>
    <w:p w:rsidR="00DF15B6" w:rsidRPr="00930E25" w:rsidRDefault="00DF15B6" w:rsidP="00BE0E76">
      <w:pPr>
        <w:pStyle w:val="af2"/>
        <w:ind w:firstLine="708"/>
        <w:jc w:val="both"/>
        <w:rPr>
          <w:sz w:val="28"/>
          <w:szCs w:val="28"/>
        </w:rPr>
      </w:pPr>
      <w:r w:rsidRPr="00930E25">
        <w:rPr>
          <w:sz w:val="28"/>
          <w:szCs w:val="28"/>
        </w:rPr>
        <w:t xml:space="preserve">8. Справка </w:t>
      </w:r>
      <w:proofErr w:type="gramStart"/>
      <w:r w:rsidRPr="00930E25">
        <w:rPr>
          <w:sz w:val="28"/>
          <w:szCs w:val="28"/>
        </w:rPr>
        <w:t>о стоимости предложенных к проведению работ по ликвидации объекта недвижимого имущества с указанием информации об источниках</w:t>
      </w:r>
      <w:proofErr w:type="gramEnd"/>
      <w:r w:rsidRPr="00930E25">
        <w:rPr>
          <w:sz w:val="28"/>
          <w:szCs w:val="28"/>
        </w:rPr>
        <w:t xml:space="preserve"> финансирования указанных работ.</w:t>
      </w:r>
    </w:p>
    <w:p w:rsidR="00DF15B6" w:rsidRPr="00930E25" w:rsidRDefault="00DF15B6" w:rsidP="00BE0E76">
      <w:pPr>
        <w:pStyle w:val="af2"/>
        <w:ind w:firstLine="708"/>
        <w:jc w:val="both"/>
        <w:rPr>
          <w:sz w:val="28"/>
          <w:szCs w:val="28"/>
        </w:rPr>
      </w:pPr>
      <w:r w:rsidRPr="00930E25">
        <w:rPr>
          <w:sz w:val="28"/>
          <w:szCs w:val="28"/>
        </w:rPr>
        <w:t>9. Справка-обоснование, содержащая предложения по дальнейшему использованию земельного участка (с указанием кадастрового номера, площади) под объектом недвижимого имущества, предлагаемым к ликвидации.</w:t>
      </w:r>
    </w:p>
    <w:p w:rsidR="00DF15B6" w:rsidRPr="00930E25" w:rsidRDefault="00DF15B6" w:rsidP="00BE0E76">
      <w:pPr>
        <w:pStyle w:val="af2"/>
        <w:ind w:firstLine="708"/>
        <w:jc w:val="both"/>
        <w:rPr>
          <w:sz w:val="28"/>
          <w:szCs w:val="28"/>
        </w:rPr>
      </w:pPr>
      <w:r w:rsidRPr="00930E25">
        <w:rPr>
          <w:sz w:val="28"/>
          <w:szCs w:val="28"/>
        </w:rPr>
        <w:t>10. Справка, содержащая анализ последствий ликвидации объекта недвижимого имущества.</w:t>
      </w:r>
    </w:p>
    <w:p w:rsidR="00DF15B6" w:rsidRPr="00930E25" w:rsidRDefault="00DF15B6" w:rsidP="00BE0E76">
      <w:pPr>
        <w:pStyle w:val="af2"/>
        <w:ind w:firstLine="708"/>
        <w:jc w:val="both"/>
        <w:rPr>
          <w:sz w:val="28"/>
          <w:szCs w:val="28"/>
        </w:rPr>
      </w:pPr>
      <w:r w:rsidRPr="00930E25">
        <w:rPr>
          <w:sz w:val="28"/>
          <w:szCs w:val="28"/>
        </w:rPr>
        <w:lastRenderedPageBreak/>
        <w:t>11. Справка, подтверждающая 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недвижимого имущества, предлагаемого к ликвидации.</w:t>
      </w:r>
    </w:p>
    <w:p w:rsidR="00DF15B6" w:rsidRPr="00930E25" w:rsidRDefault="00DF15B6" w:rsidP="00BE0E76">
      <w:pPr>
        <w:pStyle w:val="af2"/>
        <w:ind w:firstLine="708"/>
        <w:jc w:val="both"/>
        <w:rPr>
          <w:sz w:val="28"/>
          <w:szCs w:val="28"/>
        </w:rPr>
      </w:pPr>
      <w:r w:rsidRPr="00930E25">
        <w:rPr>
          <w:sz w:val="28"/>
          <w:szCs w:val="28"/>
        </w:rPr>
        <w:t>12. Справка, подтверждающая 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 не менее</w:t>
      </w:r>
      <w:proofErr w:type="gramStart"/>
      <w:r w:rsidRPr="00930E25">
        <w:rPr>
          <w:sz w:val="28"/>
          <w:szCs w:val="28"/>
        </w:rPr>
        <w:t>,</w:t>
      </w:r>
      <w:proofErr w:type="gramEnd"/>
      <w:r w:rsidRPr="00930E25">
        <w:rPr>
          <w:sz w:val="28"/>
          <w:szCs w:val="28"/>
        </w:rPr>
        <w:t xml:space="preserve"> чем объем таких услуг, предоставляемых с использованием объекта недвижимого имущества, предлагаемого к ликвидации, до принятия решения о ликвидации.</w:t>
      </w:r>
    </w:p>
    <w:p w:rsidR="00DF15B6" w:rsidRPr="00930E25" w:rsidRDefault="00DF15B6" w:rsidP="00BE0E76">
      <w:pPr>
        <w:pStyle w:val="af2"/>
        <w:ind w:firstLine="708"/>
        <w:jc w:val="both"/>
        <w:rPr>
          <w:sz w:val="28"/>
          <w:szCs w:val="28"/>
        </w:rPr>
      </w:pPr>
      <w:r w:rsidRPr="00930E25">
        <w:rPr>
          <w:sz w:val="28"/>
          <w:szCs w:val="28"/>
        </w:rPr>
        <w:t>13. Справка о текущем использовании объекта недвижимого имущества, предлагаемого к ликвидации.</w:t>
      </w:r>
    </w:p>
    <w:p w:rsidR="00DF15B6" w:rsidRPr="00930E25" w:rsidRDefault="00DF15B6" w:rsidP="00BE0E76">
      <w:pPr>
        <w:pStyle w:val="af2"/>
        <w:ind w:firstLine="708"/>
        <w:jc w:val="both"/>
        <w:rPr>
          <w:sz w:val="28"/>
          <w:szCs w:val="28"/>
        </w:rPr>
      </w:pPr>
      <w:r w:rsidRPr="00930E25">
        <w:rPr>
          <w:sz w:val="28"/>
          <w:szCs w:val="28"/>
        </w:rPr>
        <w:t>14. Справка о текущем использовании и техническом состоянии объекта недвижимого имущества, предлагаемого к ликвидации.</w:t>
      </w:r>
    </w:p>
    <w:p w:rsidR="00930E25" w:rsidRDefault="00930E25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30E25" w:rsidRDefault="00930E25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30E25" w:rsidRDefault="00930E25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30E25" w:rsidRDefault="00930E25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30E25" w:rsidRDefault="00930E25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30E25" w:rsidRDefault="00930E25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30E25" w:rsidRDefault="00930E25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30E25" w:rsidRDefault="00930E25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30E25" w:rsidRDefault="00930E25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30E25" w:rsidRDefault="00930E25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30E25" w:rsidRDefault="00930E25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30E25" w:rsidRDefault="00930E25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30E25" w:rsidRDefault="00930E25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30E25" w:rsidRDefault="00930E25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30E25" w:rsidRDefault="00930E25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30E25" w:rsidRDefault="00930E25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30E25" w:rsidRDefault="00930E25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30E25" w:rsidRDefault="00930E25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30E25" w:rsidRDefault="00930E25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30E25" w:rsidRDefault="00930E25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30E25" w:rsidRDefault="00930E25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30E25" w:rsidRDefault="00930E25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30E25" w:rsidRDefault="00930E25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30E25" w:rsidRDefault="00930E25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30E25" w:rsidRDefault="00930E25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30E25" w:rsidRDefault="00930E25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30E25" w:rsidRDefault="00930E25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30E25" w:rsidRDefault="00930E25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30E25" w:rsidRDefault="00930E25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30E25" w:rsidRDefault="00930E25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30E25" w:rsidRDefault="00930E25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30E25" w:rsidRDefault="00930E25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30E25" w:rsidRDefault="00930E25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30E25" w:rsidRDefault="00930E25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30E25" w:rsidRDefault="00930E25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30E25" w:rsidRDefault="00930E25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96D55" w:rsidRDefault="00696D55" w:rsidP="00696D55">
      <w:pPr>
        <w:rPr>
          <w:lang w:eastAsia="fa-IR" w:bidi="fa-IR"/>
        </w:rPr>
      </w:pPr>
    </w:p>
    <w:p w:rsidR="00696D55" w:rsidRPr="00696D55" w:rsidRDefault="00696D55" w:rsidP="00696D55">
      <w:pPr>
        <w:rPr>
          <w:lang w:eastAsia="fa-IR" w:bidi="fa-IR"/>
        </w:rPr>
      </w:pPr>
    </w:p>
    <w:p w:rsidR="00930E25" w:rsidRDefault="00930E25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30E25" w:rsidRDefault="00930E25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30E25" w:rsidRDefault="00930E25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30E25" w:rsidRDefault="00930E25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F3406" w:rsidRPr="00E21A27" w:rsidRDefault="002F3406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1A27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 w:rsidR="004B10C4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Pr="00E21A27">
        <w:rPr>
          <w:rFonts w:ascii="Times New Roman" w:hAnsi="Times New Roman" w:cs="Times New Roman"/>
          <w:sz w:val="24"/>
          <w:szCs w:val="24"/>
          <w:lang w:val="ru-RU"/>
        </w:rPr>
        <w:t xml:space="preserve"> 9</w:t>
      </w:r>
    </w:p>
    <w:p w:rsidR="00D11E55" w:rsidRPr="00E21A27" w:rsidRDefault="00D11E55" w:rsidP="00D11E55">
      <w:pPr>
        <w:ind w:right="-1"/>
        <w:jc w:val="right"/>
      </w:pPr>
      <w:r w:rsidRPr="00E21A27">
        <w:t>Утверждено</w:t>
      </w:r>
    </w:p>
    <w:p w:rsidR="00D11E55" w:rsidRPr="00E21A27" w:rsidRDefault="00D11E55" w:rsidP="00D11E55">
      <w:pPr>
        <w:ind w:right="-1"/>
        <w:jc w:val="right"/>
      </w:pPr>
      <w:r w:rsidRPr="00E21A27">
        <w:t xml:space="preserve">постановлением </w:t>
      </w:r>
      <w:r w:rsidR="009D5AAB">
        <w:t>администрации</w:t>
      </w:r>
      <w:r w:rsidRPr="00E21A27">
        <w:t xml:space="preserve"> </w:t>
      </w:r>
    </w:p>
    <w:p w:rsidR="00D11E55" w:rsidRPr="00E21A27" w:rsidRDefault="00D11E55" w:rsidP="00D11E55">
      <w:pPr>
        <w:ind w:right="-1"/>
        <w:jc w:val="right"/>
      </w:pPr>
      <w:r w:rsidRPr="00E21A27">
        <w:t xml:space="preserve">Чагодощенского муниципального </w:t>
      </w:r>
      <w:r w:rsidR="009D5AAB">
        <w:t>округа</w:t>
      </w:r>
    </w:p>
    <w:p w:rsidR="00D11E55" w:rsidRPr="00E21A27" w:rsidRDefault="00353E2B" w:rsidP="00D11E55">
      <w:pPr>
        <w:ind w:right="-1"/>
        <w:jc w:val="right"/>
        <w:rPr>
          <w:u w:val="single"/>
        </w:rPr>
      </w:pPr>
      <w:r>
        <w:t xml:space="preserve"> </w:t>
      </w:r>
    </w:p>
    <w:p w:rsidR="002F3406" w:rsidRPr="00E21A27" w:rsidRDefault="00353E2B" w:rsidP="002F3406">
      <w:pPr>
        <w:pStyle w:val="ConsPlusDocList"/>
        <w:jc w:val="right"/>
        <w:rPr>
          <w:sz w:val="24"/>
          <w:szCs w:val="24"/>
        </w:rPr>
      </w:pPr>
      <w:r>
        <w:t xml:space="preserve">от 13.03.2023               </w:t>
      </w:r>
      <w:r w:rsidRPr="000815AC">
        <w:t xml:space="preserve">г. № </w:t>
      </w:r>
      <w:r>
        <w:t>322</w:t>
      </w:r>
    </w:p>
    <w:p w:rsidR="002F3406" w:rsidRPr="00E21A27" w:rsidRDefault="002F3406" w:rsidP="002F3406">
      <w:pPr>
        <w:pStyle w:val="ConsPlusDocList"/>
        <w:jc w:val="right"/>
        <w:rPr>
          <w:sz w:val="24"/>
          <w:szCs w:val="24"/>
        </w:rPr>
      </w:pPr>
    </w:p>
    <w:p w:rsidR="002F3406" w:rsidRPr="00930E25" w:rsidRDefault="002F3406" w:rsidP="002F3406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6" w:name="Par364"/>
      <w:bookmarkEnd w:id="16"/>
      <w:r w:rsidRPr="00930E25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2F3406" w:rsidRPr="00930E25" w:rsidRDefault="002F3406" w:rsidP="002F3406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E25">
        <w:rPr>
          <w:rFonts w:ascii="Times New Roman" w:hAnsi="Times New Roman" w:cs="Times New Roman"/>
          <w:b/>
          <w:sz w:val="24"/>
          <w:szCs w:val="24"/>
        </w:rPr>
        <w:t>ДОКУМЕНТОВ, НЕОБХОДИМЫХ ДЛЯ ПРОВЕДЕНИЯ ОЦЕНКИ ПОСЛЕДСТВИЙ</w:t>
      </w:r>
      <w:r w:rsidRPr="00930E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30E25">
        <w:rPr>
          <w:rFonts w:ascii="Times New Roman" w:hAnsi="Times New Roman" w:cs="Times New Roman"/>
          <w:b/>
          <w:sz w:val="24"/>
          <w:szCs w:val="24"/>
        </w:rPr>
        <w:t>ЗАКЛЮЧЕНИЯ МУНИЦИПАЛЬНЫМ ОБРАЗОВАТЕЛЬНЫМ УЧРЕЖДЕНИЕМ,</w:t>
      </w:r>
    </w:p>
    <w:p w:rsidR="002F3406" w:rsidRPr="00930E25" w:rsidRDefault="002F3406" w:rsidP="002F3406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E25">
        <w:rPr>
          <w:rFonts w:ascii="Times New Roman" w:hAnsi="Times New Roman" w:cs="Times New Roman"/>
          <w:b/>
          <w:sz w:val="24"/>
          <w:szCs w:val="24"/>
        </w:rPr>
        <w:t>ОБРАЗУЮЩИМ СОЦИАЛЬНУЮ ИНФРАСТРУКТУРУ ДЛЯ ДЕТЕЙ,</w:t>
      </w:r>
    </w:p>
    <w:p w:rsidR="002F3406" w:rsidRPr="00930E25" w:rsidRDefault="009D5AAB" w:rsidP="002F3406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E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ФУНКЦИИ И ПОЛНОМОЧИЯ </w:t>
      </w:r>
      <w:proofErr w:type="gramStart"/>
      <w:r w:rsidRPr="00930E25">
        <w:rPr>
          <w:rFonts w:ascii="Times New Roman" w:hAnsi="Times New Roman" w:cs="Times New Roman"/>
          <w:b/>
          <w:sz w:val="24"/>
          <w:szCs w:val="24"/>
          <w:lang w:val="ru-RU"/>
        </w:rPr>
        <w:t>УЧРЕДИТЕЛЯ</w:t>
      </w:r>
      <w:proofErr w:type="gramEnd"/>
      <w:r w:rsidRPr="00930E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КОТОРОГО ОСУЩЕСТВЛЯЕТ</w:t>
      </w:r>
      <w:r w:rsidRPr="00930E25">
        <w:rPr>
          <w:rFonts w:ascii="Times New Roman" w:hAnsi="Times New Roman" w:cs="Times New Roman"/>
          <w:b/>
          <w:sz w:val="24"/>
          <w:szCs w:val="24"/>
        </w:rPr>
        <w:t xml:space="preserve"> УПРАВЛЕНИ</w:t>
      </w:r>
      <w:r w:rsidRPr="00930E25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930E25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 w:rsidRPr="00930E25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АДМИНИСТРАЦИИ ЧАГОДОЩЕНСКОГО МУНИЦИПАЛЬНОГО ОКРУГА</w:t>
      </w:r>
      <w:r w:rsidR="002F3406" w:rsidRPr="00930E25">
        <w:rPr>
          <w:rFonts w:ascii="Times New Roman" w:hAnsi="Times New Roman" w:cs="Times New Roman"/>
          <w:b/>
          <w:sz w:val="24"/>
          <w:szCs w:val="24"/>
        </w:rPr>
        <w:t>, ДОГОВОРА</w:t>
      </w:r>
      <w:r w:rsidR="002F3406" w:rsidRPr="00930E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F3406" w:rsidRPr="00930E25">
        <w:rPr>
          <w:rFonts w:ascii="Times New Roman" w:hAnsi="Times New Roman" w:cs="Times New Roman"/>
          <w:b/>
          <w:sz w:val="24"/>
          <w:szCs w:val="24"/>
        </w:rPr>
        <w:t xml:space="preserve">АРЕНДЫ </w:t>
      </w:r>
      <w:r w:rsidR="008D6A47" w:rsidRPr="00930E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ИЛИ ДОГОВОРА БЕЗВОЗМЕЗДНОГО ПОЛЬЗОВАНИЯ </w:t>
      </w:r>
      <w:r w:rsidR="002F3406" w:rsidRPr="00930E25">
        <w:rPr>
          <w:rFonts w:ascii="Times New Roman" w:hAnsi="Times New Roman" w:cs="Times New Roman"/>
          <w:b/>
          <w:sz w:val="24"/>
          <w:szCs w:val="24"/>
        </w:rPr>
        <w:t>ЗАКРЕПЛЕННЫХ ЗА НИМ ОБЪЕКТОВ СОБСТВЕННОСТИ</w:t>
      </w:r>
    </w:p>
    <w:p w:rsidR="002F3406" w:rsidRPr="00E21A27" w:rsidRDefault="002F3406" w:rsidP="002F3406">
      <w:pPr>
        <w:pStyle w:val="ConsPlusDoc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15B6" w:rsidRPr="00930E25" w:rsidRDefault="00DF15B6" w:rsidP="00BE0E76">
      <w:pPr>
        <w:pStyle w:val="af2"/>
        <w:ind w:firstLine="708"/>
        <w:jc w:val="both"/>
        <w:rPr>
          <w:sz w:val="28"/>
          <w:szCs w:val="28"/>
        </w:rPr>
      </w:pPr>
      <w:r w:rsidRPr="00930E25">
        <w:rPr>
          <w:sz w:val="28"/>
          <w:szCs w:val="28"/>
        </w:rPr>
        <w:t>1. Копии документов технического учета либо копии выкопировок и экспликации к поэтажному плану из технического паспорта здания (сооружения, помещения).</w:t>
      </w:r>
    </w:p>
    <w:p w:rsidR="00DF15B6" w:rsidRPr="00930E25" w:rsidRDefault="00DF15B6" w:rsidP="00BE0E76">
      <w:pPr>
        <w:pStyle w:val="af2"/>
        <w:ind w:firstLine="708"/>
        <w:jc w:val="both"/>
        <w:rPr>
          <w:sz w:val="28"/>
          <w:szCs w:val="28"/>
        </w:rPr>
      </w:pPr>
      <w:r w:rsidRPr="00930E25">
        <w:rPr>
          <w:sz w:val="28"/>
          <w:szCs w:val="28"/>
        </w:rPr>
        <w:t>2. Фотографии объекта недвижимого имущества, предлагаемого к передаче в аренду (безвозмездное пользование), с указанием даты съемки и адресных ориентиров.</w:t>
      </w:r>
    </w:p>
    <w:p w:rsidR="00DF15B6" w:rsidRPr="00930E25" w:rsidRDefault="00DF15B6" w:rsidP="00BE0E76">
      <w:pPr>
        <w:pStyle w:val="af2"/>
        <w:ind w:firstLine="708"/>
        <w:jc w:val="both"/>
        <w:rPr>
          <w:sz w:val="28"/>
          <w:szCs w:val="28"/>
        </w:rPr>
      </w:pPr>
      <w:r w:rsidRPr="00930E25">
        <w:rPr>
          <w:sz w:val="28"/>
          <w:szCs w:val="28"/>
        </w:rPr>
        <w:t xml:space="preserve">3. </w:t>
      </w:r>
      <w:proofErr w:type="gramStart"/>
      <w:r w:rsidRPr="00930E25">
        <w:rPr>
          <w:sz w:val="28"/>
          <w:szCs w:val="28"/>
        </w:rPr>
        <w:t>Справка-обоснование целесообразности передачи в аренду объекта недвижимого имущества, утвержденная коллегиальным органом организации (при наличии), включающая прогноз влияния результатов сделки по передаче объекта недвижимого имущества в аренду с указанием планируемого использования средств, полученных от сделки или целесообразности передачи в безвозмездное пользование объекта недвижимого имущества, утвержденная коллегиальным органом организации (при наличии), включающая прогноз на дальнейшее использование объекта.</w:t>
      </w:r>
      <w:proofErr w:type="gramEnd"/>
    </w:p>
    <w:p w:rsidR="00DF15B6" w:rsidRPr="00930E25" w:rsidRDefault="00DF15B6" w:rsidP="00BE0E76">
      <w:pPr>
        <w:pStyle w:val="af2"/>
        <w:ind w:firstLine="708"/>
        <w:jc w:val="both"/>
        <w:rPr>
          <w:sz w:val="28"/>
          <w:szCs w:val="28"/>
        </w:rPr>
      </w:pPr>
      <w:r w:rsidRPr="00930E25">
        <w:rPr>
          <w:sz w:val="28"/>
          <w:szCs w:val="28"/>
        </w:rPr>
        <w:t>4. Справка об условиях передачи в аренду объекта недвижимого имущества: адрес объекта аренды, состав помещений, предлагаемых к передаче в аренду, площадь и назначение помещений, планируемых к передаче в аренду, срок аренды и цель аренды.</w:t>
      </w:r>
    </w:p>
    <w:p w:rsidR="00DF15B6" w:rsidRPr="00930E25" w:rsidRDefault="00DF15B6" w:rsidP="00BE0E76">
      <w:pPr>
        <w:pStyle w:val="af2"/>
        <w:ind w:firstLine="708"/>
        <w:jc w:val="both"/>
        <w:rPr>
          <w:sz w:val="28"/>
          <w:szCs w:val="28"/>
        </w:rPr>
      </w:pPr>
      <w:r w:rsidRPr="00930E25">
        <w:rPr>
          <w:sz w:val="28"/>
          <w:szCs w:val="28"/>
        </w:rPr>
        <w:t>5. Решение коллегиального органа управления образовательной организацией о необходимости передачи в аренду (безвозмездное пользование) объекта.</w:t>
      </w:r>
    </w:p>
    <w:p w:rsidR="00DF15B6" w:rsidRPr="00930E25" w:rsidRDefault="00DF15B6" w:rsidP="00BE0E76">
      <w:pPr>
        <w:pStyle w:val="af2"/>
        <w:ind w:firstLine="708"/>
        <w:jc w:val="both"/>
        <w:rPr>
          <w:sz w:val="28"/>
          <w:szCs w:val="28"/>
        </w:rPr>
      </w:pPr>
      <w:r w:rsidRPr="00930E25">
        <w:rPr>
          <w:sz w:val="28"/>
          <w:szCs w:val="28"/>
        </w:rPr>
        <w:t>6. Заключение о последствиях передачи в аренду (безвозмездное пользование) объекта недвижимого имущества.</w:t>
      </w:r>
    </w:p>
    <w:p w:rsidR="00DF15B6" w:rsidRPr="00930E25" w:rsidRDefault="00DF15B6" w:rsidP="00BE0E76">
      <w:pPr>
        <w:pStyle w:val="af2"/>
        <w:ind w:firstLine="708"/>
        <w:jc w:val="both"/>
        <w:rPr>
          <w:sz w:val="28"/>
          <w:szCs w:val="28"/>
        </w:rPr>
      </w:pPr>
      <w:r w:rsidRPr="00930E25">
        <w:rPr>
          <w:sz w:val="28"/>
          <w:szCs w:val="28"/>
        </w:rPr>
        <w:t>7. Информация о переданных в аренду (безвозмездное пользование) объектах недвижимого имущества.</w:t>
      </w:r>
    </w:p>
    <w:p w:rsidR="00DF15B6" w:rsidRPr="00930E25" w:rsidRDefault="00DF15B6" w:rsidP="00BE0E76">
      <w:pPr>
        <w:pStyle w:val="af2"/>
        <w:ind w:firstLine="708"/>
        <w:jc w:val="both"/>
        <w:rPr>
          <w:sz w:val="28"/>
          <w:szCs w:val="28"/>
        </w:rPr>
      </w:pPr>
      <w:r w:rsidRPr="00930E25">
        <w:rPr>
          <w:sz w:val="28"/>
          <w:szCs w:val="28"/>
        </w:rPr>
        <w:lastRenderedPageBreak/>
        <w:t>8. Справка, подтверждающая 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социальной инфраструктуры, предлагаемого к передаче в аренду (безвозмездное пользование).</w:t>
      </w:r>
    </w:p>
    <w:p w:rsidR="00DF15B6" w:rsidRPr="00930E25" w:rsidRDefault="00DF15B6" w:rsidP="00BE0E76">
      <w:pPr>
        <w:pStyle w:val="af2"/>
        <w:ind w:firstLine="708"/>
        <w:jc w:val="both"/>
        <w:rPr>
          <w:sz w:val="28"/>
          <w:szCs w:val="28"/>
        </w:rPr>
      </w:pPr>
      <w:r w:rsidRPr="00930E25">
        <w:rPr>
          <w:sz w:val="28"/>
          <w:szCs w:val="28"/>
        </w:rPr>
        <w:t xml:space="preserve">9. </w:t>
      </w:r>
      <w:proofErr w:type="gramStart"/>
      <w:r w:rsidRPr="00930E25">
        <w:rPr>
          <w:sz w:val="28"/>
          <w:szCs w:val="28"/>
        </w:rPr>
        <w:t>Справка, подтверждающая 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 не менее чем объем таких услуг, предоставляемых с использованием объекта социальной инфраструктуры, предлагаемого к передаче в аренду (безвозмездное пользование).</w:t>
      </w:r>
      <w:proofErr w:type="gramEnd"/>
    </w:p>
    <w:p w:rsidR="002F3406" w:rsidRPr="00930E25" w:rsidRDefault="002F3406" w:rsidP="002F3406">
      <w:pPr>
        <w:pStyle w:val="ConsPlusDocLi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3406" w:rsidRDefault="002F3406" w:rsidP="002F3406">
      <w:pPr>
        <w:pStyle w:val="ConsPlusDocList"/>
        <w:rPr>
          <w:sz w:val="24"/>
          <w:szCs w:val="24"/>
          <w:lang w:val="ru-RU"/>
        </w:rPr>
      </w:pPr>
      <w:bookmarkStart w:id="17" w:name="Par381"/>
      <w:bookmarkEnd w:id="17"/>
    </w:p>
    <w:p w:rsidR="00971CDC" w:rsidRDefault="00971CDC" w:rsidP="00971CDC">
      <w:pPr>
        <w:rPr>
          <w:lang w:eastAsia="fa-IR" w:bidi="fa-IR"/>
        </w:rPr>
      </w:pPr>
    </w:p>
    <w:p w:rsidR="00D64294" w:rsidRDefault="00D64294" w:rsidP="00971CDC">
      <w:pPr>
        <w:rPr>
          <w:lang w:eastAsia="fa-IR" w:bidi="fa-IR"/>
        </w:rPr>
      </w:pPr>
    </w:p>
    <w:p w:rsidR="00930E25" w:rsidRDefault="00930E25" w:rsidP="00971CDC">
      <w:pPr>
        <w:rPr>
          <w:lang w:eastAsia="fa-IR" w:bidi="fa-IR"/>
        </w:rPr>
      </w:pPr>
    </w:p>
    <w:p w:rsidR="00930E25" w:rsidRDefault="00930E25" w:rsidP="00971CDC">
      <w:pPr>
        <w:rPr>
          <w:lang w:eastAsia="fa-IR" w:bidi="fa-IR"/>
        </w:rPr>
      </w:pPr>
    </w:p>
    <w:p w:rsidR="00930E25" w:rsidRDefault="00930E25" w:rsidP="00971CDC">
      <w:pPr>
        <w:rPr>
          <w:lang w:eastAsia="fa-IR" w:bidi="fa-IR"/>
        </w:rPr>
      </w:pPr>
    </w:p>
    <w:p w:rsidR="00930E25" w:rsidRDefault="00930E25" w:rsidP="00971CDC">
      <w:pPr>
        <w:rPr>
          <w:lang w:eastAsia="fa-IR" w:bidi="fa-IR"/>
        </w:rPr>
      </w:pPr>
    </w:p>
    <w:p w:rsidR="00930E25" w:rsidRDefault="00930E25" w:rsidP="00971CDC">
      <w:pPr>
        <w:rPr>
          <w:lang w:eastAsia="fa-IR" w:bidi="fa-IR"/>
        </w:rPr>
      </w:pPr>
    </w:p>
    <w:p w:rsidR="00930E25" w:rsidRDefault="00930E25" w:rsidP="00971CDC">
      <w:pPr>
        <w:rPr>
          <w:lang w:eastAsia="fa-IR" w:bidi="fa-IR"/>
        </w:rPr>
      </w:pPr>
    </w:p>
    <w:p w:rsidR="00930E25" w:rsidRDefault="00930E25" w:rsidP="00971CDC">
      <w:pPr>
        <w:rPr>
          <w:lang w:eastAsia="fa-IR" w:bidi="fa-IR"/>
        </w:rPr>
      </w:pPr>
    </w:p>
    <w:p w:rsidR="00930E25" w:rsidRDefault="00930E25" w:rsidP="00971CDC">
      <w:pPr>
        <w:rPr>
          <w:lang w:eastAsia="fa-IR" w:bidi="fa-IR"/>
        </w:rPr>
      </w:pPr>
    </w:p>
    <w:p w:rsidR="00930E25" w:rsidRDefault="00930E25" w:rsidP="00971CDC">
      <w:pPr>
        <w:rPr>
          <w:lang w:eastAsia="fa-IR" w:bidi="fa-IR"/>
        </w:rPr>
      </w:pPr>
    </w:p>
    <w:p w:rsidR="00930E25" w:rsidRDefault="00930E25" w:rsidP="00971CDC">
      <w:pPr>
        <w:rPr>
          <w:lang w:eastAsia="fa-IR" w:bidi="fa-IR"/>
        </w:rPr>
      </w:pPr>
    </w:p>
    <w:p w:rsidR="00930E25" w:rsidRDefault="00930E25" w:rsidP="00971CDC">
      <w:pPr>
        <w:rPr>
          <w:lang w:eastAsia="fa-IR" w:bidi="fa-IR"/>
        </w:rPr>
      </w:pPr>
    </w:p>
    <w:p w:rsidR="00930E25" w:rsidRDefault="00930E25" w:rsidP="00971CDC">
      <w:pPr>
        <w:rPr>
          <w:lang w:eastAsia="fa-IR" w:bidi="fa-IR"/>
        </w:rPr>
      </w:pPr>
    </w:p>
    <w:p w:rsidR="00930E25" w:rsidRDefault="00930E25" w:rsidP="00971CDC">
      <w:pPr>
        <w:rPr>
          <w:lang w:eastAsia="fa-IR" w:bidi="fa-IR"/>
        </w:rPr>
      </w:pPr>
    </w:p>
    <w:p w:rsidR="00930E25" w:rsidRDefault="00930E25" w:rsidP="00971CDC">
      <w:pPr>
        <w:rPr>
          <w:lang w:eastAsia="fa-IR" w:bidi="fa-IR"/>
        </w:rPr>
      </w:pPr>
    </w:p>
    <w:p w:rsidR="00930E25" w:rsidRDefault="00930E25" w:rsidP="00971CDC">
      <w:pPr>
        <w:rPr>
          <w:lang w:eastAsia="fa-IR" w:bidi="fa-IR"/>
        </w:rPr>
      </w:pPr>
    </w:p>
    <w:p w:rsidR="00930E25" w:rsidRDefault="00930E25" w:rsidP="00971CDC">
      <w:pPr>
        <w:rPr>
          <w:lang w:eastAsia="fa-IR" w:bidi="fa-IR"/>
        </w:rPr>
      </w:pPr>
    </w:p>
    <w:p w:rsidR="00930E25" w:rsidRDefault="00930E25" w:rsidP="00971CDC">
      <w:pPr>
        <w:rPr>
          <w:lang w:eastAsia="fa-IR" w:bidi="fa-IR"/>
        </w:rPr>
      </w:pPr>
    </w:p>
    <w:p w:rsidR="00930E25" w:rsidRDefault="00930E25" w:rsidP="00971CDC">
      <w:pPr>
        <w:rPr>
          <w:lang w:eastAsia="fa-IR" w:bidi="fa-IR"/>
        </w:rPr>
      </w:pPr>
    </w:p>
    <w:p w:rsidR="00930E25" w:rsidRDefault="00930E25" w:rsidP="00971CDC">
      <w:pPr>
        <w:rPr>
          <w:lang w:eastAsia="fa-IR" w:bidi="fa-IR"/>
        </w:rPr>
      </w:pPr>
    </w:p>
    <w:p w:rsidR="00930E25" w:rsidRDefault="00930E25" w:rsidP="00971CDC">
      <w:pPr>
        <w:rPr>
          <w:lang w:eastAsia="fa-IR" w:bidi="fa-IR"/>
        </w:rPr>
      </w:pPr>
    </w:p>
    <w:p w:rsidR="00930E25" w:rsidRDefault="00930E25" w:rsidP="00971CDC">
      <w:pPr>
        <w:rPr>
          <w:lang w:eastAsia="fa-IR" w:bidi="fa-IR"/>
        </w:rPr>
      </w:pPr>
    </w:p>
    <w:p w:rsidR="00930E25" w:rsidRDefault="00930E25" w:rsidP="00971CDC">
      <w:pPr>
        <w:rPr>
          <w:lang w:eastAsia="fa-IR" w:bidi="fa-IR"/>
        </w:rPr>
      </w:pPr>
    </w:p>
    <w:p w:rsidR="00930E25" w:rsidRDefault="00930E25" w:rsidP="00971CDC">
      <w:pPr>
        <w:rPr>
          <w:lang w:eastAsia="fa-IR" w:bidi="fa-IR"/>
        </w:rPr>
      </w:pPr>
    </w:p>
    <w:p w:rsidR="00930E25" w:rsidRDefault="00930E25" w:rsidP="00971CDC">
      <w:pPr>
        <w:rPr>
          <w:lang w:eastAsia="fa-IR" w:bidi="fa-IR"/>
        </w:rPr>
      </w:pPr>
    </w:p>
    <w:p w:rsidR="00930E25" w:rsidRDefault="00930E25" w:rsidP="00971CDC">
      <w:pPr>
        <w:rPr>
          <w:lang w:eastAsia="fa-IR" w:bidi="fa-IR"/>
        </w:rPr>
      </w:pPr>
    </w:p>
    <w:p w:rsidR="00930E25" w:rsidRDefault="00930E25" w:rsidP="00971CDC">
      <w:pPr>
        <w:rPr>
          <w:lang w:eastAsia="fa-IR" w:bidi="fa-IR"/>
        </w:rPr>
      </w:pPr>
    </w:p>
    <w:p w:rsidR="00930E25" w:rsidRDefault="00930E25" w:rsidP="00971CDC">
      <w:pPr>
        <w:rPr>
          <w:lang w:eastAsia="fa-IR" w:bidi="fa-IR"/>
        </w:rPr>
      </w:pPr>
    </w:p>
    <w:p w:rsidR="00930E25" w:rsidRDefault="00930E25" w:rsidP="00971CDC">
      <w:pPr>
        <w:rPr>
          <w:lang w:eastAsia="fa-IR" w:bidi="fa-IR"/>
        </w:rPr>
      </w:pPr>
    </w:p>
    <w:p w:rsidR="00930E25" w:rsidRDefault="00930E25" w:rsidP="00971CDC">
      <w:pPr>
        <w:rPr>
          <w:lang w:eastAsia="fa-IR" w:bidi="fa-IR"/>
        </w:rPr>
      </w:pPr>
    </w:p>
    <w:p w:rsidR="00930E25" w:rsidRDefault="00930E25" w:rsidP="00971CDC">
      <w:pPr>
        <w:rPr>
          <w:lang w:eastAsia="fa-IR" w:bidi="fa-IR"/>
        </w:rPr>
      </w:pPr>
    </w:p>
    <w:p w:rsidR="00930E25" w:rsidRDefault="00930E25" w:rsidP="00971CDC">
      <w:pPr>
        <w:rPr>
          <w:lang w:eastAsia="fa-IR" w:bidi="fa-IR"/>
        </w:rPr>
      </w:pPr>
    </w:p>
    <w:p w:rsidR="00930E25" w:rsidRDefault="00930E25" w:rsidP="00971CDC">
      <w:pPr>
        <w:rPr>
          <w:lang w:eastAsia="fa-IR" w:bidi="fa-IR"/>
        </w:rPr>
      </w:pPr>
    </w:p>
    <w:p w:rsidR="00930E25" w:rsidRDefault="00930E25" w:rsidP="00971CDC">
      <w:pPr>
        <w:rPr>
          <w:lang w:eastAsia="fa-IR" w:bidi="fa-IR"/>
        </w:rPr>
      </w:pPr>
    </w:p>
    <w:p w:rsidR="00930E25" w:rsidRDefault="00930E25" w:rsidP="00971CDC">
      <w:pPr>
        <w:rPr>
          <w:lang w:eastAsia="fa-IR" w:bidi="fa-IR"/>
        </w:rPr>
      </w:pPr>
    </w:p>
    <w:p w:rsidR="00930E25" w:rsidRDefault="00930E25" w:rsidP="00971CDC">
      <w:pPr>
        <w:rPr>
          <w:lang w:eastAsia="fa-IR" w:bidi="fa-IR"/>
        </w:rPr>
      </w:pPr>
    </w:p>
    <w:p w:rsidR="00930E25" w:rsidRDefault="00930E25" w:rsidP="00971CDC">
      <w:pPr>
        <w:rPr>
          <w:lang w:eastAsia="fa-IR" w:bidi="fa-IR"/>
        </w:rPr>
      </w:pPr>
    </w:p>
    <w:p w:rsidR="00930E25" w:rsidRDefault="00930E25" w:rsidP="00971CDC">
      <w:pPr>
        <w:rPr>
          <w:lang w:eastAsia="fa-IR" w:bidi="fa-IR"/>
        </w:rPr>
      </w:pPr>
    </w:p>
    <w:p w:rsidR="00930E25" w:rsidRDefault="00930E25" w:rsidP="00971CDC">
      <w:pPr>
        <w:rPr>
          <w:lang w:eastAsia="fa-IR" w:bidi="fa-IR"/>
        </w:rPr>
      </w:pPr>
    </w:p>
    <w:p w:rsidR="00930E25" w:rsidRDefault="00930E25" w:rsidP="00971CDC">
      <w:pPr>
        <w:rPr>
          <w:lang w:eastAsia="fa-IR" w:bidi="fa-IR"/>
        </w:rPr>
      </w:pPr>
    </w:p>
    <w:p w:rsidR="00930E25" w:rsidRDefault="00930E25" w:rsidP="00971CDC">
      <w:pPr>
        <w:rPr>
          <w:lang w:eastAsia="fa-IR" w:bidi="fa-IR"/>
        </w:rPr>
      </w:pPr>
    </w:p>
    <w:p w:rsidR="00930E25" w:rsidRDefault="00930E25" w:rsidP="00971CDC">
      <w:pPr>
        <w:rPr>
          <w:lang w:eastAsia="fa-IR" w:bidi="fa-IR"/>
        </w:rPr>
      </w:pPr>
    </w:p>
    <w:p w:rsidR="00930E25" w:rsidRPr="00971CDC" w:rsidRDefault="00930E25" w:rsidP="00971CDC">
      <w:pPr>
        <w:rPr>
          <w:lang w:eastAsia="fa-IR" w:bidi="fa-IR"/>
        </w:rPr>
      </w:pPr>
    </w:p>
    <w:p w:rsidR="002F3406" w:rsidRPr="00E21A27" w:rsidRDefault="002F3406" w:rsidP="002F3406">
      <w:pPr>
        <w:pStyle w:val="ConsPlusDocList"/>
        <w:jc w:val="right"/>
        <w:rPr>
          <w:sz w:val="24"/>
          <w:szCs w:val="24"/>
          <w:lang w:val="ru-RU"/>
        </w:rPr>
      </w:pPr>
    </w:p>
    <w:p w:rsidR="002F3406" w:rsidRPr="00E21A27" w:rsidRDefault="002F3406" w:rsidP="002F3406">
      <w:pPr>
        <w:pStyle w:val="ConsPlusDocLis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1A27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 w:rsidR="004B10C4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Pr="00E21A27">
        <w:rPr>
          <w:rFonts w:ascii="Times New Roman" w:hAnsi="Times New Roman" w:cs="Times New Roman"/>
          <w:sz w:val="24"/>
          <w:szCs w:val="24"/>
          <w:lang w:val="ru-RU"/>
        </w:rPr>
        <w:t xml:space="preserve"> 10</w:t>
      </w:r>
    </w:p>
    <w:p w:rsidR="00D11E55" w:rsidRPr="00E21A27" w:rsidRDefault="00D11E55" w:rsidP="00D11E55">
      <w:pPr>
        <w:ind w:right="-1"/>
        <w:jc w:val="right"/>
      </w:pPr>
      <w:r w:rsidRPr="00E21A27">
        <w:t>Утверждено</w:t>
      </w:r>
    </w:p>
    <w:p w:rsidR="00D11E55" w:rsidRPr="00E21A27" w:rsidRDefault="00D11E55" w:rsidP="00D11E55">
      <w:pPr>
        <w:ind w:right="-1"/>
        <w:jc w:val="right"/>
      </w:pPr>
      <w:r w:rsidRPr="00E21A27">
        <w:t xml:space="preserve">постановлением </w:t>
      </w:r>
      <w:r w:rsidR="009D5AAB">
        <w:t>администрации</w:t>
      </w:r>
      <w:r w:rsidRPr="00E21A27">
        <w:t xml:space="preserve"> </w:t>
      </w:r>
    </w:p>
    <w:p w:rsidR="00D11E55" w:rsidRPr="00E21A27" w:rsidRDefault="00D11E55" w:rsidP="00D11E55">
      <w:pPr>
        <w:ind w:right="-1"/>
        <w:jc w:val="right"/>
      </w:pPr>
      <w:r w:rsidRPr="00E21A27">
        <w:t xml:space="preserve">Чагодощенского муниципального </w:t>
      </w:r>
      <w:r w:rsidR="009D5AAB">
        <w:t>округа</w:t>
      </w:r>
      <w:r w:rsidRPr="00E21A27">
        <w:t xml:space="preserve">  </w:t>
      </w:r>
    </w:p>
    <w:p w:rsidR="00D11E55" w:rsidRPr="00E21A27" w:rsidRDefault="00353E2B" w:rsidP="00D11E55">
      <w:pPr>
        <w:ind w:right="-1"/>
        <w:jc w:val="right"/>
        <w:rPr>
          <w:u w:val="single"/>
        </w:rPr>
      </w:pPr>
      <w:r>
        <w:t xml:space="preserve">от 13.03.2023               </w:t>
      </w:r>
      <w:r w:rsidRPr="000815AC">
        <w:t xml:space="preserve">г. № </w:t>
      </w:r>
      <w:r>
        <w:t xml:space="preserve">322  </w:t>
      </w:r>
    </w:p>
    <w:p w:rsidR="002F3406" w:rsidRPr="00D64294" w:rsidRDefault="002F3406" w:rsidP="002F3406">
      <w:pPr>
        <w:pStyle w:val="ConsPlusDocList"/>
        <w:jc w:val="right"/>
        <w:rPr>
          <w:sz w:val="16"/>
          <w:szCs w:val="16"/>
        </w:rPr>
      </w:pPr>
    </w:p>
    <w:p w:rsidR="002F3406" w:rsidRPr="00930E25" w:rsidRDefault="002F3406" w:rsidP="002F3406">
      <w:pPr>
        <w:pStyle w:val="ConsPlusDocList"/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8" w:name="Par387"/>
      <w:bookmarkEnd w:id="18"/>
      <w:r w:rsidRPr="00930E25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2F3406" w:rsidRPr="00930E25" w:rsidRDefault="002F3406" w:rsidP="009D5AAB">
      <w:pPr>
        <w:pStyle w:val="ConsPlusDocList"/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0E25">
        <w:rPr>
          <w:rFonts w:ascii="Times New Roman" w:hAnsi="Times New Roman" w:cs="Times New Roman"/>
          <w:b/>
          <w:sz w:val="24"/>
          <w:szCs w:val="24"/>
        </w:rPr>
        <w:t>ДОКУМЕНТОВ, НЕОБХОДИМЫХ ДЛЯ ПРОВЕДЕНИЯ ОЦЕНКИ ПОСЛЕДСТВИЙ</w:t>
      </w:r>
      <w:r w:rsidRPr="00930E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30E25">
        <w:rPr>
          <w:rFonts w:ascii="Times New Roman" w:hAnsi="Times New Roman" w:cs="Times New Roman"/>
          <w:b/>
          <w:sz w:val="24"/>
          <w:szCs w:val="24"/>
        </w:rPr>
        <w:t>ПРИНЯТИЯ РЕШЕНИЯ О РЕОРГАНИЗАЦИИ ИЛИ ЛИКВИДАЦИИ</w:t>
      </w:r>
      <w:r w:rsidRPr="00930E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30E25">
        <w:rPr>
          <w:rFonts w:ascii="Times New Roman" w:hAnsi="Times New Roman" w:cs="Times New Roman"/>
          <w:b/>
          <w:sz w:val="24"/>
          <w:szCs w:val="24"/>
        </w:rPr>
        <w:t>МУНИЦИПАЛЬНЫХ ОБРАЗОВАТЕЛЬНЫХ УЧРЕЖДЕНИЙ, ОБРАЗУЮЩИХ</w:t>
      </w:r>
      <w:r w:rsidRPr="00930E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30E25">
        <w:rPr>
          <w:rFonts w:ascii="Times New Roman" w:hAnsi="Times New Roman" w:cs="Times New Roman"/>
          <w:b/>
          <w:sz w:val="24"/>
          <w:szCs w:val="24"/>
        </w:rPr>
        <w:t xml:space="preserve">СОЦИАЛЬНУЮ ИНФРАСТРУКТУРУ ДЛЯ ДЕТЕЙ, </w:t>
      </w:r>
      <w:r w:rsidR="009D5AAB" w:rsidRPr="00930E25">
        <w:rPr>
          <w:rFonts w:ascii="Times New Roman" w:hAnsi="Times New Roman" w:cs="Times New Roman"/>
          <w:b/>
          <w:sz w:val="24"/>
          <w:szCs w:val="24"/>
          <w:lang w:val="ru-RU"/>
        </w:rPr>
        <w:t>ФУНКЦИИ И ПОЛНОМОЧИЯ УЧРЕДИТЕЛЯ КОТОРЫХ ОСУЩЕСТВЛЯЕТ</w:t>
      </w:r>
      <w:r w:rsidR="009D5AAB" w:rsidRPr="00930E25">
        <w:rPr>
          <w:rFonts w:ascii="Times New Roman" w:hAnsi="Times New Roman" w:cs="Times New Roman"/>
          <w:b/>
          <w:sz w:val="24"/>
          <w:szCs w:val="24"/>
        </w:rPr>
        <w:t xml:space="preserve"> УПРАВЛЕНИ</w:t>
      </w:r>
      <w:r w:rsidR="009D5AAB" w:rsidRPr="00930E25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="009D5AAB" w:rsidRPr="00930E25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 w:rsidR="009D5AAB" w:rsidRPr="00930E25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АДМИНИСТРАЦИИ ЧАГОДОЩЕНСКОГО МУНИЦИПАЛЬНОГО ОКРУГА</w:t>
      </w:r>
    </w:p>
    <w:p w:rsidR="009D5AAB" w:rsidRPr="009D5AAB" w:rsidRDefault="009D5AAB" w:rsidP="009D5AAB">
      <w:pPr>
        <w:rPr>
          <w:lang w:eastAsia="fa-IR" w:bidi="fa-IR"/>
        </w:rPr>
      </w:pPr>
    </w:p>
    <w:p w:rsidR="002F3406" w:rsidRPr="00696D55" w:rsidRDefault="002F3406" w:rsidP="002F340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D55">
        <w:rPr>
          <w:rFonts w:ascii="Times New Roman" w:hAnsi="Times New Roman" w:cs="Times New Roman"/>
          <w:sz w:val="28"/>
          <w:szCs w:val="28"/>
        </w:rPr>
        <w:t xml:space="preserve">1. Сведения о деятельности муниципальных образовательных учреждений, образующих социальную инфраструктуру для детей, </w:t>
      </w:r>
      <w:r w:rsidR="009E0B58" w:rsidRPr="00696D55">
        <w:rPr>
          <w:rFonts w:ascii="Times New Roman" w:hAnsi="Times New Roman" w:cs="Times New Roman"/>
          <w:sz w:val="28"/>
          <w:szCs w:val="28"/>
          <w:lang w:val="ru-RU"/>
        </w:rPr>
        <w:t xml:space="preserve">функции и полномочия учредителя которых осуществляет </w:t>
      </w:r>
      <w:r w:rsidRPr="00696D55">
        <w:rPr>
          <w:rFonts w:ascii="Times New Roman" w:hAnsi="Times New Roman" w:cs="Times New Roman"/>
          <w:sz w:val="28"/>
          <w:szCs w:val="28"/>
        </w:rPr>
        <w:t>управлени</w:t>
      </w:r>
      <w:r w:rsidR="009E0B58" w:rsidRPr="00696D5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96D55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9D5AAB" w:rsidRPr="00696D55">
        <w:rPr>
          <w:rFonts w:ascii="Times New Roman" w:hAnsi="Times New Roman" w:cs="Times New Roman"/>
          <w:sz w:val="28"/>
          <w:szCs w:val="28"/>
          <w:lang w:val="ru-RU"/>
        </w:rPr>
        <w:t>администрации Ч</w:t>
      </w:r>
      <w:r w:rsidRPr="00696D55">
        <w:rPr>
          <w:rFonts w:ascii="Times New Roman" w:hAnsi="Times New Roman" w:cs="Times New Roman"/>
          <w:sz w:val="28"/>
          <w:szCs w:val="28"/>
          <w:lang w:val="ru-RU"/>
        </w:rPr>
        <w:t xml:space="preserve">агодощенского муниципального </w:t>
      </w:r>
      <w:r w:rsidR="009D5AAB" w:rsidRPr="00696D55">
        <w:rPr>
          <w:rFonts w:ascii="Times New Roman" w:hAnsi="Times New Roman" w:cs="Times New Roman"/>
          <w:sz w:val="28"/>
          <w:szCs w:val="28"/>
          <w:lang w:val="ru-RU"/>
        </w:rPr>
        <w:t>округа</w:t>
      </w:r>
      <w:r w:rsidRPr="00696D55">
        <w:rPr>
          <w:rFonts w:ascii="Times New Roman" w:hAnsi="Times New Roman" w:cs="Times New Roman"/>
          <w:sz w:val="28"/>
          <w:szCs w:val="28"/>
        </w:rPr>
        <w:t xml:space="preserve"> (далее - учреждение), состоящие из (с приложением заверенных копий подтверждающих документов):</w:t>
      </w:r>
    </w:p>
    <w:p w:rsidR="002F3406" w:rsidRPr="00696D55" w:rsidRDefault="00BE0E76" w:rsidP="002F340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D55">
        <w:rPr>
          <w:rFonts w:ascii="Times New Roman" w:hAnsi="Times New Roman" w:cs="Times New Roman"/>
          <w:sz w:val="28"/>
          <w:szCs w:val="28"/>
        </w:rPr>
        <w:t>1</w:t>
      </w:r>
      <w:r w:rsidRPr="00696D5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2F3406" w:rsidRPr="00696D55">
        <w:rPr>
          <w:rFonts w:ascii="Times New Roman" w:hAnsi="Times New Roman" w:cs="Times New Roman"/>
          <w:sz w:val="28"/>
          <w:szCs w:val="28"/>
        </w:rPr>
        <w:t xml:space="preserve"> Справки о штатной и среднесписочной численности работников (утвержденное штатное расписание; справка о среднесписочной численности работников, педагогических работников; информация о предельной штатной численности работников учреждений).</w:t>
      </w:r>
    </w:p>
    <w:p w:rsidR="002F3406" w:rsidRPr="00696D55" w:rsidRDefault="002F3406" w:rsidP="002F340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D55">
        <w:rPr>
          <w:rFonts w:ascii="Times New Roman" w:hAnsi="Times New Roman" w:cs="Times New Roman"/>
          <w:sz w:val="28"/>
          <w:szCs w:val="28"/>
        </w:rPr>
        <w:t>2</w:t>
      </w:r>
      <w:r w:rsidR="00BE0E76" w:rsidRPr="00696D5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696D55">
        <w:rPr>
          <w:rFonts w:ascii="Times New Roman" w:hAnsi="Times New Roman" w:cs="Times New Roman"/>
          <w:sz w:val="28"/>
          <w:szCs w:val="28"/>
        </w:rPr>
        <w:t xml:space="preserve"> Справки о количестве лиц, пользующихся образовательными услугами предлагаемых к реорганизации или ликвидации учреждений.</w:t>
      </w:r>
    </w:p>
    <w:p w:rsidR="002F3406" w:rsidRPr="00696D55" w:rsidRDefault="002F3406" w:rsidP="002F340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D55">
        <w:rPr>
          <w:rFonts w:ascii="Times New Roman" w:hAnsi="Times New Roman" w:cs="Times New Roman"/>
          <w:sz w:val="28"/>
          <w:szCs w:val="28"/>
        </w:rPr>
        <w:t>3</w:t>
      </w:r>
      <w:r w:rsidR="00BE0E76" w:rsidRPr="00696D5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696D55">
        <w:rPr>
          <w:rFonts w:ascii="Times New Roman" w:hAnsi="Times New Roman" w:cs="Times New Roman"/>
          <w:sz w:val="28"/>
          <w:szCs w:val="28"/>
        </w:rPr>
        <w:t xml:space="preserve"> Справки о составе имущественного комплекса (особо ценное движимое имущество, недвижимое имущество, в том числе земельные участки), а также о недвижимом имуществе, предоставленном учреждениям на основании договора аренды, договора безвозмездного пользования (с приложением копий договоров аренды/безвозмездного пользования и приложений к ним).</w:t>
      </w:r>
    </w:p>
    <w:p w:rsidR="002F3406" w:rsidRPr="00696D55" w:rsidRDefault="00BE0E76" w:rsidP="002F340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D55">
        <w:rPr>
          <w:rFonts w:ascii="Times New Roman" w:hAnsi="Times New Roman" w:cs="Times New Roman"/>
          <w:sz w:val="28"/>
          <w:szCs w:val="28"/>
        </w:rPr>
        <w:t>4</w:t>
      </w:r>
      <w:r w:rsidRPr="00696D5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2F3406" w:rsidRPr="00696D55">
        <w:rPr>
          <w:rFonts w:ascii="Times New Roman" w:hAnsi="Times New Roman" w:cs="Times New Roman"/>
          <w:sz w:val="28"/>
          <w:szCs w:val="28"/>
        </w:rPr>
        <w:t xml:space="preserve"> Справки о задолженности учреждений перед физическими и юридическими лицами (в том числе информации о просроченной кредиторской задолженности) с выделением задолженности перед работниками учреждений и задолженности по уплате налогов, а также страховых взносов в государственные внебюджетные фонды.</w:t>
      </w:r>
    </w:p>
    <w:p w:rsidR="002F3406" w:rsidRPr="00696D55" w:rsidRDefault="002F3406" w:rsidP="002F340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D55">
        <w:rPr>
          <w:rFonts w:ascii="Times New Roman" w:hAnsi="Times New Roman" w:cs="Times New Roman"/>
          <w:sz w:val="28"/>
          <w:szCs w:val="28"/>
        </w:rPr>
        <w:t>5</w:t>
      </w:r>
      <w:r w:rsidR="00BE0E76" w:rsidRPr="00696D5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696D55">
        <w:rPr>
          <w:rFonts w:ascii="Times New Roman" w:hAnsi="Times New Roman" w:cs="Times New Roman"/>
          <w:sz w:val="28"/>
          <w:szCs w:val="28"/>
        </w:rPr>
        <w:t xml:space="preserve"> Справки о бюджетных и внебюджетных ассигнованиях.</w:t>
      </w:r>
    </w:p>
    <w:p w:rsidR="002F3406" w:rsidRPr="00696D55" w:rsidRDefault="002F3406" w:rsidP="002F340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D55">
        <w:rPr>
          <w:rFonts w:ascii="Times New Roman" w:hAnsi="Times New Roman" w:cs="Times New Roman"/>
          <w:sz w:val="28"/>
          <w:szCs w:val="28"/>
        </w:rPr>
        <w:t>6</w:t>
      </w:r>
      <w:r w:rsidR="00BE0E76" w:rsidRPr="00696D5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696D55">
        <w:rPr>
          <w:rFonts w:ascii="Times New Roman" w:hAnsi="Times New Roman" w:cs="Times New Roman"/>
          <w:sz w:val="28"/>
          <w:szCs w:val="28"/>
        </w:rPr>
        <w:t xml:space="preserve"> Справки о заключенных договорах на целевую подготовку обучающихся.</w:t>
      </w:r>
    </w:p>
    <w:p w:rsidR="002F3406" w:rsidRPr="00696D55" w:rsidRDefault="002F3406" w:rsidP="002F340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D55">
        <w:rPr>
          <w:rFonts w:ascii="Times New Roman" w:hAnsi="Times New Roman" w:cs="Times New Roman"/>
          <w:sz w:val="28"/>
          <w:szCs w:val="28"/>
        </w:rPr>
        <w:t>7</w:t>
      </w:r>
      <w:r w:rsidR="00BE0E76" w:rsidRPr="00696D5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696D55">
        <w:rPr>
          <w:rFonts w:ascii="Times New Roman" w:hAnsi="Times New Roman" w:cs="Times New Roman"/>
          <w:sz w:val="28"/>
          <w:szCs w:val="28"/>
        </w:rPr>
        <w:t xml:space="preserve"> Копии устава с изменениями (при наличии), зарегистрированными в установленном порядке.</w:t>
      </w:r>
    </w:p>
    <w:p w:rsidR="002F3406" w:rsidRPr="00696D55" w:rsidRDefault="002F3406" w:rsidP="002F340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D55">
        <w:rPr>
          <w:rFonts w:ascii="Times New Roman" w:hAnsi="Times New Roman" w:cs="Times New Roman"/>
          <w:sz w:val="28"/>
          <w:szCs w:val="28"/>
        </w:rPr>
        <w:t>8</w:t>
      </w:r>
      <w:r w:rsidR="00BE0E76" w:rsidRPr="00696D5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696D55">
        <w:rPr>
          <w:rFonts w:ascii="Times New Roman" w:hAnsi="Times New Roman" w:cs="Times New Roman"/>
          <w:sz w:val="28"/>
          <w:szCs w:val="28"/>
        </w:rPr>
        <w:t xml:space="preserve"> Копии лицензии на осуществление образовательной деятельности.</w:t>
      </w:r>
    </w:p>
    <w:p w:rsidR="002F3406" w:rsidRPr="00696D55" w:rsidRDefault="002F3406" w:rsidP="002F340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D55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BE0E76" w:rsidRPr="00696D5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696D55">
        <w:rPr>
          <w:rFonts w:ascii="Times New Roman" w:hAnsi="Times New Roman" w:cs="Times New Roman"/>
          <w:sz w:val="28"/>
          <w:szCs w:val="28"/>
        </w:rPr>
        <w:t xml:space="preserve"> Копии свидетельства о государственной аккредитации.</w:t>
      </w:r>
    </w:p>
    <w:p w:rsidR="002F3406" w:rsidRPr="00696D55" w:rsidRDefault="002F3406" w:rsidP="002F340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D55">
        <w:rPr>
          <w:rFonts w:ascii="Times New Roman" w:hAnsi="Times New Roman" w:cs="Times New Roman"/>
          <w:sz w:val="28"/>
          <w:szCs w:val="28"/>
        </w:rPr>
        <w:t>2. Обоснование необходимости реорганизации или ликвидации образовательной организации, включающее в себя анализ социально-экономических последствий предлагаемой реорганизации или ликвидации.</w:t>
      </w:r>
    </w:p>
    <w:p w:rsidR="002F3406" w:rsidRPr="00696D55" w:rsidRDefault="002F3406" w:rsidP="002F340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D55">
        <w:rPr>
          <w:rFonts w:ascii="Times New Roman" w:hAnsi="Times New Roman" w:cs="Times New Roman"/>
          <w:sz w:val="28"/>
          <w:szCs w:val="28"/>
        </w:rPr>
        <w:t>3. Справка-подтверждение об обеспечении продолжения предоставления и получения образования, уровень и качество которого не могут быть ниже требований, установленных федеральными государственными образовательными стандартами, федеральными государственными требованиями и образовательными стандартами.</w:t>
      </w:r>
    </w:p>
    <w:p w:rsidR="002F3406" w:rsidRPr="00696D55" w:rsidRDefault="002F3406" w:rsidP="002F340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D55">
        <w:rPr>
          <w:rFonts w:ascii="Times New Roman" w:hAnsi="Times New Roman" w:cs="Times New Roman"/>
          <w:sz w:val="28"/>
          <w:szCs w:val="28"/>
        </w:rPr>
        <w:t>4. Справка-подтверждение об обеспечении завершения обучения обучающихся учреждений, предлагаемых к реорганизации или ликвидации.</w:t>
      </w:r>
    </w:p>
    <w:p w:rsidR="002F3406" w:rsidRPr="00696D55" w:rsidRDefault="002F3406" w:rsidP="002F340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D55">
        <w:rPr>
          <w:rFonts w:ascii="Times New Roman" w:hAnsi="Times New Roman" w:cs="Times New Roman"/>
          <w:sz w:val="28"/>
          <w:szCs w:val="28"/>
        </w:rPr>
        <w:t>5. Справка-подтверждение о необходимости продолжения осуществления видов деятельности, реализовывавшихся только учреждениями, предлагаемыми к реорганизации или ликвидации.</w:t>
      </w:r>
    </w:p>
    <w:p w:rsidR="002F3406" w:rsidRPr="00696D55" w:rsidRDefault="002F3406" w:rsidP="002F340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6D55">
        <w:rPr>
          <w:rFonts w:ascii="Times New Roman" w:hAnsi="Times New Roman" w:cs="Times New Roman"/>
          <w:sz w:val="28"/>
          <w:szCs w:val="28"/>
        </w:rPr>
        <w:t>6. При рассмотрении вопроса о реорганизации представляется проект концепции развития организации-правопреемника после завершения процесса реорганизации, а также проект плана реорганизационных мероприятий учреждений. При рассмотрении вопроса о ликвидации представляется проект плана мероприятий по ликвидации учреждения.</w:t>
      </w:r>
    </w:p>
    <w:sectPr w:rsidR="002F3406" w:rsidRPr="00696D55" w:rsidSect="001904D9">
      <w:footerReference w:type="default" r:id="rId14"/>
      <w:pgSz w:w="11906" w:h="16838"/>
      <w:pgMar w:top="567" w:right="566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443" w:rsidRDefault="00357443" w:rsidP="00E94854">
      <w:r>
        <w:separator/>
      </w:r>
    </w:p>
  </w:endnote>
  <w:endnote w:type="continuationSeparator" w:id="0">
    <w:p w:rsidR="00357443" w:rsidRDefault="00357443" w:rsidP="00E94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DejaVu Sans">
    <w:altName w:val="Times New Roman"/>
    <w:charset w:val="CC"/>
    <w:family w:val="swiss"/>
    <w:pitch w:val="variable"/>
    <w:sig w:usb0="E7003EFF" w:usb1="D200FDFF" w:usb2="0004602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723" w:rsidRDefault="00FA0723">
    <w:pPr>
      <w:pStyle w:val="aa"/>
      <w:jc w:val="center"/>
    </w:pPr>
  </w:p>
  <w:p w:rsidR="00FA0723" w:rsidRDefault="00FA072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443" w:rsidRDefault="00357443" w:rsidP="00E94854">
      <w:r>
        <w:separator/>
      </w:r>
    </w:p>
  </w:footnote>
  <w:footnote w:type="continuationSeparator" w:id="0">
    <w:p w:rsidR="00357443" w:rsidRDefault="00357443" w:rsidP="00E948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B7E19E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4510A4"/>
    <w:multiLevelType w:val="hybridMultilevel"/>
    <w:tmpl w:val="627C905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CD331B"/>
    <w:multiLevelType w:val="hybridMultilevel"/>
    <w:tmpl w:val="BF721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1854"/>
    <w:multiLevelType w:val="hybridMultilevel"/>
    <w:tmpl w:val="F666536C"/>
    <w:lvl w:ilvl="0" w:tplc="ACFE3FE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0333363"/>
    <w:multiLevelType w:val="multilevel"/>
    <w:tmpl w:val="4FCA5F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0EA12F1"/>
    <w:multiLevelType w:val="hybridMultilevel"/>
    <w:tmpl w:val="CFD6DED2"/>
    <w:lvl w:ilvl="0" w:tplc="ACFE3FE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1423E03"/>
    <w:multiLevelType w:val="singleLevel"/>
    <w:tmpl w:val="013A8A7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EF00D4A"/>
    <w:multiLevelType w:val="hybridMultilevel"/>
    <w:tmpl w:val="F15A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9762E"/>
    <w:multiLevelType w:val="hybridMultilevel"/>
    <w:tmpl w:val="8F949FD4"/>
    <w:lvl w:ilvl="0" w:tplc="E85CCABE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57D001D"/>
    <w:multiLevelType w:val="multilevel"/>
    <w:tmpl w:val="0FA22C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46711CB6"/>
    <w:multiLevelType w:val="singleLevel"/>
    <w:tmpl w:val="71FC3F44"/>
    <w:lvl w:ilvl="0">
      <w:start w:val="10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7956DCB"/>
    <w:multiLevelType w:val="hybridMultilevel"/>
    <w:tmpl w:val="36EA3A4A"/>
    <w:lvl w:ilvl="0" w:tplc="4B627E28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>
    <w:nsid w:val="4BE550C6"/>
    <w:multiLevelType w:val="singleLevel"/>
    <w:tmpl w:val="FA343F22"/>
    <w:lvl w:ilvl="0">
      <w:start w:val="5"/>
      <w:numFmt w:val="decimal"/>
      <w:lvlText w:val="%1."/>
      <w:legacy w:legacy="1" w:legacySpace="0" w:legacyIndent="239"/>
      <w:lvlJc w:val="left"/>
      <w:pPr>
        <w:ind w:left="1080" w:firstLine="0"/>
      </w:pPr>
      <w:rPr>
        <w:rFonts w:ascii="Times New Roman" w:hAnsi="Times New Roman" w:cs="Times New Roman" w:hint="default"/>
      </w:rPr>
    </w:lvl>
  </w:abstractNum>
  <w:abstractNum w:abstractNumId="13">
    <w:nsid w:val="527F0C8A"/>
    <w:multiLevelType w:val="hybridMultilevel"/>
    <w:tmpl w:val="5F0A8DE8"/>
    <w:lvl w:ilvl="0" w:tplc="010C6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E74433C"/>
    <w:multiLevelType w:val="hybridMultilevel"/>
    <w:tmpl w:val="6BEC97AA"/>
    <w:lvl w:ilvl="0" w:tplc="ACFE3FE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5DB5731"/>
    <w:multiLevelType w:val="multilevel"/>
    <w:tmpl w:val="9B72CC0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>
    <w:nsid w:val="664C475F"/>
    <w:multiLevelType w:val="hybridMultilevel"/>
    <w:tmpl w:val="6158F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D5464B"/>
    <w:multiLevelType w:val="multilevel"/>
    <w:tmpl w:val="0FA22C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6CB3547E"/>
    <w:multiLevelType w:val="hybridMultilevel"/>
    <w:tmpl w:val="ECE493FA"/>
    <w:lvl w:ilvl="0" w:tplc="922C1438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9">
    <w:nsid w:val="6EF74476"/>
    <w:multiLevelType w:val="hybridMultilevel"/>
    <w:tmpl w:val="D3505ECC"/>
    <w:lvl w:ilvl="0" w:tplc="694C0276">
      <w:start w:val="11"/>
      <w:numFmt w:val="decimal"/>
      <w:lvlText w:val="%1."/>
      <w:lvlJc w:val="left"/>
      <w:pPr>
        <w:tabs>
          <w:tab w:val="num" w:pos="1205"/>
        </w:tabs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20">
    <w:nsid w:val="757442DE"/>
    <w:multiLevelType w:val="hybridMultilevel"/>
    <w:tmpl w:val="4DA07492"/>
    <w:lvl w:ilvl="0" w:tplc="97566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02C092">
      <w:numFmt w:val="none"/>
      <w:lvlText w:val=""/>
      <w:lvlJc w:val="left"/>
      <w:pPr>
        <w:tabs>
          <w:tab w:val="num" w:pos="360"/>
        </w:tabs>
      </w:pPr>
    </w:lvl>
    <w:lvl w:ilvl="2" w:tplc="2B302570">
      <w:numFmt w:val="none"/>
      <w:lvlText w:val=""/>
      <w:lvlJc w:val="left"/>
      <w:pPr>
        <w:tabs>
          <w:tab w:val="num" w:pos="360"/>
        </w:tabs>
      </w:pPr>
    </w:lvl>
    <w:lvl w:ilvl="3" w:tplc="A26EC872">
      <w:numFmt w:val="none"/>
      <w:lvlText w:val=""/>
      <w:lvlJc w:val="left"/>
      <w:pPr>
        <w:tabs>
          <w:tab w:val="num" w:pos="360"/>
        </w:tabs>
      </w:pPr>
    </w:lvl>
    <w:lvl w:ilvl="4" w:tplc="481E1F80">
      <w:numFmt w:val="none"/>
      <w:lvlText w:val=""/>
      <w:lvlJc w:val="left"/>
      <w:pPr>
        <w:tabs>
          <w:tab w:val="num" w:pos="360"/>
        </w:tabs>
      </w:pPr>
    </w:lvl>
    <w:lvl w:ilvl="5" w:tplc="E6029050">
      <w:numFmt w:val="none"/>
      <w:lvlText w:val=""/>
      <w:lvlJc w:val="left"/>
      <w:pPr>
        <w:tabs>
          <w:tab w:val="num" w:pos="360"/>
        </w:tabs>
      </w:pPr>
    </w:lvl>
    <w:lvl w:ilvl="6" w:tplc="BC441F1A">
      <w:numFmt w:val="none"/>
      <w:lvlText w:val=""/>
      <w:lvlJc w:val="left"/>
      <w:pPr>
        <w:tabs>
          <w:tab w:val="num" w:pos="360"/>
        </w:tabs>
      </w:pPr>
    </w:lvl>
    <w:lvl w:ilvl="7" w:tplc="A1D029A8">
      <w:numFmt w:val="none"/>
      <w:lvlText w:val=""/>
      <w:lvlJc w:val="left"/>
      <w:pPr>
        <w:tabs>
          <w:tab w:val="num" w:pos="360"/>
        </w:tabs>
      </w:pPr>
    </w:lvl>
    <w:lvl w:ilvl="8" w:tplc="89D05AEE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C8439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FC6291D"/>
    <w:multiLevelType w:val="hybridMultilevel"/>
    <w:tmpl w:val="D0D6218C"/>
    <w:lvl w:ilvl="0" w:tplc="ACFE3FE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1"/>
  </w:num>
  <w:num w:numId="4">
    <w:abstractNumId w:val="20"/>
  </w:num>
  <w:num w:numId="5">
    <w:abstractNumId w:val="5"/>
  </w:num>
  <w:num w:numId="6">
    <w:abstractNumId w:val="14"/>
  </w:num>
  <w:num w:numId="7">
    <w:abstractNumId w:val="22"/>
  </w:num>
  <w:num w:numId="8">
    <w:abstractNumId w:val="3"/>
  </w:num>
  <w:num w:numId="9">
    <w:abstractNumId w:val="2"/>
  </w:num>
  <w:num w:numId="10">
    <w:abstractNumId w:val="12"/>
    <w:lvlOverride w:ilvl="0">
      <w:startOverride w:val="5"/>
    </w:lvlOverride>
  </w:num>
  <w:num w:numId="11">
    <w:abstractNumId w:val="10"/>
    <w:lvlOverride w:ilvl="0">
      <w:startOverride w:val="10"/>
    </w:lvlOverride>
  </w:num>
  <w:num w:numId="12">
    <w:abstractNumId w:val="0"/>
    <w:lvlOverride w:ilvl="0">
      <w:lvl w:ilvl="0">
        <w:numFmt w:val="bullet"/>
        <w:lvlText w:val="-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19"/>
  </w:num>
  <w:num w:numId="14">
    <w:abstractNumId w:val="18"/>
  </w:num>
  <w:num w:numId="15">
    <w:abstractNumId w:val="11"/>
  </w:num>
  <w:num w:numId="16">
    <w:abstractNumId w:val="8"/>
  </w:num>
  <w:num w:numId="17">
    <w:abstractNumId w:val="13"/>
  </w:num>
  <w:num w:numId="18">
    <w:abstractNumId w:val="4"/>
  </w:num>
  <w:num w:numId="19">
    <w:abstractNumId w:val="9"/>
  </w:num>
  <w:num w:numId="20">
    <w:abstractNumId w:val="17"/>
  </w:num>
  <w:num w:numId="21">
    <w:abstractNumId w:val="7"/>
  </w:num>
  <w:num w:numId="22">
    <w:abstractNumId w:val="16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062"/>
    <w:rsid w:val="0001165E"/>
    <w:rsid w:val="00017408"/>
    <w:rsid w:val="000201E5"/>
    <w:rsid w:val="00022D8A"/>
    <w:rsid w:val="00026C15"/>
    <w:rsid w:val="0002751C"/>
    <w:rsid w:val="000309CE"/>
    <w:rsid w:val="00030CA9"/>
    <w:rsid w:val="000329DA"/>
    <w:rsid w:val="00032D36"/>
    <w:rsid w:val="0003344B"/>
    <w:rsid w:val="00033F60"/>
    <w:rsid w:val="000472FE"/>
    <w:rsid w:val="00074013"/>
    <w:rsid w:val="0007578E"/>
    <w:rsid w:val="000815AC"/>
    <w:rsid w:val="00087FB0"/>
    <w:rsid w:val="00094692"/>
    <w:rsid w:val="00094D62"/>
    <w:rsid w:val="00095D2E"/>
    <w:rsid w:val="00097313"/>
    <w:rsid w:val="000B10E1"/>
    <w:rsid w:val="000B4997"/>
    <w:rsid w:val="000B78BC"/>
    <w:rsid w:val="000C1DC7"/>
    <w:rsid w:val="000C23F3"/>
    <w:rsid w:val="000C5931"/>
    <w:rsid w:val="000C5AC6"/>
    <w:rsid w:val="000C5BAC"/>
    <w:rsid w:val="000C5E1D"/>
    <w:rsid w:val="000C6C84"/>
    <w:rsid w:val="000D033C"/>
    <w:rsid w:val="000D0CE8"/>
    <w:rsid w:val="000D2E1C"/>
    <w:rsid w:val="000D53B1"/>
    <w:rsid w:val="000E10CA"/>
    <w:rsid w:val="000E2371"/>
    <w:rsid w:val="000F3455"/>
    <w:rsid w:val="000F7F6B"/>
    <w:rsid w:val="0010605A"/>
    <w:rsid w:val="00115C45"/>
    <w:rsid w:val="00121FC3"/>
    <w:rsid w:val="00125838"/>
    <w:rsid w:val="00134AFE"/>
    <w:rsid w:val="00140C25"/>
    <w:rsid w:val="00150FAA"/>
    <w:rsid w:val="0015118C"/>
    <w:rsid w:val="001528ED"/>
    <w:rsid w:val="00156690"/>
    <w:rsid w:val="00161109"/>
    <w:rsid w:val="00166FED"/>
    <w:rsid w:val="00171333"/>
    <w:rsid w:val="00171463"/>
    <w:rsid w:val="00174B86"/>
    <w:rsid w:val="00182400"/>
    <w:rsid w:val="001904D9"/>
    <w:rsid w:val="00196211"/>
    <w:rsid w:val="001A12B9"/>
    <w:rsid w:val="001A4715"/>
    <w:rsid w:val="001A5977"/>
    <w:rsid w:val="001B23DF"/>
    <w:rsid w:val="001B5086"/>
    <w:rsid w:val="001C03D3"/>
    <w:rsid w:val="001C1653"/>
    <w:rsid w:val="001C24E7"/>
    <w:rsid w:val="001C2E3B"/>
    <w:rsid w:val="001C686F"/>
    <w:rsid w:val="001D3881"/>
    <w:rsid w:val="001D6A92"/>
    <w:rsid w:val="001E66A0"/>
    <w:rsid w:val="001F06F2"/>
    <w:rsid w:val="001F328C"/>
    <w:rsid w:val="001F4E16"/>
    <w:rsid w:val="001F740E"/>
    <w:rsid w:val="002016D1"/>
    <w:rsid w:val="00216F0E"/>
    <w:rsid w:val="00222BE2"/>
    <w:rsid w:val="00223877"/>
    <w:rsid w:val="00225388"/>
    <w:rsid w:val="00227732"/>
    <w:rsid w:val="00234462"/>
    <w:rsid w:val="0023653A"/>
    <w:rsid w:val="00237CE4"/>
    <w:rsid w:val="00247C5B"/>
    <w:rsid w:val="00253783"/>
    <w:rsid w:val="00253E11"/>
    <w:rsid w:val="00257DBE"/>
    <w:rsid w:val="00257EC3"/>
    <w:rsid w:val="002647C6"/>
    <w:rsid w:val="002704DB"/>
    <w:rsid w:val="00272062"/>
    <w:rsid w:val="002843A5"/>
    <w:rsid w:val="00292993"/>
    <w:rsid w:val="0029517B"/>
    <w:rsid w:val="0029664E"/>
    <w:rsid w:val="002A1779"/>
    <w:rsid w:val="002B2E90"/>
    <w:rsid w:val="002B4193"/>
    <w:rsid w:val="002C16C4"/>
    <w:rsid w:val="002C1AB6"/>
    <w:rsid w:val="002C26BB"/>
    <w:rsid w:val="002D1D64"/>
    <w:rsid w:val="002D4126"/>
    <w:rsid w:val="002D43B9"/>
    <w:rsid w:val="002D723B"/>
    <w:rsid w:val="002E5814"/>
    <w:rsid w:val="002E6D57"/>
    <w:rsid w:val="002F3406"/>
    <w:rsid w:val="00303AF1"/>
    <w:rsid w:val="00304B50"/>
    <w:rsid w:val="00310279"/>
    <w:rsid w:val="00314324"/>
    <w:rsid w:val="00322DDA"/>
    <w:rsid w:val="00324677"/>
    <w:rsid w:val="00324A0D"/>
    <w:rsid w:val="003332B2"/>
    <w:rsid w:val="00333B80"/>
    <w:rsid w:val="003406A5"/>
    <w:rsid w:val="00341728"/>
    <w:rsid w:val="00342EBC"/>
    <w:rsid w:val="00353E2B"/>
    <w:rsid w:val="00355252"/>
    <w:rsid w:val="00357443"/>
    <w:rsid w:val="003579D9"/>
    <w:rsid w:val="00362103"/>
    <w:rsid w:val="00367D88"/>
    <w:rsid w:val="0038412E"/>
    <w:rsid w:val="003879EE"/>
    <w:rsid w:val="0039319E"/>
    <w:rsid w:val="003B15F2"/>
    <w:rsid w:val="003B2C37"/>
    <w:rsid w:val="003B3057"/>
    <w:rsid w:val="003C03D0"/>
    <w:rsid w:val="003C3FD7"/>
    <w:rsid w:val="003D1899"/>
    <w:rsid w:val="003D30A6"/>
    <w:rsid w:val="003E16B4"/>
    <w:rsid w:val="003E7E3E"/>
    <w:rsid w:val="003F2E9A"/>
    <w:rsid w:val="003F5908"/>
    <w:rsid w:val="004106D5"/>
    <w:rsid w:val="004118B0"/>
    <w:rsid w:val="00415AA8"/>
    <w:rsid w:val="00422F44"/>
    <w:rsid w:val="00425E43"/>
    <w:rsid w:val="00427A3E"/>
    <w:rsid w:val="00434C15"/>
    <w:rsid w:val="00434DF9"/>
    <w:rsid w:val="00441BDE"/>
    <w:rsid w:val="00443911"/>
    <w:rsid w:val="0045301E"/>
    <w:rsid w:val="00453A09"/>
    <w:rsid w:val="00454A7A"/>
    <w:rsid w:val="00457873"/>
    <w:rsid w:val="00461CBE"/>
    <w:rsid w:val="00464277"/>
    <w:rsid w:val="004676D3"/>
    <w:rsid w:val="00471CB8"/>
    <w:rsid w:val="0048044B"/>
    <w:rsid w:val="00481CB2"/>
    <w:rsid w:val="00483BE5"/>
    <w:rsid w:val="00484C55"/>
    <w:rsid w:val="004855F5"/>
    <w:rsid w:val="00485DC0"/>
    <w:rsid w:val="00486200"/>
    <w:rsid w:val="0049674F"/>
    <w:rsid w:val="004A5FE7"/>
    <w:rsid w:val="004B10C4"/>
    <w:rsid w:val="004B2518"/>
    <w:rsid w:val="004B26F6"/>
    <w:rsid w:val="004C2A3F"/>
    <w:rsid w:val="004C4676"/>
    <w:rsid w:val="004D2BD5"/>
    <w:rsid w:val="004E157B"/>
    <w:rsid w:val="004E427B"/>
    <w:rsid w:val="004E4E35"/>
    <w:rsid w:val="004E6806"/>
    <w:rsid w:val="004F3814"/>
    <w:rsid w:val="004F3CAD"/>
    <w:rsid w:val="00522B93"/>
    <w:rsid w:val="00523AB2"/>
    <w:rsid w:val="00523B4F"/>
    <w:rsid w:val="005240F1"/>
    <w:rsid w:val="00526728"/>
    <w:rsid w:val="00534B5D"/>
    <w:rsid w:val="005375D5"/>
    <w:rsid w:val="00541218"/>
    <w:rsid w:val="0054272D"/>
    <w:rsid w:val="00544C3F"/>
    <w:rsid w:val="00547CBE"/>
    <w:rsid w:val="00553DEC"/>
    <w:rsid w:val="00556719"/>
    <w:rsid w:val="00560F6B"/>
    <w:rsid w:val="00570A0F"/>
    <w:rsid w:val="00573B34"/>
    <w:rsid w:val="00593FBA"/>
    <w:rsid w:val="005A0D9E"/>
    <w:rsid w:val="005A234D"/>
    <w:rsid w:val="005B0D8A"/>
    <w:rsid w:val="005B7D97"/>
    <w:rsid w:val="005C0855"/>
    <w:rsid w:val="005C180D"/>
    <w:rsid w:val="005C43A1"/>
    <w:rsid w:val="005C5503"/>
    <w:rsid w:val="005C7757"/>
    <w:rsid w:val="005D1C76"/>
    <w:rsid w:val="005E0738"/>
    <w:rsid w:val="005E0EA3"/>
    <w:rsid w:val="005E1D5D"/>
    <w:rsid w:val="005E33F2"/>
    <w:rsid w:val="005F48B0"/>
    <w:rsid w:val="005F5EC8"/>
    <w:rsid w:val="00611174"/>
    <w:rsid w:val="006260D7"/>
    <w:rsid w:val="00637C2A"/>
    <w:rsid w:val="00637CC6"/>
    <w:rsid w:val="006423CE"/>
    <w:rsid w:val="00643E97"/>
    <w:rsid w:val="00650832"/>
    <w:rsid w:val="0065732C"/>
    <w:rsid w:val="00664D07"/>
    <w:rsid w:val="00666468"/>
    <w:rsid w:val="006674EE"/>
    <w:rsid w:val="00670D97"/>
    <w:rsid w:val="0067538B"/>
    <w:rsid w:val="00682C14"/>
    <w:rsid w:val="00683FC9"/>
    <w:rsid w:val="00684087"/>
    <w:rsid w:val="00691B4B"/>
    <w:rsid w:val="00693BB2"/>
    <w:rsid w:val="0069638D"/>
    <w:rsid w:val="00696404"/>
    <w:rsid w:val="00696D55"/>
    <w:rsid w:val="006A27DA"/>
    <w:rsid w:val="006B5A3E"/>
    <w:rsid w:val="006C24E3"/>
    <w:rsid w:val="006C60CD"/>
    <w:rsid w:val="006C79A2"/>
    <w:rsid w:val="006D11F4"/>
    <w:rsid w:val="006D3197"/>
    <w:rsid w:val="006D6786"/>
    <w:rsid w:val="006D69FD"/>
    <w:rsid w:val="006D74B1"/>
    <w:rsid w:val="006E0394"/>
    <w:rsid w:val="006E5062"/>
    <w:rsid w:val="006E527C"/>
    <w:rsid w:val="006E6DE9"/>
    <w:rsid w:val="006E715C"/>
    <w:rsid w:val="006F0BF5"/>
    <w:rsid w:val="006F0D42"/>
    <w:rsid w:val="006F4C01"/>
    <w:rsid w:val="006F5EE1"/>
    <w:rsid w:val="006F6D20"/>
    <w:rsid w:val="00701E59"/>
    <w:rsid w:val="00707426"/>
    <w:rsid w:val="007116F4"/>
    <w:rsid w:val="0071330D"/>
    <w:rsid w:val="007172E0"/>
    <w:rsid w:val="00725065"/>
    <w:rsid w:val="00725F96"/>
    <w:rsid w:val="007327F1"/>
    <w:rsid w:val="007365F0"/>
    <w:rsid w:val="0073722F"/>
    <w:rsid w:val="007473B9"/>
    <w:rsid w:val="00751AD4"/>
    <w:rsid w:val="00751E45"/>
    <w:rsid w:val="007576B6"/>
    <w:rsid w:val="00762F55"/>
    <w:rsid w:val="00764D04"/>
    <w:rsid w:val="00765EB5"/>
    <w:rsid w:val="00770EBA"/>
    <w:rsid w:val="00780D70"/>
    <w:rsid w:val="007829D9"/>
    <w:rsid w:val="00787DF2"/>
    <w:rsid w:val="00791C4E"/>
    <w:rsid w:val="00795C03"/>
    <w:rsid w:val="007A7556"/>
    <w:rsid w:val="007B118E"/>
    <w:rsid w:val="007B58D9"/>
    <w:rsid w:val="007C10DF"/>
    <w:rsid w:val="007C49AF"/>
    <w:rsid w:val="007D1E7D"/>
    <w:rsid w:val="007D77D2"/>
    <w:rsid w:val="007F22F4"/>
    <w:rsid w:val="007F246C"/>
    <w:rsid w:val="007F28C0"/>
    <w:rsid w:val="007F42EB"/>
    <w:rsid w:val="007F63FA"/>
    <w:rsid w:val="0080246B"/>
    <w:rsid w:val="0080782B"/>
    <w:rsid w:val="00817E0A"/>
    <w:rsid w:val="0082151F"/>
    <w:rsid w:val="008227E1"/>
    <w:rsid w:val="00823968"/>
    <w:rsid w:val="00824C77"/>
    <w:rsid w:val="008301EC"/>
    <w:rsid w:val="008314AD"/>
    <w:rsid w:val="00836C8D"/>
    <w:rsid w:val="00837740"/>
    <w:rsid w:val="008532A6"/>
    <w:rsid w:val="0085521B"/>
    <w:rsid w:val="00860433"/>
    <w:rsid w:val="00860779"/>
    <w:rsid w:val="00862DC6"/>
    <w:rsid w:val="008646DC"/>
    <w:rsid w:val="00866C37"/>
    <w:rsid w:val="00875685"/>
    <w:rsid w:val="00875834"/>
    <w:rsid w:val="008770F0"/>
    <w:rsid w:val="00883833"/>
    <w:rsid w:val="008852A7"/>
    <w:rsid w:val="00885D11"/>
    <w:rsid w:val="0089100F"/>
    <w:rsid w:val="00895452"/>
    <w:rsid w:val="0089648B"/>
    <w:rsid w:val="008974D4"/>
    <w:rsid w:val="008A3C20"/>
    <w:rsid w:val="008A42A4"/>
    <w:rsid w:val="008A43D9"/>
    <w:rsid w:val="008B4B72"/>
    <w:rsid w:val="008C087E"/>
    <w:rsid w:val="008C64B0"/>
    <w:rsid w:val="008D17A0"/>
    <w:rsid w:val="008D2E5E"/>
    <w:rsid w:val="008D6A47"/>
    <w:rsid w:val="008E0EDC"/>
    <w:rsid w:val="008E5556"/>
    <w:rsid w:val="008E7852"/>
    <w:rsid w:val="008F0311"/>
    <w:rsid w:val="008F514C"/>
    <w:rsid w:val="008F56F3"/>
    <w:rsid w:val="0090043E"/>
    <w:rsid w:val="00902C45"/>
    <w:rsid w:val="00903E6C"/>
    <w:rsid w:val="0091014A"/>
    <w:rsid w:val="00910A9D"/>
    <w:rsid w:val="00910F9F"/>
    <w:rsid w:val="009113B8"/>
    <w:rsid w:val="00911FB5"/>
    <w:rsid w:val="009133D6"/>
    <w:rsid w:val="00914F38"/>
    <w:rsid w:val="00922085"/>
    <w:rsid w:val="00923326"/>
    <w:rsid w:val="00923F83"/>
    <w:rsid w:val="00930E25"/>
    <w:rsid w:val="009335FB"/>
    <w:rsid w:val="009338D1"/>
    <w:rsid w:val="00942C5B"/>
    <w:rsid w:val="00947D27"/>
    <w:rsid w:val="009541BA"/>
    <w:rsid w:val="009645F8"/>
    <w:rsid w:val="00964B88"/>
    <w:rsid w:val="0097026E"/>
    <w:rsid w:val="00970A69"/>
    <w:rsid w:val="00970AE4"/>
    <w:rsid w:val="00971CDC"/>
    <w:rsid w:val="009775FD"/>
    <w:rsid w:val="00984E92"/>
    <w:rsid w:val="009873EC"/>
    <w:rsid w:val="00994439"/>
    <w:rsid w:val="00996531"/>
    <w:rsid w:val="0099750D"/>
    <w:rsid w:val="00997D47"/>
    <w:rsid w:val="009A1960"/>
    <w:rsid w:val="009A2557"/>
    <w:rsid w:val="009A2C9A"/>
    <w:rsid w:val="009C1048"/>
    <w:rsid w:val="009C6024"/>
    <w:rsid w:val="009D5AAB"/>
    <w:rsid w:val="009E0B58"/>
    <w:rsid w:val="009E1161"/>
    <w:rsid w:val="009E18CD"/>
    <w:rsid w:val="009E393D"/>
    <w:rsid w:val="009E456B"/>
    <w:rsid w:val="00A02215"/>
    <w:rsid w:val="00A04CA6"/>
    <w:rsid w:val="00A076A6"/>
    <w:rsid w:val="00A10DA7"/>
    <w:rsid w:val="00A11CC4"/>
    <w:rsid w:val="00A137EF"/>
    <w:rsid w:val="00A22403"/>
    <w:rsid w:val="00A22B83"/>
    <w:rsid w:val="00A22EC6"/>
    <w:rsid w:val="00A23EF0"/>
    <w:rsid w:val="00A248A5"/>
    <w:rsid w:val="00A32EBF"/>
    <w:rsid w:val="00A372B4"/>
    <w:rsid w:val="00A37853"/>
    <w:rsid w:val="00A67941"/>
    <w:rsid w:val="00A83408"/>
    <w:rsid w:val="00A84909"/>
    <w:rsid w:val="00A857DE"/>
    <w:rsid w:val="00A859BA"/>
    <w:rsid w:val="00A8799E"/>
    <w:rsid w:val="00A95811"/>
    <w:rsid w:val="00AA0168"/>
    <w:rsid w:val="00AA1F1A"/>
    <w:rsid w:val="00AA3246"/>
    <w:rsid w:val="00AA7098"/>
    <w:rsid w:val="00AA7946"/>
    <w:rsid w:val="00AB1264"/>
    <w:rsid w:val="00AB12D3"/>
    <w:rsid w:val="00AB14AD"/>
    <w:rsid w:val="00AB3525"/>
    <w:rsid w:val="00AC4272"/>
    <w:rsid w:val="00AC59FA"/>
    <w:rsid w:val="00AC6293"/>
    <w:rsid w:val="00AD1A22"/>
    <w:rsid w:val="00AD2E07"/>
    <w:rsid w:val="00AD6718"/>
    <w:rsid w:val="00AE0DFB"/>
    <w:rsid w:val="00AE2942"/>
    <w:rsid w:val="00AF631B"/>
    <w:rsid w:val="00AF6792"/>
    <w:rsid w:val="00B01667"/>
    <w:rsid w:val="00B01ED9"/>
    <w:rsid w:val="00B02922"/>
    <w:rsid w:val="00B078BC"/>
    <w:rsid w:val="00B141F6"/>
    <w:rsid w:val="00B173D0"/>
    <w:rsid w:val="00B17D1F"/>
    <w:rsid w:val="00B2422D"/>
    <w:rsid w:val="00B37578"/>
    <w:rsid w:val="00B41424"/>
    <w:rsid w:val="00B41998"/>
    <w:rsid w:val="00B42271"/>
    <w:rsid w:val="00B47427"/>
    <w:rsid w:val="00B50DE9"/>
    <w:rsid w:val="00B5137A"/>
    <w:rsid w:val="00B64AA2"/>
    <w:rsid w:val="00B67B64"/>
    <w:rsid w:val="00B7002B"/>
    <w:rsid w:val="00B705DD"/>
    <w:rsid w:val="00B70F57"/>
    <w:rsid w:val="00B71A64"/>
    <w:rsid w:val="00B71FB0"/>
    <w:rsid w:val="00B72646"/>
    <w:rsid w:val="00B84F2D"/>
    <w:rsid w:val="00BA158F"/>
    <w:rsid w:val="00BB00BE"/>
    <w:rsid w:val="00BB0395"/>
    <w:rsid w:val="00BB5355"/>
    <w:rsid w:val="00BB7510"/>
    <w:rsid w:val="00BC26AA"/>
    <w:rsid w:val="00BC497C"/>
    <w:rsid w:val="00BD4C4E"/>
    <w:rsid w:val="00BD5D1B"/>
    <w:rsid w:val="00BE0E76"/>
    <w:rsid w:val="00BE23C4"/>
    <w:rsid w:val="00BE730F"/>
    <w:rsid w:val="00BF2137"/>
    <w:rsid w:val="00BF26D9"/>
    <w:rsid w:val="00BF28F1"/>
    <w:rsid w:val="00BF3AD4"/>
    <w:rsid w:val="00C049B6"/>
    <w:rsid w:val="00C1083F"/>
    <w:rsid w:val="00C12CA9"/>
    <w:rsid w:val="00C13B61"/>
    <w:rsid w:val="00C22BE7"/>
    <w:rsid w:val="00C23A8A"/>
    <w:rsid w:val="00C273E3"/>
    <w:rsid w:val="00C3035B"/>
    <w:rsid w:val="00C309DF"/>
    <w:rsid w:val="00C317F9"/>
    <w:rsid w:val="00C32C09"/>
    <w:rsid w:val="00C33665"/>
    <w:rsid w:val="00C452A8"/>
    <w:rsid w:val="00C45FA3"/>
    <w:rsid w:val="00C53B25"/>
    <w:rsid w:val="00C53C20"/>
    <w:rsid w:val="00C557E0"/>
    <w:rsid w:val="00C729CD"/>
    <w:rsid w:val="00C7797B"/>
    <w:rsid w:val="00C81B0C"/>
    <w:rsid w:val="00C9084C"/>
    <w:rsid w:val="00C9534C"/>
    <w:rsid w:val="00CA2C64"/>
    <w:rsid w:val="00CA36B3"/>
    <w:rsid w:val="00CA641F"/>
    <w:rsid w:val="00CB1897"/>
    <w:rsid w:val="00CB2583"/>
    <w:rsid w:val="00CB515F"/>
    <w:rsid w:val="00CB5F28"/>
    <w:rsid w:val="00CC018F"/>
    <w:rsid w:val="00CC0351"/>
    <w:rsid w:val="00CC170B"/>
    <w:rsid w:val="00CC6C66"/>
    <w:rsid w:val="00CC7F27"/>
    <w:rsid w:val="00CD1093"/>
    <w:rsid w:val="00CD7B89"/>
    <w:rsid w:val="00CE0120"/>
    <w:rsid w:val="00CE2B0D"/>
    <w:rsid w:val="00CE5AF7"/>
    <w:rsid w:val="00CE6E27"/>
    <w:rsid w:val="00CF369A"/>
    <w:rsid w:val="00CF5016"/>
    <w:rsid w:val="00CF52FC"/>
    <w:rsid w:val="00D026C1"/>
    <w:rsid w:val="00D04DE5"/>
    <w:rsid w:val="00D11E55"/>
    <w:rsid w:val="00D20036"/>
    <w:rsid w:val="00D27ED1"/>
    <w:rsid w:val="00D31D86"/>
    <w:rsid w:val="00D3758B"/>
    <w:rsid w:val="00D418DB"/>
    <w:rsid w:val="00D4384F"/>
    <w:rsid w:val="00D4524A"/>
    <w:rsid w:val="00D507ED"/>
    <w:rsid w:val="00D51CAE"/>
    <w:rsid w:val="00D530CD"/>
    <w:rsid w:val="00D53BF0"/>
    <w:rsid w:val="00D53F5D"/>
    <w:rsid w:val="00D54F1A"/>
    <w:rsid w:val="00D613FB"/>
    <w:rsid w:val="00D619E5"/>
    <w:rsid w:val="00D64102"/>
    <w:rsid w:val="00D64294"/>
    <w:rsid w:val="00D8142F"/>
    <w:rsid w:val="00D87F5A"/>
    <w:rsid w:val="00D9457C"/>
    <w:rsid w:val="00DA0C63"/>
    <w:rsid w:val="00DC7086"/>
    <w:rsid w:val="00DC74F7"/>
    <w:rsid w:val="00DD6765"/>
    <w:rsid w:val="00DD7C70"/>
    <w:rsid w:val="00DE106C"/>
    <w:rsid w:val="00DE19D1"/>
    <w:rsid w:val="00DE4359"/>
    <w:rsid w:val="00DE5852"/>
    <w:rsid w:val="00DE663B"/>
    <w:rsid w:val="00DF15B6"/>
    <w:rsid w:val="00DF7C56"/>
    <w:rsid w:val="00E048E0"/>
    <w:rsid w:val="00E07B27"/>
    <w:rsid w:val="00E11454"/>
    <w:rsid w:val="00E12CAB"/>
    <w:rsid w:val="00E1573C"/>
    <w:rsid w:val="00E17854"/>
    <w:rsid w:val="00E21A27"/>
    <w:rsid w:val="00E25666"/>
    <w:rsid w:val="00E25FAE"/>
    <w:rsid w:val="00E271BC"/>
    <w:rsid w:val="00E35F7B"/>
    <w:rsid w:val="00E44806"/>
    <w:rsid w:val="00E52F2F"/>
    <w:rsid w:val="00E539FA"/>
    <w:rsid w:val="00E56337"/>
    <w:rsid w:val="00E61A46"/>
    <w:rsid w:val="00E61BDC"/>
    <w:rsid w:val="00E61F2A"/>
    <w:rsid w:val="00E6473D"/>
    <w:rsid w:val="00E677EA"/>
    <w:rsid w:val="00E76FF2"/>
    <w:rsid w:val="00E83B8B"/>
    <w:rsid w:val="00E8491F"/>
    <w:rsid w:val="00E8762B"/>
    <w:rsid w:val="00E94854"/>
    <w:rsid w:val="00E9555D"/>
    <w:rsid w:val="00EA0593"/>
    <w:rsid w:val="00EA5C89"/>
    <w:rsid w:val="00EB1630"/>
    <w:rsid w:val="00EB6083"/>
    <w:rsid w:val="00EC2016"/>
    <w:rsid w:val="00EC2D5F"/>
    <w:rsid w:val="00EC6428"/>
    <w:rsid w:val="00EE5640"/>
    <w:rsid w:val="00EF0DC6"/>
    <w:rsid w:val="00EF23D5"/>
    <w:rsid w:val="00EF5587"/>
    <w:rsid w:val="00EF6ED0"/>
    <w:rsid w:val="00F0114B"/>
    <w:rsid w:val="00F12E70"/>
    <w:rsid w:val="00F13A2B"/>
    <w:rsid w:val="00F151B4"/>
    <w:rsid w:val="00F15CA2"/>
    <w:rsid w:val="00F160D5"/>
    <w:rsid w:val="00F17649"/>
    <w:rsid w:val="00F25923"/>
    <w:rsid w:val="00F26BD5"/>
    <w:rsid w:val="00F33FA9"/>
    <w:rsid w:val="00F3616A"/>
    <w:rsid w:val="00F367C9"/>
    <w:rsid w:val="00F50E85"/>
    <w:rsid w:val="00F522CC"/>
    <w:rsid w:val="00F64E7F"/>
    <w:rsid w:val="00F75338"/>
    <w:rsid w:val="00F8620C"/>
    <w:rsid w:val="00F9002C"/>
    <w:rsid w:val="00F95AC3"/>
    <w:rsid w:val="00FA0723"/>
    <w:rsid w:val="00FA46A0"/>
    <w:rsid w:val="00FB05F4"/>
    <w:rsid w:val="00FB3DD8"/>
    <w:rsid w:val="00FB4D36"/>
    <w:rsid w:val="00FB5873"/>
    <w:rsid w:val="00FB76ED"/>
    <w:rsid w:val="00FB77F6"/>
    <w:rsid w:val="00FC13F1"/>
    <w:rsid w:val="00FD265A"/>
    <w:rsid w:val="00FD4051"/>
    <w:rsid w:val="00FD48F5"/>
    <w:rsid w:val="00FD6D6D"/>
    <w:rsid w:val="00FD7CB9"/>
    <w:rsid w:val="00FE0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62"/>
    <w:rPr>
      <w:sz w:val="24"/>
      <w:szCs w:val="24"/>
    </w:rPr>
  </w:style>
  <w:style w:type="paragraph" w:styleId="1">
    <w:name w:val="heading 1"/>
    <w:basedOn w:val="a"/>
    <w:next w:val="a"/>
    <w:qFormat/>
    <w:rsid w:val="00272062"/>
    <w:pPr>
      <w:keepNext/>
      <w:outlineLvl w:val="0"/>
    </w:pPr>
    <w:rPr>
      <w:sz w:val="26"/>
      <w:szCs w:val="20"/>
    </w:rPr>
  </w:style>
  <w:style w:type="paragraph" w:styleId="2">
    <w:name w:val="heading 2"/>
    <w:basedOn w:val="a"/>
    <w:next w:val="a"/>
    <w:qFormat/>
    <w:rsid w:val="00664D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0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2062"/>
    <w:pPr>
      <w:jc w:val="center"/>
    </w:pPr>
    <w:rPr>
      <w:sz w:val="26"/>
      <w:szCs w:val="20"/>
    </w:rPr>
  </w:style>
  <w:style w:type="paragraph" w:styleId="20">
    <w:name w:val="Body Text 2"/>
    <w:basedOn w:val="a"/>
    <w:rsid w:val="00272062"/>
    <w:pPr>
      <w:jc w:val="both"/>
    </w:pPr>
    <w:rPr>
      <w:sz w:val="26"/>
      <w:szCs w:val="20"/>
    </w:rPr>
  </w:style>
  <w:style w:type="paragraph" w:customStyle="1" w:styleId="ConsNonformat">
    <w:name w:val="ConsNonformat"/>
    <w:rsid w:val="00272062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664D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8D2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C7086"/>
    <w:rPr>
      <w:rFonts w:ascii="Tahoma" w:hAnsi="Tahoma" w:cs="Tahoma"/>
      <w:sz w:val="16"/>
      <w:szCs w:val="16"/>
    </w:rPr>
  </w:style>
  <w:style w:type="paragraph" w:styleId="a6">
    <w:name w:val="List"/>
    <w:basedOn w:val="a3"/>
    <w:rsid w:val="00C13B61"/>
    <w:pPr>
      <w:widowControl w:val="0"/>
      <w:suppressAutoHyphens/>
      <w:spacing w:after="120"/>
      <w:jc w:val="left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7">
    <w:name w:val="Block Text"/>
    <w:basedOn w:val="a"/>
    <w:rsid w:val="00C13B61"/>
    <w:pPr>
      <w:suppressAutoHyphens/>
      <w:ind w:left="851" w:right="1245"/>
      <w:jc w:val="center"/>
    </w:pPr>
    <w:rPr>
      <w:szCs w:val="28"/>
      <w:lang w:eastAsia="ar-SA" w:bidi="hi-IN"/>
    </w:rPr>
  </w:style>
  <w:style w:type="paragraph" w:styleId="3">
    <w:name w:val="Body Text Indent 3"/>
    <w:basedOn w:val="a"/>
    <w:rsid w:val="00CA641F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rsid w:val="007F28C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7F28C0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rsid w:val="00E948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94854"/>
    <w:rPr>
      <w:sz w:val="24"/>
      <w:szCs w:val="24"/>
    </w:rPr>
  </w:style>
  <w:style w:type="paragraph" w:styleId="aa">
    <w:name w:val="footer"/>
    <w:basedOn w:val="a"/>
    <w:link w:val="ab"/>
    <w:uiPriority w:val="99"/>
    <w:rsid w:val="00E948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4854"/>
    <w:rPr>
      <w:sz w:val="24"/>
      <w:szCs w:val="24"/>
    </w:rPr>
  </w:style>
  <w:style w:type="paragraph" w:styleId="ac">
    <w:name w:val="footnote text"/>
    <w:basedOn w:val="a"/>
    <w:link w:val="ad"/>
    <w:rsid w:val="00E94854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E94854"/>
  </w:style>
  <w:style w:type="character" w:styleId="ae">
    <w:name w:val="footnote reference"/>
    <w:basedOn w:val="a0"/>
    <w:rsid w:val="00E94854"/>
    <w:rPr>
      <w:vertAlign w:val="superscript"/>
    </w:rPr>
  </w:style>
  <w:style w:type="paragraph" w:styleId="af">
    <w:name w:val="List Paragraph"/>
    <w:basedOn w:val="a"/>
    <w:uiPriority w:val="34"/>
    <w:qFormat/>
    <w:rsid w:val="005C7757"/>
    <w:pPr>
      <w:suppressAutoHyphens/>
      <w:ind w:left="720"/>
      <w:contextualSpacing/>
    </w:pPr>
    <w:rPr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C22BE7"/>
    <w:rPr>
      <w:color w:val="0000FF"/>
      <w:u w:val="single"/>
    </w:rPr>
  </w:style>
  <w:style w:type="paragraph" w:customStyle="1" w:styleId="ConsPlusTitle">
    <w:name w:val="ConsPlusTitle"/>
    <w:rsid w:val="009C104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aragraphStyle">
    <w:name w:val="Paragraph Style"/>
    <w:rsid w:val="00CC018F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Normaltext">
    <w:name w:val="Normal text"/>
    <w:rsid w:val="00CC018F"/>
    <w:rPr>
      <w:rFonts w:ascii="Arial" w:hAnsi="Arial" w:cs="Arial" w:hint="default"/>
      <w:sz w:val="20"/>
      <w:szCs w:val="20"/>
    </w:rPr>
  </w:style>
  <w:style w:type="character" w:customStyle="1" w:styleId="af1">
    <w:name w:val="Гипертекстовая ссылка"/>
    <w:basedOn w:val="a0"/>
    <w:uiPriority w:val="99"/>
    <w:rsid w:val="00CE6E27"/>
    <w:rPr>
      <w:color w:val="106BBE"/>
    </w:rPr>
  </w:style>
  <w:style w:type="paragraph" w:customStyle="1" w:styleId="ConsPlusDocList">
    <w:name w:val="ConsPlusDocList"/>
    <w:next w:val="a"/>
    <w:rsid w:val="00DC74F7"/>
    <w:pPr>
      <w:widowControl w:val="0"/>
      <w:suppressAutoHyphens/>
    </w:pPr>
    <w:rPr>
      <w:rFonts w:ascii="Arial" w:eastAsia="Arial" w:hAnsi="Arial" w:cs="Arial"/>
      <w:kern w:val="1"/>
      <w:lang w:val="de-DE" w:eastAsia="fa-IR" w:bidi="fa-IR"/>
    </w:rPr>
  </w:style>
  <w:style w:type="paragraph" w:styleId="af2">
    <w:name w:val="No Spacing"/>
    <w:uiPriority w:val="1"/>
    <w:qFormat/>
    <w:rsid w:val="00E21A27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E106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C7FA991E76A593D280F720DFC6A4DE1E64E7ED3CB973C8D454138782ADEA18DB968FF3B2CA0673SCjFN" TargetMode="External"/><Relationship Id="rId13" Type="http://schemas.openxmlformats.org/officeDocument/2006/relationships/hyperlink" Target="consultantplus://offline/ref=60C7FA991E76A593D280E92DC9AAFADA1A68BAE639B07F9A880015D0DDFDEC4D9BD689A6F18E0870CF56BE32S9jF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0C7FA991E76A593D280E92DC9AAFADA1A68BAE639B07F9A880015D0DDFDEC4D9BD689A6F18E0870CF56BE32S9jF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0C7FA991E76A593D280F720DFC6A4DE1D6BE3EE33E624CA85011DS8j2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0C7FA991E76A593D280E92DC9AAFADA1A68BAE639B07F9A880015D0DDFDEC4D9BD689A6F18E0870CF56BE32S9j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C7FA991E76A593D280F720DFC6A4DE1E66E1EA30B273C8D454138782ADEA18DB968FF4SBj0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7202</Words>
  <Characters>41058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                      Утверждено</vt:lpstr>
    </vt:vector>
  </TitlesOfParts>
  <Company>RONO</Company>
  <LinksUpToDate>false</LinksUpToDate>
  <CharactersWithSpaces>48164</CharactersWithSpaces>
  <SharedDoc>false</SharedDoc>
  <HLinks>
    <vt:vector size="78" baseType="variant">
      <vt:variant>
        <vt:i4>4194393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consultantplus://offline/ref=5DB141350D536D4761F94359C77DF1848FC086E430634A92BED7F6BDAEF61F7F39D63A6E9C1472DCA18315p2zFN</vt:lpwstr>
      </vt:variant>
      <vt:variant>
        <vt:lpwstr/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4194387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consultantplus://offline/ref=5DB141350D536D4761F94359C77DF1848FC086E430634994BBD7F6BDAEF61F7F39D63A6E9C1472DCA18311p2z1N</vt:lpwstr>
      </vt:variant>
      <vt:variant>
        <vt:lpwstr/>
      </vt:variant>
      <vt:variant>
        <vt:i4>4194314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consultantplus://offline/ref=5DB141350D536D4761F94359C77DF1848FC086E430634C93BCD7F6BDAEF61F7F39D63A6E9C1472DCA18313p2z6N</vt:lpwstr>
      </vt:variant>
      <vt:variant>
        <vt:lpwstr/>
      </vt:variant>
      <vt:variant>
        <vt:i4>4194387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consultantplus://offline/ref=5DB141350D536D4761F94359C77DF1848FC086E430634994BBD7F6BDAEF61F7F39D63A6E9C1472DCA18311p2z1N</vt:lpwstr>
      </vt:variant>
      <vt:variant>
        <vt:lpwstr/>
      </vt:variant>
      <vt:variant>
        <vt:i4>1900630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consultantplus://offline/ref=A202AFE7A1F261FEBF5DA7445B00ECB3F2ED5858A5561FE9D1A8140112E33FC62F4180hDfFH</vt:lpwstr>
      </vt:variant>
      <vt:variant>
        <vt:lpwstr/>
      </vt:variant>
      <vt:variant>
        <vt:i4>2555953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consultantplus://offline/ref=A202AFE7A1F261FEBF5DA7445B00ECB3F2ED5D5FA7511FE9D1A8140112E33FC62F4180DF99C61D5Fh9f0H</vt:lpwstr>
      </vt:variant>
      <vt:variant>
        <vt:lpwstr/>
      </vt:variant>
      <vt:variant>
        <vt:i4>7012461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consultantplus://offline/ref=7BC5C6A5AFCB3C7DAD52530E20C721D829CEE1F10AB3916308FB0DEBAF70AE3F581E507AF60DEEEF5D99291Em9Z5I</vt:lpwstr>
      </vt:variant>
      <vt:variant>
        <vt:lpwstr/>
      </vt:variant>
      <vt:variant>
        <vt:i4>4456462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consultantplus://offline/ref=5DB141350D536D4761F95D54D111AF808FC2DCEB323C10C6B1DDA3pEz5N</vt:lpwstr>
      </vt:variant>
      <vt:variant>
        <vt:lpwstr/>
      </vt:variant>
      <vt:variant>
        <vt:i4>4456536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consultantplus://offline/ref=5DB141350D536D4761F95D54D111AF8088CCD9EA323C10C6B1DDA3pEz5N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consultantplus://offline/ref=5DB141350D536D4761F95D54D111AF8088CCD9EA323C10C6B1DDA3pEz5N</vt:lpwstr>
      </vt:variant>
      <vt:variant>
        <vt:lpwstr/>
      </vt:variant>
      <vt:variant>
        <vt:i4>1048661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consultantplus://offline/ref=B1CBA9C0C7D73A9145E98A3146E3F41EE79B95CCBA5F1228FABB17BD65758CBDC905432F49BC2426DDE855m1D6F</vt:lpwstr>
      </vt:variant>
      <vt:variant>
        <vt:lpwstr/>
      </vt:variant>
      <vt:variant>
        <vt:i4>589829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consultantplus://offline/ref=C57A8DA3029BF7AE6E1D503BA1A303B0C9B637E85B849970F421673E8137BFC8DC48338F6CFFC30FFA64A9o7zBN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Утверждено</dc:title>
  <dc:creator>arm</dc:creator>
  <cp:lastModifiedBy>Zver</cp:lastModifiedBy>
  <cp:revision>4</cp:revision>
  <cp:lastPrinted>2023-03-13T12:08:00Z</cp:lastPrinted>
  <dcterms:created xsi:type="dcterms:W3CDTF">2023-03-15T12:32:00Z</dcterms:created>
  <dcterms:modified xsi:type="dcterms:W3CDTF">2023-03-24T08:23:00Z</dcterms:modified>
</cp:coreProperties>
</file>