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553E0" w14:textId="77777777" w:rsidR="00422B4E" w:rsidRPr="00C27EAD" w:rsidRDefault="00422B4E" w:rsidP="00422B4E">
      <w:pPr>
        <w:spacing w:after="0" w:line="240" w:lineRule="auto"/>
        <w:rPr>
          <w:rFonts w:ascii="Times New Roman" w:eastAsia="Times New Roman" w:hAnsi="Times New Roman"/>
          <w:color w:val="1F3864" w:themeColor="accent5" w:themeShade="80"/>
          <w:sz w:val="24"/>
          <w:szCs w:val="20"/>
          <w:lang w:eastAsia="ru-RU"/>
        </w:rPr>
      </w:pPr>
      <w:r w:rsidRPr="00C27EAD">
        <w:rPr>
          <w:rFonts w:ascii="Times New Roman" w:eastAsia="Times New Roman" w:hAnsi="Times New Roman"/>
          <w:noProof/>
          <w:color w:val="1F3864" w:themeColor="accent5" w:themeShade="80"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9CB97BA" wp14:editId="72888D97">
            <wp:simplePos x="0" y="0"/>
            <wp:positionH relativeFrom="column">
              <wp:posOffset>2780030</wp:posOffset>
            </wp:positionH>
            <wp:positionV relativeFrom="paragraph">
              <wp:posOffset>29210</wp:posOffset>
            </wp:positionV>
            <wp:extent cx="723900" cy="830580"/>
            <wp:effectExtent l="0" t="0" r="0" b="7620"/>
            <wp:wrapNone/>
            <wp:docPr id="1" name="Рисунок 1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22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F9789" w14:textId="77777777" w:rsidR="00422B4E" w:rsidRPr="00C27EAD" w:rsidRDefault="00422B4E" w:rsidP="00422B4E">
      <w:pPr>
        <w:spacing w:after="0" w:line="240" w:lineRule="auto"/>
        <w:rPr>
          <w:rFonts w:ascii="Times New Roman" w:eastAsia="Times New Roman" w:hAnsi="Times New Roman"/>
          <w:color w:val="1F3864" w:themeColor="accent5" w:themeShade="80"/>
          <w:sz w:val="24"/>
          <w:szCs w:val="20"/>
          <w:lang w:eastAsia="ru-RU"/>
        </w:rPr>
      </w:pPr>
    </w:p>
    <w:p w14:paraId="16553079" w14:textId="77777777" w:rsidR="00422B4E" w:rsidRPr="00C27EAD" w:rsidRDefault="00422B4E" w:rsidP="00422B4E">
      <w:pPr>
        <w:spacing w:after="0" w:line="240" w:lineRule="auto"/>
        <w:rPr>
          <w:rFonts w:ascii="Times New Roman" w:eastAsia="Times New Roman" w:hAnsi="Times New Roman"/>
          <w:color w:val="1F3864" w:themeColor="accent5" w:themeShade="80"/>
          <w:sz w:val="24"/>
          <w:szCs w:val="20"/>
          <w:lang w:eastAsia="ru-RU"/>
        </w:rPr>
      </w:pPr>
    </w:p>
    <w:p w14:paraId="5D31534B" w14:textId="77777777" w:rsidR="00422B4E" w:rsidRPr="00C27EAD" w:rsidRDefault="00422B4E" w:rsidP="00422B4E">
      <w:pPr>
        <w:spacing w:after="0" w:line="240" w:lineRule="auto"/>
        <w:rPr>
          <w:rFonts w:ascii="Times New Roman" w:eastAsia="Times New Roman" w:hAnsi="Times New Roman"/>
          <w:color w:val="1F3864" w:themeColor="accent5" w:themeShade="80"/>
          <w:sz w:val="24"/>
          <w:szCs w:val="20"/>
          <w:lang w:eastAsia="ru-RU"/>
        </w:rPr>
      </w:pPr>
    </w:p>
    <w:p w14:paraId="48554D12" w14:textId="77777777" w:rsidR="00422B4E" w:rsidRPr="00C27EAD" w:rsidRDefault="00422B4E" w:rsidP="00422B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1F3864" w:themeColor="accent5" w:themeShade="80"/>
          <w:sz w:val="28"/>
          <w:szCs w:val="20"/>
          <w:lang w:eastAsia="ru-RU"/>
        </w:rPr>
      </w:pPr>
    </w:p>
    <w:p w14:paraId="0B7A89CD" w14:textId="77777777" w:rsidR="00422B4E" w:rsidRPr="00C27EAD" w:rsidRDefault="00422B4E" w:rsidP="00422B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1F3864" w:themeColor="accent5" w:themeShade="80"/>
          <w:sz w:val="44"/>
          <w:szCs w:val="44"/>
          <w:lang w:eastAsia="ru-RU"/>
        </w:rPr>
      </w:pPr>
      <w:r w:rsidRPr="00C27EAD">
        <w:rPr>
          <w:rFonts w:ascii="Times New Roman" w:eastAsia="Times New Roman" w:hAnsi="Times New Roman"/>
          <w:b/>
          <w:color w:val="1F3864" w:themeColor="accent5" w:themeShade="80"/>
          <w:sz w:val="44"/>
          <w:szCs w:val="44"/>
          <w:lang w:eastAsia="ru-RU"/>
        </w:rPr>
        <w:t>П О С Т А Н О В Л Е Н И Е</w:t>
      </w:r>
    </w:p>
    <w:p w14:paraId="77054447" w14:textId="77777777" w:rsidR="00422B4E" w:rsidRPr="00C27EAD" w:rsidRDefault="00422B4E" w:rsidP="00422B4E">
      <w:pPr>
        <w:spacing w:after="0" w:line="240" w:lineRule="auto"/>
        <w:jc w:val="center"/>
        <w:rPr>
          <w:rFonts w:ascii="Times New Roman" w:eastAsia="Times New Roman" w:hAnsi="Times New Roman"/>
          <w:color w:val="1F3864" w:themeColor="accent5" w:themeShade="80"/>
          <w:sz w:val="24"/>
          <w:szCs w:val="20"/>
          <w:lang w:eastAsia="ru-RU"/>
        </w:rPr>
      </w:pPr>
    </w:p>
    <w:p w14:paraId="20194A96" w14:textId="77777777" w:rsidR="00422B4E" w:rsidRPr="00C27EAD" w:rsidRDefault="00422B4E" w:rsidP="00422B4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</w:pPr>
      <w:r w:rsidRPr="00C27EAD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>АДМИНИСТРАЦИИ ЧАГОДОЩЕНСКОГО МУНИЦИПАЛЬНОГО ОКРУГА ВОЛОГОДСКОЙ ОБЛАСТИ</w:t>
      </w:r>
    </w:p>
    <w:p w14:paraId="054F1A76" w14:textId="77777777" w:rsidR="00422B4E" w:rsidRPr="00C27EAD" w:rsidRDefault="00422B4E" w:rsidP="00422B4E">
      <w:pPr>
        <w:spacing w:after="0" w:line="240" w:lineRule="auto"/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</w:pPr>
    </w:p>
    <w:p w14:paraId="46B6DCA9" w14:textId="77777777" w:rsidR="00422B4E" w:rsidRPr="00C27EAD" w:rsidRDefault="00422B4E" w:rsidP="00422B4E">
      <w:pPr>
        <w:spacing w:after="0" w:line="240" w:lineRule="auto"/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</w:pPr>
    </w:p>
    <w:p w14:paraId="703C1748" w14:textId="11F91F07" w:rsidR="00422B4E" w:rsidRPr="00C27EAD" w:rsidRDefault="00422B4E" w:rsidP="00422B4E">
      <w:pPr>
        <w:spacing w:after="0" w:line="240" w:lineRule="auto"/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</w:pPr>
      <w:r w:rsidRPr="00C27EAD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ab/>
      </w:r>
      <w:r w:rsidR="005C4E6E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 xml:space="preserve">    </w:t>
      </w:r>
      <w:r w:rsidR="007C6F34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>20.03</w:t>
      </w:r>
      <w:r w:rsidR="005C4E6E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 xml:space="preserve"> </w:t>
      </w:r>
      <w:r w:rsidR="0063014E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>.202</w:t>
      </w:r>
      <w:r w:rsidR="00B311C7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>5</w:t>
      </w:r>
      <w:r w:rsidR="000E0CD3" w:rsidRPr="00C27EAD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>г.</w:t>
      </w:r>
      <w:r w:rsidRPr="00C27EAD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 xml:space="preserve">                                                      </w:t>
      </w:r>
      <w:r w:rsidR="000E0CD3" w:rsidRPr="00C27EAD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 xml:space="preserve">                       </w:t>
      </w:r>
      <w:r w:rsidR="001F7357" w:rsidRPr="00C27EAD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 xml:space="preserve">  №</w:t>
      </w:r>
      <w:r w:rsidRPr="00C27EAD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ab/>
      </w:r>
      <w:r w:rsidR="007C6F34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>384</w:t>
      </w:r>
    </w:p>
    <w:p w14:paraId="4C5627D5" w14:textId="77777777" w:rsidR="00422B4E" w:rsidRPr="00C27EAD" w:rsidRDefault="00422B4E" w:rsidP="00422B4E">
      <w:pPr>
        <w:spacing w:after="0" w:line="240" w:lineRule="auto"/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</w:pPr>
    </w:p>
    <w:p w14:paraId="2042E7D4" w14:textId="77777777" w:rsidR="00C27EAD" w:rsidRPr="00295C69" w:rsidRDefault="00C80F0D" w:rsidP="00A5134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1F3864" w:themeColor="accent5" w:themeShade="80"/>
          <w:sz w:val="26"/>
          <w:szCs w:val="26"/>
        </w:rPr>
      </w:pPr>
      <w:r w:rsidRPr="00295C69">
        <w:rPr>
          <w:rFonts w:ascii="Times New Roman" w:hAnsi="Times New Roman"/>
          <w:color w:val="1F3864" w:themeColor="accent5" w:themeShade="80"/>
          <w:sz w:val="26"/>
          <w:szCs w:val="26"/>
        </w:rPr>
        <w:t>О внесении изменений в постановление</w:t>
      </w:r>
    </w:p>
    <w:p w14:paraId="41C47480" w14:textId="77777777" w:rsidR="00C27EAD" w:rsidRPr="00295C69" w:rsidRDefault="00C80F0D" w:rsidP="00A5134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1F3864" w:themeColor="accent5" w:themeShade="80"/>
          <w:sz w:val="26"/>
          <w:szCs w:val="26"/>
        </w:rPr>
      </w:pPr>
      <w:r w:rsidRPr="00295C69">
        <w:rPr>
          <w:rFonts w:ascii="Times New Roman" w:hAnsi="Times New Roman"/>
          <w:color w:val="1F3864" w:themeColor="accent5" w:themeShade="80"/>
          <w:sz w:val="26"/>
          <w:szCs w:val="26"/>
        </w:rPr>
        <w:t xml:space="preserve">администрации Чагодощенского </w:t>
      </w:r>
    </w:p>
    <w:p w14:paraId="28B62D17" w14:textId="77777777" w:rsidR="00C80F0D" w:rsidRPr="00295C69" w:rsidRDefault="00C80F0D" w:rsidP="00A5134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1F3864" w:themeColor="accent5" w:themeShade="80"/>
          <w:sz w:val="26"/>
          <w:szCs w:val="26"/>
        </w:rPr>
      </w:pPr>
      <w:r w:rsidRPr="00295C69">
        <w:rPr>
          <w:rFonts w:ascii="Times New Roman" w:hAnsi="Times New Roman"/>
          <w:color w:val="1F3864" w:themeColor="accent5" w:themeShade="80"/>
          <w:sz w:val="26"/>
          <w:szCs w:val="26"/>
        </w:rPr>
        <w:t>муниципального округа от 13.02.2024г. №234</w:t>
      </w:r>
    </w:p>
    <w:p w14:paraId="6FEC95FB" w14:textId="77777777" w:rsidR="00422B4E" w:rsidRPr="00295C69" w:rsidRDefault="00422B4E" w:rsidP="00422B4E">
      <w:pPr>
        <w:spacing w:after="0"/>
        <w:ind w:firstLine="851"/>
        <w:jc w:val="both"/>
        <w:rPr>
          <w:rFonts w:ascii="Times New Roman" w:hAnsi="Times New Roman"/>
          <w:color w:val="1F3864" w:themeColor="accent5" w:themeShade="80"/>
          <w:sz w:val="26"/>
          <w:szCs w:val="26"/>
        </w:rPr>
      </w:pPr>
      <w:r w:rsidRPr="00295C69">
        <w:rPr>
          <w:rFonts w:ascii="Times New Roman" w:hAnsi="Times New Roman"/>
          <w:color w:val="1F3864" w:themeColor="accent5" w:themeShade="80"/>
          <w:sz w:val="26"/>
          <w:szCs w:val="26"/>
        </w:rPr>
        <w:t xml:space="preserve">     </w:t>
      </w:r>
      <w:r w:rsidRPr="00295C69">
        <w:rPr>
          <w:rFonts w:ascii="Times New Roman" w:hAnsi="Times New Roman"/>
          <w:color w:val="1F3864" w:themeColor="accent5" w:themeShade="80"/>
          <w:sz w:val="26"/>
          <w:szCs w:val="26"/>
        </w:rPr>
        <w:tab/>
      </w:r>
    </w:p>
    <w:p w14:paraId="6242BB16" w14:textId="77777777" w:rsidR="005C4E6E" w:rsidRPr="00267222" w:rsidRDefault="005C4E6E" w:rsidP="005C4E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67222">
        <w:rPr>
          <w:rFonts w:ascii="Times New Roman" w:hAnsi="Times New Roman"/>
          <w:sz w:val="28"/>
          <w:szCs w:val="28"/>
        </w:rPr>
        <w:t xml:space="preserve">В соответствии со статьей 78 Бюджетного кодекса Российской Федерации, Федеральными законом от 6 октября 2003 года № 131-ФЗ «Об общих принципах организации местного самоуправления в Российской Федерации», постановлением Правительства РФ от 16.11.2024г. №1573 «О внесении изменений в постановление Правительства Российской Федерации от 25 октября 2023г. №1782», руководствуясь статьей 38 Устава Чагодощенского муниципального округа, </w:t>
      </w:r>
    </w:p>
    <w:p w14:paraId="35103367" w14:textId="77777777" w:rsidR="005C4E6E" w:rsidRPr="00267222" w:rsidRDefault="005C4E6E" w:rsidP="005C4E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67222">
        <w:rPr>
          <w:rFonts w:ascii="Times New Roman" w:hAnsi="Times New Roman"/>
          <w:sz w:val="28"/>
          <w:szCs w:val="28"/>
        </w:rPr>
        <w:t>ПОСТАНОВЛЯЮ:</w:t>
      </w:r>
    </w:p>
    <w:p w14:paraId="4990CC49" w14:textId="77777777" w:rsidR="005C4E6E" w:rsidRPr="008E36F9" w:rsidRDefault="005C4E6E" w:rsidP="005C4E6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7222">
        <w:rPr>
          <w:rFonts w:ascii="Times New Roman" w:hAnsi="Times New Roman"/>
          <w:sz w:val="28"/>
          <w:szCs w:val="28"/>
        </w:rPr>
        <w:t xml:space="preserve">Внести в постановление администрации Чагодощенского муниципального округа от </w:t>
      </w:r>
      <w:r>
        <w:rPr>
          <w:rFonts w:ascii="Times New Roman" w:hAnsi="Times New Roman"/>
          <w:sz w:val="28"/>
          <w:szCs w:val="28"/>
        </w:rPr>
        <w:t>13</w:t>
      </w:r>
      <w:r w:rsidRPr="0026722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267222">
        <w:rPr>
          <w:rFonts w:ascii="Times New Roman" w:hAnsi="Times New Roman"/>
          <w:sz w:val="28"/>
          <w:szCs w:val="28"/>
        </w:rPr>
        <w:t>.2024г. №</w:t>
      </w:r>
      <w:r>
        <w:rPr>
          <w:rFonts w:ascii="Times New Roman" w:hAnsi="Times New Roman"/>
          <w:sz w:val="28"/>
          <w:szCs w:val="28"/>
        </w:rPr>
        <w:t>234</w:t>
      </w:r>
      <w:r w:rsidRPr="00267222">
        <w:rPr>
          <w:rFonts w:ascii="Times New Roman" w:hAnsi="Times New Roman"/>
          <w:sz w:val="28"/>
          <w:szCs w:val="28"/>
        </w:rPr>
        <w:t xml:space="preserve"> </w:t>
      </w:r>
      <w:r w:rsidR="008E36F9" w:rsidRPr="008E36F9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«Об утверждении Порядка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населенные пункты Чагодощенского муниципального </w:t>
      </w:r>
      <w:r w:rsidR="006656DC" w:rsidRPr="008E36F9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округа» </w:t>
      </w:r>
      <w:r w:rsidR="006656DC" w:rsidRPr="008E36F9">
        <w:rPr>
          <w:rFonts w:ascii="Times New Roman" w:hAnsi="Times New Roman"/>
          <w:sz w:val="28"/>
          <w:szCs w:val="28"/>
        </w:rPr>
        <w:t>(</w:t>
      </w:r>
      <w:r w:rsidRPr="008E36F9">
        <w:rPr>
          <w:rFonts w:ascii="Times New Roman" w:hAnsi="Times New Roman"/>
          <w:sz w:val="28"/>
          <w:szCs w:val="28"/>
        </w:rPr>
        <w:t>далее – Порядок) следующие изменения:</w:t>
      </w:r>
    </w:p>
    <w:p w14:paraId="52F9EC80" w14:textId="77777777" w:rsidR="005C4E6E" w:rsidRPr="00267222" w:rsidRDefault="005C4E6E" w:rsidP="008E36F9">
      <w:pPr>
        <w:pStyle w:val="ab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222">
        <w:rPr>
          <w:rFonts w:ascii="Times New Roman" w:hAnsi="Times New Roman"/>
          <w:sz w:val="28"/>
          <w:szCs w:val="28"/>
        </w:rPr>
        <w:t>абзац 1 пункта 2.1 Порядка изложить в новой редакции:</w:t>
      </w:r>
    </w:p>
    <w:p w14:paraId="58F2DE7D" w14:textId="77777777" w:rsidR="005C4E6E" w:rsidRPr="00267222" w:rsidRDefault="005C4E6E" w:rsidP="005C4E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7222">
        <w:rPr>
          <w:rFonts w:ascii="Times New Roman" w:hAnsi="Times New Roman"/>
          <w:sz w:val="28"/>
          <w:szCs w:val="28"/>
        </w:rPr>
        <w:t>«2.1. Извещение о приеме заявлений на получение субсидии на доставку продовольственных товаров в социально значимые магазины размещается на официальном сайте Чагодощенского муниципального округа в сети «Интернет» (</w:t>
      </w:r>
      <w:r w:rsidRPr="00267222">
        <w:rPr>
          <w:rFonts w:ascii="Times New Roman" w:hAnsi="Times New Roman"/>
          <w:sz w:val="28"/>
          <w:szCs w:val="28"/>
          <w:lang w:val="en-US"/>
        </w:rPr>
        <w:t>www</w:t>
      </w:r>
      <w:r w:rsidRPr="00267222">
        <w:rPr>
          <w:rFonts w:ascii="Times New Roman" w:hAnsi="Times New Roman"/>
          <w:sz w:val="28"/>
          <w:szCs w:val="28"/>
        </w:rPr>
        <w:t>.</w:t>
      </w:r>
      <w:hyperlink r:id="rId9" w:history="1">
        <w:r w:rsidRPr="0026722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35chagodoschenskij.gosuslugi.ru</w:t>
        </w:r>
      </w:hyperlink>
      <w:r w:rsidRPr="00267222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)</w:t>
      </w:r>
      <w:r w:rsidRPr="00267222">
        <w:rPr>
          <w:rFonts w:ascii="Times New Roman" w:hAnsi="Times New Roman"/>
          <w:sz w:val="28"/>
          <w:szCs w:val="28"/>
        </w:rPr>
        <w:t xml:space="preserve"> не позднее </w:t>
      </w:r>
      <w:r w:rsidR="006656DC">
        <w:rPr>
          <w:rFonts w:ascii="Times New Roman" w:hAnsi="Times New Roman"/>
          <w:sz w:val="28"/>
          <w:szCs w:val="28"/>
        </w:rPr>
        <w:t>15</w:t>
      </w:r>
      <w:r w:rsidRPr="00267222">
        <w:rPr>
          <w:rFonts w:ascii="Times New Roman" w:hAnsi="Times New Roman"/>
          <w:sz w:val="28"/>
          <w:szCs w:val="28"/>
        </w:rPr>
        <w:t xml:space="preserve"> апреля текущего года».</w:t>
      </w:r>
    </w:p>
    <w:p w14:paraId="784E4224" w14:textId="77777777" w:rsidR="005C4E6E" w:rsidRPr="00267222" w:rsidRDefault="005C4E6E" w:rsidP="005C4E6E">
      <w:pPr>
        <w:pStyle w:val="ConsPlusNormal"/>
        <w:tabs>
          <w:tab w:val="left" w:pos="567"/>
        </w:tabs>
        <w:ind w:firstLine="539"/>
        <w:jc w:val="both"/>
        <w:rPr>
          <w:rFonts w:ascii="Times New Roman" w:hAnsi="Times New Roman"/>
          <w:sz w:val="28"/>
          <w:szCs w:val="28"/>
        </w:rPr>
      </w:pPr>
      <w:r w:rsidRPr="00267222">
        <w:rPr>
          <w:rFonts w:ascii="Times New Roman" w:hAnsi="Times New Roman"/>
          <w:sz w:val="28"/>
          <w:szCs w:val="28"/>
        </w:rPr>
        <w:t>1.2 пункт 2.7 Порядка изложить в новой редакции:</w:t>
      </w:r>
    </w:p>
    <w:p w14:paraId="6D4C4C05" w14:textId="77777777" w:rsidR="005C4E6E" w:rsidRPr="00267222" w:rsidRDefault="005C4E6E" w:rsidP="005C4E6E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222">
        <w:rPr>
          <w:rFonts w:ascii="Times New Roman" w:hAnsi="Times New Roman"/>
          <w:sz w:val="28"/>
          <w:szCs w:val="28"/>
        </w:rPr>
        <w:t xml:space="preserve">«2.7. Выплата субсидии на </w:t>
      </w:r>
      <w:r w:rsidR="006656DC">
        <w:rPr>
          <w:rFonts w:ascii="Times New Roman" w:hAnsi="Times New Roman"/>
          <w:sz w:val="28"/>
          <w:szCs w:val="28"/>
        </w:rPr>
        <w:t xml:space="preserve">ГСМ </w:t>
      </w:r>
      <w:r w:rsidRPr="00267222">
        <w:rPr>
          <w:rFonts w:ascii="Times New Roman" w:hAnsi="Times New Roman"/>
          <w:sz w:val="28"/>
          <w:szCs w:val="28"/>
        </w:rPr>
        <w:t xml:space="preserve">производится в следующем порядке: </w:t>
      </w:r>
    </w:p>
    <w:p w14:paraId="230D6037" w14:textId="77777777" w:rsidR="005C4E6E" w:rsidRPr="00267222" w:rsidRDefault="005C4E6E" w:rsidP="005C4E6E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222">
        <w:rPr>
          <w:rFonts w:ascii="Times New Roman" w:hAnsi="Times New Roman"/>
          <w:sz w:val="28"/>
          <w:szCs w:val="28"/>
        </w:rPr>
        <w:t>а) возмещение расходов за первый и второй квартал отчетного года производится в третьем квартале отчетного года;</w:t>
      </w:r>
    </w:p>
    <w:p w14:paraId="5330F652" w14:textId="77777777" w:rsidR="005C4E6E" w:rsidRPr="00267222" w:rsidRDefault="005C4E6E" w:rsidP="005C4E6E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222">
        <w:rPr>
          <w:rFonts w:ascii="Times New Roman" w:hAnsi="Times New Roman"/>
          <w:sz w:val="28"/>
          <w:szCs w:val="28"/>
        </w:rPr>
        <w:t>б) возмещение расходов за третий квартал отчетного года производится в четвертом квартале отчетного года;</w:t>
      </w:r>
    </w:p>
    <w:p w14:paraId="1866878D" w14:textId="77777777" w:rsidR="005C4E6E" w:rsidRPr="00267222" w:rsidRDefault="005C4E6E" w:rsidP="005C4E6E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7222">
        <w:rPr>
          <w:rFonts w:ascii="Times New Roman" w:hAnsi="Times New Roman"/>
          <w:sz w:val="28"/>
          <w:szCs w:val="28"/>
        </w:rPr>
        <w:t>в) возмещение расходов за четвертый квартал отчетного года производится в первом квартале года, следующего за отчетным годом».</w:t>
      </w:r>
    </w:p>
    <w:p w14:paraId="306AE4F2" w14:textId="77777777" w:rsidR="005C4E6E" w:rsidRPr="00267222" w:rsidRDefault="005C4E6E" w:rsidP="005C4E6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7222"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2. Настоящее постановление вступает в силу после официального опубликования. </w:t>
      </w:r>
    </w:p>
    <w:p w14:paraId="0FDDDEA6" w14:textId="77777777" w:rsidR="005C4E6E" w:rsidRPr="00267222" w:rsidRDefault="005C4E6E" w:rsidP="005C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7222">
        <w:rPr>
          <w:rFonts w:ascii="Times New Roman" w:hAnsi="Times New Roman"/>
          <w:sz w:val="28"/>
          <w:szCs w:val="28"/>
          <w:lang w:eastAsia="ar-SA"/>
        </w:rPr>
        <w:t>3. Постановление подлежит официальному опубликованию и размещению на официальном сайте Чагодощенского муниципального округа в информационной телекоммуникационной сети Интернет.</w:t>
      </w:r>
    </w:p>
    <w:p w14:paraId="4DB34BC3" w14:textId="77777777" w:rsidR="005C4E6E" w:rsidRPr="00267222" w:rsidRDefault="005C4E6E" w:rsidP="005C4E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26E604A" w14:textId="77777777" w:rsidR="005C4E6E" w:rsidRPr="00267222" w:rsidRDefault="005C4E6E" w:rsidP="005C4E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F70D8AB" w14:textId="77777777" w:rsidR="005C4E6E" w:rsidRPr="00267222" w:rsidRDefault="005C4E6E" w:rsidP="005C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734CD3E" w14:textId="77777777" w:rsidR="005C4E6E" w:rsidRPr="00267222" w:rsidRDefault="005C4E6E" w:rsidP="005C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7222">
        <w:rPr>
          <w:rFonts w:ascii="Times New Roman" w:hAnsi="Times New Roman"/>
          <w:sz w:val="28"/>
          <w:szCs w:val="28"/>
          <w:lang w:eastAsia="ar-SA"/>
        </w:rPr>
        <w:t>Глава округа                                                                    А.В. Косёнков</w:t>
      </w:r>
    </w:p>
    <w:p w14:paraId="3FB2BB69" w14:textId="77777777" w:rsidR="008329EF" w:rsidRPr="00C27EAD" w:rsidRDefault="008329EF" w:rsidP="009D3428">
      <w:pPr>
        <w:spacing w:after="0" w:line="240" w:lineRule="auto"/>
        <w:ind w:firstLine="709"/>
        <w:jc w:val="both"/>
        <w:rPr>
          <w:rFonts w:ascii="Times New Roman" w:hAnsi="Times New Roman"/>
          <w:color w:val="1F3864" w:themeColor="accent5" w:themeShade="80"/>
          <w:sz w:val="28"/>
          <w:szCs w:val="28"/>
          <w:lang w:eastAsia="ar-SA"/>
        </w:rPr>
      </w:pPr>
    </w:p>
    <w:p w14:paraId="46CC7699" w14:textId="77777777" w:rsidR="00000AD8" w:rsidRPr="00C27EAD" w:rsidRDefault="00000AD8">
      <w:pPr>
        <w:spacing w:after="160" w:line="259" w:lineRule="auto"/>
        <w:rPr>
          <w:rFonts w:ascii="Times New Roman" w:hAnsi="Times New Roman"/>
          <w:color w:val="1F3864" w:themeColor="accent5" w:themeShade="80"/>
          <w:sz w:val="24"/>
          <w:szCs w:val="24"/>
          <w:lang w:eastAsia="ar-SA"/>
        </w:rPr>
      </w:pPr>
      <w:r w:rsidRPr="00C27EAD">
        <w:rPr>
          <w:rFonts w:ascii="Times New Roman" w:hAnsi="Times New Roman"/>
          <w:color w:val="1F3864" w:themeColor="accent5" w:themeShade="80"/>
          <w:sz w:val="24"/>
          <w:szCs w:val="24"/>
          <w:lang w:eastAsia="ar-SA"/>
        </w:rPr>
        <w:br w:type="page"/>
      </w:r>
    </w:p>
    <w:p w14:paraId="2CEEA20D" w14:textId="77777777" w:rsidR="00A35C6E" w:rsidRPr="00C27EAD" w:rsidRDefault="00A35C6E" w:rsidP="006656DC">
      <w:pPr>
        <w:pStyle w:val="ConsPlusNormal"/>
        <w:jc w:val="center"/>
        <w:outlineLvl w:val="1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sectPr w:rsidR="00A35C6E" w:rsidRPr="00C27EAD" w:rsidSect="00251F72">
      <w:footerReference w:type="default" r:id="rId10"/>
      <w:pgSz w:w="11905" w:h="16838"/>
      <w:pgMar w:top="993" w:right="706" w:bottom="851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12DCC" w14:textId="77777777" w:rsidR="005C29FE" w:rsidRDefault="005C29FE">
      <w:pPr>
        <w:spacing w:after="0" w:line="240" w:lineRule="auto"/>
      </w:pPr>
      <w:r>
        <w:separator/>
      </w:r>
    </w:p>
  </w:endnote>
  <w:endnote w:type="continuationSeparator" w:id="0">
    <w:p w14:paraId="0B5B6052" w14:textId="77777777" w:rsidR="005C29FE" w:rsidRDefault="005C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4714558"/>
      <w:docPartObj>
        <w:docPartGallery w:val="Page Numbers (Bottom of Page)"/>
        <w:docPartUnique/>
      </w:docPartObj>
    </w:sdtPr>
    <w:sdtContent>
      <w:p w14:paraId="1D0BC411" w14:textId="77777777" w:rsidR="00FC5BBA" w:rsidRDefault="00FC5BBA" w:rsidP="00251F72">
        <w:pPr>
          <w:pStyle w:val="a3"/>
          <w:tabs>
            <w:tab w:val="clear" w:pos="9355"/>
            <w:tab w:val="right" w:pos="9498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6DC">
          <w:rPr>
            <w:noProof/>
          </w:rPr>
          <w:t>2</w:t>
        </w:r>
        <w:r>
          <w:fldChar w:fldCharType="end"/>
        </w:r>
      </w:p>
    </w:sdtContent>
  </w:sdt>
  <w:p w14:paraId="676D8BED" w14:textId="77777777" w:rsidR="00FC5BBA" w:rsidRDefault="00FC5BBA" w:rsidP="007524EB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555DA" w14:textId="77777777" w:rsidR="005C29FE" w:rsidRDefault="005C29FE">
      <w:pPr>
        <w:spacing w:after="0" w:line="240" w:lineRule="auto"/>
      </w:pPr>
      <w:r>
        <w:separator/>
      </w:r>
    </w:p>
  </w:footnote>
  <w:footnote w:type="continuationSeparator" w:id="0">
    <w:p w14:paraId="0ECF9B67" w14:textId="77777777" w:rsidR="005C29FE" w:rsidRDefault="005C2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108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73" w:hanging="108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33" w:hanging="144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93" w:hanging="180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93" w:hanging="180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53" w:hanging="216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</w:abstractNum>
  <w:abstractNum w:abstractNumId="1" w15:restartNumberingAfterBreak="0">
    <w:nsid w:val="0C7C2D9D"/>
    <w:multiLevelType w:val="multilevel"/>
    <w:tmpl w:val="0C7C2D9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8193A"/>
    <w:multiLevelType w:val="hybridMultilevel"/>
    <w:tmpl w:val="F3BE5132"/>
    <w:lvl w:ilvl="0" w:tplc="A630F8D6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322002B"/>
    <w:multiLevelType w:val="multilevel"/>
    <w:tmpl w:val="34E227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937162E"/>
    <w:multiLevelType w:val="hybridMultilevel"/>
    <w:tmpl w:val="665C45DC"/>
    <w:lvl w:ilvl="0" w:tplc="7F32097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D501D3"/>
    <w:multiLevelType w:val="multilevel"/>
    <w:tmpl w:val="D16825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614F6DEC"/>
    <w:multiLevelType w:val="hybridMultilevel"/>
    <w:tmpl w:val="8C9805BE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8771E"/>
    <w:multiLevelType w:val="hybridMultilevel"/>
    <w:tmpl w:val="212CD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31550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1AB7B0D"/>
    <w:multiLevelType w:val="hybridMultilevel"/>
    <w:tmpl w:val="F3BE5132"/>
    <w:lvl w:ilvl="0" w:tplc="A630F8D6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780CCC"/>
    <w:multiLevelType w:val="hybridMultilevel"/>
    <w:tmpl w:val="666CBD7A"/>
    <w:lvl w:ilvl="0" w:tplc="03BEE1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275695">
    <w:abstractNumId w:val="8"/>
  </w:num>
  <w:num w:numId="2" w16cid:durableId="19232228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48656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14730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4908989">
    <w:abstractNumId w:val="5"/>
  </w:num>
  <w:num w:numId="6" w16cid:durableId="601425103">
    <w:abstractNumId w:val="3"/>
  </w:num>
  <w:num w:numId="7" w16cid:durableId="453444831">
    <w:abstractNumId w:val="7"/>
  </w:num>
  <w:num w:numId="8" w16cid:durableId="362436544">
    <w:abstractNumId w:val="0"/>
  </w:num>
  <w:num w:numId="9" w16cid:durableId="786702631">
    <w:abstractNumId w:val="1"/>
  </w:num>
  <w:num w:numId="10" w16cid:durableId="60910198">
    <w:abstractNumId w:val="11"/>
  </w:num>
  <w:num w:numId="11" w16cid:durableId="1862428321">
    <w:abstractNumId w:val="10"/>
  </w:num>
  <w:num w:numId="12" w16cid:durableId="720708499">
    <w:abstractNumId w:val="2"/>
  </w:num>
  <w:num w:numId="13" w16cid:durableId="1697584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E51"/>
    <w:rsid w:val="00000AD8"/>
    <w:rsid w:val="000218D4"/>
    <w:rsid w:val="00040414"/>
    <w:rsid w:val="00056DDF"/>
    <w:rsid w:val="00061BF1"/>
    <w:rsid w:val="00063DDD"/>
    <w:rsid w:val="0009277B"/>
    <w:rsid w:val="000B3686"/>
    <w:rsid w:val="000C0671"/>
    <w:rsid w:val="000C7A41"/>
    <w:rsid w:val="000D711F"/>
    <w:rsid w:val="000E0CD3"/>
    <w:rsid w:val="00107845"/>
    <w:rsid w:val="00131A83"/>
    <w:rsid w:val="00136B6B"/>
    <w:rsid w:val="00136EDB"/>
    <w:rsid w:val="00153086"/>
    <w:rsid w:val="001B3A68"/>
    <w:rsid w:val="001E7C9E"/>
    <w:rsid w:val="001F7357"/>
    <w:rsid w:val="00215C73"/>
    <w:rsid w:val="002461E1"/>
    <w:rsid w:val="00251F72"/>
    <w:rsid w:val="0025336D"/>
    <w:rsid w:val="00282964"/>
    <w:rsid w:val="00295C69"/>
    <w:rsid w:val="002B4BF6"/>
    <w:rsid w:val="002D2A94"/>
    <w:rsid w:val="002D3B1B"/>
    <w:rsid w:val="002E2428"/>
    <w:rsid w:val="002F0C71"/>
    <w:rsid w:val="0032508C"/>
    <w:rsid w:val="00330746"/>
    <w:rsid w:val="00333D25"/>
    <w:rsid w:val="00374F43"/>
    <w:rsid w:val="00385112"/>
    <w:rsid w:val="003A2582"/>
    <w:rsid w:val="003C55EA"/>
    <w:rsid w:val="003D210C"/>
    <w:rsid w:val="003F269F"/>
    <w:rsid w:val="00404809"/>
    <w:rsid w:val="00413CF8"/>
    <w:rsid w:val="00422B4E"/>
    <w:rsid w:val="004404F1"/>
    <w:rsid w:val="004645C6"/>
    <w:rsid w:val="0047510D"/>
    <w:rsid w:val="00484CD5"/>
    <w:rsid w:val="004A37A8"/>
    <w:rsid w:val="004E4695"/>
    <w:rsid w:val="004F59C7"/>
    <w:rsid w:val="00516E25"/>
    <w:rsid w:val="00520742"/>
    <w:rsid w:val="005315A0"/>
    <w:rsid w:val="005601CC"/>
    <w:rsid w:val="005803DA"/>
    <w:rsid w:val="005A0DC7"/>
    <w:rsid w:val="005C29FE"/>
    <w:rsid w:val="005C4E6E"/>
    <w:rsid w:val="005C5069"/>
    <w:rsid w:val="005F49E4"/>
    <w:rsid w:val="0063014E"/>
    <w:rsid w:val="00651178"/>
    <w:rsid w:val="006656DC"/>
    <w:rsid w:val="00674193"/>
    <w:rsid w:val="00685E51"/>
    <w:rsid w:val="006A49E7"/>
    <w:rsid w:val="006C793E"/>
    <w:rsid w:val="006E4911"/>
    <w:rsid w:val="00712272"/>
    <w:rsid w:val="00745B6D"/>
    <w:rsid w:val="007524EB"/>
    <w:rsid w:val="00786C5A"/>
    <w:rsid w:val="007B5DA9"/>
    <w:rsid w:val="007C3029"/>
    <w:rsid w:val="007C6F34"/>
    <w:rsid w:val="007D5A56"/>
    <w:rsid w:val="0081668B"/>
    <w:rsid w:val="008329EF"/>
    <w:rsid w:val="008A2172"/>
    <w:rsid w:val="008B22BD"/>
    <w:rsid w:val="008B5C0B"/>
    <w:rsid w:val="008E36F9"/>
    <w:rsid w:val="008F2D29"/>
    <w:rsid w:val="0090413B"/>
    <w:rsid w:val="00912A76"/>
    <w:rsid w:val="009651FB"/>
    <w:rsid w:val="00965DC7"/>
    <w:rsid w:val="009D3428"/>
    <w:rsid w:val="009E24D7"/>
    <w:rsid w:val="009F34AC"/>
    <w:rsid w:val="00A148B0"/>
    <w:rsid w:val="00A22C08"/>
    <w:rsid w:val="00A35C6E"/>
    <w:rsid w:val="00A3748C"/>
    <w:rsid w:val="00A51343"/>
    <w:rsid w:val="00A60245"/>
    <w:rsid w:val="00A73C8F"/>
    <w:rsid w:val="00A77E84"/>
    <w:rsid w:val="00AC52ED"/>
    <w:rsid w:val="00B110DF"/>
    <w:rsid w:val="00B311C7"/>
    <w:rsid w:val="00B56BEF"/>
    <w:rsid w:val="00B72CE5"/>
    <w:rsid w:val="00BC14C4"/>
    <w:rsid w:val="00BC5167"/>
    <w:rsid w:val="00BE20EC"/>
    <w:rsid w:val="00BF2421"/>
    <w:rsid w:val="00C04B1B"/>
    <w:rsid w:val="00C27EAD"/>
    <w:rsid w:val="00C73943"/>
    <w:rsid w:val="00C80F0D"/>
    <w:rsid w:val="00C944C1"/>
    <w:rsid w:val="00CB0D8E"/>
    <w:rsid w:val="00CE1589"/>
    <w:rsid w:val="00CE7168"/>
    <w:rsid w:val="00CF5255"/>
    <w:rsid w:val="00D026CE"/>
    <w:rsid w:val="00D14720"/>
    <w:rsid w:val="00D64F5A"/>
    <w:rsid w:val="00D76559"/>
    <w:rsid w:val="00D95302"/>
    <w:rsid w:val="00DC4D2E"/>
    <w:rsid w:val="00DD5452"/>
    <w:rsid w:val="00DE2E11"/>
    <w:rsid w:val="00E76E88"/>
    <w:rsid w:val="00E817A1"/>
    <w:rsid w:val="00E91541"/>
    <w:rsid w:val="00EB59B2"/>
    <w:rsid w:val="00EB5C29"/>
    <w:rsid w:val="00ED661F"/>
    <w:rsid w:val="00EE14C1"/>
    <w:rsid w:val="00EE718E"/>
    <w:rsid w:val="00EE789D"/>
    <w:rsid w:val="00EF6165"/>
    <w:rsid w:val="00F33D77"/>
    <w:rsid w:val="00F44557"/>
    <w:rsid w:val="00F57A5D"/>
    <w:rsid w:val="00F6396D"/>
    <w:rsid w:val="00F86870"/>
    <w:rsid w:val="00FC5BBA"/>
    <w:rsid w:val="00FE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B5E89"/>
  <w15:chartTrackingRefBased/>
  <w15:docId w15:val="{EB1456D6-D49C-42DA-B060-E253A76F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C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35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5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A35C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35C6E"/>
    <w:rPr>
      <w:rFonts w:ascii="Calibri" w:eastAsia="Calibri" w:hAnsi="Calibri" w:cs="Times New Roman"/>
    </w:rPr>
  </w:style>
  <w:style w:type="character" w:customStyle="1" w:styleId="a5">
    <w:name w:val="Основной текст_"/>
    <w:link w:val="1"/>
    <w:rsid w:val="00A35C6E"/>
    <w:rPr>
      <w:rFonts w:ascii="Times New Roman" w:eastAsia="Times New Roman" w:hAnsi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5"/>
    <w:rsid w:val="00A35C6E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theme="minorBidi"/>
      <w:spacing w:val="9"/>
    </w:rPr>
  </w:style>
  <w:style w:type="character" w:customStyle="1" w:styleId="ConsPlusNormal0">
    <w:name w:val="ConsPlusNormal Знак"/>
    <w:link w:val="ConsPlusNormal"/>
    <w:locked/>
    <w:rsid w:val="00A35C6E"/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A35C6E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A35C6E"/>
    <w:rPr>
      <w:color w:val="0000FF"/>
      <w:u w:val="single"/>
    </w:rPr>
  </w:style>
  <w:style w:type="paragraph" w:styleId="a8">
    <w:name w:val="Revision"/>
    <w:hidden/>
    <w:uiPriority w:val="99"/>
    <w:semiHidden/>
    <w:rsid w:val="00520742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20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0742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link w:val="ac"/>
    <w:qFormat/>
    <w:rsid w:val="00516E2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251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51F72"/>
    <w:rPr>
      <w:rFonts w:ascii="Calibri" w:eastAsia="Calibri" w:hAnsi="Calibri" w:cs="Times New Roman"/>
    </w:rPr>
  </w:style>
  <w:style w:type="character" w:customStyle="1" w:styleId="ac">
    <w:name w:val="Абзац списка Знак"/>
    <w:link w:val="ab"/>
    <w:rsid w:val="005C4E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35chagodoschenskij.gosuslugi.ru/?ysclid=lrrtxi1kcd498363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A6CD2-8E1F-4563-A8DB-52E6CD2F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2025-03-21T08:17:00Z</cp:lastPrinted>
  <dcterms:created xsi:type="dcterms:W3CDTF">2025-03-21T08:17:00Z</dcterms:created>
  <dcterms:modified xsi:type="dcterms:W3CDTF">2025-03-21T08:17:00Z</dcterms:modified>
</cp:coreProperties>
</file>