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344" w:rsidRPr="00A60C3D" w:rsidRDefault="00A60C3D" w:rsidP="00A60C3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60C3D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A60C3D" w:rsidRDefault="00A60C3D" w:rsidP="00A60C3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60C3D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Положению о комиссии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A60C3D" w:rsidRDefault="00A60C3D" w:rsidP="00A60C3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рассмотрению вопросов и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признании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60C3D" w:rsidRDefault="00A60C3D" w:rsidP="00A60C3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безнадежной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 взысканию и </w:t>
      </w:r>
    </w:p>
    <w:p w:rsidR="00A60C3D" w:rsidRDefault="00A60C3D" w:rsidP="00A60C3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списания задолженности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</w:p>
    <w:p w:rsidR="00A60C3D" w:rsidRDefault="00A60C3D" w:rsidP="00A60C3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арендной плате и пени</w:t>
      </w:r>
    </w:p>
    <w:p w:rsidR="00A60C3D" w:rsidRDefault="00A60C3D" w:rsidP="00A60C3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60C3D" w:rsidRDefault="00A60C3D" w:rsidP="00A60C3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60C3D" w:rsidRDefault="00A60C3D" w:rsidP="00A60C3D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A60C3D" w:rsidRDefault="00A60C3D" w:rsidP="00A60C3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0C3D">
        <w:rPr>
          <w:rFonts w:ascii="Times New Roman" w:hAnsi="Times New Roman" w:cs="Times New Roman"/>
          <w:b/>
          <w:sz w:val="24"/>
          <w:szCs w:val="24"/>
        </w:rPr>
        <w:t>АКТ №___</w:t>
      </w:r>
    </w:p>
    <w:p w:rsidR="00A60C3D" w:rsidRDefault="00A60C3D" w:rsidP="00A60C3D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 ________________________20___г.</w:t>
      </w:r>
    </w:p>
    <w:p w:rsidR="00A60C3D" w:rsidRDefault="00A60C3D" w:rsidP="00A60C3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711B28">
        <w:rPr>
          <w:rFonts w:ascii="Times New Roman" w:hAnsi="Times New Roman" w:cs="Times New Roman"/>
          <w:sz w:val="24"/>
          <w:szCs w:val="24"/>
        </w:rPr>
        <w:t>признании безнадежной к взысканию задолженности</w:t>
      </w:r>
    </w:p>
    <w:p w:rsidR="00711B28" w:rsidRDefault="00711B28" w:rsidP="00A60C3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платежам в бюджет Чагодощенского муниципального округа</w:t>
      </w:r>
    </w:p>
    <w:p w:rsidR="00711B28" w:rsidRDefault="00711B28" w:rsidP="00A60C3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11B28" w:rsidRDefault="00711B28" w:rsidP="00A60C3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11B28" w:rsidRDefault="00711B28" w:rsidP="00A60C3D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711B28" w:rsidRDefault="007E6AC2" w:rsidP="00711B2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соответствии с р</w:t>
      </w:r>
      <w:r w:rsidR="00711B28" w:rsidRPr="00855C87">
        <w:rPr>
          <w:rFonts w:ascii="Times New Roman" w:eastAsia="Times New Roman" w:hAnsi="Times New Roman" w:cs="Times New Roman"/>
          <w:sz w:val="28"/>
          <w:szCs w:val="28"/>
        </w:rPr>
        <w:t>ешением Представительн</w:t>
      </w:r>
      <w:r>
        <w:rPr>
          <w:rFonts w:ascii="Times New Roman" w:eastAsia="Times New Roman" w:hAnsi="Times New Roman" w:cs="Times New Roman"/>
          <w:sz w:val="28"/>
          <w:szCs w:val="28"/>
        </w:rPr>
        <w:t>ого</w:t>
      </w:r>
      <w:r w:rsidR="00711B28" w:rsidRPr="00855C87">
        <w:rPr>
          <w:rFonts w:ascii="Times New Roman" w:eastAsia="Times New Roman" w:hAnsi="Times New Roman" w:cs="Times New Roman"/>
          <w:sz w:val="28"/>
          <w:szCs w:val="28"/>
        </w:rPr>
        <w:t xml:space="preserve"> Собрани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="00711B28" w:rsidRPr="00855C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11B28">
        <w:rPr>
          <w:rFonts w:ascii="Times New Roman" w:eastAsia="Times New Roman" w:hAnsi="Times New Roman" w:cs="Times New Roman"/>
          <w:sz w:val="28"/>
          <w:szCs w:val="28"/>
        </w:rPr>
        <w:t xml:space="preserve">Чагодощенского муниципального округа Вологодской области </w:t>
      </w:r>
      <w:r w:rsidR="00711B28" w:rsidRPr="00855C87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711B28">
        <w:rPr>
          <w:rFonts w:ascii="Times New Roman" w:eastAsia="Times New Roman" w:hAnsi="Times New Roman" w:cs="Times New Roman"/>
          <w:sz w:val="28"/>
          <w:szCs w:val="28"/>
        </w:rPr>
        <w:t xml:space="preserve"> 27.04.2023г. </w:t>
      </w:r>
      <w:r w:rsidR="00711B28" w:rsidRPr="00855C87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711B28">
        <w:rPr>
          <w:rFonts w:ascii="Times New Roman" w:eastAsia="Times New Roman" w:hAnsi="Times New Roman" w:cs="Times New Roman"/>
          <w:sz w:val="28"/>
          <w:szCs w:val="28"/>
        </w:rPr>
        <w:t xml:space="preserve"> 52 </w:t>
      </w:r>
      <w:r w:rsidR="00711B28" w:rsidRPr="00855C87">
        <w:rPr>
          <w:rFonts w:ascii="Times New Roman" w:eastAsia="Times New Roman" w:hAnsi="Times New Roman" w:cs="Times New Roman"/>
          <w:sz w:val="28"/>
          <w:szCs w:val="28"/>
        </w:rPr>
        <w:t>«Об утверждении Порядка признания  безнадёжной  к взысканию и списания</w:t>
      </w:r>
      <w:r w:rsidR="00711B28">
        <w:rPr>
          <w:rFonts w:ascii="Times New Roman" w:eastAsia="Times New Roman" w:hAnsi="Times New Roman" w:cs="Times New Roman"/>
          <w:sz w:val="28"/>
          <w:szCs w:val="28"/>
        </w:rPr>
        <w:t xml:space="preserve"> з</w:t>
      </w:r>
      <w:r w:rsidR="00711B28" w:rsidRPr="00855C87">
        <w:rPr>
          <w:rFonts w:ascii="Times New Roman" w:eastAsia="Times New Roman" w:hAnsi="Times New Roman" w:cs="Times New Roman"/>
          <w:sz w:val="28"/>
          <w:szCs w:val="28"/>
        </w:rPr>
        <w:t>адолженности по арендной плате и пени Чагодощенского муниципального округа</w:t>
      </w:r>
      <w:r w:rsidR="00711B28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  <w:szCs w:val="28"/>
        </w:rPr>
        <w:t>, комиссия по</w:t>
      </w:r>
      <w:r w:rsidR="00711B28">
        <w:rPr>
          <w:rFonts w:ascii="Times New Roman" w:eastAsia="Times New Roman" w:hAnsi="Times New Roman" w:cs="Times New Roman"/>
          <w:sz w:val="28"/>
          <w:szCs w:val="28"/>
        </w:rPr>
        <w:t xml:space="preserve"> признани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="00711B28">
        <w:rPr>
          <w:rFonts w:ascii="Times New Roman" w:eastAsia="Times New Roman" w:hAnsi="Times New Roman" w:cs="Times New Roman"/>
          <w:sz w:val="28"/>
          <w:szCs w:val="28"/>
        </w:rPr>
        <w:t xml:space="preserve"> безнадежной к взысканию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списанию </w:t>
      </w:r>
      <w:r w:rsidR="00711B28">
        <w:rPr>
          <w:rFonts w:ascii="Times New Roman" w:eastAsia="Times New Roman" w:hAnsi="Times New Roman" w:cs="Times New Roman"/>
          <w:sz w:val="28"/>
          <w:szCs w:val="28"/>
        </w:rPr>
        <w:t xml:space="preserve">задолженности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 арендной плате и пени </w:t>
      </w:r>
      <w:r w:rsidR="00711B28">
        <w:rPr>
          <w:rFonts w:ascii="Times New Roman" w:eastAsia="Times New Roman" w:hAnsi="Times New Roman" w:cs="Times New Roman"/>
          <w:sz w:val="28"/>
          <w:szCs w:val="28"/>
        </w:rPr>
        <w:t>по платежам в бюджет Чагодощенского муниципального округа,</w:t>
      </w:r>
      <w:proofErr w:type="gramEnd"/>
    </w:p>
    <w:p w:rsidR="00711B28" w:rsidRDefault="00711B28" w:rsidP="00711B2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РЕШИЛА:</w:t>
      </w:r>
    </w:p>
    <w:p w:rsidR="00711B28" w:rsidRDefault="00711B28" w:rsidP="00711B2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Признать безнадежной к взысканию задолженность по платежам в бюджет Чагодощенского муниципального округа в сумме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_____________руб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711B28" w:rsidRDefault="00711B28" w:rsidP="00711B28">
      <w:pPr>
        <w:pStyle w:val="a3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_____________________________________________________________</w:t>
      </w:r>
    </w:p>
    <w:p w:rsidR="00711B28" w:rsidRDefault="00711B28" w:rsidP="00711B28">
      <w:pPr>
        <w:pStyle w:val="a3"/>
        <w:ind w:firstLine="708"/>
        <w:jc w:val="both"/>
        <w:rPr>
          <w:sz w:val="28"/>
          <w:szCs w:val="28"/>
        </w:rPr>
      </w:pPr>
    </w:p>
    <w:p w:rsidR="00711B28" w:rsidRDefault="00711B28" w:rsidP="00711B28">
      <w:pPr>
        <w:pStyle w:val="a3"/>
        <w:ind w:firstLine="708"/>
        <w:jc w:val="both"/>
        <w:rPr>
          <w:sz w:val="28"/>
          <w:szCs w:val="28"/>
        </w:rPr>
      </w:pPr>
    </w:p>
    <w:p w:rsidR="00711B28" w:rsidRDefault="00711B28" w:rsidP="00711B28">
      <w:pPr>
        <w:pStyle w:val="a3"/>
        <w:ind w:firstLine="708"/>
        <w:jc w:val="both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1715"/>
        <w:gridCol w:w="1793"/>
        <w:gridCol w:w="1829"/>
        <w:gridCol w:w="1593"/>
        <w:gridCol w:w="1287"/>
        <w:gridCol w:w="1354"/>
      </w:tblGrid>
      <w:tr w:rsidR="00711B28" w:rsidRPr="00711B28" w:rsidTr="00A87327">
        <w:tc>
          <w:tcPr>
            <w:tcW w:w="1715" w:type="dxa"/>
            <w:vMerge w:val="restart"/>
          </w:tcPr>
          <w:p w:rsidR="00711B28" w:rsidRPr="00711B28" w:rsidRDefault="00711B28" w:rsidP="00711B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11B28">
              <w:rPr>
                <w:rFonts w:ascii="Times New Roman" w:hAnsi="Times New Roman" w:cs="Times New Roman"/>
                <w:sz w:val="24"/>
                <w:szCs w:val="24"/>
              </w:rPr>
              <w:t>Наименование кода доходов</w:t>
            </w:r>
          </w:p>
        </w:tc>
        <w:tc>
          <w:tcPr>
            <w:tcW w:w="1793" w:type="dxa"/>
            <w:vMerge w:val="restart"/>
          </w:tcPr>
          <w:p w:rsidR="00711B28" w:rsidRPr="00711B28" w:rsidRDefault="00711B28" w:rsidP="00711B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829" w:type="dxa"/>
            <w:vMerge w:val="restart"/>
          </w:tcPr>
          <w:p w:rsidR="00711B28" w:rsidRPr="00711B28" w:rsidRDefault="00711B28" w:rsidP="00711B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 безнадежной к взысканию задолженности, всего (руб.)</w:t>
            </w:r>
          </w:p>
        </w:tc>
        <w:tc>
          <w:tcPr>
            <w:tcW w:w="4234" w:type="dxa"/>
            <w:gridSpan w:val="3"/>
          </w:tcPr>
          <w:p w:rsidR="00711B28" w:rsidRPr="00711B28" w:rsidRDefault="00711B28" w:rsidP="00711B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</w:p>
        </w:tc>
      </w:tr>
      <w:tr w:rsidR="00711B28" w:rsidRPr="00711B28" w:rsidTr="00711B28">
        <w:tc>
          <w:tcPr>
            <w:tcW w:w="1715" w:type="dxa"/>
            <w:vMerge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  <w:vMerge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  <w:vMerge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711B28" w:rsidRPr="00711B28" w:rsidRDefault="00993BF5" w:rsidP="00993B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Неналоговый доход</w:t>
            </w:r>
          </w:p>
        </w:tc>
        <w:tc>
          <w:tcPr>
            <w:tcW w:w="1411" w:type="dxa"/>
          </w:tcPr>
          <w:p w:rsidR="00711B28" w:rsidRPr="00711B28" w:rsidRDefault="00993BF5" w:rsidP="00993B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Пени</w:t>
            </w:r>
          </w:p>
        </w:tc>
        <w:tc>
          <w:tcPr>
            <w:tcW w:w="1412" w:type="dxa"/>
          </w:tcPr>
          <w:p w:rsidR="00711B28" w:rsidRPr="00711B28" w:rsidRDefault="00993BF5" w:rsidP="00993B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Штрафы</w:t>
            </w:r>
          </w:p>
        </w:tc>
      </w:tr>
      <w:tr w:rsidR="00993BF5" w:rsidRPr="00711B28" w:rsidTr="00711B28">
        <w:tc>
          <w:tcPr>
            <w:tcW w:w="1715" w:type="dxa"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F5" w:rsidRPr="00711B28" w:rsidTr="00711B28">
        <w:tc>
          <w:tcPr>
            <w:tcW w:w="1715" w:type="dxa"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711B28" w:rsidRPr="00711B28" w:rsidRDefault="00711B28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BF5" w:rsidRPr="00711B28" w:rsidTr="00711B28">
        <w:tc>
          <w:tcPr>
            <w:tcW w:w="1715" w:type="dxa"/>
          </w:tcPr>
          <w:p w:rsidR="00993BF5" w:rsidRPr="00711B28" w:rsidRDefault="00993BF5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3" w:type="dxa"/>
          </w:tcPr>
          <w:p w:rsidR="00993BF5" w:rsidRPr="00711B28" w:rsidRDefault="00993BF5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9" w:type="dxa"/>
          </w:tcPr>
          <w:p w:rsidR="00993BF5" w:rsidRPr="00711B28" w:rsidRDefault="00993BF5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993BF5" w:rsidRPr="00711B28" w:rsidRDefault="00993BF5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1" w:type="dxa"/>
          </w:tcPr>
          <w:p w:rsidR="00993BF5" w:rsidRPr="00711B28" w:rsidRDefault="00993BF5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2" w:type="dxa"/>
          </w:tcPr>
          <w:p w:rsidR="00993BF5" w:rsidRPr="00711B28" w:rsidRDefault="00993BF5" w:rsidP="00711B2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1B28" w:rsidRDefault="00711B28" w:rsidP="00711B28">
      <w:pPr>
        <w:pStyle w:val="a3"/>
        <w:ind w:firstLine="708"/>
        <w:jc w:val="both"/>
        <w:rPr>
          <w:sz w:val="28"/>
          <w:szCs w:val="28"/>
        </w:rPr>
      </w:pPr>
    </w:p>
    <w:p w:rsidR="00993BF5" w:rsidRDefault="00993BF5" w:rsidP="00711B28">
      <w:pPr>
        <w:pStyle w:val="a3"/>
        <w:ind w:firstLine="708"/>
        <w:jc w:val="both"/>
        <w:rPr>
          <w:sz w:val="28"/>
          <w:szCs w:val="28"/>
        </w:rPr>
      </w:pPr>
    </w:p>
    <w:p w:rsidR="00993BF5" w:rsidRPr="00993BF5" w:rsidRDefault="00993BF5" w:rsidP="00711B28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93BF5">
        <w:rPr>
          <w:rFonts w:ascii="Times New Roman" w:hAnsi="Times New Roman" w:cs="Times New Roman"/>
          <w:sz w:val="28"/>
          <w:szCs w:val="28"/>
        </w:rPr>
        <w:t>Подписи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BF5">
        <w:rPr>
          <w:rFonts w:ascii="Times New Roman" w:hAnsi="Times New Roman" w:cs="Times New Roman"/>
          <w:sz w:val="28"/>
          <w:szCs w:val="28"/>
        </w:rPr>
        <w:t xml:space="preserve"> членов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3BF5">
        <w:rPr>
          <w:rFonts w:ascii="Times New Roman" w:hAnsi="Times New Roman" w:cs="Times New Roman"/>
          <w:sz w:val="28"/>
          <w:szCs w:val="28"/>
        </w:rPr>
        <w:t>Комиссии:</w:t>
      </w:r>
    </w:p>
    <w:sectPr w:rsidR="00993BF5" w:rsidRPr="00993BF5" w:rsidSect="007963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60C3D"/>
    <w:rsid w:val="00711B28"/>
    <w:rsid w:val="00796344"/>
    <w:rsid w:val="007E6AC2"/>
    <w:rsid w:val="00993BF5"/>
    <w:rsid w:val="00A60C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0C3D"/>
    <w:pPr>
      <w:spacing w:after="0" w:line="240" w:lineRule="auto"/>
    </w:pPr>
  </w:style>
  <w:style w:type="table" w:styleId="a4">
    <w:name w:val="Table Grid"/>
    <w:basedOn w:val="a1"/>
    <w:uiPriority w:val="59"/>
    <w:rsid w:val="00711B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F1A04-1A5D-4D90-90A8-EEEA70AAB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2023-05-05T05:09:00Z</dcterms:created>
  <dcterms:modified xsi:type="dcterms:W3CDTF">2023-05-05T10:57:00Z</dcterms:modified>
</cp:coreProperties>
</file>