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FC0A1C" w:rsidTr="00BB389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C0A1C" w:rsidRDefault="009F3C9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Вологодской области от 06.04.2015 N 170</w:t>
            </w:r>
            <w:r>
              <w:rPr>
                <w:sz w:val="48"/>
              </w:rPr>
              <w:br/>
              <w:t>(ред. от 14.12.2021)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</w:t>
            </w:r>
            <w:r>
              <w:rPr>
                <w:sz w:val="48"/>
              </w:rPr>
              <w:t>м на замещение должности государственной гражданской службы области), сведений о доходах, об имуществе и обязательствах имущественного характера"</w:t>
            </w:r>
          </w:p>
        </w:tc>
      </w:tr>
      <w:tr w:rsidR="00FC0A1C" w:rsidTr="00BB389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C0A1C" w:rsidRDefault="009F3C9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</w:t>
              </w:r>
              <w:r>
                <w:rPr>
                  <w:b/>
                  <w:color w:val="0000FF"/>
                  <w:sz w:val="28"/>
                </w:rPr>
                <w:t>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11.08.2022</w:t>
            </w:r>
            <w:r>
              <w:rPr>
                <w:sz w:val="28"/>
              </w:rPr>
              <w:br/>
              <w:t> </w:t>
            </w:r>
          </w:p>
        </w:tc>
      </w:tr>
    </w:tbl>
    <w:p w:rsidR="00FC0A1C" w:rsidRDefault="00FC0A1C">
      <w:pPr>
        <w:pStyle w:val="ConsPlusNormal0"/>
        <w:sectPr w:rsidR="00FC0A1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C0A1C" w:rsidRDefault="00FC0A1C">
      <w:pPr>
        <w:pStyle w:val="ConsPlusNormal0"/>
        <w:jc w:val="both"/>
        <w:outlineLvl w:val="0"/>
      </w:pPr>
    </w:p>
    <w:p w:rsidR="00FC0A1C" w:rsidRDefault="009F3C99">
      <w:pPr>
        <w:pStyle w:val="ConsPlusTitle0"/>
        <w:jc w:val="center"/>
        <w:outlineLvl w:val="0"/>
      </w:pPr>
      <w:r>
        <w:t>ГУБЕРНАТОР ВОЛОГОДСКОЙ ОБЛАСТИ</w:t>
      </w:r>
    </w:p>
    <w:p w:rsidR="00FC0A1C" w:rsidRDefault="00FC0A1C">
      <w:pPr>
        <w:pStyle w:val="ConsPlusTitle0"/>
        <w:jc w:val="center"/>
      </w:pPr>
    </w:p>
    <w:p w:rsidR="00FC0A1C" w:rsidRDefault="009F3C99">
      <w:pPr>
        <w:pStyle w:val="ConsPlusTitle0"/>
        <w:jc w:val="center"/>
      </w:pPr>
      <w:r>
        <w:t>ПОСТАНОВЛЕНИЕ</w:t>
      </w:r>
    </w:p>
    <w:p w:rsidR="00FC0A1C" w:rsidRDefault="009F3C99">
      <w:pPr>
        <w:pStyle w:val="ConsPlusTitle0"/>
        <w:jc w:val="center"/>
      </w:pPr>
      <w:r>
        <w:t>от 6 апреля 2015 г. N 170</w:t>
      </w:r>
    </w:p>
    <w:p w:rsidR="00FC0A1C" w:rsidRDefault="00FC0A1C">
      <w:pPr>
        <w:pStyle w:val="ConsPlusTitle0"/>
        <w:jc w:val="center"/>
      </w:pPr>
    </w:p>
    <w:p w:rsidR="00FC0A1C" w:rsidRDefault="009F3C99">
      <w:pPr>
        <w:pStyle w:val="ConsPlusTitle0"/>
        <w:jc w:val="center"/>
      </w:pPr>
      <w:r>
        <w:t>ОБ УТВЕРЖДЕНИИ ПОЛОЖЕНИЯ О ПРЕДСТАВЛЕНИИ ЛИЦОМ,</w:t>
      </w:r>
    </w:p>
    <w:p w:rsidR="00FC0A1C" w:rsidRDefault="009F3C99">
      <w:pPr>
        <w:pStyle w:val="ConsPlusTitle0"/>
        <w:jc w:val="center"/>
      </w:pPr>
      <w:r>
        <w:t>ЗАМЕЩАЮЩИМ ГОСУДАРСТВЕННУЮ ДОЛЖНОСТЬ ОБЛАСТИ</w:t>
      </w:r>
    </w:p>
    <w:p w:rsidR="00FC0A1C" w:rsidRDefault="009F3C99">
      <w:pPr>
        <w:pStyle w:val="ConsPlusTitle0"/>
        <w:jc w:val="center"/>
      </w:pPr>
      <w:r>
        <w:t>(ГРАЖДАНИНОМ ПРИ РЕШЕНИИ ВОПРОСА О НАЗНАЧЕНИИ</w:t>
      </w:r>
    </w:p>
    <w:p w:rsidR="00FC0A1C" w:rsidRDefault="009F3C99">
      <w:pPr>
        <w:pStyle w:val="ConsPlusTitle0"/>
        <w:jc w:val="center"/>
      </w:pPr>
      <w:r>
        <w:t>НА ГОСУДАРСТВЕННУЮ ДОЛЖНОСТЬ ОБЛАСТИ), ДОЛЖНОСТЬ</w:t>
      </w:r>
    </w:p>
    <w:p w:rsidR="00FC0A1C" w:rsidRDefault="009F3C99">
      <w:pPr>
        <w:pStyle w:val="ConsPlusTitle0"/>
        <w:jc w:val="center"/>
      </w:pPr>
      <w:r>
        <w:t>ГОСУДАРСТВЕННОЙ ГРАЖДАНСКОЙ СЛУЖБЫ ОБЛАСТИ (ГРАЖДАНИНОМ,</w:t>
      </w:r>
    </w:p>
    <w:p w:rsidR="00FC0A1C" w:rsidRDefault="009F3C99">
      <w:pPr>
        <w:pStyle w:val="ConsPlusTitle0"/>
        <w:jc w:val="center"/>
      </w:pPr>
      <w:r>
        <w:t>ПРЕТЕНДУЮЩИ</w:t>
      </w:r>
      <w:r>
        <w:t>М НА ЗАМЕЩЕНИЕ ДОЛЖНОСТИ ГОСУДАРСТВЕННОЙ</w:t>
      </w:r>
    </w:p>
    <w:p w:rsidR="00FC0A1C" w:rsidRDefault="009F3C99">
      <w:pPr>
        <w:pStyle w:val="ConsPlusTitle0"/>
        <w:jc w:val="center"/>
      </w:pPr>
      <w:r>
        <w:t>ГРАЖДАНСКОЙ СЛУЖБЫ ОБЛАСТИ), СВЕДЕНИЙ О ДОХОДАХ,</w:t>
      </w:r>
    </w:p>
    <w:p w:rsidR="00FC0A1C" w:rsidRDefault="009F3C99">
      <w:pPr>
        <w:pStyle w:val="ConsPlusTitle0"/>
        <w:jc w:val="center"/>
      </w:pPr>
      <w:r>
        <w:t>ОБ ИМУЩЕСТВЕ И ОБЯЗАТЕЛЬСТВАХ ИМУЩЕСТВЕННОГО ХАРАКТЕРА</w:t>
      </w:r>
    </w:p>
    <w:p w:rsidR="00FC0A1C" w:rsidRDefault="00FC0A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C0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1C" w:rsidRDefault="00FC0A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1C" w:rsidRDefault="00FC0A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26.08.2015 </w:t>
            </w:r>
            <w:hyperlink r:id="rId8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07.12.2015 </w:t>
            </w:r>
            <w:hyperlink r:id="rId9" w:tooltip="Постановление Губернатора Вологодской области от 07.12.2015 N 841 &quot;О внесении изменений в постановления Губернатора области от 11 января 2007 года N 3 и от 6 апреля 2015 года N 170&quot; {КонсультантПлюс}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19.01.2017 </w:t>
            </w:r>
            <w:hyperlink r:id="rId10" w:tooltip="Постановление Губернатора Вологодской области от 19.01.2017 N 20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11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20.04.2018 </w:t>
            </w:r>
            <w:hyperlink r:id="rId12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07.10.2019 </w:t>
            </w:r>
            <w:hyperlink r:id="rId13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14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02.04.2021 </w:t>
            </w:r>
            <w:hyperlink r:id="rId15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6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1C" w:rsidRDefault="00FC0A1C">
            <w:pPr>
              <w:pStyle w:val="ConsPlusNormal0"/>
            </w:pPr>
          </w:p>
        </w:tc>
      </w:tr>
    </w:tbl>
    <w:p w:rsidR="00FC0A1C" w:rsidRDefault="00FC0A1C">
      <w:pPr>
        <w:pStyle w:val="ConsPlusNormal0"/>
        <w:jc w:val="both"/>
      </w:pPr>
    </w:p>
    <w:p w:rsidR="00FC0A1C" w:rsidRDefault="009F3C99">
      <w:pPr>
        <w:pStyle w:val="ConsPlusNormal0"/>
        <w:ind w:firstLine="540"/>
        <w:jc w:val="both"/>
      </w:pPr>
      <w:r>
        <w:t xml:space="preserve">В целях реализации Федерального </w:t>
      </w:r>
      <w:hyperlink r:id="rId1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 декабря 2014 года N 431-ФЗ "О внесении изменений в отдельные законодательные акты Российской Федерации по вопросам противодействия коррупции" и </w:t>
      </w:r>
      <w:hyperlink r:id="rId18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</w:t>
      </w:r>
      <w:r>
        <w:t>муществе и обязательствах имущественного характера и внесении изменений в некоторые акты Президента Российской Федерации" постановляю: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0" w:tooltip="ПОЛОЖЕНИЕ">
        <w:r>
          <w:rPr>
            <w:color w:val="0000FF"/>
          </w:rPr>
          <w:t>Положение</w:t>
        </w:r>
      </w:hyperlink>
      <w:r>
        <w:t xml:space="preserve"> о представлении лицом, замещающим государственную должность</w:t>
      </w:r>
      <w:r>
        <w:t xml:space="preserve">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</w:t>
      </w:r>
      <w:r>
        <w:t>одах, об имуществе и обязательствах имущественного характера (прилагается).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19" w:tooltip="Постановление Губернатора Вологодской области от 22.05.2007 N 164 (ред. от 08.10.2014) &quot;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">
        <w:r w:rsidR="009F3C99">
          <w:rPr>
            <w:color w:val="0000FF"/>
          </w:rPr>
          <w:t>постановление</w:t>
        </w:r>
      </w:hyperlink>
      <w:r w:rsidR="009F3C99">
        <w:t xml:space="preserve"> Губернатора области от 22 мая 2007 года N 164 "Об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</w:t>
      </w:r>
      <w:r w:rsidR="009F3C99">
        <w:t>сть государственной гражданской службы области (кандидатом на замещение должности государственной гражданской службы области), сведений о доходах, об имуществе и обязательствах имущественного характера, а также сведений о доходах, об имуществе и обязательс</w:t>
      </w:r>
      <w:r w:rsidR="009F3C99">
        <w:t xml:space="preserve">твах имущественного характера своих супруга (супруги) и несовершеннолетних детей", за исключением </w:t>
      </w:r>
      <w:hyperlink r:id="rId20" w:tooltip="Постановление Губернатора Вологодской области от 22.05.2007 N 164 (ред. от 06.04.2015) &quot;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">
        <w:r w:rsidR="009F3C99">
          <w:rPr>
            <w:color w:val="0000FF"/>
          </w:rPr>
          <w:t>пункта 3</w:t>
        </w:r>
      </w:hyperlink>
      <w:r w:rsidR="009F3C99">
        <w:t>;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постановление Губернатора области от 20 февраля 2008 года N 55 "О внесении изменений в постановление Губернатора области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1" w:tooltip="Постановление Губернатора Вологодской области от 15.10.2009 N 395 &quot;О внесении изменений в постановление Губернатора области от 22 мая 2007 года N 164&quot; (вместе с &quot;Положением о представлении лицом, замещающим государственную должность области (гражданином при ре">
        <w:r w:rsidR="009F3C99">
          <w:rPr>
            <w:color w:val="0000FF"/>
          </w:rPr>
          <w:t>постановление</w:t>
        </w:r>
      </w:hyperlink>
      <w:r w:rsidR="009F3C99">
        <w:t xml:space="preserve"> Губернатора области от 15 октября 2009 года N 395 "О внесении изменений в постановление Губернатора области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2" w:tooltip="Постановление Губернатора Вологодской области от 03.02.2010 N 40 (ред. от 07.04.2010) &quot;О внесении изменений в постановления Губернатора области от 11 января 2007 года N 3 и от 22 мая 2007 года N 164&quot; (вместе с &quot;Положением о проверке достоверности и полноты све">
        <w:r w:rsidR="009F3C99">
          <w:rPr>
            <w:color w:val="0000FF"/>
          </w:rPr>
          <w:t>пункт 2</w:t>
        </w:r>
      </w:hyperlink>
      <w:r w:rsidR="009F3C99">
        <w:t xml:space="preserve"> постановления Губернатора области от 3 февраля 2010 года N 40 "О внесении изменени</w:t>
      </w:r>
      <w:r w:rsidR="009F3C99">
        <w:t>й в постановления Губернатора области от 11 января 2007 года N 3 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3" w:tooltip="Постановление Губернатора Вологодской области от 19.02.2010 N 68 &quot;О внесении изменений в постановление Губернатора области от 22 мая 2007 года N 164&quot; ------------ Утратил силу или отменен {КонсультантПлюс}">
        <w:r w:rsidR="009F3C99">
          <w:rPr>
            <w:color w:val="0000FF"/>
          </w:rPr>
          <w:t>постановление</w:t>
        </w:r>
      </w:hyperlink>
      <w:r w:rsidR="009F3C99">
        <w:t xml:space="preserve"> Губернатора области от 19 февраля 2010 года N 68 "О внесении изменений в постановление Губернатора области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4" w:tooltip="Постановление Губернатора Вологодской области от 12.04.2011 N 237 &quot;О внесении изменения в постановление Губернатора области от 22 мая 2007 года N 164&quot; ------------ Утратил силу или отменен {КонсультантПлюс}">
        <w:r w:rsidR="009F3C99">
          <w:rPr>
            <w:color w:val="0000FF"/>
          </w:rPr>
          <w:t>постановление</w:t>
        </w:r>
      </w:hyperlink>
      <w:r w:rsidR="009F3C99">
        <w:t xml:space="preserve"> Губернатора области от 12 апреля 2011 года N 237 "О внесении изменения в постановление Губернатора области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5" w:tooltip="Постановление Губернатора Вологодской области от 03.04.2012 N 159 &quot;О внесении изменений в некоторые постановления Губернатора области&quot; ------------ Недействующая редакция {КонсультантПлюс}">
        <w:r w:rsidR="009F3C99">
          <w:rPr>
            <w:color w:val="0000FF"/>
          </w:rPr>
          <w:t>пункт 2</w:t>
        </w:r>
      </w:hyperlink>
      <w:r w:rsidR="009F3C99">
        <w:t xml:space="preserve"> постановления Губернатора области от 3 апреля 2012 года N 159 "О внесении изменений в некоторые постановления Губернатора области";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6" w:tooltip="Постановление Губернатора Вологодской области от 28.06.2012 N 356 &quot;О внесении изменений в постановления Губернатора области от 11 января 2007 года N 3 и от 22 мая 2007 года N 164&quot; ------------ Недействующая редакция {КонсультантПлюс}">
        <w:r w:rsidR="009F3C99">
          <w:rPr>
            <w:color w:val="0000FF"/>
          </w:rPr>
          <w:t>пункт 2</w:t>
        </w:r>
      </w:hyperlink>
      <w:r w:rsidR="009F3C99">
        <w:t xml:space="preserve"> постановления Губернатора области от 28 июня 2012 года N 356 "О внесении изменений в постановления Губер</w:t>
      </w:r>
      <w:r w:rsidR="009F3C99">
        <w:t>натора области от 11 января 2007 года N 3 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7" w:tooltip="Постановление Губернатора Вологодской области от 19.03.2013 N 146 &quot;О внесении изменений в постановление Губернатора области от 22 мая 2007 года N 164&quot; ------------ Утратил силу или отменен {КонсультантПлюс}">
        <w:r w:rsidR="009F3C99">
          <w:rPr>
            <w:color w:val="0000FF"/>
          </w:rPr>
          <w:t>постановление</w:t>
        </w:r>
      </w:hyperlink>
      <w:r w:rsidR="009F3C99">
        <w:t xml:space="preserve"> Губернатора области от 19 марта 2013 года N 146 "О внесении изме</w:t>
      </w:r>
      <w:r w:rsidR="009F3C99">
        <w:t>нений в постановление Губернатора области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8" w:tooltip="Постановление Губернатора Вологодской области от 26.06.2013 N 287 &quot;О внесении изменений в постановление Губернатора области от 22 мая 2007 года N 164&quot; ------------ Утратил силу или отменен {КонсультантПлюс}">
        <w:r w:rsidR="009F3C99">
          <w:rPr>
            <w:color w:val="0000FF"/>
          </w:rPr>
          <w:t>постановление</w:t>
        </w:r>
      </w:hyperlink>
      <w:r w:rsidR="009F3C99">
        <w:t xml:space="preserve"> Губернатора области от 26 июня 2013 года N 287 "О внесении изменений в постановление Губернатора области от 22 мая 2007 года N 164";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29" w:tooltip="Постановление Губернатора Вологодской области от 12.08.2013 N 368 &quot;О внесении изменений в некоторые постановления Губернатора области&quot; ------------ Недействующая редакция {КонсультантПлюс}">
        <w:r w:rsidR="009F3C99">
          <w:rPr>
            <w:color w:val="0000FF"/>
          </w:rPr>
          <w:t>пункт 2</w:t>
        </w:r>
      </w:hyperlink>
      <w:r w:rsidR="009F3C99">
        <w:t xml:space="preserve"> постановления Губернатора области от 12 августа 2013 года N 368 "О внесении изменений в некоторые постановления Губернатора области";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30" w:tooltip="Постановление Губернатора Вологодской области от 21.10.2013 N 481 (ред. от 23.03.2015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 до">
        <w:r w:rsidR="009F3C99">
          <w:rPr>
            <w:color w:val="0000FF"/>
          </w:rPr>
          <w:t>пункт 2</w:t>
        </w:r>
      </w:hyperlink>
      <w:r w:rsidR="009F3C99">
        <w:t xml:space="preserve"> постановления Губернатора области от 21 октября 2013 года N 481 "Об утверж</w:t>
      </w:r>
      <w:r w:rsidR="009F3C99">
        <w:t>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</w:t>
      </w:r>
      <w:r w:rsidR="009F3C99">
        <w:t>осударственных органов области и предоставления этих сведений средствам массовой информации для опубликования";</w:t>
      </w:r>
    </w:p>
    <w:p w:rsidR="00FC0A1C" w:rsidRDefault="00FC0A1C">
      <w:pPr>
        <w:pStyle w:val="ConsPlusNormal0"/>
        <w:spacing w:before="200"/>
        <w:ind w:firstLine="540"/>
        <w:jc w:val="both"/>
      </w:pPr>
      <w:hyperlink r:id="rId31" w:tooltip="Постановление Губернатора Вологодской области от 08.10.2014 N 350 &quot;О внесении изменений в некоторые постановления Губернатора области&quot; ------------ Недействующая редакция {КонсультантПлюс}">
        <w:r w:rsidR="009F3C99">
          <w:rPr>
            <w:color w:val="0000FF"/>
          </w:rPr>
          <w:t>пункт 2</w:t>
        </w:r>
      </w:hyperlink>
      <w:r w:rsidR="009F3C99">
        <w:t xml:space="preserve"> постановления Губернатор</w:t>
      </w:r>
      <w:r w:rsidR="009F3C99">
        <w:t>а области от 8 октября 2014 года N 350 "О внесении изменений в некоторые постановления Губернатора области".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3. Настоящее постановление вступает в силу по истечении десяти дней после дня его официального опубликования.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Normal0"/>
        <w:jc w:val="right"/>
      </w:pPr>
      <w:r>
        <w:t>Губернатор области</w:t>
      </w:r>
    </w:p>
    <w:p w:rsidR="00FC0A1C" w:rsidRDefault="009F3C99">
      <w:pPr>
        <w:pStyle w:val="ConsPlusNormal0"/>
        <w:jc w:val="right"/>
      </w:pPr>
      <w:r>
        <w:t>О.А.КУВШИННИКОВ</w:t>
      </w:r>
    </w:p>
    <w:p w:rsidR="00FC0A1C" w:rsidRDefault="00FC0A1C">
      <w:pPr>
        <w:pStyle w:val="ConsPlusNormal0"/>
        <w:jc w:val="both"/>
      </w:pPr>
    </w:p>
    <w:p w:rsidR="00FC0A1C" w:rsidRDefault="00FC0A1C">
      <w:pPr>
        <w:pStyle w:val="ConsPlusNormal0"/>
        <w:jc w:val="both"/>
      </w:pPr>
    </w:p>
    <w:p w:rsidR="00FC0A1C" w:rsidRDefault="00FC0A1C">
      <w:pPr>
        <w:pStyle w:val="ConsPlusNormal0"/>
        <w:jc w:val="both"/>
      </w:pPr>
    </w:p>
    <w:p w:rsidR="00FC0A1C" w:rsidRDefault="00FC0A1C">
      <w:pPr>
        <w:pStyle w:val="ConsPlusNormal0"/>
        <w:jc w:val="both"/>
      </w:pP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Normal0"/>
        <w:jc w:val="right"/>
        <w:outlineLvl w:val="0"/>
      </w:pPr>
      <w:r>
        <w:t>Утверждено</w:t>
      </w:r>
    </w:p>
    <w:p w:rsidR="00FC0A1C" w:rsidRDefault="009F3C99">
      <w:pPr>
        <w:pStyle w:val="ConsPlusNormal0"/>
        <w:jc w:val="right"/>
      </w:pPr>
      <w:r>
        <w:t>Постановлением</w:t>
      </w:r>
    </w:p>
    <w:p w:rsidR="00FC0A1C" w:rsidRDefault="009F3C99">
      <w:pPr>
        <w:pStyle w:val="ConsPlusNormal0"/>
        <w:jc w:val="right"/>
      </w:pPr>
      <w:r>
        <w:t>Губернатора области</w:t>
      </w:r>
    </w:p>
    <w:p w:rsidR="00FC0A1C" w:rsidRDefault="009F3C99">
      <w:pPr>
        <w:pStyle w:val="ConsPlusNormal0"/>
        <w:jc w:val="right"/>
      </w:pPr>
      <w:r>
        <w:t>от 6 апреля 2015 г. N 170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Title0"/>
        <w:jc w:val="center"/>
      </w:pPr>
      <w:bookmarkStart w:id="0" w:name="P50"/>
      <w:bookmarkEnd w:id="0"/>
      <w:r>
        <w:t>ПОЛОЖЕНИЕ</w:t>
      </w:r>
    </w:p>
    <w:p w:rsidR="00FC0A1C" w:rsidRDefault="009F3C99">
      <w:pPr>
        <w:pStyle w:val="ConsPlusTitle0"/>
        <w:jc w:val="center"/>
      </w:pPr>
      <w:r>
        <w:t>О ПРЕДСТАВЛЕНИИ ЛИЦОМ, ЗАМЕЩАЮЩИМ ГОСУДАРСТВЕННУЮ ДОЛЖНОСТЬ</w:t>
      </w:r>
    </w:p>
    <w:p w:rsidR="00FC0A1C" w:rsidRDefault="009F3C99">
      <w:pPr>
        <w:pStyle w:val="ConsPlusTitle0"/>
        <w:jc w:val="center"/>
      </w:pPr>
      <w:r>
        <w:t>ОБЛАСТИ (ГРАЖДАНИНОМ ПРИ РЕШЕНИИ ВОПРОСА О НАЗНАЧЕНИИ</w:t>
      </w:r>
    </w:p>
    <w:p w:rsidR="00FC0A1C" w:rsidRDefault="009F3C99">
      <w:pPr>
        <w:pStyle w:val="ConsPlusTitle0"/>
        <w:jc w:val="center"/>
      </w:pPr>
      <w:r>
        <w:t>НА ГОСУДАРСТВЕННУЮ ДОЛЖНОСТЬ ОБЛАСТИ), ДОЛЖНОСТЬ</w:t>
      </w:r>
    </w:p>
    <w:p w:rsidR="00FC0A1C" w:rsidRDefault="009F3C99">
      <w:pPr>
        <w:pStyle w:val="ConsPlusTitle0"/>
        <w:jc w:val="center"/>
      </w:pPr>
      <w:r>
        <w:t>ГОСУДАРСТВЕННОЙ ГРАЖДАНСКОЙ СЛУЖБЫ ОБЛАСТИ (ГРАЖДАНИНОМ,</w:t>
      </w:r>
    </w:p>
    <w:p w:rsidR="00FC0A1C" w:rsidRDefault="009F3C99">
      <w:pPr>
        <w:pStyle w:val="ConsPlusTitle0"/>
        <w:jc w:val="center"/>
      </w:pPr>
      <w:r>
        <w:t>ПРЕТЕНДУЮЩИМ НА ЗАМЕЩЕНИЕ ДОЛЖНОСТИ ГОСУДАРСТВЕННОЙ</w:t>
      </w:r>
    </w:p>
    <w:p w:rsidR="00FC0A1C" w:rsidRDefault="009F3C99">
      <w:pPr>
        <w:pStyle w:val="ConsPlusTitle0"/>
        <w:jc w:val="center"/>
      </w:pPr>
      <w:r>
        <w:t>ГРАЖДАНСКОЙ СЛУЖБЫ ОБЛАСТИ), СВЕДЕНИЙ О ДОХОДАХ,</w:t>
      </w:r>
    </w:p>
    <w:p w:rsidR="00FC0A1C" w:rsidRDefault="009F3C99">
      <w:pPr>
        <w:pStyle w:val="ConsPlusTitle0"/>
        <w:jc w:val="center"/>
      </w:pPr>
      <w:r>
        <w:t>ОБ ИМУЩЕСТВЕ И ОБЯЗАТЕЛЬСТВАХ ИМУЩЕСТВЕННОГО ХАРАКТЕРА</w:t>
      </w:r>
    </w:p>
    <w:p w:rsidR="00FC0A1C" w:rsidRDefault="00FC0A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C0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1C" w:rsidRDefault="00FC0A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1C" w:rsidRDefault="00FC0A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>(в ред. пос</w:t>
            </w:r>
            <w:r>
              <w:rPr>
                <w:color w:val="392C69"/>
              </w:rPr>
              <w:t>тановлений Губернатора Вологодской области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26.08.2015 </w:t>
            </w:r>
            <w:hyperlink r:id="rId32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07.12.2015 </w:t>
            </w:r>
            <w:hyperlink r:id="rId33" w:tooltip="Постановление Губернатора Вологодской области от 07.12.2015 N 841 &quot;О внесении изменений в постановления Губернатора области от 11 января 2007 года N 3 и от 6 апреля 2015 года N 170&quot; {КонсультантПлюс}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19.01.2017 </w:t>
            </w:r>
            <w:hyperlink r:id="rId34" w:tooltip="Постановление Губернатора Вологодской области от 19.01.2017 N 20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35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20.04.2018 </w:t>
            </w:r>
            <w:hyperlink r:id="rId36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07.10.2019 </w:t>
            </w:r>
            <w:hyperlink r:id="rId37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FC0A1C" w:rsidRDefault="009F3C9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38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02.04.2021 </w:t>
            </w:r>
            <w:hyperlink r:id="rId39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40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A1C" w:rsidRDefault="00FC0A1C">
            <w:pPr>
              <w:pStyle w:val="ConsPlusNormal0"/>
            </w:pPr>
          </w:p>
        </w:tc>
      </w:tr>
    </w:tbl>
    <w:p w:rsidR="00FC0A1C" w:rsidRDefault="00FC0A1C">
      <w:pPr>
        <w:pStyle w:val="ConsPlusNormal0"/>
        <w:jc w:val="both"/>
      </w:pPr>
    </w:p>
    <w:p w:rsidR="00FC0A1C" w:rsidRDefault="009F3C99">
      <w:pPr>
        <w:pStyle w:val="ConsPlusTitle0"/>
        <w:jc w:val="center"/>
        <w:outlineLvl w:val="1"/>
      </w:pPr>
      <w:r>
        <w:t>1. Общие положения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Normal0"/>
        <w:ind w:firstLine="540"/>
        <w:jc w:val="both"/>
      </w:pPr>
      <w:r>
        <w:t xml:space="preserve">1.1. Положение о представлении лицом, замещающим государственную должность области </w:t>
      </w:r>
      <w:r>
        <w:lastRenderedPageBreak/>
        <w:t>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</w:t>
      </w:r>
      <w:r>
        <w:t xml:space="preserve">ение должности государственной гражданской службы области), сведений о доходах, об имуществе и обязательствах имущественного характера (далее - Положение) разработано в соответствии с Федеральным </w:t>
      </w:r>
      <w:hyperlink r:id="rId41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42" w:tooltip="Указ Президента РФ от 30.05.2005 N 609 (ред. от 11.03.2021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</w:t>
      </w:r>
      <w:r>
        <w:t xml:space="preserve">ации от 30 мая 2005 года N 609 "Об утверждении Положения о персональных данных государственного гражданского служащего Российской Федерации и ведении его личного дела", </w:t>
      </w:r>
      <w:hyperlink r:id="rId43" w:tooltip="Указ Президента РФ от 18.05.2009 N 558 (ред. от 20.04.2021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558 "О предоставлении гражданами, претендующими на замещение государственных должностей Российской Федераци</w:t>
      </w:r>
      <w:r>
        <w:t xml:space="preserve">и, и лицами, замещающими государственные должности Российской Федерации, сведений о доходах, об имуществе и обязательствах имущественного характера", </w:t>
      </w:r>
      <w:hyperlink r:id="rId44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559 "О предоставлении гражданами, претендующими на замещение должностей федеральной государственной службы, и федеральными гос</w:t>
      </w:r>
      <w:r>
        <w:t xml:space="preserve">ударственными служащими сведений о доходах, об имуществе и обязательствах имущественного характера", </w:t>
      </w:r>
      <w:hyperlink r:id="rId45" w:tooltip="Закон Вологодской области от 01.07.2004 N 1034-ОЗ (ред. от 08.07.2022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области", </w:t>
      </w:r>
      <w:hyperlink r:id="rId46" w:tooltip="Закон Вологодской области от 26.04.2005 N 1261-ОЗ (ред. от 08.07.2022) &quot;О регулировании некоторых вопросов государственной гражданской службы Вологодской области&quot; (принят Постановлением ЗС Вологодской области от 20.04.2005 N 257) {КонсультантПлюс}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области". Настоящее Положение определяет порядок представления: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лицом, замещающим государс</w:t>
      </w:r>
      <w:r>
        <w:t>твенную должность области (гражданином при решении вопроса о назначении на государственную должность области), за исключением Губернатора области и депутатов Законодательного Собрания области;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лицом, замещающим по состоянию на 31 декабря отчетного года дол</w:t>
      </w:r>
      <w:r>
        <w:t>жность государственной гражданской службы области, предусмотренную Перечнем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</w:t>
      </w:r>
      <w:r>
        <w:t>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Перечень, гражданские служащие области);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лицом, замещающим должность</w:t>
      </w:r>
      <w:r>
        <w:t xml:space="preserve"> государственной гражданской службы области, не предусмотренную Перечнем, и претендующим на замещение должности государственной гражданской службы области, предусмотренной этим Перечнем (далее - кандидат на должность, предусмотренную Перечнем);</w:t>
      </w:r>
    </w:p>
    <w:p w:rsidR="00FC0A1C" w:rsidRDefault="009F3C99">
      <w:pPr>
        <w:pStyle w:val="ConsPlusNormal0"/>
        <w:jc w:val="both"/>
      </w:pPr>
      <w:r>
        <w:t xml:space="preserve">(абзац введен </w:t>
      </w:r>
      <w:hyperlink r:id="rId47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26.08.2015 N 557)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гражданином, претендующим на замещение должности государственной гражданской службы области, -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све</w:t>
      </w:r>
      <w:r>
        <w:t>дений о полученных им доходах, принадлежащем ему на праве собственности имуществе и об обязательствах имущественного характера, а также сведений о доходах, принадлежащем на праве собственности имуществе и об обязательствах имущественного характера своих су</w:t>
      </w:r>
      <w:r>
        <w:t>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1.2. В соответствии с Федеральным </w:t>
      </w:r>
      <w:hyperlink r:id="rId48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июля 2004 года N 79-ФЗ "О</w:t>
      </w:r>
      <w:r>
        <w:t xml:space="preserve"> государственной гражданской службе Российской Федерации", а также </w:t>
      </w:r>
      <w:hyperlink r:id="rId49" w:tooltip="Закон Вологодской области от 01.07.2004 N 1034-ОЗ (ред. от 08.07.2022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color w:val="0000FF"/>
          </w:rPr>
          <w:t>законом</w:t>
        </w:r>
      </w:hyperlink>
      <w:r>
        <w:t xml:space="preserve"> области от 1 июля 2004 года </w:t>
      </w:r>
      <w:r>
        <w:t>N 1034-ОЗ "О статусе лиц, замещающих государственные должности Вологодской области" гражданин не может быть назначен на государственную должность области или принят на государственную гражданскую службу области, а лицо, замещающее государственную должность</w:t>
      </w:r>
      <w:r>
        <w:t xml:space="preserve"> области, или государственный гражданский служащий области не может находиться соответственно на государственной должности области или государственной гражданской службе области в случае непредставления или представления заведомо недостоверных и неполных с</w:t>
      </w:r>
      <w:r>
        <w:t>ведений о доходах, об имуществе и обязательствах имущественного характера.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1.3. Сведения о доходах, об имуществе и обязательствах имущественного характера, представляемые в соответствии с настоящим Положением лицом, замещающим государственную должность обл</w:t>
      </w:r>
      <w:r>
        <w:t>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кандидатом на долж</w:t>
      </w:r>
      <w:r>
        <w:t xml:space="preserve">ность, </w:t>
      </w:r>
      <w:r>
        <w:lastRenderedPageBreak/>
        <w:t>предусмотренную Перечнем,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C0A1C" w:rsidRDefault="009F3C99">
      <w:pPr>
        <w:pStyle w:val="ConsPlusNormal0"/>
        <w:jc w:val="both"/>
      </w:pPr>
      <w:r>
        <w:t xml:space="preserve">(п. 1.3 в ред. </w:t>
      </w:r>
      <w:hyperlink r:id="rId50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26.08.2015 N 557)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1.4. Не допускается использование сведений о доходах, об имуществе и обязательствах имущественного характера для установления или определения платежеспособности лица, замещающего государственную должность области (гражданина при решении вопроса о назначени</w:t>
      </w:r>
      <w:r>
        <w:t>и на государственную должность области), должность государственной гражданской службы области (гражданина, претендующего на замещение должности государственной гражданской службы области), кандидата на должность, предусмотренную Перечнем, для сбора в прямо</w:t>
      </w:r>
      <w:r>
        <w:t>й или косвенной форме пожертвований (взносов) в фонды общественных или религиозных объединений, иных организаций, а также физических лиц.</w:t>
      </w:r>
    </w:p>
    <w:p w:rsidR="00FC0A1C" w:rsidRDefault="009F3C99">
      <w:pPr>
        <w:pStyle w:val="ConsPlusNormal0"/>
        <w:jc w:val="both"/>
      </w:pPr>
      <w:r>
        <w:t xml:space="preserve">(п. 1.4 в ред. </w:t>
      </w:r>
      <w:hyperlink r:id="rId51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В</w:t>
      </w:r>
      <w:r>
        <w:t>ологодской области от 26.08.2015 N 557)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1.5. Лица, виновные в разглашении сведений о доходах, об имуществе и обязательствах имущественного характера или в использовании этих сведений в целях, не предусмотренных федеральными законами, несут ответственность,</w:t>
      </w:r>
      <w:r>
        <w:t xml:space="preserve"> установленную федеральными законами.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Title0"/>
        <w:jc w:val="center"/>
        <w:outlineLvl w:val="1"/>
      </w:pPr>
      <w:r>
        <w:t>2. Представление сведений о доходах, об имуществе</w:t>
      </w:r>
    </w:p>
    <w:p w:rsidR="00FC0A1C" w:rsidRDefault="009F3C99">
      <w:pPr>
        <w:pStyle w:val="ConsPlusTitle0"/>
        <w:jc w:val="center"/>
      </w:pPr>
      <w:r>
        <w:t>и обязательствах имущественного характера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Normal0"/>
        <w:ind w:firstLine="540"/>
        <w:jc w:val="both"/>
      </w:pPr>
      <w:r>
        <w:t>2.1. Сведения о доходах, об имуществе и обязательствах имущественного характера представляются по утвержденной Президентом Р</w:t>
      </w:r>
      <w:r>
        <w:t>оссийской Федерации форме справки:</w:t>
      </w:r>
    </w:p>
    <w:p w:rsidR="00FC0A1C" w:rsidRDefault="009F3C99">
      <w:pPr>
        <w:pStyle w:val="ConsPlusNormal0"/>
        <w:spacing w:before="200"/>
        <w:ind w:firstLine="540"/>
        <w:jc w:val="both"/>
      </w:pPr>
      <w:bookmarkStart w:id="1" w:name="P84"/>
      <w:bookmarkEnd w:id="1"/>
      <w:r>
        <w:t>а) гражданами Российской Федерации - при назначении на государственную должность области, при поступлении на государственную гражданскую службу области;</w:t>
      </w:r>
    </w:p>
    <w:p w:rsidR="00FC0A1C" w:rsidRDefault="009F3C99">
      <w:pPr>
        <w:pStyle w:val="ConsPlusNormal0"/>
        <w:spacing w:before="200"/>
        <w:ind w:firstLine="540"/>
        <w:jc w:val="both"/>
      </w:pPr>
      <w:bookmarkStart w:id="2" w:name="P85"/>
      <w:bookmarkEnd w:id="2"/>
      <w:r>
        <w:t>б) кандидатами на должности, предусмотренные Перечнем, - при назначе</w:t>
      </w:r>
      <w:r>
        <w:t>нии на должности государственной гражданской службы области;</w:t>
      </w:r>
    </w:p>
    <w:p w:rsidR="00FC0A1C" w:rsidRDefault="009F3C99">
      <w:pPr>
        <w:pStyle w:val="ConsPlusNormal0"/>
        <w:spacing w:before="200"/>
        <w:ind w:firstLine="540"/>
        <w:jc w:val="both"/>
      </w:pPr>
      <w:bookmarkStart w:id="3" w:name="P86"/>
      <w:bookmarkEnd w:id="3"/>
      <w:r>
        <w:t>в) лицами, замещающими государственные должности области, гражданскими служащими области - ежегодно не позднее 30 апреля года, следующего за отчетным.</w:t>
      </w:r>
    </w:p>
    <w:p w:rsidR="00FC0A1C" w:rsidRDefault="009F3C99">
      <w:pPr>
        <w:pStyle w:val="ConsPlusNormal0"/>
        <w:jc w:val="both"/>
      </w:pPr>
      <w:r>
        <w:t xml:space="preserve">(п. 2.1 в ред. </w:t>
      </w:r>
      <w:hyperlink r:id="rId52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26.08.2015 N 557)</w:t>
      </w:r>
    </w:p>
    <w:p w:rsidR="00FC0A1C" w:rsidRDefault="009F3C99">
      <w:pPr>
        <w:pStyle w:val="ConsPlusNormal0"/>
        <w:spacing w:before="200"/>
        <w:ind w:firstLine="540"/>
        <w:jc w:val="both"/>
      </w:pPr>
      <w:bookmarkStart w:id="4" w:name="P88"/>
      <w:bookmarkEnd w:id="4"/>
      <w:r>
        <w:t>2.2. Гражданин представляет: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</w:t>
      </w:r>
      <w:r>
        <w:t>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области, должности государственной гражданской службы области, а также сведения об имуществе, принад</w:t>
      </w:r>
      <w:r>
        <w:t>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области, должности государственной гражданской служб</w:t>
      </w:r>
      <w:r>
        <w:t>ы области (на отчетную дату);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</w:t>
      </w:r>
      <w:r>
        <w:t>для замещения государственной должности области, должности государственной гражданской службы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</w:t>
      </w:r>
      <w:r>
        <w:t>ца, предшествующего месяцу подачи гражданином документов для замещения государственной должности области, должности государственной гражданской службы области (на отчетную дату).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2.2(1). Кандидат на должность, предусмотренную Перечнем, представляет сведени</w:t>
      </w:r>
      <w:r>
        <w:t xml:space="preserve">я о доходах, об имуществе и обязательствах имущественного характера в соответствии с </w:t>
      </w:r>
      <w:hyperlink w:anchor="P88" w:tooltip="2.2. Гражданин представляет:">
        <w:r>
          <w:rPr>
            <w:color w:val="0000FF"/>
          </w:rPr>
          <w:t>пунктом 2.2</w:t>
        </w:r>
      </w:hyperlink>
      <w:r>
        <w:t xml:space="preserve"> настоящего Положения.</w:t>
      </w:r>
    </w:p>
    <w:p w:rsidR="00FC0A1C" w:rsidRDefault="009F3C99">
      <w:pPr>
        <w:pStyle w:val="ConsPlusNormal0"/>
        <w:jc w:val="both"/>
      </w:pPr>
      <w:r>
        <w:t xml:space="preserve">(п. 2.2(1) введен </w:t>
      </w:r>
      <w:hyperlink r:id="rId53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26.08.2015 N 557)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2.3. Лицо, замещающее государственную должность области, гражданский служащий представляет </w:t>
      </w:r>
      <w:r>
        <w:lastRenderedPageBreak/>
        <w:t>ежегодно: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а) сведения о своих доходах, полученных за отчетный период (с 1 января п</w:t>
      </w:r>
      <w:r>
        <w:t>о 31 декабря) от всех источников (включая денежное содержание,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сведения об имуществе, принадлежащем им на праве собс</w:t>
      </w:r>
      <w:r>
        <w:t>твенности, и об их обязательствах имущественного характера по состоянию на конец отчетного периода.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2.4. Исключен. - </w:t>
      </w:r>
      <w:hyperlink r:id="rId54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26.08.2015 N 5</w:t>
      </w:r>
      <w:r>
        <w:t>57.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2.5. Сведения о доходах, об имуществе и обязательствах имущественного характера представляются в кадровую службу государственного органа, если иное не установлено </w:t>
      </w:r>
      <w:hyperlink w:anchor="P98" w:tooltip="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 (гражданином - при решении вопроса о представлении на должность уполномоченног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FC0A1C" w:rsidRDefault="009F3C99">
      <w:pPr>
        <w:pStyle w:val="ConsPlusNormal0"/>
        <w:spacing w:before="200"/>
        <w:ind w:firstLine="540"/>
        <w:jc w:val="both"/>
      </w:pPr>
      <w:bookmarkStart w:id="5" w:name="P98"/>
      <w:bookmarkEnd w:id="5"/>
      <w:r>
        <w:t>Уполномоченным по пра</w:t>
      </w:r>
      <w:r>
        <w:t>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 (гражданином - при решении вопроса о представлении на должность уполномоченного по правам челов</w:t>
      </w:r>
      <w:r>
        <w:t>ека в Вологодской области, при решении вопроса о назначении на должность уполномоченного по защите прав предпринимателей в Вологодской области, уполномоченного по правам ребенка в Вологодской области) сведения о доходах, об имуществе и обязательствах имуще</w:t>
      </w:r>
      <w:r>
        <w:t>ственного характера представляются в кадровую службу Правительства области.</w:t>
      </w:r>
    </w:p>
    <w:p w:rsidR="00FC0A1C" w:rsidRDefault="009F3C99">
      <w:pPr>
        <w:pStyle w:val="ConsPlusNormal0"/>
        <w:jc w:val="both"/>
      </w:pPr>
      <w:r>
        <w:t xml:space="preserve">(в ред. </w:t>
      </w:r>
      <w:hyperlink r:id="rId55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07.10.2019 N 195)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 xml:space="preserve">2.6. В случае если граждане, </w:t>
      </w:r>
      <w:r>
        <w:t>претендующие на замещение государственной должности области, должности государственной гражданской службы области, лица, замещающие государственную должность области, гражданские служащие области обнаружили, что в представленных ими в кадровую службу сведе</w:t>
      </w:r>
      <w:r>
        <w:t>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Лицо, замещающее</w:t>
      </w:r>
      <w:r>
        <w:t xml:space="preserve"> государственную должность области, гражданский служащий могут представить уточненные сведения в течение одного месяца после окончания срока, указанного в </w:t>
      </w:r>
      <w:hyperlink w:anchor="P86" w:tooltip="в) лицами, замещающими государственные должности области, гражданскими служащими области - ежегодно не позднее 30 апреля года, следующего за отчетным.">
        <w:r>
          <w:rPr>
            <w:color w:val="0000FF"/>
          </w:rPr>
          <w:t>подпункте "в" пункта 2.1</w:t>
        </w:r>
      </w:hyperlink>
      <w:r>
        <w:t xml:space="preserve"> настоящего Положения. Гражданин может представить уточненные сведения в течение одного месяца со дня представления сведений в соответствии с </w:t>
      </w:r>
      <w:hyperlink w:anchor="P84" w:tooltip="а) гражданами Российской Федерации - при назначении на государственную должность области, при поступлении на государственную гражданскую службу области;">
        <w:r>
          <w:rPr>
            <w:color w:val="0000FF"/>
          </w:rPr>
          <w:t>подпунктом "а" пункта 2.1</w:t>
        </w:r>
      </w:hyperlink>
      <w:r>
        <w:t xml:space="preserve">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</w:t>
      </w:r>
      <w:hyperlink w:anchor="P85" w:tooltip="б) кандидатами на должности, предусмотренные Перечнем, - при назначении на должности государственной гражданской службы области;">
        <w:r>
          <w:rPr>
            <w:color w:val="0000FF"/>
          </w:rPr>
          <w:t>подпунктом "б" пункта 2.1</w:t>
        </w:r>
      </w:hyperlink>
      <w:r>
        <w:t xml:space="preserve"> настоящего Положения.</w:t>
      </w:r>
    </w:p>
    <w:p w:rsidR="00FC0A1C" w:rsidRDefault="009F3C99">
      <w:pPr>
        <w:pStyle w:val="ConsPlusNormal0"/>
        <w:jc w:val="both"/>
      </w:pPr>
      <w:r>
        <w:t xml:space="preserve">(в ред. </w:t>
      </w:r>
      <w:hyperlink r:id="rId56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Вологодской обл</w:t>
      </w:r>
      <w:r>
        <w:t>асти от 26.08.2015 N 557)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2.7. В случае непредставления по объективным причинам гражданским служащим области сведений о доходах, об имуществе и обязательствах имущественного характера супруги (супруга) и несовершеннолетних детей данный факт подлежит рассмо</w:t>
      </w:r>
      <w:r>
        <w:t>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В случае непредставления по объективным причинам лицом, замещающим государственную должность облас</w:t>
      </w:r>
      <w:r>
        <w:t>ти, сведений о доходах, об имуществе и обязательствах имущественного характера супруги (супруга) и несовершеннолетних детей данный факт рассматривается в отношении членов Правительства области, уполномоченного по правам человека в Вологодской области, упол</w:t>
      </w:r>
      <w:r>
        <w:t>номоченного по защите прав предпринимателей в Вологодской области, уполномоченного по правам ребенка в Вологодской области, председателя, заместителя председателя, аудиторов Контрольно-счетной палаты области, председателя, заместителя председателя и секрет</w:t>
      </w:r>
      <w:r>
        <w:t>аря Избирательной комиссии области, члена Избирательной комиссии области с правом решающего голоса, работающего на постоянной (штатной) основе, председателей территориальных избирательных комиссий области в порядке, установленном нормативным правовым актом</w:t>
      </w:r>
      <w:r>
        <w:t xml:space="preserve"> Губернатора области.</w:t>
      </w:r>
    </w:p>
    <w:p w:rsidR="00FC0A1C" w:rsidRDefault="009F3C99">
      <w:pPr>
        <w:pStyle w:val="ConsPlusNormal0"/>
        <w:jc w:val="both"/>
      </w:pPr>
      <w:r>
        <w:lastRenderedPageBreak/>
        <w:t xml:space="preserve">(в ред. постановлений Губернатора Вологодской области от 19.01.2017 </w:t>
      </w:r>
      <w:hyperlink r:id="rId57" w:tooltip="Постановление Губернатора Вологодской области от 19.01.2017 N 20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20</w:t>
        </w:r>
      </w:hyperlink>
      <w:r>
        <w:t xml:space="preserve">, от 21.06.2017 </w:t>
      </w:r>
      <w:hyperlink r:id="rId58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185</w:t>
        </w:r>
      </w:hyperlink>
      <w:r>
        <w:t xml:space="preserve">, от 07.10.2019 </w:t>
      </w:r>
      <w:hyperlink r:id="rId59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195</w:t>
        </w:r>
      </w:hyperlink>
      <w:r>
        <w:t xml:space="preserve">, от 02.04.2021 </w:t>
      </w:r>
      <w:hyperlink r:id="rId60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50</w:t>
        </w:r>
      </w:hyperlink>
      <w:r>
        <w:t xml:space="preserve">, от 14.12.2021 </w:t>
      </w:r>
      <w:hyperlink r:id="rId61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240</w:t>
        </w:r>
      </w:hyperlink>
      <w:r>
        <w:t>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2.8. Сведения о доходах, об имуществе и обязательствах имущественного характера приобщаются кадровой службой государственного органа области к личному делу лиц, замещающих государственную должность области, долж</w:t>
      </w:r>
      <w:r>
        <w:t>ность государственной гражданской службы области.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2.9. В случае если гражданин или кандидат на должность, предусмотренную Перечнем, представивший в кадровую службу государственного органа справки о своих доходах, об имуществе и обязательствах имущественног</w:t>
      </w:r>
      <w:r>
        <w:t>о характера, не был назначен на должность государственной гражданской службы области, такие справки возвращаются указанному лицу по его письменному заявлению вместе с другими документами.</w:t>
      </w:r>
    </w:p>
    <w:p w:rsidR="00FC0A1C" w:rsidRDefault="009F3C99">
      <w:pPr>
        <w:pStyle w:val="ConsPlusNormal0"/>
        <w:jc w:val="both"/>
      </w:pPr>
      <w:r>
        <w:t xml:space="preserve">(п. 2.9 в ред. </w:t>
      </w:r>
      <w:hyperlink r:id="rId62" w:tooltip="Постановление Губернатора Вологодской области от 26.08.2015 N 557 &quot;О внесении изменений в отдельные постановления Губернатора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26.08.2015 N 557)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Title0"/>
        <w:jc w:val="center"/>
        <w:outlineLvl w:val="1"/>
      </w:pPr>
      <w:r>
        <w:t>3. Проверка сведений о доходах, об имуществе</w:t>
      </w:r>
    </w:p>
    <w:p w:rsidR="00FC0A1C" w:rsidRDefault="009F3C99">
      <w:pPr>
        <w:pStyle w:val="ConsPlusTitle0"/>
        <w:jc w:val="center"/>
      </w:pPr>
      <w:r>
        <w:t>и обязательствах имущественного характера</w:t>
      </w:r>
    </w:p>
    <w:p w:rsidR="00FC0A1C" w:rsidRDefault="00FC0A1C">
      <w:pPr>
        <w:pStyle w:val="ConsPlusNormal0"/>
        <w:jc w:val="both"/>
      </w:pPr>
    </w:p>
    <w:p w:rsidR="00FC0A1C" w:rsidRDefault="009F3C99">
      <w:pPr>
        <w:pStyle w:val="ConsPlusNormal0"/>
        <w:ind w:firstLine="540"/>
        <w:jc w:val="both"/>
      </w:pPr>
      <w:r>
        <w:t>3.1. Проверка сведений о доходах, об имуществе и обязательствах имущественног</w:t>
      </w:r>
      <w:r>
        <w:t>о характера осуществляется управлением по профилактике коррупционных правонарушений Администрации Губернатора области Правительства области, кадровыми службами Законодательного Собрания области, Контрольно-счетной палаты области, Избирательной комиссии обл</w:t>
      </w:r>
      <w:r>
        <w:t xml:space="preserve">асти, в соответствии с Федеральным </w:t>
      </w:r>
      <w:hyperlink r:id="rId63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64" w:tooltip="Постановление Губернатора Вологодской области от 11.01.2007 N 3 (ред. от 14.12.2021) &quot;Об утверждении Положения о проверке достоверности и полноты сведений, представленных лицом, замещающим государственную должность области (гражданином, претендующим на замещен">
        <w:r>
          <w:rPr>
            <w:color w:val="0000FF"/>
          </w:rPr>
          <w:t>постановлением</w:t>
        </w:r>
      </w:hyperlink>
      <w:r>
        <w:t xml:space="preserve"> Губернатора области от 11 января 2007 года N 3 "Об утверждении Положения о проверке достоверности и полноты сведений, представляемых лицом, замещающим государственную должность области (граж</w:t>
      </w:r>
      <w:r>
        <w:t>данином, претендующим на замещение государственной должности области), лицом, замещающим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соблюдения ограниче</w:t>
      </w:r>
      <w:r>
        <w:t>ний лицом, замещающим государственную должность области, должность государственной гражданской службы области, требований к служебному поведению" и иными нормативными правовыми актами Российской Федерации.</w:t>
      </w:r>
    </w:p>
    <w:p w:rsidR="00FC0A1C" w:rsidRDefault="009F3C99">
      <w:pPr>
        <w:pStyle w:val="ConsPlusNormal0"/>
        <w:jc w:val="both"/>
      </w:pPr>
      <w:r>
        <w:t>(в ред. постановлений Губернатора Вологодской обла</w:t>
      </w:r>
      <w:r>
        <w:t xml:space="preserve">сти от 07.12.2015 </w:t>
      </w:r>
      <w:hyperlink r:id="rId65" w:tooltip="Постановление Губернатора Вологодской области от 07.12.2015 N 841 &quot;О внесении изменений в постановления Губернатора области от 11 января 2007 года N 3 и от 6 апреля 2015 года N 170&quot; {КонсультантПлюс}">
        <w:r>
          <w:rPr>
            <w:color w:val="0000FF"/>
          </w:rPr>
          <w:t>N 841</w:t>
        </w:r>
      </w:hyperlink>
      <w:r>
        <w:t xml:space="preserve">, от 20.04.2018 </w:t>
      </w:r>
      <w:hyperlink r:id="rId66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81</w:t>
        </w:r>
      </w:hyperlink>
      <w:r>
        <w:t>, от 14.01.2021</w:t>
      </w:r>
      <w:r>
        <w:t xml:space="preserve"> </w:t>
      </w:r>
      <w:hyperlink r:id="rId67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<w:r>
          <w:rPr>
            <w:color w:val="0000FF"/>
          </w:rPr>
          <w:t>N 5</w:t>
        </w:r>
      </w:hyperlink>
      <w:r>
        <w:t>)</w:t>
      </w:r>
    </w:p>
    <w:p w:rsidR="00FC0A1C" w:rsidRDefault="009F3C99">
      <w:pPr>
        <w:pStyle w:val="ConsPlusNormal0"/>
        <w:spacing w:before="200"/>
        <w:ind w:firstLine="540"/>
        <w:jc w:val="both"/>
      </w:pPr>
      <w:r>
        <w:t>3.2. Документы проверки относятся к конфиденциальной информации. К личному делу лица, замещающего государственную должность области, гражданского служащего, в отношении которог</w:t>
      </w:r>
      <w:r>
        <w:t>о проводилась проверка, приобщается справка о результатах проверки достоверности полноты представленных лицом, замещающим государственную должность области, гражданским служащим области сведений о доходах, об имуществе и обязательствах имущественного харак</w:t>
      </w:r>
      <w:r>
        <w:t>тера.</w:t>
      </w:r>
    </w:p>
    <w:p w:rsidR="00FC0A1C" w:rsidRDefault="00FC0A1C">
      <w:pPr>
        <w:pStyle w:val="ConsPlusNormal0"/>
        <w:jc w:val="both"/>
      </w:pPr>
    </w:p>
    <w:p w:rsidR="00FC0A1C" w:rsidRDefault="00FC0A1C">
      <w:pPr>
        <w:pStyle w:val="ConsPlusNormal0"/>
        <w:jc w:val="both"/>
      </w:pPr>
    </w:p>
    <w:p w:rsidR="00FC0A1C" w:rsidRDefault="00FC0A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0A1C" w:rsidSect="00FC0A1C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99" w:rsidRDefault="009F3C99" w:rsidP="00FC0A1C">
      <w:r>
        <w:separator/>
      </w:r>
    </w:p>
  </w:endnote>
  <w:endnote w:type="continuationSeparator" w:id="1">
    <w:p w:rsidR="009F3C99" w:rsidRDefault="009F3C99" w:rsidP="00FC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1C" w:rsidRDefault="00FC0A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C0A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C0A1C" w:rsidRDefault="009F3C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C0A1C" w:rsidRDefault="00FC0A1C">
          <w:pPr>
            <w:pStyle w:val="ConsPlusNormal0"/>
            <w:jc w:val="center"/>
          </w:pPr>
          <w:hyperlink r:id="rId1">
            <w:r w:rsidR="009F3C9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C0A1C" w:rsidRDefault="009F3C9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C0A1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C0A1C">
            <w:fldChar w:fldCharType="separate"/>
          </w:r>
          <w:r w:rsidR="00BB3891">
            <w:rPr>
              <w:rFonts w:ascii="Tahoma" w:hAnsi="Tahoma" w:cs="Tahoma"/>
              <w:noProof/>
            </w:rPr>
            <w:t>7</w:t>
          </w:r>
          <w:r w:rsidR="00FC0A1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C0A1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C0A1C">
            <w:fldChar w:fldCharType="separate"/>
          </w:r>
          <w:r w:rsidR="00BB3891">
            <w:rPr>
              <w:rFonts w:ascii="Tahoma" w:hAnsi="Tahoma" w:cs="Tahoma"/>
              <w:noProof/>
            </w:rPr>
            <w:t>7</w:t>
          </w:r>
          <w:r w:rsidR="00FC0A1C">
            <w:fldChar w:fldCharType="end"/>
          </w:r>
        </w:p>
      </w:tc>
    </w:tr>
  </w:tbl>
  <w:p w:rsidR="00FC0A1C" w:rsidRDefault="009F3C9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1C" w:rsidRDefault="00FC0A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C0A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C0A1C" w:rsidRDefault="009F3C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C0A1C" w:rsidRDefault="00FC0A1C">
          <w:pPr>
            <w:pStyle w:val="ConsPlusNormal0"/>
            <w:jc w:val="center"/>
          </w:pPr>
          <w:hyperlink r:id="rId1">
            <w:r w:rsidR="009F3C9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C0A1C" w:rsidRDefault="009F3C9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C0A1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C0A1C">
            <w:fldChar w:fldCharType="separate"/>
          </w:r>
          <w:r w:rsidR="00BB3891">
            <w:rPr>
              <w:rFonts w:ascii="Tahoma" w:hAnsi="Tahoma" w:cs="Tahoma"/>
              <w:noProof/>
            </w:rPr>
            <w:t>2</w:t>
          </w:r>
          <w:r w:rsidR="00FC0A1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C0A1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C0A1C">
            <w:fldChar w:fldCharType="separate"/>
          </w:r>
          <w:r w:rsidR="00BB3891">
            <w:rPr>
              <w:rFonts w:ascii="Tahoma" w:hAnsi="Tahoma" w:cs="Tahoma"/>
              <w:noProof/>
            </w:rPr>
            <w:t>6</w:t>
          </w:r>
          <w:r w:rsidR="00FC0A1C">
            <w:fldChar w:fldCharType="end"/>
          </w:r>
        </w:p>
      </w:tc>
    </w:tr>
  </w:tbl>
  <w:p w:rsidR="00FC0A1C" w:rsidRDefault="009F3C9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99" w:rsidRDefault="009F3C99" w:rsidP="00FC0A1C">
      <w:r>
        <w:separator/>
      </w:r>
    </w:p>
  </w:footnote>
  <w:footnote w:type="continuationSeparator" w:id="1">
    <w:p w:rsidR="009F3C99" w:rsidRDefault="009F3C99" w:rsidP="00FC0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C0A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C0A1C" w:rsidRDefault="009F3C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06.04.2015 N 170</w:t>
          </w:r>
          <w:r>
            <w:rPr>
              <w:rFonts w:ascii="Tahoma" w:hAnsi="Tahoma" w:cs="Tahoma"/>
              <w:sz w:val="16"/>
              <w:szCs w:val="16"/>
            </w:rPr>
            <w:br/>
            <w:t>(ред. от 14.12.2021)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предс...</w:t>
          </w:r>
        </w:p>
      </w:tc>
      <w:tc>
        <w:tcPr>
          <w:tcW w:w="2300" w:type="pct"/>
          <w:vAlign w:val="center"/>
        </w:tcPr>
        <w:p w:rsidR="00FC0A1C" w:rsidRDefault="009F3C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11.08.2022</w:t>
          </w:r>
        </w:p>
      </w:tc>
    </w:tr>
  </w:tbl>
  <w:p w:rsidR="00FC0A1C" w:rsidRDefault="00FC0A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C0A1C" w:rsidRDefault="00FC0A1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C0A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C0A1C" w:rsidRDefault="009F3C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06.04.2015 N 170</w:t>
          </w:r>
          <w:r>
            <w:rPr>
              <w:rFonts w:ascii="Tahoma" w:hAnsi="Tahoma" w:cs="Tahoma"/>
              <w:sz w:val="16"/>
              <w:szCs w:val="16"/>
            </w:rPr>
            <w:br/>
            <w:t>(ред. от 14.12.2021)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пред</w:t>
          </w:r>
          <w:r>
            <w:rPr>
              <w:rFonts w:ascii="Tahoma" w:hAnsi="Tahoma" w:cs="Tahoma"/>
              <w:sz w:val="16"/>
              <w:szCs w:val="16"/>
            </w:rPr>
            <w:t>с...</w:t>
          </w:r>
        </w:p>
      </w:tc>
      <w:tc>
        <w:tcPr>
          <w:tcW w:w="2300" w:type="pct"/>
          <w:vAlign w:val="center"/>
        </w:tcPr>
        <w:p w:rsidR="00FC0A1C" w:rsidRDefault="009F3C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11.08.2022</w:t>
          </w:r>
        </w:p>
      </w:tc>
    </w:tr>
  </w:tbl>
  <w:p w:rsidR="00FC0A1C" w:rsidRDefault="00FC0A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C0A1C" w:rsidRDefault="00FC0A1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A1C"/>
    <w:rsid w:val="009F3C99"/>
    <w:rsid w:val="00BB3891"/>
    <w:rsid w:val="00FC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1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C0A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C0A1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C0A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C0A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C0A1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C0A1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C0A1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C0A1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C0A1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C0A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C0A1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C0A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C0A1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C0A1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C0A1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C0A1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C0A1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B38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C8E624A33B86F32E1530FEEEAB9A65A3BF86C84FC8FCA9A34B3331093AAB27BA27A47C8AA64AA656FF94A7DE6BB64646F13FEBAA1D5F7CFD7E9503I8a6G" TargetMode="External"/><Relationship Id="rId18" Type="http://schemas.openxmlformats.org/officeDocument/2006/relationships/hyperlink" Target="consultantplus://offline/ref=73C8E624A33B86F32E152EF3F8C7C461A5B3D8CD47CEF5FAFA1C3566566AAD72FA67A229C9E247A353F4C0F79235EF1603BA32E2B5015F76IEa1G" TargetMode="External"/><Relationship Id="rId26" Type="http://schemas.openxmlformats.org/officeDocument/2006/relationships/hyperlink" Target="consultantplus://offline/ref=73C8E624A33B86F32E1530FEEEAB9A65A3BF86C849C6FCAFA1436E3B0163A725BD28FB6B8DEF46A756FF97A0DD34B35357A933EBB503576AE17C97I0a3G" TargetMode="External"/><Relationship Id="rId39" Type="http://schemas.openxmlformats.org/officeDocument/2006/relationships/hyperlink" Target="consultantplus://offline/ref=73C8E624A33B86F32E1530FEEEAB9A65A3BF86C84FC6FCACA4413331093AAB27BA27A47C8AA64AA656FF94A4D76BB64646F13FEBAA1D5F7CFD7E9503I8a6G" TargetMode="External"/><Relationship Id="rId21" Type="http://schemas.openxmlformats.org/officeDocument/2006/relationships/hyperlink" Target="consultantplus://offline/ref=73C8E624A33B86F32E1530FEEEAB9A65A3BF86C84AC8F8AEA3436E3B0163A725BD28FB798DB74AA657E194AEC862E215I0a0G" TargetMode="External"/><Relationship Id="rId34" Type="http://schemas.openxmlformats.org/officeDocument/2006/relationships/hyperlink" Target="consultantplus://offline/ref=73C8E624A33B86F32E1530FEEEAB9A65A3BF86C84FCCF9AFA34F3331093AAB27BA27A47C8AA64AA656FF94A7D46BB64646F13FEBAA1D5F7CFD7E9503I8a6G" TargetMode="External"/><Relationship Id="rId42" Type="http://schemas.openxmlformats.org/officeDocument/2006/relationships/hyperlink" Target="consultantplus://offline/ref=73C8E624A33B86F32E152EF3F8C7C461A5B3D1C549CEF5FAFA1C3566566AAD72FA67A229C9E247A65FF4C0F79235EF1603BA32E2B5015F76IEa1G" TargetMode="External"/><Relationship Id="rId47" Type="http://schemas.openxmlformats.org/officeDocument/2006/relationships/hyperlink" Target="consultantplus://offline/ref=73C8E624A33B86F32E1530FEEEAB9A65A3BF86C84FCEF9ABA34E3331093AAB27BA27A47C8AA64AA656FF94A6D16BB64646F13FEBAA1D5F7CFD7E9503I8a6G" TargetMode="External"/><Relationship Id="rId50" Type="http://schemas.openxmlformats.org/officeDocument/2006/relationships/hyperlink" Target="consultantplus://offline/ref=73C8E624A33B86F32E1530FEEEAB9A65A3BF86C84FCEF9ABA34E3331093AAB27BA27A47C8AA64AA656FF94A6DF6BB64646F13FEBAA1D5F7CFD7E9503I8a6G" TargetMode="External"/><Relationship Id="rId55" Type="http://schemas.openxmlformats.org/officeDocument/2006/relationships/hyperlink" Target="consultantplus://offline/ref=73C8E624A33B86F32E1530FEEEAB9A65A3BF86C84FC8FCA9A34B3331093AAB27BA27A47C8AA64AA656FF94A7DF6BB64646F13FEBAA1D5F7CFD7E9503I8a6G" TargetMode="External"/><Relationship Id="rId63" Type="http://schemas.openxmlformats.org/officeDocument/2006/relationships/hyperlink" Target="consultantplus://offline/ref=73C8E624A33B86F32E152EF3F8C7C461A2B5DBC04ACBF5FAFA1C3566566AAD72FA67A22EC0E913F612AA99A7D77EE21F1CA632E8IAa9G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C8E624A33B86F32E1530FEEEAB9A65A3BF86C84CCFFFACA34C3331093AAB27BA27A47C8AA64AA656FF94A4D76BB64646F13FEBAA1D5F7CFD7E9503I8a6G" TargetMode="External"/><Relationship Id="rId29" Type="http://schemas.openxmlformats.org/officeDocument/2006/relationships/hyperlink" Target="consultantplus://offline/ref=73C8E624A33B86F32E1530FEEEAB9A65A3BF86C847CCF6ACA3436E3B0163A725BD28FB6B8DEF46A756FF96A0DD34B35357A933EBB503576AE17C97I0a3G" TargetMode="External"/><Relationship Id="rId11" Type="http://schemas.openxmlformats.org/officeDocument/2006/relationships/hyperlink" Target="consultantplus://offline/ref=73C8E624A33B86F32E1530FEEEAB9A65A3BF86C84FCBFCAEA14B3331093AAB27BA27A47C8AA64AA656FF94A4D76BB64646F13FEBAA1D5F7CFD7E9503I8a6G" TargetMode="External"/><Relationship Id="rId24" Type="http://schemas.openxmlformats.org/officeDocument/2006/relationships/hyperlink" Target="consultantplus://offline/ref=73C8E624A33B86F32E1530FEEEAB9A65A3BF86C848CCF6AFAE436E3B0163A725BD28FB798DB74AA657E194AEC862E215I0a0G" TargetMode="External"/><Relationship Id="rId32" Type="http://schemas.openxmlformats.org/officeDocument/2006/relationships/hyperlink" Target="consultantplus://offline/ref=73C8E624A33B86F32E1530FEEEAB9A65A3BF86C84FCEF9ABA34E3331093AAB27BA27A47C8AA64AA656FF94A6D06BB64646F13FEBAA1D5F7CFD7E9503I8a6G" TargetMode="External"/><Relationship Id="rId37" Type="http://schemas.openxmlformats.org/officeDocument/2006/relationships/hyperlink" Target="consultantplus://offline/ref=73C8E624A33B86F32E1530FEEEAB9A65A3BF86C84FC8FCA9A34B3331093AAB27BA27A47C8AA64AA656FF94A7DE6BB64646F13FEBAA1D5F7CFD7E9503I8a6G" TargetMode="External"/><Relationship Id="rId40" Type="http://schemas.openxmlformats.org/officeDocument/2006/relationships/hyperlink" Target="consultantplus://offline/ref=73C8E624A33B86F32E1530FEEEAB9A65A3BF86C84CCFFFACA34C3331093AAB27BA27A47C8AA64AA656FF94A4D76BB64646F13FEBAA1D5F7CFD7E9503I8a6G" TargetMode="External"/><Relationship Id="rId45" Type="http://schemas.openxmlformats.org/officeDocument/2006/relationships/hyperlink" Target="consultantplus://offline/ref=73C8E624A33B86F32E1530FEEEAB9A65A3BF86C84CCFF6A8A14F3331093AAB27BA27A47C8AA64AA656FF90A6DE6BB64646F13FEBAA1D5F7CFD7E9503I8a6G" TargetMode="External"/><Relationship Id="rId53" Type="http://schemas.openxmlformats.org/officeDocument/2006/relationships/hyperlink" Target="consultantplus://offline/ref=73C8E624A33B86F32E1530FEEEAB9A65A3BF86C84FCEF9ABA34E3331093AAB27BA27A47C8AA64AA656FF94A7DE6BB64646F13FEBAA1D5F7CFD7E9503I8a6G" TargetMode="External"/><Relationship Id="rId58" Type="http://schemas.openxmlformats.org/officeDocument/2006/relationships/hyperlink" Target="consultantplus://offline/ref=73C8E624A33B86F32E1530FEEEAB9A65A3BF86C84FCBFCAEA14B3331093AAB27BA27A47C8AA64AA656FF94A4D76BB64646F13FEBAA1D5F7CFD7E9503I8a6G" TargetMode="External"/><Relationship Id="rId66" Type="http://schemas.openxmlformats.org/officeDocument/2006/relationships/hyperlink" Target="consultantplus://offline/ref=73C8E624A33B86F32E1530FEEEAB9A65A3BF86C84FCAFDABA04C3331093AAB27BA27A47C8AA64AA656FF94A4D46BB64646F13FEBAA1D5F7CFD7E9503I8a6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C8E624A33B86F32E1530FEEEAB9A65A3BF86C84FC6FCACA4413331093AAB27BA27A47C8AA64AA656FF94A4D76BB64646F13FEBAA1D5F7CFD7E9503I8a6G" TargetMode="External"/><Relationship Id="rId23" Type="http://schemas.openxmlformats.org/officeDocument/2006/relationships/hyperlink" Target="consultantplus://offline/ref=73C8E624A33B86F32E1530FEEEAB9A65A3BF86C84BCFFBA4A7436E3B0163A725BD28FB798DB74AA657E194AEC862E215I0a0G" TargetMode="External"/><Relationship Id="rId28" Type="http://schemas.openxmlformats.org/officeDocument/2006/relationships/hyperlink" Target="consultantplus://offline/ref=73C8E624A33B86F32E1530FEEEAB9A65A3BF86C847CDFFABA4436E3B0163A725BD28FB798DB74AA657E194AEC862E215I0a0G" TargetMode="External"/><Relationship Id="rId36" Type="http://schemas.openxmlformats.org/officeDocument/2006/relationships/hyperlink" Target="consultantplus://offline/ref=73C8E624A33B86F32E1530FEEEAB9A65A3BF86C84FCAFDABA04C3331093AAB27BA27A47C8AA64AA656FF94A4D46BB64646F13FEBAA1D5F7CFD7E9503I8a6G" TargetMode="External"/><Relationship Id="rId49" Type="http://schemas.openxmlformats.org/officeDocument/2006/relationships/hyperlink" Target="consultantplus://offline/ref=73C8E624A33B86F32E1530FEEEAB9A65A3BF86C84CCFF6A8A14F3331093AAB27BA27A47C8AA64AA656FF90A6DE6BB64646F13FEBAA1D5F7CFD7E9503I8a6G" TargetMode="External"/><Relationship Id="rId57" Type="http://schemas.openxmlformats.org/officeDocument/2006/relationships/hyperlink" Target="consultantplus://offline/ref=73C8E624A33B86F32E1530FEEEAB9A65A3BF86C84FCCF9AFA34F3331093AAB27BA27A47C8AA64AA656FF94A7D46BB64646F13FEBAA1D5F7CFD7E9503I8a6G" TargetMode="External"/><Relationship Id="rId61" Type="http://schemas.openxmlformats.org/officeDocument/2006/relationships/hyperlink" Target="consultantplus://offline/ref=73C8E624A33B86F32E1530FEEEAB9A65A3BF86C84CCFFFACA34C3331093AAB27BA27A47C8AA64AA656FF94A4D76BB64646F13FEBAA1D5F7CFD7E9503I8a6G" TargetMode="External"/><Relationship Id="rId10" Type="http://schemas.openxmlformats.org/officeDocument/2006/relationships/hyperlink" Target="consultantplus://offline/ref=73C8E624A33B86F32E1530FEEEAB9A65A3BF86C84FCCF9AFA34F3331093AAB27BA27A47C8AA64AA656FF94A7D46BB64646F13FEBAA1D5F7CFD7E9503I8a6G" TargetMode="External"/><Relationship Id="rId19" Type="http://schemas.openxmlformats.org/officeDocument/2006/relationships/hyperlink" Target="consultantplus://offline/ref=73C8E624A33B86F32E1530FEEEAB9A65A3BF86C84FCFFBAAA6413331093AAB27BA27A47C98A612AA57FE8AA6DE7EE01700IAa6G" TargetMode="External"/><Relationship Id="rId31" Type="http://schemas.openxmlformats.org/officeDocument/2006/relationships/hyperlink" Target="consultantplus://offline/ref=73C8E624A33B86F32E1530FEEEAB9A65A3BF86C84FCFFBA8A7403331093AAB27BA27A47C8AA64AA656FF94A4D46BB64646F13FEBAA1D5F7CFD7E9503I8a6G" TargetMode="External"/><Relationship Id="rId44" Type="http://schemas.openxmlformats.org/officeDocument/2006/relationships/hyperlink" Target="consultantplus://offline/ref=73C8E624A33B86F32E152EF3F8C7C461A5B0DBC548CBF5FAFA1C3566566AAD72FA67A229C9E247A652F4C0F79235EF1603BA32E2B5015F76IEa1G" TargetMode="External"/><Relationship Id="rId52" Type="http://schemas.openxmlformats.org/officeDocument/2006/relationships/hyperlink" Target="consultantplus://offline/ref=73C8E624A33B86F32E1530FEEEAB9A65A3BF86C84FCEF9ABA34E3331093AAB27BA27A47C8AA64AA656FF94A7D56BB64646F13FEBAA1D5F7CFD7E9503I8a6G" TargetMode="External"/><Relationship Id="rId60" Type="http://schemas.openxmlformats.org/officeDocument/2006/relationships/hyperlink" Target="consultantplus://offline/ref=73C8E624A33B86F32E1530FEEEAB9A65A3BF86C84FC6FCACA4413331093AAB27BA27A47C8AA64AA656FF94A4D76BB64646F13FEBAA1D5F7CFD7E9503I8a6G" TargetMode="External"/><Relationship Id="rId65" Type="http://schemas.openxmlformats.org/officeDocument/2006/relationships/hyperlink" Target="consultantplus://offline/ref=73C8E624A33B86F32E1530FEEEAB9A65A3BF86C84FCDFCACA4493331093AAB27BA27A47C8AA64AA656FF94A0DE6BB64646F13FEBAA1D5F7CFD7E9503I8a6G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C8E624A33B86F32E1530FEEEAB9A65A3BF86C84FCDFCACA4493331093AAB27BA27A47C8AA64AA656FF94A0D36BB64646F13FEBAA1D5F7CFD7E9503I8a6G" TargetMode="External"/><Relationship Id="rId14" Type="http://schemas.openxmlformats.org/officeDocument/2006/relationships/hyperlink" Target="consultantplus://offline/ref=73C8E624A33B86F32E1530FEEEAB9A65A3BF86C84FC7F6A5AE4D3331093AAB27BA27A47C8AA64AA656FF94A7D36BB64646F13FEBAA1D5F7CFD7E9503I8a6G" TargetMode="External"/><Relationship Id="rId22" Type="http://schemas.openxmlformats.org/officeDocument/2006/relationships/hyperlink" Target="consultantplus://offline/ref=73C8E624A33B86F32E1530FEEEAB9A65A3BF86C84BC7F6ACA5436E3B0163A725BD28FB6B8DEF46A756FF95A3DD34B35357A933EBB503576AE17C97I0a3G" TargetMode="External"/><Relationship Id="rId27" Type="http://schemas.openxmlformats.org/officeDocument/2006/relationships/hyperlink" Target="consultantplus://offline/ref=73C8E624A33B86F32E1530FEEEAB9A65A3BF86C846C7FBABA3436E3B0163A725BD28FB798DB74AA657E194AEC862E215I0a0G" TargetMode="External"/><Relationship Id="rId30" Type="http://schemas.openxmlformats.org/officeDocument/2006/relationships/hyperlink" Target="consultantplus://offline/ref=73C8E624A33B86F32E1530FEEEAB9A65A3BF86C84FCEFFA4A14C3331093AAB27BA27A47C8AA64AA656FF94A6D06BB64646F13FEBAA1D5F7CFD7E9503I8a6G" TargetMode="External"/><Relationship Id="rId35" Type="http://schemas.openxmlformats.org/officeDocument/2006/relationships/hyperlink" Target="consultantplus://offline/ref=73C8E624A33B86F32E1530FEEEAB9A65A3BF86C84FCBFCAEA14B3331093AAB27BA27A47C8AA64AA656FF94A4D76BB64646F13FEBAA1D5F7CFD7E9503I8a6G" TargetMode="External"/><Relationship Id="rId43" Type="http://schemas.openxmlformats.org/officeDocument/2006/relationships/hyperlink" Target="consultantplus://offline/ref=73C8E624A33B86F32E152EF3F8C7C461A5BCDAC34BCEF5FAFA1C3566566AAD72FA67A229C9E247A65FF4C0F79235EF1603BA32E2B5015F76IEa1G" TargetMode="External"/><Relationship Id="rId48" Type="http://schemas.openxmlformats.org/officeDocument/2006/relationships/hyperlink" Target="consultantplus://offline/ref=73C8E624A33B86F32E152EF3F8C7C461A2B4DDC047CAF5FAFA1C3566566AAD72FA67A229C9E24FA554F4C0F79235EF1603BA32E2B5015F76IEa1G" TargetMode="External"/><Relationship Id="rId56" Type="http://schemas.openxmlformats.org/officeDocument/2006/relationships/hyperlink" Target="consultantplus://offline/ref=73C8E624A33B86F32E1530FEEEAB9A65A3BF86C84FCEF9ABA34E3331093AAB27BA27A47C8AA64AA656FF94A4D76BB64646F13FEBAA1D5F7CFD7E9503I8a6G" TargetMode="External"/><Relationship Id="rId64" Type="http://schemas.openxmlformats.org/officeDocument/2006/relationships/hyperlink" Target="consultantplus://offline/ref=73C8E624A33B86F32E1530FEEEAB9A65A3BF86C84CCFFFA8A24A3331093AAB27BA27A47C8AA64AA656FF95AED36BB64646F13FEBAA1D5F7CFD7E9503I8a6G" TargetMode="External"/><Relationship Id="rId69" Type="http://schemas.openxmlformats.org/officeDocument/2006/relationships/footer" Target="footer1.xml"/><Relationship Id="rId8" Type="http://schemas.openxmlformats.org/officeDocument/2006/relationships/hyperlink" Target="consultantplus://offline/ref=73C8E624A33B86F32E1530FEEEAB9A65A3BF86C84FCEF9ABA34E3331093AAB27BA27A47C8AA64AA656FF94A6D36BB64646F13FEBAA1D5F7CFD7E9503I8a6G" TargetMode="External"/><Relationship Id="rId51" Type="http://schemas.openxmlformats.org/officeDocument/2006/relationships/hyperlink" Target="consultantplus://offline/ref=73C8E624A33B86F32E1530FEEEAB9A65A3BF86C84FCEF9ABA34E3331093AAB27BA27A47C8AA64AA656FF94A7D76BB64646F13FEBAA1D5F7CFD7E9503I8a6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C8E624A33B86F32E1530FEEEAB9A65A3BF86C84FCAFDABA04C3331093AAB27BA27A47C8AA64AA656FF94A4D46BB64646F13FEBAA1D5F7CFD7E9503I8a6G" TargetMode="External"/><Relationship Id="rId17" Type="http://schemas.openxmlformats.org/officeDocument/2006/relationships/hyperlink" Target="consultantplus://offline/ref=73C8E624A33B86F32E152EF3F8C7C461A7B3DAC146C6F5FAFA1C3566566AAD72E867FA25C8E359A75EE196A6D4I6a2G" TargetMode="External"/><Relationship Id="rId25" Type="http://schemas.openxmlformats.org/officeDocument/2006/relationships/hyperlink" Target="consultantplus://offline/ref=73C8E624A33B86F32E1530FEEEAB9A65A3BF86C849C9FDA4A0436E3B0163A725BD28FB6B8DEF46A756FF94A1DD34B35357A933EBB503576AE17C97I0a3G" TargetMode="External"/><Relationship Id="rId33" Type="http://schemas.openxmlformats.org/officeDocument/2006/relationships/hyperlink" Target="consultantplus://offline/ref=73C8E624A33B86F32E1530FEEEAB9A65A3BF86C84FCDFCACA4493331093AAB27BA27A47C8AA64AA656FF94A0D36BB64646F13FEBAA1D5F7CFD7E9503I8a6G" TargetMode="External"/><Relationship Id="rId38" Type="http://schemas.openxmlformats.org/officeDocument/2006/relationships/hyperlink" Target="consultantplus://offline/ref=73C8E624A33B86F32E1530FEEEAB9A65A3BF86C84FC7F6A5AE4D3331093AAB27BA27A47C8AA64AA656FF94A7D36BB64646F13FEBAA1D5F7CFD7E9503I8a6G" TargetMode="External"/><Relationship Id="rId46" Type="http://schemas.openxmlformats.org/officeDocument/2006/relationships/hyperlink" Target="consultantplus://offline/ref=73C8E624A33B86F32E1530FEEEAB9A65A3BF86C84CCFF6A8A1403331093AAB27BA27A47C8AA64AA656FF94AED26BB64646F13FEBAA1D5F7CFD7E9503I8a6G" TargetMode="External"/><Relationship Id="rId59" Type="http://schemas.openxmlformats.org/officeDocument/2006/relationships/hyperlink" Target="consultantplus://offline/ref=73C8E624A33B86F32E1530FEEEAB9A65A3BF86C84FC8FCA9A34B3331093AAB27BA27A47C8AA64AA656FF94A4D76BB64646F13FEBAA1D5F7CFD7E9503I8a6G" TargetMode="External"/><Relationship Id="rId67" Type="http://schemas.openxmlformats.org/officeDocument/2006/relationships/hyperlink" Target="consultantplus://offline/ref=73C8E624A33B86F32E1530FEEEAB9A65A3BF86C84FC7F6A5AE4D3331093AAB27BA27A47C8AA64AA656FF94A7D36BB64646F13FEBAA1D5F7CFD7E9503I8a6G" TargetMode="External"/><Relationship Id="rId20" Type="http://schemas.openxmlformats.org/officeDocument/2006/relationships/hyperlink" Target="consultantplus://offline/ref=73C8E624A33B86F32E1530FEEEAB9A65A3BF86C84FCEFCA9A04B3331093AAB27BA27A47C8AA64AA656FF95A5DF6BB64646F13FEBAA1D5F7CFD7E9503I8a6G" TargetMode="External"/><Relationship Id="rId41" Type="http://schemas.openxmlformats.org/officeDocument/2006/relationships/hyperlink" Target="consultantplus://offline/ref=73C8E624A33B86F32E152EF3F8C7C461A2B4DDC047CAF5FAFA1C3566566AAD72FA67A229C9E24FA554F4C0F79235EF1603BA32E2B5015F76IEa1G" TargetMode="External"/><Relationship Id="rId54" Type="http://schemas.openxmlformats.org/officeDocument/2006/relationships/hyperlink" Target="consultantplus://offline/ref=73C8E624A33B86F32E1530FEEEAB9A65A3BF86C84FCEF9ABA34E3331093AAB27BA27A47C8AA64AA656FF94A4D66BB64646F13FEBAA1D5F7CFD7E9503I8a6G" TargetMode="External"/><Relationship Id="rId62" Type="http://schemas.openxmlformats.org/officeDocument/2006/relationships/hyperlink" Target="consultantplus://offline/ref=73C8E624A33B86F32E1530FEEEAB9A65A3BF86C84FCEF9ABA34E3331093AAB27BA27A47C8AA64AA656FF94A4D56BB64646F13FEBAA1D5F7CFD7E9503I8a6G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6465</Words>
  <Characters>36854</Characters>
  <Application>Microsoft Office Word</Application>
  <DocSecurity>0</DocSecurity>
  <Lines>307</Lines>
  <Paragraphs>86</Paragraphs>
  <ScaleCrop>false</ScaleCrop>
  <Company>КонсультантПлюс Версия 4022.00.21</Company>
  <LinksUpToDate>false</LinksUpToDate>
  <CharactersWithSpaces>43233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06.04.2015 N 170
(ред. от 14.12.2021)
"Об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характера"</dc:title>
  <cp:lastModifiedBy>user</cp:lastModifiedBy>
  <cp:revision>2</cp:revision>
  <dcterms:created xsi:type="dcterms:W3CDTF">2022-08-11T06:26:00Z</dcterms:created>
  <dcterms:modified xsi:type="dcterms:W3CDTF">2023-06-02T12:49:00Z</dcterms:modified>
</cp:coreProperties>
</file>