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b w:val="1"/>
          <w:u w:val="single"/>
        </w:rPr>
      </w:pPr>
      <w:r>
        <w:rPr>
          <w:b w:val="1"/>
          <w:u w:val="single"/>
        </w:rPr>
        <w:t>Проект постановлени</w:t>
      </w:r>
      <w:r>
        <w:rPr>
          <w:b w:val="1"/>
          <w:u w:val="single"/>
        </w:rPr>
        <w:t>я администрации Чагодощенского муниципального округа</w:t>
      </w:r>
      <w:r>
        <w:rPr>
          <w:b w:val="1"/>
          <w:sz w:val="24"/>
          <w:u w:val="single"/>
        </w:rPr>
        <w:t xml:space="preserve"> </w:t>
      </w:r>
      <w:r>
        <w:rPr>
          <w:b w:val="1"/>
          <w:u w:val="single"/>
        </w:rPr>
        <w:t>«</w:t>
      </w:r>
      <w:r>
        <w:rPr>
          <w:b w:val="1"/>
          <w:u w:val="single"/>
        </w:rPr>
        <w:t xml:space="preserve">Об утверждении Программы профилактики рисков </w:t>
      </w:r>
      <w:r>
        <w:rPr>
          <w:b w:val="1"/>
          <w:u w:val="single"/>
        </w:rPr>
        <w:t xml:space="preserve">причинения вреда (ущерба) охраняемым законом ценностям при осуществлении муниципального </w:t>
      </w:r>
      <w:r>
        <w:rPr>
          <w:b w:val="1"/>
          <w:u w:val="single"/>
        </w:rPr>
        <w:t xml:space="preserve"> контроля в сфере благоустройства на территории Чагодощенского муниципального округа на 202</w:t>
      </w:r>
      <w:r>
        <w:rPr>
          <w:b w:val="1"/>
          <w:u w:val="single"/>
        </w:rPr>
        <w:t>5</w:t>
      </w:r>
      <w:r>
        <w:rPr>
          <w:b w:val="1"/>
          <w:u w:val="single"/>
        </w:rPr>
        <w:t xml:space="preserve"> год»</w:t>
      </w:r>
      <w:r>
        <w:rPr>
          <w:b w:val="1"/>
          <w:u w:val="single"/>
        </w:rPr>
        <w:t xml:space="preserve">» </w:t>
      </w:r>
    </w:p>
    <w:p w14:paraId="02000000">
      <w:pPr>
        <w:ind/>
        <w:jc w:val="both"/>
      </w:pPr>
      <w:r>
        <w:rPr>
          <w:b w:val="1"/>
        </w:rPr>
        <w:t xml:space="preserve">Разработчик проекта: </w:t>
      </w:r>
      <w:r>
        <w:t>Начальник отдела аохитектуры и градостроительства администрации Чагодощенского муниципального округа Кувалдова Ирина Сергеевна</w:t>
      </w:r>
    </w:p>
    <w:p w14:paraId="03000000">
      <w:pPr>
        <w:ind/>
        <w:jc w:val="both"/>
      </w:pPr>
    </w:p>
    <w:p w14:paraId="04000000">
      <w:pPr>
        <w:ind/>
        <w:jc w:val="both"/>
      </w:pPr>
      <w:r>
        <w:rPr>
          <w:b w:val="1"/>
        </w:rPr>
        <w:t xml:space="preserve">Срок предоставления замечаний и предложений: </w:t>
      </w:r>
      <w: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14:paraId="05000000">
      <w:pPr>
        <w:ind/>
        <w:jc w:val="both"/>
      </w:pPr>
    </w:p>
    <w:p w14:paraId="06000000">
      <w:pPr>
        <w:ind/>
        <w:jc w:val="both"/>
      </w:pPr>
      <w:r>
        <w:rPr>
          <w:b w:val="1"/>
        </w:rPr>
        <w:t xml:space="preserve">Адрес приёма замечаний и предложений по проекту: </w:t>
      </w:r>
      <w:r>
        <w:t>п</w:t>
      </w:r>
      <w:r>
        <w:t>.Ч</w:t>
      </w:r>
      <w:r>
        <w:t>агода ул.Стекольщиков, здание 3, каб. 29, часы работы: с 8.00 до 17.00с перерывом на обед с 12.00 до 13.00, адрес электронной почты: arhitektura.chagoda@mail.ru</w:t>
      </w:r>
      <w:r>
        <w:t>.</w:t>
      </w:r>
    </w:p>
    <w:p w14:paraId="07000000">
      <w:pPr>
        <w:ind/>
        <w:jc w:val="both"/>
      </w:pPr>
      <w:r>
        <w:t>Телефон для справок: 8(817-41) 2-15-78.</w:t>
      </w:r>
    </w:p>
    <w:p w14:paraId="08000000">
      <w:pPr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themeColor="hyperlink" w:val="0000FF"/>
      <w:u w:val="single"/>
    </w:rPr>
  </w:style>
  <w:style w:styleId="Style_11_ch" w:type="character">
    <w:name w:val="Hyperlink"/>
    <w:basedOn w:val="Style_12_ch"/>
    <w:link w:val="Style_1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2024-10-01T16:43:29Z</dcterms:modified>
</cp:coreProperties>
</file>