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AE" w:rsidRPr="00B244A0" w:rsidRDefault="00E128AE" w:rsidP="001564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25"/>
        <w:tblW w:w="0" w:type="auto"/>
        <w:tblLook w:val="04A0"/>
      </w:tblPr>
      <w:tblGrid>
        <w:gridCol w:w="4785"/>
        <w:gridCol w:w="4786"/>
      </w:tblGrid>
      <w:tr w:rsidR="00156486" w:rsidRPr="00B244A0" w:rsidTr="00156486">
        <w:tc>
          <w:tcPr>
            <w:tcW w:w="4785" w:type="dxa"/>
          </w:tcPr>
          <w:p w:rsidR="00156486" w:rsidRPr="00B244A0" w:rsidRDefault="00156486" w:rsidP="001564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6486" w:rsidRPr="00B244A0" w:rsidRDefault="00156486" w:rsidP="0015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4A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56486" w:rsidRPr="00B244A0" w:rsidRDefault="00156486" w:rsidP="00156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4A0">
              <w:rPr>
                <w:rFonts w:ascii="Times New Roman" w:hAnsi="Times New Roman" w:cs="Times New Roman"/>
                <w:sz w:val="28"/>
                <w:szCs w:val="28"/>
              </w:rPr>
              <w:t>Начальник Первомайского  территориального</w:t>
            </w:r>
          </w:p>
          <w:p w:rsidR="00156486" w:rsidRPr="00B244A0" w:rsidRDefault="00156486" w:rsidP="00156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4A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</w:t>
            </w:r>
          </w:p>
          <w:p w:rsidR="00156486" w:rsidRPr="00B244A0" w:rsidRDefault="00156486" w:rsidP="00156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4A0">
              <w:rPr>
                <w:rFonts w:ascii="Times New Roman" w:hAnsi="Times New Roman" w:cs="Times New Roman"/>
                <w:sz w:val="28"/>
                <w:szCs w:val="28"/>
              </w:rPr>
              <w:t>________________Абраменков В.В.</w:t>
            </w:r>
          </w:p>
          <w:p w:rsidR="00156486" w:rsidRPr="00B244A0" w:rsidRDefault="00156486" w:rsidP="0015648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244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156486" w:rsidRPr="00B244A0" w:rsidRDefault="00156486" w:rsidP="00156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4A0">
              <w:rPr>
                <w:rFonts w:ascii="Times New Roman" w:hAnsi="Times New Roman" w:cs="Times New Roman"/>
                <w:sz w:val="28"/>
                <w:szCs w:val="28"/>
              </w:rPr>
              <w:t>«____»______________2023года</w:t>
            </w:r>
          </w:p>
          <w:p w:rsidR="00156486" w:rsidRPr="00B244A0" w:rsidRDefault="00156486" w:rsidP="001564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8AE" w:rsidRPr="00B244A0" w:rsidRDefault="00E128AE" w:rsidP="001C56DE">
      <w:pPr>
        <w:spacing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56DE" w:rsidRPr="00B244A0" w:rsidRDefault="001C56DE" w:rsidP="001C56D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6DE" w:rsidRPr="00B244A0" w:rsidRDefault="001C56DE" w:rsidP="001C56D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6DE" w:rsidRPr="00B244A0" w:rsidRDefault="001C56DE" w:rsidP="001C56D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6DE" w:rsidRPr="00B244A0" w:rsidRDefault="001C56DE" w:rsidP="001C56D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6DE" w:rsidRPr="00B244A0" w:rsidRDefault="001C56DE" w:rsidP="001C56D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A0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1C56DE" w:rsidRPr="00B244A0" w:rsidRDefault="001C56DE" w:rsidP="001C56D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A0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</w:t>
      </w:r>
      <w:r w:rsidR="00156486" w:rsidRPr="00B244A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1C56DE" w:rsidRPr="00B244A0" w:rsidRDefault="001C56DE" w:rsidP="001C5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A0">
        <w:rPr>
          <w:rFonts w:ascii="Times New Roman" w:hAnsi="Times New Roman" w:cs="Times New Roman"/>
          <w:b/>
          <w:sz w:val="28"/>
          <w:szCs w:val="28"/>
        </w:rPr>
        <w:t>ПЕРВОМАЙСКОГО  СЕЛЬСКОГО  ПОСЕЛЕНИЯ</w:t>
      </w:r>
    </w:p>
    <w:p w:rsidR="001C56DE" w:rsidRPr="00B244A0" w:rsidRDefault="001C56DE" w:rsidP="001C5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A0">
        <w:rPr>
          <w:rFonts w:ascii="Times New Roman" w:hAnsi="Times New Roman" w:cs="Times New Roman"/>
          <w:b/>
          <w:sz w:val="28"/>
          <w:szCs w:val="28"/>
        </w:rPr>
        <w:t xml:space="preserve">ЧАГОДОЩЕНСКОГО </w:t>
      </w:r>
      <w:r w:rsidR="00156486" w:rsidRPr="00B244A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B244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C56DE" w:rsidRPr="00B244A0" w:rsidRDefault="001C56DE" w:rsidP="001C5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A0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1C56DE" w:rsidRPr="00B244A0" w:rsidRDefault="00156486" w:rsidP="001C56D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A0">
        <w:rPr>
          <w:rFonts w:ascii="Times New Roman" w:hAnsi="Times New Roman" w:cs="Times New Roman"/>
          <w:b/>
          <w:sz w:val="28"/>
          <w:szCs w:val="28"/>
        </w:rPr>
        <w:t>за 2022</w:t>
      </w:r>
      <w:r w:rsidR="001C56DE" w:rsidRPr="00B244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C56DE" w:rsidRPr="00B244A0" w:rsidRDefault="001C56DE" w:rsidP="001C56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15"/>
        <w:tblW w:w="0" w:type="auto"/>
        <w:tblLook w:val="04A0"/>
      </w:tblPr>
      <w:tblGrid>
        <w:gridCol w:w="4785"/>
        <w:gridCol w:w="4786"/>
      </w:tblGrid>
      <w:tr w:rsidR="001A2DC3" w:rsidRPr="00B244A0" w:rsidTr="001A2DC3">
        <w:tc>
          <w:tcPr>
            <w:tcW w:w="4785" w:type="dxa"/>
          </w:tcPr>
          <w:p w:rsidR="001A2DC3" w:rsidRPr="00B244A0" w:rsidRDefault="001A2DC3" w:rsidP="001A2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4A0">
              <w:rPr>
                <w:rFonts w:ascii="Times New Roman" w:hAnsi="Times New Roman" w:cs="Times New Roman"/>
                <w:sz w:val="28"/>
                <w:szCs w:val="28"/>
              </w:rPr>
              <w:t xml:space="preserve">Глава Чагодощенского  муниципального </w:t>
            </w:r>
            <w:r w:rsidR="00156486" w:rsidRPr="00B244A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244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__________________Косёнков А.В.</w:t>
            </w:r>
          </w:p>
          <w:p w:rsidR="001A2DC3" w:rsidRPr="00B244A0" w:rsidRDefault="00156486" w:rsidP="001A2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4A0">
              <w:rPr>
                <w:rFonts w:ascii="Times New Roman" w:hAnsi="Times New Roman" w:cs="Times New Roman"/>
                <w:sz w:val="28"/>
                <w:szCs w:val="28"/>
              </w:rPr>
              <w:t>«______»______________2023</w:t>
            </w:r>
            <w:r w:rsidR="001A2DC3" w:rsidRPr="00B244A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C7BC0" w:rsidRPr="00B244A0" w:rsidRDefault="003C7BC0" w:rsidP="003C7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C0" w:rsidRPr="00B244A0" w:rsidRDefault="003C7BC0" w:rsidP="003C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4A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A2DC3" w:rsidRPr="00B244A0" w:rsidRDefault="001A2DC3" w:rsidP="001A2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2DC3" w:rsidRPr="00B244A0" w:rsidRDefault="001A2DC3" w:rsidP="001A2D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BC0" w:rsidRPr="00B244A0" w:rsidRDefault="001A2DC3" w:rsidP="003C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A2DC3" w:rsidRPr="00B244A0" w:rsidRDefault="00156486" w:rsidP="003C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1A2DC3" w:rsidRPr="00B244A0" w:rsidRDefault="00156486" w:rsidP="001A2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A2DC3" w:rsidRPr="00B244A0">
        <w:rPr>
          <w:rFonts w:ascii="Times New Roman" w:hAnsi="Times New Roman" w:cs="Times New Roman"/>
          <w:sz w:val="28"/>
          <w:szCs w:val="28"/>
        </w:rPr>
        <w:t xml:space="preserve">Чагодощенского  </w:t>
      </w:r>
    </w:p>
    <w:p w:rsidR="001A2DC3" w:rsidRPr="00B244A0" w:rsidRDefault="001A2DC3" w:rsidP="001A2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56486" w:rsidRPr="00B244A0">
        <w:rPr>
          <w:rFonts w:ascii="Times New Roman" w:hAnsi="Times New Roman" w:cs="Times New Roman"/>
          <w:sz w:val="28"/>
          <w:szCs w:val="28"/>
        </w:rPr>
        <w:t>округа</w:t>
      </w:r>
      <w:r w:rsidRPr="00B244A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A2DC3" w:rsidRPr="00B244A0" w:rsidRDefault="001A2DC3" w:rsidP="001A2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8474D9" w:rsidRPr="00B244A0">
        <w:rPr>
          <w:rFonts w:ascii="Times New Roman" w:hAnsi="Times New Roman" w:cs="Times New Roman"/>
          <w:sz w:val="28"/>
          <w:szCs w:val="28"/>
        </w:rPr>
        <w:t>Зорикова И.Ю.</w:t>
      </w:r>
    </w:p>
    <w:p w:rsidR="00156486" w:rsidRPr="00B244A0" w:rsidRDefault="008474D9" w:rsidP="003C7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«______»______________202</w:t>
      </w:r>
      <w:r w:rsidR="00156486" w:rsidRPr="00B244A0">
        <w:rPr>
          <w:rFonts w:ascii="Times New Roman" w:hAnsi="Times New Roman" w:cs="Times New Roman"/>
          <w:sz w:val="28"/>
          <w:szCs w:val="28"/>
        </w:rPr>
        <w:t>3</w:t>
      </w:r>
      <w:r w:rsidR="001A2DC3" w:rsidRPr="00B244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6486" w:rsidRPr="00B244A0" w:rsidRDefault="00156486" w:rsidP="003C7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6DE" w:rsidRPr="00B244A0" w:rsidRDefault="00156486" w:rsidP="003C7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2023</w:t>
      </w:r>
      <w:r w:rsidR="001C56DE" w:rsidRPr="00B244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6486" w:rsidRPr="00B244A0" w:rsidRDefault="00156486" w:rsidP="001C56D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6DE" w:rsidRPr="00B244A0" w:rsidRDefault="001C56DE" w:rsidP="001C56D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A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00AA4" w:rsidRPr="00B244A0" w:rsidRDefault="00100AA4" w:rsidP="001C56D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56DE" w:rsidRPr="00B244A0" w:rsidRDefault="001C56DE" w:rsidP="001C56D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Первомайское сельское поселение расположено на западе Чагодощенского района, на границе с Ленинградской областью, Бокситогорским районом в 25 километрах от районного центра п.</w:t>
      </w:r>
      <w:r w:rsidR="00A8394E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Pr="00B244A0">
        <w:rPr>
          <w:rFonts w:ascii="Times New Roman" w:hAnsi="Times New Roman" w:cs="Times New Roman"/>
          <w:sz w:val="28"/>
          <w:szCs w:val="28"/>
        </w:rPr>
        <w:t>Чагода. Граничит с востока с МО п.</w:t>
      </w:r>
      <w:r w:rsidR="00A8394E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Pr="00B244A0">
        <w:rPr>
          <w:rFonts w:ascii="Times New Roman" w:hAnsi="Times New Roman" w:cs="Times New Roman"/>
          <w:sz w:val="28"/>
          <w:szCs w:val="28"/>
        </w:rPr>
        <w:t>Чагода, с юга с МО п.</w:t>
      </w:r>
      <w:r w:rsidR="00A8394E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Pr="00B244A0">
        <w:rPr>
          <w:rFonts w:ascii="Times New Roman" w:hAnsi="Times New Roman" w:cs="Times New Roman"/>
          <w:sz w:val="28"/>
          <w:szCs w:val="28"/>
        </w:rPr>
        <w:t>Сазоново, с юго-запада с Белокрестским сельским поселением Чагодощенского района. Общая площадь земель поселения составляет (по данным Росреестра) 34955,345 га.</w:t>
      </w:r>
      <w:r w:rsidR="00234C7C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Pr="00B244A0">
        <w:rPr>
          <w:rFonts w:ascii="Times New Roman" w:hAnsi="Times New Roman" w:cs="Times New Roman"/>
          <w:sz w:val="28"/>
          <w:szCs w:val="28"/>
        </w:rPr>
        <w:t xml:space="preserve">Общая протяжённость улиц 86 км., в т.ч. освещённых - 26 км. На территории поселения протекают реки: Чагода, Смердомка, Городёнка, Лидь, Устенка.   </w:t>
      </w:r>
      <w:r w:rsidRPr="00B244A0">
        <w:rPr>
          <w:rFonts w:ascii="Times New Roman" w:eastAsia="Times New Roman" w:hAnsi="Times New Roman" w:cs="Times New Roman"/>
          <w:sz w:val="28"/>
          <w:szCs w:val="28"/>
        </w:rPr>
        <w:t xml:space="preserve">Минерально-сырьевой потенциал Первомайского поселения  богат наличием карбонатных пород (известь) и  запасами месторождений торфа . Разнообразна флора и фауна.  </w:t>
      </w:r>
      <w:r w:rsidRPr="00B244A0">
        <w:rPr>
          <w:rFonts w:ascii="Times New Roman" w:hAnsi="Times New Roman" w:cs="Times New Roman"/>
          <w:sz w:val="28"/>
          <w:szCs w:val="28"/>
        </w:rPr>
        <w:t>Градообразующими предпр</w:t>
      </w:r>
      <w:r w:rsidR="00AE5010" w:rsidRPr="00B244A0">
        <w:rPr>
          <w:rFonts w:ascii="Times New Roman" w:hAnsi="Times New Roman" w:cs="Times New Roman"/>
          <w:sz w:val="28"/>
          <w:szCs w:val="28"/>
        </w:rPr>
        <w:t>иятиями в поселении являются: ОО</w:t>
      </w:r>
      <w:r w:rsidRPr="00B244A0">
        <w:rPr>
          <w:rFonts w:ascii="Times New Roman" w:hAnsi="Times New Roman" w:cs="Times New Roman"/>
          <w:sz w:val="28"/>
          <w:szCs w:val="28"/>
        </w:rPr>
        <w:t>О «</w:t>
      </w:r>
      <w:r w:rsidR="00276E92" w:rsidRPr="00B244A0">
        <w:rPr>
          <w:rFonts w:ascii="Times New Roman" w:hAnsi="Times New Roman" w:cs="Times New Roman"/>
          <w:sz w:val="28"/>
          <w:szCs w:val="28"/>
        </w:rPr>
        <w:t>СТЕКЛОХИМ - ГРУПП</w:t>
      </w:r>
      <w:r w:rsidRPr="00B244A0">
        <w:rPr>
          <w:rFonts w:ascii="Times New Roman" w:hAnsi="Times New Roman" w:cs="Times New Roman"/>
          <w:sz w:val="28"/>
          <w:szCs w:val="28"/>
        </w:rPr>
        <w:t>» и колхоз «Правда».</w:t>
      </w:r>
    </w:p>
    <w:p w:rsidR="0033021E" w:rsidRPr="00B244A0" w:rsidRDefault="00CC7DAF" w:rsidP="001C56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2022</w:t>
      </w:r>
      <w:r w:rsidR="001C56DE" w:rsidRPr="00B244A0">
        <w:rPr>
          <w:rFonts w:ascii="Times New Roman" w:hAnsi="Times New Roman" w:cs="Times New Roman"/>
          <w:sz w:val="28"/>
          <w:szCs w:val="28"/>
        </w:rPr>
        <w:t xml:space="preserve"> год был очередным  годом  по реализации  планов развития поселения, направленным на исполнение бюджета поселения, сохранение стабильной работы предприятий, своевременную выплату заработной платы, недопущение сокращения численности работающих и закрытия предприятий</w:t>
      </w:r>
      <w:r w:rsidR="001C56DE" w:rsidRPr="00B244A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C561C" w:rsidRPr="00B244A0">
        <w:rPr>
          <w:rFonts w:ascii="Times New Roman" w:hAnsi="Times New Roman" w:cs="Times New Roman"/>
          <w:sz w:val="28"/>
          <w:szCs w:val="28"/>
        </w:rPr>
        <w:t>На территории</w:t>
      </w:r>
      <w:r w:rsidR="0033021E" w:rsidRPr="00B244A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154EF" w:rsidRPr="00B244A0">
        <w:rPr>
          <w:rFonts w:ascii="Times New Roman" w:hAnsi="Times New Roman" w:cs="Times New Roman"/>
          <w:sz w:val="28"/>
          <w:szCs w:val="28"/>
        </w:rPr>
        <w:t>,</w:t>
      </w:r>
      <w:r w:rsidR="0033021E" w:rsidRPr="00B244A0">
        <w:rPr>
          <w:rFonts w:ascii="Times New Roman" w:hAnsi="Times New Roman" w:cs="Times New Roman"/>
          <w:sz w:val="28"/>
          <w:szCs w:val="28"/>
        </w:rPr>
        <w:t xml:space="preserve"> в п. Смердомский</w:t>
      </w:r>
      <w:r w:rsidR="004154EF" w:rsidRPr="00B244A0">
        <w:rPr>
          <w:rFonts w:ascii="Times New Roman" w:hAnsi="Times New Roman" w:cs="Times New Roman"/>
          <w:sz w:val="28"/>
          <w:szCs w:val="28"/>
        </w:rPr>
        <w:t>,</w:t>
      </w:r>
      <w:r w:rsidR="0033021E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="008474D9" w:rsidRPr="00B244A0">
        <w:rPr>
          <w:rFonts w:ascii="Times New Roman" w:hAnsi="Times New Roman" w:cs="Times New Roman"/>
          <w:sz w:val="28"/>
          <w:szCs w:val="28"/>
        </w:rPr>
        <w:t>первый</w:t>
      </w:r>
      <w:r w:rsidR="00EC561C" w:rsidRPr="00B244A0">
        <w:rPr>
          <w:rFonts w:ascii="Times New Roman" w:hAnsi="Times New Roman" w:cs="Times New Roman"/>
          <w:sz w:val="28"/>
          <w:szCs w:val="28"/>
        </w:rPr>
        <w:t xml:space="preserve"> год работает</w:t>
      </w:r>
      <w:r w:rsidR="0033021E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="008474D9" w:rsidRPr="00B244A0">
        <w:rPr>
          <w:rFonts w:ascii="Times New Roman" w:hAnsi="Times New Roman" w:cs="Times New Roman"/>
          <w:sz w:val="28"/>
          <w:szCs w:val="28"/>
        </w:rPr>
        <w:t>новая компания</w:t>
      </w:r>
      <w:r w:rsidR="00276E92" w:rsidRPr="00B244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010" w:rsidRPr="00B244A0">
        <w:rPr>
          <w:rFonts w:ascii="Times New Roman" w:hAnsi="Times New Roman" w:cs="Times New Roman"/>
          <w:sz w:val="28"/>
          <w:szCs w:val="28"/>
        </w:rPr>
        <w:t>ОО</w:t>
      </w:r>
      <w:r w:rsidR="001C56DE" w:rsidRPr="00B244A0">
        <w:rPr>
          <w:rFonts w:ascii="Times New Roman" w:hAnsi="Times New Roman" w:cs="Times New Roman"/>
          <w:sz w:val="28"/>
          <w:szCs w:val="28"/>
        </w:rPr>
        <w:t xml:space="preserve">О </w:t>
      </w:r>
      <w:r w:rsidR="00276E92" w:rsidRPr="00B244A0">
        <w:rPr>
          <w:rFonts w:ascii="Times New Roman" w:hAnsi="Times New Roman" w:cs="Times New Roman"/>
          <w:sz w:val="28"/>
          <w:szCs w:val="28"/>
        </w:rPr>
        <w:t>«СТЕКЛОХИМ – ГРУПП»</w:t>
      </w:r>
      <w:r w:rsidR="008474D9" w:rsidRPr="00B244A0">
        <w:rPr>
          <w:rFonts w:ascii="Times New Roman" w:hAnsi="Times New Roman" w:cs="Times New Roman"/>
          <w:sz w:val="28"/>
          <w:szCs w:val="28"/>
        </w:rPr>
        <w:t>,</w:t>
      </w:r>
      <w:r w:rsidR="0033021E" w:rsidRPr="00B244A0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271A1B" w:rsidRPr="00B244A0">
        <w:rPr>
          <w:rFonts w:ascii="Times New Roman" w:hAnsi="Times New Roman" w:cs="Times New Roman"/>
          <w:sz w:val="28"/>
          <w:szCs w:val="28"/>
        </w:rPr>
        <w:t>продолжила</w:t>
      </w:r>
      <w:r w:rsidR="0033021E" w:rsidRPr="00B244A0">
        <w:rPr>
          <w:rFonts w:ascii="Times New Roman" w:hAnsi="Times New Roman" w:cs="Times New Roman"/>
          <w:sz w:val="28"/>
          <w:szCs w:val="28"/>
        </w:rPr>
        <w:t xml:space="preserve"> производство стекольной продукции.  В планах предприятия </w:t>
      </w:r>
      <w:r w:rsidR="00961FEF" w:rsidRPr="00B244A0">
        <w:rPr>
          <w:rFonts w:ascii="Times New Roman" w:hAnsi="Times New Roman" w:cs="Times New Roman"/>
          <w:sz w:val="28"/>
          <w:szCs w:val="28"/>
        </w:rPr>
        <w:t>предусмотрен</w:t>
      </w:r>
      <w:r w:rsidR="006E17C8" w:rsidRPr="00B244A0">
        <w:rPr>
          <w:rFonts w:ascii="Times New Roman" w:hAnsi="Times New Roman" w:cs="Times New Roman"/>
          <w:sz w:val="28"/>
          <w:szCs w:val="28"/>
        </w:rPr>
        <w:t>а</w:t>
      </w:r>
      <w:r w:rsidR="0033021E" w:rsidRPr="00B244A0">
        <w:rPr>
          <w:rFonts w:ascii="Times New Roman" w:hAnsi="Times New Roman" w:cs="Times New Roman"/>
          <w:sz w:val="28"/>
          <w:szCs w:val="28"/>
        </w:rPr>
        <w:t xml:space="preserve"> дальнейш</w:t>
      </w:r>
      <w:r w:rsidR="006E17C8" w:rsidRPr="00B244A0">
        <w:rPr>
          <w:rFonts w:ascii="Times New Roman" w:hAnsi="Times New Roman" w:cs="Times New Roman"/>
          <w:sz w:val="28"/>
          <w:szCs w:val="28"/>
        </w:rPr>
        <w:t>ая</w:t>
      </w:r>
      <w:r w:rsidR="0033021E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="008474D9" w:rsidRPr="00B244A0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61FEF" w:rsidRPr="00B244A0">
        <w:rPr>
          <w:rFonts w:ascii="Times New Roman" w:hAnsi="Times New Roman" w:cs="Times New Roman"/>
          <w:sz w:val="28"/>
          <w:szCs w:val="28"/>
        </w:rPr>
        <w:t>завода,</w:t>
      </w:r>
      <w:r w:rsidR="0033021E" w:rsidRPr="00B244A0">
        <w:rPr>
          <w:rFonts w:ascii="Times New Roman" w:hAnsi="Times New Roman" w:cs="Times New Roman"/>
          <w:sz w:val="28"/>
          <w:szCs w:val="28"/>
        </w:rPr>
        <w:t xml:space="preserve"> с открытием новых рабочих мест.</w:t>
      </w:r>
      <w:r w:rsidR="00BE6368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="00B65869" w:rsidRPr="00B244A0">
        <w:rPr>
          <w:rFonts w:ascii="Times New Roman" w:hAnsi="Times New Roman" w:cs="Times New Roman"/>
          <w:sz w:val="28"/>
          <w:szCs w:val="28"/>
        </w:rPr>
        <w:t>Администрация поселения работает в тесной связи</w:t>
      </w:r>
      <w:r w:rsidR="00E87A3B" w:rsidRPr="00B244A0">
        <w:rPr>
          <w:rFonts w:ascii="Times New Roman" w:hAnsi="Times New Roman" w:cs="Times New Roman"/>
          <w:sz w:val="28"/>
          <w:szCs w:val="28"/>
        </w:rPr>
        <w:t xml:space="preserve"> с руководством предприятия и верит в дальнейшее сотрудничество и развитие компании.</w:t>
      </w:r>
    </w:p>
    <w:p w:rsidR="00A16295" w:rsidRPr="00B244A0" w:rsidRDefault="004154EF" w:rsidP="001C56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Вторым по величине градообразующим предприятием на территории поселения является к</w:t>
      </w:r>
      <w:r w:rsidR="000718D8" w:rsidRPr="00B244A0">
        <w:rPr>
          <w:rFonts w:ascii="Times New Roman" w:hAnsi="Times New Roman" w:cs="Times New Roman"/>
          <w:sz w:val="28"/>
          <w:szCs w:val="28"/>
        </w:rPr>
        <w:t>олхоз «Правда</w:t>
      </w:r>
      <w:r w:rsidR="00A16295" w:rsidRPr="00B244A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F02C0" w:rsidRPr="00B244A0" w:rsidRDefault="001C56DE" w:rsidP="001C56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Администрация поселения реагировала на сложности и проблемы территории, принимались своевременные меры по преодолению трудностей,  с кото</w:t>
      </w:r>
      <w:r w:rsidR="00234C7C" w:rsidRPr="00B244A0">
        <w:rPr>
          <w:rFonts w:ascii="Times New Roman" w:hAnsi="Times New Roman" w:cs="Times New Roman"/>
          <w:sz w:val="28"/>
          <w:szCs w:val="28"/>
        </w:rPr>
        <w:t>рыми сталкивались граждане</w:t>
      </w:r>
      <w:r w:rsidR="00B23A4C" w:rsidRPr="00B244A0">
        <w:rPr>
          <w:rFonts w:ascii="Times New Roman" w:hAnsi="Times New Roman" w:cs="Times New Roman"/>
          <w:sz w:val="28"/>
          <w:szCs w:val="28"/>
        </w:rPr>
        <w:t>,</w:t>
      </w:r>
      <w:r w:rsidR="00234C7C" w:rsidRPr="00B244A0">
        <w:rPr>
          <w:rFonts w:ascii="Times New Roman" w:hAnsi="Times New Roman" w:cs="Times New Roman"/>
          <w:sz w:val="28"/>
          <w:szCs w:val="28"/>
        </w:rPr>
        <w:t xml:space="preserve"> не</w:t>
      </w:r>
      <w:r w:rsidR="00C91334" w:rsidRPr="00B244A0">
        <w:rPr>
          <w:rFonts w:ascii="Times New Roman" w:hAnsi="Times New Roman" w:cs="Times New Roman"/>
          <w:sz w:val="28"/>
          <w:szCs w:val="28"/>
        </w:rPr>
        <w:t xml:space="preserve"> смотря</w:t>
      </w:r>
      <w:r w:rsidR="00234C7C" w:rsidRPr="00B244A0">
        <w:rPr>
          <w:rFonts w:ascii="Times New Roman" w:hAnsi="Times New Roman" w:cs="Times New Roman"/>
          <w:sz w:val="28"/>
          <w:szCs w:val="28"/>
        </w:rPr>
        <w:t xml:space="preserve"> на то, является ли данная проблема полномочием поселения или нет. </w:t>
      </w:r>
    </w:p>
    <w:p w:rsidR="00BE5C9A" w:rsidRPr="00B244A0" w:rsidRDefault="00BE5C9A" w:rsidP="001C56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6DE" w:rsidRPr="00B244A0" w:rsidRDefault="001E1524" w:rsidP="001C56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На протяжении всего года в</w:t>
      </w:r>
      <w:r w:rsidR="001C56DE" w:rsidRPr="00B244A0">
        <w:rPr>
          <w:rFonts w:ascii="Times New Roman" w:hAnsi="Times New Roman" w:cs="Times New Roman"/>
          <w:sz w:val="28"/>
          <w:szCs w:val="28"/>
        </w:rPr>
        <w:t>елась активная работа по:</w:t>
      </w:r>
    </w:p>
    <w:p w:rsidR="00FF313E" w:rsidRPr="00B244A0" w:rsidRDefault="00FF313E" w:rsidP="00FF3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6DE" w:rsidRPr="00B244A0" w:rsidRDefault="00BE6368" w:rsidP="001C56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включению поселения в программу «Народный бюджет»</w:t>
      </w:r>
      <w:r w:rsidR="00185E8B" w:rsidRPr="00B244A0">
        <w:rPr>
          <w:rFonts w:ascii="Times New Roman" w:hAnsi="Times New Roman" w:cs="Times New Roman"/>
          <w:sz w:val="28"/>
          <w:szCs w:val="28"/>
        </w:rPr>
        <w:t xml:space="preserve"> на 2023</w:t>
      </w:r>
      <w:r w:rsidR="00001B99" w:rsidRPr="00B244A0">
        <w:rPr>
          <w:rFonts w:ascii="Times New Roman" w:hAnsi="Times New Roman" w:cs="Times New Roman"/>
          <w:sz w:val="28"/>
          <w:szCs w:val="28"/>
        </w:rPr>
        <w:t xml:space="preserve"> год</w:t>
      </w:r>
      <w:r w:rsidRPr="00B244A0">
        <w:rPr>
          <w:rFonts w:ascii="Times New Roman" w:hAnsi="Times New Roman" w:cs="Times New Roman"/>
          <w:sz w:val="28"/>
          <w:szCs w:val="28"/>
        </w:rPr>
        <w:t>;</w:t>
      </w:r>
    </w:p>
    <w:p w:rsidR="00FF313E" w:rsidRPr="00B244A0" w:rsidRDefault="00AB1F55" w:rsidP="001C56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продолжению работы по обустройству контейнерных площадок и приобретение новых бункеров;</w:t>
      </w:r>
    </w:p>
    <w:p w:rsidR="00C31D0D" w:rsidRPr="00B244A0" w:rsidRDefault="00AB1F55" w:rsidP="0074384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строительству</w:t>
      </w:r>
      <w:r w:rsidR="006D7B91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="00B8605D" w:rsidRPr="00B244A0">
        <w:rPr>
          <w:rFonts w:ascii="Times New Roman" w:hAnsi="Times New Roman" w:cs="Times New Roman"/>
          <w:sz w:val="28"/>
          <w:szCs w:val="28"/>
        </w:rPr>
        <w:t>бокса для пожарной машины и организации Д.П.К.</w:t>
      </w:r>
      <w:r w:rsidRPr="00B244A0">
        <w:rPr>
          <w:rFonts w:ascii="Times New Roman" w:hAnsi="Times New Roman" w:cs="Times New Roman"/>
          <w:sz w:val="28"/>
          <w:szCs w:val="28"/>
        </w:rPr>
        <w:t>;</w:t>
      </w:r>
    </w:p>
    <w:p w:rsidR="0074384D" w:rsidRPr="00B244A0" w:rsidRDefault="0074384D" w:rsidP="00FF313E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E5C9A" w:rsidRPr="00B244A0" w:rsidRDefault="00AB1F55" w:rsidP="001C56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обустройству и преображению здания Первомайского Д.К.</w:t>
      </w:r>
    </w:p>
    <w:p w:rsidR="00234C7C" w:rsidRPr="00B244A0" w:rsidRDefault="00AB1F55" w:rsidP="001C56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тесному взаимодействию в работе с</w:t>
      </w:r>
      <w:r w:rsidR="00212D15" w:rsidRPr="00B244A0">
        <w:rPr>
          <w:rFonts w:ascii="Times New Roman" w:hAnsi="Times New Roman" w:cs="Times New Roman"/>
          <w:sz w:val="28"/>
          <w:szCs w:val="28"/>
        </w:rPr>
        <w:t>о Смердомским и Анисимовским ФАП</w:t>
      </w:r>
      <w:r w:rsidRPr="00B244A0">
        <w:rPr>
          <w:rFonts w:ascii="Times New Roman" w:hAnsi="Times New Roman" w:cs="Times New Roman"/>
          <w:sz w:val="28"/>
          <w:szCs w:val="28"/>
        </w:rPr>
        <w:t>ами.</w:t>
      </w:r>
    </w:p>
    <w:p w:rsidR="001C56DE" w:rsidRPr="00B244A0" w:rsidRDefault="00961FEF" w:rsidP="007435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решению</w:t>
      </w:r>
      <w:r w:rsidR="001C56DE" w:rsidRPr="00B244A0">
        <w:rPr>
          <w:rFonts w:ascii="Times New Roman" w:hAnsi="Times New Roman" w:cs="Times New Roman"/>
          <w:sz w:val="28"/>
          <w:szCs w:val="28"/>
        </w:rPr>
        <w:t xml:space="preserve"> вопроса </w:t>
      </w:r>
      <w:r w:rsidR="00234C7C" w:rsidRPr="00B244A0">
        <w:rPr>
          <w:rFonts w:ascii="Times New Roman" w:hAnsi="Times New Roman" w:cs="Times New Roman"/>
          <w:sz w:val="28"/>
          <w:szCs w:val="28"/>
        </w:rPr>
        <w:t xml:space="preserve">о качественном предоставлении услуг населению </w:t>
      </w:r>
      <w:r w:rsidR="001C56DE" w:rsidRPr="00B244A0">
        <w:rPr>
          <w:rFonts w:ascii="Times New Roman" w:hAnsi="Times New Roman" w:cs="Times New Roman"/>
          <w:sz w:val="28"/>
          <w:szCs w:val="28"/>
        </w:rPr>
        <w:t>с ресурсоснабжающими организациям</w:t>
      </w:r>
      <w:r w:rsidR="00523BC0" w:rsidRPr="00B244A0">
        <w:rPr>
          <w:rFonts w:ascii="Times New Roman" w:hAnsi="Times New Roman" w:cs="Times New Roman"/>
          <w:sz w:val="28"/>
          <w:szCs w:val="28"/>
        </w:rPr>
        <w:t>и</w:t>
      </w:r>
      <w:r w:rsidR="006E17C8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="009C3D14" w:rsidRPr="00B244A0">
        <w:rPr>
          <w:rFonts w:ascii="Times New Roman" w:hAnsi="Times New Roman" w:cs="Times New Roman"/>
          <w:sz w:val="28"/>
          <w:szCs w:val="28"/>
        </w:rPr>
        <w:t>(водоснабжение, водоотведение);</w:t>
      </w:r>
    </w:p>
    <w:p w:rsidR="00100AA4" w:rsidRPr="00B244A0" w:rsidRDefault="00100AA4" w:rsidP="001C56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lastRenderedPageBreak/>
        <w:t>решению вопроса</w:t>
      </w:r>
      <w:r w:rsidR="00C91334" w:rsidRPr="00B244A0">
        <w:rPr>
          <w:rFonts w:ascii="Times New Roman" w:hAnsi="Times New Roman" w:cs="Times New Roman"/>
          <w:sz w:val="28"/>
          <w:szCs w:val="28"/>
        </w:rPr>
        <w:t xml:space="preserve"> ремонта, </w:t>
      </w:r>
      <w:r w:rsidR="002968C7" w:rsidRPr="00B244A0">
        <w:rPr>
          <w:rFonts w:ascii="Times New Roman" w:hAnsi="Times New Roman" w:cs="Times New Roman"/>
          <w:sz w:val="28"/>
          <w:szCs w:val="28"/>
        </w:rPr>
        <w:t>подсыпки</w:t>
      </w:r>
      <w:r w:rsidR="00B2123C" w:rsidRPr="00B244A0">
        <w:rPr>
          <w:rFonts w:ascii="Times New Roman" w:hAnsi="Times New Roman" w:cs="Times New Roman"/>
          <w:sz w:val="28"/>
          <w:szCs w:val="28"/>
        </w:rPr>
        <w:t xml:space="preserve"> ПГ</w:t>
      </w:r>
      <w:r w:rsidR="002968C7" w:rsidRPr="00B244A0">
        <w:rPr>
          <w:rFonts w:ascii="Times New Roman" w:hAnsi="Times New Roman" w:cs="Times New Roman"/>
          <w:sz w:val="28"/>
          <w:szCs w:val="28"/>
        </w:rPr>
        <w:t xml:space="preserve">С </w:t>
      </w:r>
      <w:r w:rsidR="00B2123C" w:rsidRPr="00B244A0">
        <w:rPr>
          <w:rFonts w:ascii="Times New Roman" w:hAnsi="Times New Roman" w:cs="Times New Roman"/>
          <w:sz w:val="28"/>
          <w:szCs w:val="28"/>
        </w:rPr>
        <w:t>межпоселенческих и внутрипоселенческих дорог</w:t>
      </w:r>
      <w:r w:rsidR="007435A7" w:rsidRPr="00B244A0">
        <w:rPr>
          <w:rFonts w:ascii="Times New Roman" w:hAnsi="Times New Roman" w:cs="Times New Roman"/>
          <w:sz w:val="28"/>
          <w:szCs w:val="28"/>
        </w:rPr>
        <w:t>;</w:t>
      </w:r>
    </w:p>
    <w:p w:rsidR="00443D3E" w:rsidRPr="00B244A0" w:rsidRDefault="00523BC0" w:rsidP="001C56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ликвидации</w:t>
      </w:r>
      <w:r w:rsidR="00443D3E" w:rsidRPr="00B244A0">
        <w:rPr>
          <w:rFonts w:ascii="Times New Roman" w:hAnsi="Times New Roman" w:cs="Times New Roman"/>
          <w:sz w:val="28"/>
          <w:szCs w:val="28"/>
        </w:rPr>
        <w:t xml:space="preserve"> несанкционированных свалок</w:t>
      </w:r>
      <w:r w:rsidR="007435A7" w:rsidRPr="00B244A0">
        <w:rPr>
          <w:rFonts w:ascii="Times New Roman" w:hAnsi="Times New Roman" w:cs="Times New Roman"/>
          <w:sz w:val="28"/>
          <w:szCs w:val="28"/>
        </w:rPr>
        <w:t>;</w:t>
      </w:r>
    </w:p>
    <w:p w:rsidR="00A14E4B" w:rsidRPr="00B244A0" w:rsidRDefault="00A14E4B" w:rsidP="00A14E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334" w:rsidRPr="00B244A0" w:rsidRDefault="001C56DE" w:rsidP="001C56DE">
      <w:pPr>
        <w:pStyle w:val="TableHeading"/>
        <w:ind w:firstLine="709"/>
        <w:jc w:val="both"/>
        <w:rPr>
          <w:rFonts w:cs="Times New Roman"/>
          <w:b w:val="0"/>
          <w:sz w:val="28"/>
          <w:szCs w:val="28"/>
        </w:rPr>
      </w:pPr>
      <w:r w:rsidRPr="00B244A0">
        <w:rPr>
          <w:rFonts w:cs="Times New Roman"/>
          <w:b w:val="0"/>
          <w:sz w:val="28"/>
          <w:szCs w:val="28"/>
        </w:rPr>
        <w:t>Главные задачи в работ</w:t>
      </w:r>
      <w:r w:rsidR="006D7B91" w:rsidRPr="00B244A0">
        <w:rPr>
          <w:rFonts w:cs="Times New Roman"/>
          <w:b w:val="0"/>
          <w:sz w:val="28"/>
          <w:szCs w:val="28"/>
        </w:rPr>
        <w:t>е админис</w:t>
      </w:r>
      <w:r w:rsidR="00AB1F55" w:rsidRPr="00B244A0">
        <w:rPr>
          <w:rFonts w:cs="Times New Roman"/>
          <w:b w:val="0"/>
          <w:sz w:val="28"/>
          <w:szCs w:val="28"/>
        </w:rPr>
        <w:t>трации поселения в 2022</w:t>
      </w:r>
      <w:r w:rsidRPr="00B244A0">
        <w:rPr>
          <w:rFonts w:cs="Times New Roman"/>
          <w:b w:val="0"/>
          <w:sz w:val="28"/>
          <w:szCs w:val="28"/>
        </w:rPr>
        <w:t xml:space="preserve"> году связаны с исполнением полномочий согласно 131-ФЗ «Об общих принципах организации местного самоуправления в РФ</w:t>
      </w:r>
      <w:r w:rsidR="009C3D14" w:rsidRPr="00B244A0">
        <w:rPr>
          <w:rFonts w:cs="Times New Roman"/>
          <w:b w:val="0"/>
          <w:sz w:val="28"/>
          <w:szCs w:val="28"/>
        </w:rPr>
        <w:t>»</w:t>
      </w:r>
      <w:r w:rsidRPr="00B244A0">
        <w:rPr>
          <w:rFonts w:cs="Times New Roman"/>
          <w:b w:val="0"/>
          <w:sz w:val="28"/>
          <w:szCs w:val="28"/>
        </w:rPr>
        <w:t xml:space="preserve">. </w:t>
      </w:r>
    </w:p>
    <w:p w:rsidR="001C56DE" w:rsidRPr="00B244A0" w:rsidRDefault="001C56DE" w:rsidP="001C56DE">
      <w:pPr>
        <w:pStyle w:val="TableHeading"/>
        <w:ind w:firstLine="709"/>
        <w:jc w:val="both"/>
        <w:rPr>
          <w:rFonts w:cs="Times New Roman"/>
          <w:b w:val="0"/>
          <w:sz w:val="28"/>
          <w:szCs w:val="28"/>
        </w:rPr>
      </w:pPr>
      <w:r w:rsidRPr="00B244A0">
        <w:rPr>
          <w:rFonts w:cs="Times New Roman"/>
          <w:b w:val="0"/>
          <w:sz w:val="28"/>
          <w:szCs w:val="28"/>
        </w:rPr>
        <w:t>Это, прежде всего:</w:t>
      </w:r>
    </w:p>
    <w:p w:rsidR="001C56DE" w:rsidRPr="00B244A0" w:rsidRDefault="001C56DE" w:rsidP="001C56DE">
      <w:pPr>
        <w:pStyle w:val="TableHeading"/>
        <w:numPr>
          <w:ilvl w:val="0"/>
          <w:numId w:val="2"/>
        </w:numPr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B244A0">
        <w:rPr>
          <w:rFonts w:cs="Times New Roman"/>
          <w:b w:val="0"/>
          <w:sz w:val="28"/>
          <w:szCs w:val="28"/>
        </w:rPr>
        <w:t>исполнение бюджета поселения;</w:t>
      </w:r>
    </w:p>
    <w:p w:rsidR="001C56DE" w:rsidRPr="00B244A0" w:rsidRDefault="001C56DE" w:rsidP="001C56DE">
      <w:pPr>
        <w:pStyle w:val="TableHeading"/>
        <w:numPr>
          <w:ilvl w:val="0"/>
          <w:numId w:val="2"/>
        </w:numPr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B244A0">
        <w:rPr>
          <w:rFonts w:cs="Times New Roman"/>
          <w:b w:val="0"/>
          <w:sz w:val="28"/>
          <w:szCs w:val="28"/>
        </w:rPr>
        <w:t xml:space="preserve">обеспечение </w:t>
      </w:r>
      <w:r w:rsidR="00B65869" w:rsidRPr="00B244A0">
        <w:rPr>
          <w:rFonts w:cs="Times New Roman"/>
          <w:b w:val="0"/>
          <w:sz w:val="28"/>
          <w:szCs w:val="28"/>
        </w:rPr>
        <w:t xml:space="preserve">качественной и стабильной </w:t>
      </w:r>
      <w:r w:rsidRPr="00B244A0">
        <w:rPr>
          <w:rFonts w:cs="Times New Roman"/>
          <w:b w:val="0"/>
          <w:sz w:val="28"/>
          <w:szCs w:val="28"/>
        </w:rPr>
        <w:t>работы у</w:t>
      </w:r>
      <w:r w:rsidR="009C3D14" w:rsidRPr="00B244A0">
        <w:rPr>
          <w:rFonts w:cs="Times New Roman"/>
          <w:b w:val="0"/>
          <w:sz w:val="28"/>
          <w:szCs w:val="28"/>
        </w:rPr>
        <w:t>чреждений культуры</w:t>
      </w:r>
      <w:r w:rsidR="00D66D40" w:rsidRPr="00B244A0">
        <w:rPr>
          <w:rFonts w:cs="Times New Roman"/>
          <w:b w:val="0"/>
          <w:sz w:val="28"/>
          <w:szCs w:val="28"/>
        </w:rPr>
        <w:t xml:space="preserve"> в сложных условиях пандемии</w:t>
      </w:r>
      <w:r w:rsidRPr="00B244A0">
        <w:rPr>
          <w:rFonts w:cs="Times New Roman"/>
          <w:b w:val="0"/>
          <w:sz w:val="28"/>
          <w:szCs w:val="28"/>
        </w:rPr>
        <w:t>;</w:t>
      </w:r>
    </w:p>
    <w:p w:rsidR="001C56DE" w:rsidRPr="00B244A0" w:rsidRDefault="001C56DE" w:rsidP="001C56DE">
      <w:pPr>
        <w:pStyle w:val="TableHeading"/>
        <w:numPr>
          <w:ilvl w:val="0"/>
          <w:numId w:val="2"/>
        </w:numPr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B244A0">
        <w:rPr>
          <w:rFonts w:cs="Times New Roman"/>
          <w:b w:val="0"/>
          <w:sz w:val="28"/>
          <w:szCs w:val="28"/>
        </w:rPr>
        <w:t>благоустройство территории населенных пунктов, развитие инфраструктуры, обеспечение жизнедеятельности поселения;</w:t>
      </w:r>
    </w:p>
    <w:p w:rsidR="001C56DE" w:rsidRPr="00B244A0" w:rsidRDefault="001C56DE" w:rsidP="001C56DE">
      <w:pPr>
        <w:pStyle w:val="TableHeading"/>
        <w:numPr>
          <w:ilvl w:val="0"/>
          <w:numId w:val="2"/>
        </w:numPr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B244A0">
        <w:rPr>
          <w:rFonts w:cs="Times New Roman"/>
          <w:b w:val="0"/>
          <w:sz w:val="28"/>
          <w:szCs w:val="28"/>
        </w:rPr>
        <w:t>социальная защита малоимущих граждан, оказание материальной помощи;</w:t>
      </w:r>
    </w:p>
    <w:p w:rsidR="00CA63C3" w:rsidRPr="00B244A0" w:rsidRDefault="00CA63C3" w:rsidP="001C56DE">
      <w:pPr>
        <w:pStyle w:val="TableHeading"/>
        <w:numPr>
          <w:ilvl w:val="0"/>
          <w:numId w:val="2"/>
        </w:numPr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B244A0">
        <w:rPr>
          <w:rFonts w:cs="Times New Roman"/>
          <w:b w:val="0"/>
          <w:sz w:val="28"/>
          <w:szCs w:val="28"/>
        </w:rPr>
        <w:t>Выявление и уборка несанкционированных свалок на территории поселения;</w:t>
      </w:r>
    </w:p>
    <w:p w:rsidR="001C56DE" w:rsidRPr="00B244A0" w:rsidRDefault="001C56DE" w:rsidP="001C56DE">
      <w:pPr>
        <w:pStyle w:val="TableHeading"/>
        <w:numPr>
          <w:ilvl w:val="0"/>
          <w:numId w:val="2"/>
        </w:numPr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B244A0">
        <w:rPr>
          <w:rFonts w:cs="Times New Roman"/>
          <w:b w:val="0"/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поселения;</w:t>
      </w:r>
    </w:p>
    <w:p w:rsidR="00A14E4B" w:rsidRPr="00B244A0" w:rsidRDefault="00A14E4B" w:rsidP="001C56DE">
      <w:pPr>
        <w:pStyle w:val="TableHeading"/>
        <w:numPr>
          <w:ilvl w:val="0"/>
          <w:numId w:val="2"/>
        </w:numPr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B244A0">
        <w:rPr>
          <w:rFonts w:cs="Times New Roman"/>
          <w:b w:val="0"/>
          <w:sz w:val="28"/>
          <w:szCs w:val="28"/>
        </w:rPr>
        <w:t>взаимосвязанная работа учреждений социальной сферы и коммунального хозяйства.</w:t>
      </w:r>
    </w:p>
    <w:p w:rsidR="007C044C" w:rsidRPr="00B244A0" w:rsidRDefault="007C044C" w:rsidP="007C044C">
      <w:pPr>
        <w:pStyle w:val="TableHeading"/>
        <w:jc w:val="both"/>
        <w:rPr>
          <w:rFonts w:cs="Times New Roman"/>
          <w:b w:val="0"/>
          <w:sz w:val="28"/>
          <w:szCs w:val="28"/>
        </w:rPr>
      </w:pPr>
    </w:p>
    <w:p w:rsidR="007C044C" w:rsidRPr="00B244A0" w:rsidRDefault="007C044C" w:rsidP="007C044C">
      <w:pPr>
        <w:pStyle w:val="TableHeading"/>
        <w:numPr>
          <w:ilvl w:val="0"/>
          <w:numId w:val="2"/>
        </w:numPr>
        <w:spacing w:after="283"/>
        <w:rPr>
          <w:rFonts w:cs="Times New Roman"/>
          <w:sz w:val="28"/>
          <w:szCs w:val="28"/>
        </w:rPr>
      </w:pPr>
      <w:r w:rsidRPr="00B244A0">
        <w:rPr>
          <w:rFonts w:cs="Times New Roman"/>
          <w:sz w:val="28"/>
          <w:szCs w:val="28"/>
        </w:rPr>
        <w:t>ОСНОВНАЯ ЧАСТЬ</w:t>
      </w:r>
    </w:p>
    <w:p w:rsidR="007C044C" w:rsidRPr="00B244A0" w:rsidRDefault="007C044C" w:rsidP="007C04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b/>
          <w:sz w:val="28"/>
          <w:szCs w:val="28"/>
        </w:rPr>
        <w:t>1. Количество населенных пунктов</w:t>
      </w:r>
      <w:r w:rsidRPr="00B244A0">
        <w:rPr>
          <w:rFonts w:ascii="Times New Roman" w:hAnsi="Times New Roman"/>
          <w:sz w:val="28"/>
          <w:szCs w:val="28"/>
        </w:rPr>
        <w:t xml:space="preserve"> (единиц) – 12.</w:t>
      </w:r>
    </w:p>
    <w:p w:rsidR="007C044C" w:rsidRPr="00B244A0" w:rsidRDefault="007C044C" w:rsidP="007C04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b/>
          <w:sz w:val="28"/>
          <w:szCs w:val="28"/>
        </w:rPr>
        <w:t>2. Численность постоянного населения</w:t>
      </w:r>
      <w:r w:rsidRPr="00B244A0">
        <w:rPr>
          <w:rFonts w:ascii="Times New Roman" w:hAnsi="Times New Roman"/>
          <w:sz w:val="28"/>
          <w:szCs w:val="28"/>
        </w:rPr>
        <w:t xml:space="preserve"> на 01.01.20</w:t>
      </w:r>
      <w:r w:rsidR="00185E8B" w:rsidRPr="00B244A0">
        <w:rPr>
          <w:rFonts w:ascii="Times New Roman" w:hAnsi="Times New Roman"/>
          <w:sz w:val="28"/>
          <w:szCs w:val="28"/>
        </w:rPr>
        <w:t>22</w:t>
      </w:r>
      <w:r w:rsidRPr="00B244A0">
        <w:rPr>
          <w:rFonts w:ascii="Times New Roman" w:hAnsi="Times New Roman"/>
          <w:sz w:val="28"/>
          <w:szCs w:val="28"/>
        </w:rPr>
        <w:t xml:space="preserve"> года: количество   зарегистрированных - 9</w:t>
      </w:r>
      <w:r w:rsidR="00185E8B" w:rsidRPr="00B244A0">
        <w:rPr>
          <w:rFonts w:ascii="Times New Roman" w:hAnsi="Times New Roman"/>
          <w:sz w:val="28"/>
          <w:szCs w:val="28"/>
        </w:rPr>
        <w:t>0</w:t>
      </w:r>
      <w:r w:rsidR="008270F8" w:rsidRPr="00B244A0">
        <w:rPr>
          <w:rFonts w:ascii="Times New Roman" w:hAnsi="Times New Roman"/>
          <w:sz w:val="28"/>
          <w:szCs w:val="28"/>
        </w:rPr>
        <w:t>1</w:t>
      </w:r>
      <w:r w:rsidRPr="00B244A0">
        <w:rPr>
          <w:rFonts w:ascii="Times New Roman" w:hAnsi="Times New Roman"/>
          <w:sz w:val="28"/>
          <w:szCs w:val="28"/>
        </w:rPr>
        <w:t>, (мужч.</w:t>
      </w:r>
      <w:r w:rsidR="00185E8B" w:rsidRPr="00B244A0">
        <w:rPr>
          <w:rFonts w:ascii="Times New Roman" w:hAnsi="Times New Roman"/>
          <w:sz w:val="28"/>
          <w:szCs w:val="28"/>
        </w:rPr>
        <w:t>42</w:t>
      </w:r>
      <w:r w:rsidR="008270F8" w:rsidRPr="00B244A0">
        <w:rPr>
          <w:rFonts w:ascii="Times New Roman" w:hAnsi="Times New Roman"/>
          <w:sz w:val="28"/>
          <w:szCs w:val="28"/>
        </w:rPr>
        <w:t xml:space="preserve">5 </w:t>
      </w:r>
      <w:r w:rsidR="00185E8B" w:rsidRPr="00B244A0">
        <w:rPr>
          <w:rFonts w:ascii="Times New Roman" w:hAnsi="Times New Roman"/>
          <w:sz w:val="28"/>
          <w:szCs w:val="28"/>
        </w:rPr>
        <w:t>ч. женщин 47</w:t>
      </w:r>
      <w:r w:rsidR="008270F8" w:rsidRPr="00B244A0">
        <w:rPr>
          <w:rFonts w:ascii="Times New Roman" w:hAnsi="Times New Roman"/>
          <w:sz w:val="28"/>
          <w:szCs w:val="28"/>
        </w:rPr>
        <w:t>6</w:t>
      </w:r>
      <w:r w:rsidRPr="00B244A0">
        <w:rPr>
          <w:rFonts w:ascii="Times New Roman" w:hAnsi="Times New Roman"/>
          <w:sz w:val="28"/>
          <w:szCs w:val="28"/>
        </w:rPr>
        <w:t>ч.)</w:t>
      </w:r>
    </w:p>
    <w:p w:rsidR="00297A68" w:rsidRPr="00B244A0" w:rsidRDefault="007C044C" w:rsidP="007C04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b/>
          <w:sz w:val="28"/>
          <w:szCs w:val="28"/>
        </w:rPr>
        <w:t xml:space="preserve">3. Уровень рождаемости, смертности: </w:t>
      </w:r>
      <w:r w:rsidRPr="00B244A0">
        <w:rPr>
          <w:rFonts w:ascii="Times New Roman" w:hAnsi="Times New Roman"/>
          <w:sz w:val="28"/>
          <w:szCs w:val="28"/>
        </w:rPr>
        <w:t xml:space="preserve">умерло – </w:t>
      </w:r>
      <w:r w:rsidR="00422DC2" w:rsidRPr="00B244A0">
        <w:rPr>
          <w:rFonts w:ascii="Times New Roman" w:hAnsi="Times New Roman"/>
          <w:sz w:val="28"/>
          <w:szCs w:val="28"/>
        </w:rPr>
        <w:t>26</w:t>
      </w:r>
      <w:r w:rsidR="00297A68" w:rsidRPr="00B244A0">
        <w:rPr>
          <w:rFonts w:ascii="Times New Roman" w:hAnsi="Times New Roman"/>
          <w:sz w:val="28"/>
          <w:szCs w:val="28"/>
        </w:rPr>
        <w:t xml:space="preserve"> </w:t>
      </w:r>
      <w:r w:rsidR="00422DC2" w:rsidRPr="00B244A0">
        <w:rPr>
          <w:rFonts w:ascii="Times New Roman" w:hAnsi="Times New Roman"/>
          <w:sz w:val="28"/>
          <w:szCs w:val="28"/>
        </w:rPr>
        <w:t>ч.(</w:t>
      </w:r>
      <w:r w:rsidR="00F15C86" w:rsidRPr="00B244A0">
        <w:rPr>
          <w:rFonts w:ascii="Times New Roman" w:hAnsi="Times New Roman"/>
          <w:sz w:val="28"/>
          <w:szCs w:val="28"/>
        </w:rPr>
        <w:t>18</w:t>
      </w:r>
      <w:r w:rsidR="00422DC2" w:rsidRPr="00B244A0">
        <w:rPr>
          <w:rFonts w:ascii="Times New Roman" w:hAnsi="Times New Roman"/>
          <w:sz w:val="28"/>
          <w:szCs w:val="28"/>
        </w:rPr>
        <w:t xml:space="preserve"> человек 2021г.)</w:t>
      </w:r>
      <w:r w:rsidRPr="00B244A0">
        <w:rPr>
          <w:rFonts w:ascii="Times New Roman" w:hAnsi="Times New Roman"/>
          <w:sz w:val="28"/>
          <w:szCs w:val="28"/>
        </w:rPr>
        <w:t xml:space="preserve">  родилось </w:t>
      </w:r>
      <w:r w:rsidR="00297A68" w:rsidRPr="00B244A0">
        <w:rPr>
          <w:rFonts w:ascii="Times New Roman" w:hAnsi="Times New Roman"/>
          <w:sz w:val="28"/>
          <w:szCs w:val="28"/>
        </w:rPr>
        <w:t>– 2 детей</w:t>
      </w:r>
      <w:r w:rsidRPr="00B244A0">
        <w:rPr>
          <w:rFonts w:ascii="Times New Roman" w:hAnsi="Times New Roman"/>
          <w:sz w:val="28"/>
          <w:szCs w:val="28"/>
        </w:rPr>
        <w:t xml:space="preserve"> </w:t>
      </w:r>
      <w:r w:rsidR="00297A68" w:rsidRPr="00B244A0">
        <w:rPr>
          <w:rFonts w:ascii="Times New Roman" w:hAnsi="Times New Roman"/>
          <w:sz w:val="28"/>
          <w:szCs w:val="28"/>
        </w:rPr>
        <w:t xml:space="preserve">(на 2021г.- </w:t>
      </w:r>
      <w:r w:rsidR="00F15C86" w:rsidRPr="00B244A0">
        <w:rPr>
          <w:rFonts w:ascii="Times New Roman" w:hAnsi="Times New Roman"/>
          <w:sz w:val="28"/>
          <w:szCs w:val="28"/>
        </w:rPr>
        <w:t>3</w:t>
      </w:r>
      <w:r w:rsidRPr="00B244A0">
        <w:rPr>
          <w:rFonts w:ascii="Times New Roman" w:hAnsi="Times New Roman"/>
          <w:sz w:val="28"/>
          <w:szCs w:val="28"/>
        </w:rPr>
        <w:t xml:space="preserve"> детей.</w:t>
      </w:r>
      <w:r w:rsidR="00297A68" w:rsidRPr="00B244A0">
        <w:rPr>
          <w:rFonts w:ascii="Times New Roman" w:hAnsi="Times New Roman"/>
          <w:sz w:val="28"/>
          <w:szCs w:val="28"/>
        </w:rPr>
        <w:t>)</w:t>
      </w:r>
      <w:r w:rsidRPr="00B244A0">
        <w:rPr>
          <w:rFonts w:ascii="Times New Roman" w:hAnsi="Times New Roman"/>
          <w:sz w:val="28"/>
          <w:szCs w:val="28"/>
        </w:rPr>
        <w:t xml:space="preserve"> Показатель смертности превышает показатель  рождаемости  в </w:t>
      </w:r>
      <w:r w:rsidR="00297A68" w:rsidRPr="00B244A0">
        <w:rPr>
          <w:rFonts w:ascii="Times New Roman" w:hAnsi="Times New Roman"/>
          <w:sz w:val="28"/>
          <w:szCs w:val="28"/>
        </w:rPr>
        <w:t>тринадцать</w:t>
      </w:r>
      <w:r w:rsidRPr="00B244A0">
        <w:rPr>
          <w:rFonts w:ascii="Times New Roman" w:hAnsi="Times New Roman"/>
          <w:sz w:val="28"/>
          <w:szCs w:val="28"/>
        </w:rPr>
        <w:t xml:space="preserve"> </w:t>
      </w:r>
      <w:r w:rsidR="008270F8" w:rsidRPr="00B244A0">
        <w:rPr>
          <w:rFonts w:ascii="Times New Roman" w:hAnsi="Times New Roman"/>
          <w:sz w:val="28"/>
          <w:szCs w:val="28"/>
        </w:rPr>
        <w:t>раз</w:t>
      </w:r>
      <w:r w:rsidRPr="00B244A0">
        <w:rPr>
          <w:rFonts w:ascii="Times New Roman" w:hAnsi="Times New Roman"/>
          <w:sz w:val="28"/>
          <w:szCs w:val="28"/>
        </w:rPr>
        <w:t xml:space="preserve">. </w:t>
      </w:r>
      <w:r w:rsidR="00297A68" w:rsidRPr="00B244A0">
        <w:rPr>
          <w:rFonts w:ascii="Times New Roman" w:hAnsi="Times New Roman"/>
          <w:sz w:val="28"/>
          <w:szCs w:val="28"/>
        </w:rPr>
        <w:t>Причинами малой рождаемости</w:t>
      </w:r>
      <w:r w:rsidRPr="00B244A0">
        <w:rPr>
          <w:rFonts w:ascii="Times New Roman" w:hAnsi="Times New Roman"/>
          <w:sz w:val="28"/>
          <w:szCs w:val="28"/>
        </w:rPr>
        <w:t xml:space="preserve"> является </w:t>
      </w:r>
      <w:r w:rsidR="00297A68" w:rsidRPr="00B244A0">
        <w:rPr>
          <w:rFonts w:ascii="Times New Roman" w:hAnsi="Times New Roman"/>
          <w:sz w:val="28"/>
          <w:szCs w:val="28"/>
        </w:rPr>
        <w:t xml:space="preserve">отсутствие молодёжи, </w:t>
      </w:r>
      <w:r w:rsidRPr="00B244A0">
        <w:rPr>
          <w:rFonts w:ascii="Times New Roman" w:hAnsi="Times New Roman"/>
          <w:sz w:val="28"/>
          <w:szCs w:val="28"/>
        </w:rPr>
        <w:t>старение населения, а также онкологические заболевания</w:t>
      </w:r>
      <w:r w:rsidR="008270F8" w:rsidRPr="00B244A0">
        <w:rPr>
          <w:rFonts w:ascii="Times New Roman" w:hAnsi="Times New Roman"/>
          <w:sz w:val="28"/>
          <w:szCs w:val="28"/>
        </w:rPr>
        <w:t xml:space="preserve">, </w:t>
      </w:r>
      <w:r w:rsidR="000F028B" w:rsidRPr="00B244A0">
        <w:rPr>
          <w:rFonts w:ascii="Times New Roman" w:hAnsi="Times New Roman"/>
          <w:sz w:val="28"/>
          <w:szCs w:val="28"/>
        </w:rPr>
        <w:t>сердечно</w:t>
      </w:r>
      <w:r w:rsidR="00297A68" w:rsidRPr="00B244A0">
        <w:rPr>
          <w:rFonts w:ascii="Times New Roman" w:hAnsi="Times New Roman"/>
          <w:sz w:val="28"/>
          <w:szCs w:val="28"/>
        </w:rPr>
        <w:t xml:space="preserve"> - </w:t>
      </w:r>
      <w:r w:rsidR="000F028B" w:rsidRPr="00B244A0">
        <w:rPr>
          <w:rFonts w:ascii="Times New Roman" w:hAnsi="Times New Roman"/>
          <w:sz w:val="28"/>
          <w:szCs w:val="28"/>
        </w:rPr>
        <w:t>сосудистые</w:t>
      </w:r>
      <w:r w:rsidR="008270F8" w:rsidRPr="00B244A0">
        <w:rPr>
          <w:rFonts w:ascii="Times New Roman" w:hAnsi="Times New Roman"/>
          <w:sz w:val="28"/>
          <w:szCs w:val="28"/>
        </w:rPr>
        <w:t xml:space="preserve"> </w:t>
      </w:r>
      <w:r w:rsidR="002656A5" w:rsidRPr="00B244A0">
        <w:rPr>
          <w:rFonts w:ascii="Times New Roman" w:hAnsi="Times New Roman"/>
          <w:sz w:val="28"/>
          <w:szCs w:val="28"/>
        </w:rPr>
        <w:t xml:space="preserve"> </w:t>
      </w:r>
      <w:r w:rsidR="008270F8" w:rsidRPr="00B244A0">
        <w:rPr>
          <w:rFonts w:ascii="Times New Roman" w:hAnsi="Times New Roman"/>
          <w:sz w:val="28"/>
          <w:szCs w:val="28"/>
        </w:rPr>
        <w:t>заболевания.</w:t>
      </w:r>
    </w:p>
    <w:p w:rsidR="007C044C" w:rsidRPr="00B244A0" w:rsidRDefault="00185E8B" w:rsidP="007C04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 xml:space="preserve"> На 01.01.2022</w:t>
      </w:r>
      <w:r w:rsidR="003A1AA5" w:rsidRPr="00B244A0">
        <w:rPr>
          <w:rFonts w:ascii="Times New Roman" w:hAnsi="Times New Roman"/>
          <w:sz w:val="28"/>
          <w:szCs w:val="28"/>
        </w:rPr>
        <w:t xml:space="preserve">г. на воинском учёте состоит </w:t>
      </w:r>
      <w:r w:rsidR="008270F8" w:rsidRPr="00B244A0">
        <w:rPr>
          <w:rFonts w:ascii="Times New Roman" w:hAnsi="Times New Roman"/>
          <w:sz w:val="28"/>
          <w:szCs w:val="28"/>
        </w:rPr>
        <w:t>1</w:t>
      </w:r>
      <w:r w:rsidR="00297A68" w:rsidRPr="00B244A0">
        <w:rPr>
          <w:rFonts w:ascii="Times New Roman" w:hAnsi="Times New Roman"/>
          <w:sz w:val="28"/>
          <w:szCs w:val="28"/>
        </w:rPr>
        <w:t>59</w:t>
      </w:r>
      <w:r w:rsidR="003A1AA5" w:rsidRPr="00B244A0">
        <w:rPr>
          <w:rFonts w:ascii="Times New Roman" w:hAnsi="Times New Roman"/>
          <w:sz w:val="28"/>
          <w:szCs w:val="28"/>
        </w:rPr>
        <w:t xml:space="preserve"> человек. Призывников -</w:t>
      </w:r>
      <w:r w:rsidR="00297A68" w:rsidRPr="00B244A0">
        <w:rPr>
          <w:rFonts w:ascii="Times New Roman" w:hAnsi="Times New Roman"/>
          <w:sz w:val="28"/>
          <w:szCs w:val="28"/>
        </w:rPr>
        <w:t>21</w:t>
      </w:r>
      <w:r w:rsidR="003A1AA5" w:rsidRPr="00B244A0">
        <w:rPr>
          <w:rFonts w:ascii="Times New Roman" w:hAnsi="Times New Roman"/>
          <w:sz w:val="28"/>
          <w:szCs w:val="28"/>
        </w:rPr>
        <w:t xml:space="preserve"> человек</w:t>
      </w:r>
      <w:r w:rsidR="007C044C" w:rsidRPr="00B244A0">
        <w:rPr>
          <w:rFonts w:ascii="Times New Roman" w:hAnsi="Times New Roman"/>
          <w:sz w:val="28"/>
          <w:szCs w:val="28"/>
        </w:rPr>
        <w:t xml:space="preserve">. </w:t>
      </w:r>
    </w:p>
    <w:p w:rsidR="00276E92" w:rsidRPr="00B244A0" w:rsidRDefault="00276E92" w:rsidP="00276E92">
      <w:p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7C044C" w:rsidRPr="00B244A0" w:rsidRDefault="007C044C" w:rsidP="007C04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44A0">
        <w:rPr>
          <w:rFonts w:ascii="Times New Roman" w:hAnsi="Times New Roman"/>
          <w:b/>
          <w:sz w:val="28"/>
          <w:szCs w:val="28"/>
        </w:rPr>
        <w:t>4.  В структуре населения</w:t>
      </w:r>
    </w:p>
    <w:p w:rsidR="00276E92" w:rsidRPr="00B244A0" w:rsidRDefault="00276E92" w:rsidP="007C04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м</w:t>
      </w:r>
      <w:r w:rsidR="007C044C" w:rsidRPr="00B244A0">
        <w:rPr>
          <w:rFonts w:ascii="Times New Roman" w:hAnsi="Times New Roman"/>
          <w:sz w:val="28"/>
          <w:szCs w:val="28"/>
        </w:rPr>
        <w:t>ужчины – 4</w:t>
      </w:r>
      <w:r w:rsidR="008270F8" w:rsidRPr="00B244A0">
        <w:rPr>
          <w:rFonts w:ascii="Times New Roman" w:hAnsi="Times New Roman"/>
          <w:sz w:val="28"/>
          <w:szCs w:val="28"/>
        </w:rPr>
        <w:t xml:space="preserve">7 </w:t>
      </w:r>
      <w:r w:rsidR="007C044C" w:rsidRPr="00B244A0">
        <w:rPr>
          <w:rFonts w:ascii="Times New Roman" w:hAnsi="Times New Roman"/>
          <w:sz w:val="28"/>
          <w:szCs w:val="28"/>
        </w:rPr>
        <w:t>%,</w:t>
      </w:r>
    </w:p>
    <w:p w:rsidR="007C044C" w:rsidRPr="00B244A0" w:rsidRDefault="00276E92" w:rsidP="007C04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женщины – 5</w:t>
      </w:r>
      <w:r w:rsidR="008270F8" w:rsidRPr="00B244A0">
        <w:rPr>
          <w:rFonts w:ascii="Times New Roman" w:hAnsi="Times New Roman"/>
          <w:sz w:val="28"/>
          <w:szCs w:val="28"/>
        </w:rPr>
        <w:t xml:space="preserve">3 </w:t>
      </w:r>
      <w:r w:rsidR="007C044C" w:rsidRPr="00B244A0">
        <w:rPr>
          <w:rFonts w:ascii="Times New Roman" w:hAnsi="Times New Roman"/>
          <w:sz w:val="28"/>
          <w:szCs w:val="28"/>
        </w:rPr>
        <w:t>%</w:t>
      </w:r>
    </w:p>
    <w:p w:rsidR="00276E92" w:rsidRPr="00B244A0" w:rsidRDefault="00276E92" w:rsidP="00276E9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дети до 14 лет – 8,1%</w:t>
      </w:r>
    </w:p>
    <w:p w:rsidR="00276E92" w:rsidRPr="00B244A0" w:rsidRDefault="00276E92" w:rsidP="00276E9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пенсионеры – 28,4%</w:t>
      </w:r>
    </w:p>
    <w:p w:rsidR="00276E92" w:rsidRPr="00B244A0" w:rsidRDefault="00276E92" w:rsidP="00276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44C" w:rsidRPr="00B244A0" w:rsidRDefault="007C044C" w:rsidP="007C04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b/>
          <w:sz w:val="28"/>
          <w:szCs w:val="28"/>
        </w:rPr>
        <w:t>5. Образовательный уровень населения</w:t>
      </w:r>
      <w:r w:rsidRPr="00B244A0">
        <w:rPr>
          <w:rFonts w:ascii="Times New Roman" w:hAnsi="Times New Roman"/>
          <w:sz w:val="28"/>
          <w:szCs w:val="28"/>
        </w:rPr>
        <w:t xml:space="preserve"> </w:t>
      </w:r>
    </w:p>
    <w:p w:rsidR="007C044C" w:rsidRPr="00B244A0" w:rsidRDefault="007C044C" w:rsidP="00CC7DAF">
      <w:pPr>
        <w:pStyle w:val="a4"/>
        <w:spacing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lastRenderedPageBreak/>
        <w:t>Первомайское поселение испытывает трудности в следующих профессиях: рабочие и специалисты сельского хозяйства, учителя, медицинские работники.</w:t>
      </w:r>
    </w:p>
    <w:p w:rsidR="007C044C" w:rsidRPr="00B244A0" w:rsidRDefault="007C044C" w:rsidP="007C04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44A0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 xml:space="preserve">        </w:t>
      </w:r>
      <w:r w:rsidRPr="00B244A0">
        <w:rPr>
          <w:rFonts w:ascii="Times New Roman" w:hAnsi="Times New Roman"/>
          <w:b/>
          <w:sz w:val="28"/>
          <w:szCs w:val="28"/>
        </w:rPr>
        <w:t>6. Занятость населения</w:t>
      </w:r>
    </w:p>
    <w:p w:rsidR="007C044C" w:rsidRPr="00B244A0" w:rsidRDefault="007C044C" w:rsidP="007C044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структура занятости населения в разрезе отраслей: промышленность 30(%), сельское  хозяйство(13%), образование</w:t>
      </w:r>
      <w:r w:rsidR="000F028B" w:rsidRPr="00B244A0">
        <w:rPr>
          <w:rFonts w:ascii="Times New Roman" w:hAnsi="Times New Roman"/>
          <w:sz w:val="28"/>
          <w:szCs w:val="28"/>
        </w:rPr>
        <w:t xml:space="preserve"> </w:t>
      </w:r>
      <w:r w:rsidRPr="00B244A0">
        <w:rPr>
          <w:rFonts w:ascii="Times New Roman" w:hAnsi="Times New Roman"/>
          <w:sz w:val="28"/>
          <w:szCs w:val="28"/>
        </w:rPr>
        <w:t>(9%), культура</w:t>
      </w:r>
      <w:r w:rsidR="000F028B" w:rsidRPr="00B244A0">
        <w:rPr>
          <w:rFonts w:ascii="Times New Roman" w:hAnsi="Times New Roman"/>
          <w:sz w:val="28"/>
          <w:szCs w:val="28"/>
        </w:rPr>
        <w:t xml:space="preserve"> </w:t>
      </w:r>
      <w:r w:rsidRPr="00B244A0">
        <w:rPr>
          <w:rFonts w:ascii="Times New Roman" w:hAnsi="Times New Roman"/>
          <w:sz w:val="28"/>
          <w:szCs w:val="28"/>
        </w:rPr>
        <w:t>(3%), торговля</w:t>
      </w:r>
      <w:r w:rsidR="000F028B" w:rsidRPr="00B244A0">
        <w:rPr>
          <w:rFonts w:ascii="Times New Roman" w:hAnsi="Times New Roman"/>
          <w:sz w:val="28"/>
          <w:szCs w:val="28"/>
        </w:rPr>
        <w:t xml:space="preserve"> </w:t>
      </w:r>
      <w:r w:rsidRPr="00B244A0">
        <w:rPr>
          <w:rFonts w:ascii="Times New Roman" w:hAnsi="Times New Roman"/>
          <w:sz w:val="28"/>
          <w:szCs w:val="28"/>
        </w:rPr>
        <w:t>(4%);</w:t>
      </w:r>
    </w:p>
    <w:p w:rsidR="007C044C" w:rsidRPr="00B244A0" w:rsidRDefault="007C044C" w:rsidP="007C044C">
      <w:pPr>
        <w:pStyle w:val="1"/>
        <w:spacing w:before="0" w:after="0"/>
        <w:ind w:right="140" w:firstLine="709"/>
        <w:jc w:val="both"/>
        <w:rPr>
          <w:sz w:val="28"/>
          <w:szCs w:val="28"/>
        </w:rPr>
      </w:pPr>
      <w:r w:rsidRPr="00B244A0">
        <w:rPr>
          <w:sz w:val="28"/>
          <w:szCs w:val="28"/>
        </w:rPr>
        <w:t>Основная проблема оттока трудоспособного населения</w:t>
      </w:r>
      <w:r w:rsidRPr="00B244A0">
        <w:rPr>
          <w:b/>
          <w:sz w:val="28"/>
          <w:szCs w:val="28"/>
        </w:rPr>
        <w:t xml:space="preserve"> </w:t>
      </w:r>
      <w:r w:rsidRPr="00B244A0">
        <w:rPr>
          <w:sz w:val="28"/>
          <w:szCs w:val="28"/>
        </w:rPr>
        <w:t>за пределы поселения – недост</w:t>
      </w:r>
      <w:r w:rsidR="00CC7DAF" w:rsidRPr="00B244A0">
        <w:rPr>
          <w:sz w:val="28"/>
          <w:szCs w:val="28"/>
        </w:rPr>
        <w:t>аток разнообразия рабочих мест</w:t>
      </w:r>
      <w:r w:rsidR="002656A5" w:rsidRPr="00B244A0">
        <w:rPr>
          <w:sz w:val="28"/>
          <w:szCs w:val="28"/>
        </w:rPr>
        <w:t>, низкооплачиваемая работа, отсутствие благоустроенного жилья.</w:t>
      </w:r>
    </w:p>
    <w:p w:rsidR="007C044C" w:rsidRPr="00B244A0" w:rsidRDefault="007C044C" w:rsidP="007C0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</w:rPr>
        <w:t xml:space="preserve">         </w:t>
      </w:r>
    </w:p>
    <w:p w:rsidR="007C044C" w:rsidRPr="00B244A0" w:rsidRDefault="007C044C" w:rsidP="007C04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4A0">
        <w:rPr>
          <w:rFonts w:ascii="Times New Roman" w:hAnsi="Times New Roman"/>
          <w:b/>
          <w:sz w:val="28"/>
          <w:szCs w:val="28"/>
        </w:rPr>
        <w:t xml:space="preserve">7. Экономический потенциал </w:t>
      </w:r>
    </w:p>
    <w:p w:rsidR="007C044C" w:rsidRPr="00B244A0" w:rsidRDefault="007C044C" w:rsidP="007C0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 xml:space="preserve">Отраслевая структура экономики поселения: промышленность - 90%, сельское хозяйство - 9%, прочие -1%(сфера услуг). Бюджетообразующими предприятиями на территории являются  ООО </w:t>
      </w:r>
      <w:r w:rsidR="00F323D7" w:rsidRPr="00B244A0">
        <w:rPr>
          <w:rFonts w:ascii="Times New Roman" w:hAnsi="Times New Roman"/>
          <w:sz w:val="28"/>
          <w:szCs w:val="28"/>
        </w:rPr>
        <w:t xml:space="preserve">«Стеклохим – групп» </w:t>
      </w:r>
      <w:r w:rsidRPr="00B244A0">
        <w:rPr>
          <w:rFonts w:ascii="Times New Roman" w:hAnsi="Times New Roman"/>
          <w:sz w:val="28"/>
          <w:szCs w:val="28"/>
        </w:rPr>
        <w:t xml:space="preserve"> и колхоз «Правда». Доля налоговых поступлений в бюджет поселения от данных предприятий – 15,2%</w:t>
      </w:r>
    </w:p>
    <w:p w:rsidR="007A44F0" w:rsidRPr="00B244A0" w:rsidRDefault="006D7B91" w:rsidP="007C04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Новая компания</w:t>
      </w:r>
      <w:r w:rsidR="00D66D40" w:rsidRPr="00B244A0">
        <w:rPr>
          <w:rFonts w:ascii="Times New Roman" w:hAnsi="Times New Roman"/>
          <w:sz w:val="28"/>
          <w:szCs w:val="28"/>
        </w:rPr>
        <w:t xml:space="preserve"> </w:t>
      </w:r>
      <w:r w:rsidR="007C044C" w:rsidRPr="00B244A0">
        <w:rPr>
          <w:rFonts w:ascii="Times New Roman" w:hAnsi="Times New Roman"/>
          <w:sz w:val="28"/>
          <w:szCs w:val="28"/>
        </w:rPr>
        <w:t xml:space="preserve">ООО </w:t>
      </w:r>
      <w:r w:rsidR="00F323D7" w:rsidRPr="00B244A0">
        <w:rPr>
          <w:rFonts w:ascii="Times New Roman" w:hAnsi="Times New Roman"/>
          <w:sz w:val="28"/>
          <w:szCs w:val="28"/>
        </w:rPr>
        <w:t>«СТЕКЛОХИМ – ГРУПП»</w:t>
      </w:r>
      <w:r w:rsidR="001A1620" w:rsidRPr="00B244A0">
        <w:rPr>
          <w:rFonts w:ascii="Times New Roman" w:hAnsi="Times New Roman"/>
          <w:sz w:val="28"/>
          <w:szCs w:val="28"/>
        </w:rPr>
        <w:t xml:space="preserve"> </w:t>
      </w:r>
      <w:r w:rsidR="007C044C" w:rsidRPr="00B244A0">
        <w:rPr>
          <w:rFonts w:ascii="Times New Roman" w:hAnsi="Times New Roman"/>
          <w:sz w:val="28"/>
          <w:szCs w:val="28"/>
        </w:rPr>
        <w:t xml:space="preserve"> </w:t>
      </w:r>
      <w:r w:rsidRPr="00B244A0">
        <w:rPr>
          <w:rFonts w:ascii="Times New Roman" w:hAnsi="Times New Roman"/>
          <w:sz w:val="28"/>
          <w:szCs w:val="28"/>
        </w:rPr>
        <w:t xml:space="preserve">пришла </w:t>
      </w:r>
      <w:r w:rsidR="008047CB" w:rsidRPr="00B244A0">
        <w:rPr>
          <w:rFonts w:ascii="Times New Roman" w:hAnsi="Times New Roman"/>
          <w:sz w:val="28"/>
          <w:szCs w:val="28"/>
        </w:rPr>
        <w:t>к управлению предприятием в 2022</w:t>
      </w:r>
      <w:r w:rsidRPr="00B244A0">
        <w:rPr>
          <w:rFonts w:ascii="Times New Roman" w:hAnsi="Times New Roman"/>
          <w:sz w:val="28"/>
          <w:szCs w:val="28"/>
        </w:rPr>
        <w:t>г.</w:t>
      </w:r>
      <w:r w:rsidR="001A1620" w:rsidRPr="00B244A0">
        <w:rPr>
          <w:rFonts w:ascii="Times New Roman" w:hAnsi="Times New Roman"/>
          <w:sz w:val="28"/>
          <w:szCs w:val="28"/>
        </w:rPr>
        <w:t xml:space="preserve"> </w:t>
      </w:r>
      <w:r w:rsidR="00F323D7" w:rsidRPr="00B244A0">
        <w:rPr>
          <w:rFonts w:ascii="Times New Roman" w:hAnsi="Times New Roman"/>
          <w:sz w:val="28"/>
          <w:szCs w:val="28"/>
        </w:rPr>
        <w:t>В компании трудятся 200 человек и она является</w:t>
      </w:r>
      <w:r w:rsidR="001A1620" w:rsidRPr="00B244A0">
        <w:rPr>
          <w:rFonts w:ascii="Times New Roman" w:hAnsi="Times New Roman"/>
          <w:sz w:val="28"/>
          <w:szCs w:val="28"/>
        </w:rPr>
        <w:t xml:space="preserve"> в поселении градообразующим предприятием. Стекольная отрасль в настоящее время переживает криз</w:t>
      </w:r>
      <w:r w:rsidR="00212D15" w:rsidRPr="00B244A0">
        <w:rPr>
          <w:rFonts w:ascii="Times New Roman" w:hAnsi="Times New Roman"/>
          <w:sz w:val="28"/>
          <w:szCs w:val="28"/>
        </w:rPr>
        <w:t>исные явления на рынке слабоалко</w:t>
      </w:r>
      <w:r w:rsidR="001A1620" w:rsidRPr="00B244A0">
        <w:rPr>
          <w:rFonts w:ascii="Times New Roman" w:hAnsi="Times New Roman"/>
          <w:sz w:val="28"/>
          <w:szCs w:val="28"/>
        </w:rPr>
        <w:t>гольной продукции. Существует проблема острой конкуренции производителей стеклотары и пластиковой тары, производство которой в 2 раза дешевле, чем производство стекло</w:t>
      </w:r>
      <w:r w:rsidR="00212D15" w:rsidRPr="00B244A0">
        <w:rPr>
          <w:rFonts w:ascii="Times New Roman" w:hAnsi="Times New Roman"/>
          <w:sz w:val="28"/>
          <w:szCs w:val="28"/>
        </w:rPr>
        <w:t>тары</w:t>
      </w:r>
      <w:r w:rsidR="001A1620" w:rsidRPr="00B244A0">
        <w:rPr>
          <w:rFonts w:ascii="Times New Roman" w:hAnsi="Times New Roman"/>
          <w:sz w:val="28"/>
          <w:szCs w:val="28"/>
        </w:rPr>
        <w:t>. Ситуация на</w:t>
      </w:r>
      <w:r w:rsidR="008047CB" w:rsidRPr="00B244A0">
        <w:rPr>
          <w:rFonts w:ascii="Times New Roman" w:hAnsi="Times New Roman"/>
          <w:sz w:val="28"/>
          <w:szCs w:val="28"/>
        </w:rPr>
        <w:t xml:space="preserve"> стекольном заводе </w:t>
      </w:r>
      <w:r w:rsidR="00D66D40" w:rsidRPr="00B244A0">
        <w:rPr>
          <w:rFonts w:ascii="Times New Roman" w:hAnsi="Times New Roman"/>
          <w:sz w:val="28"/>
          <w:szCs w:val="28"/>
        </w:rPr>
        <w:t>стабильная</w:t>
      </w:r>
      <w:r w:rsidR="00A16295" w:rsidRPr="00B244A0">
        <w:rPr>
          <w:rFonts w:ascii="Times New Roman" w:hAnsi="Times New Roman"/>
          <w:sz w:val="28"/>
          <w:szCs w:val="28"/>
        </w:rPr>
        <w:t>.</w:t>
      </w:r>
      <w:r w:rsidR="00E542D1" w:rsidRPr="00B244A0">
        <w:rPr>
          <w:rFonts w:ascii="Times New Roman" w:hAnsi="Times New Roman"/>
          <w:sz w:val="28"/>
          <w:szCs w:val="28"/>
        </w:rPr>
        <w:t xml:space="preserve"> Продукция</w:t>
      </w:r>
      <w:r w:rsidR="00A16295" w:rsidRPr="00B244A0">
        <w:rPr>
          <w:rFonts w:ascii="Times New Roman" w:hAnsi="Times New Roman"/>
          <w:sz w:val="28"/>
          <w:szCs w:val="28"/>
        </w:rPr>
        <w:t xml:space="preserve"> </w:t>
      </w:r>
      <w:r w:rsidR="00E542D1" w:rsidRPr="00B244A0">
        <w:rPr>
          <w:rFonts w:ascii="Times New Roman" w:hAnsi="Times New Roman"/>
          <w:sz w:val="28"/>
          <w:szCs w:val="28"/>
        </w:rPr>
        <w:t>завода пользуется спросом, это бутылка для игристых и шампанских вин, оливкового масла, винной продукции и химических продуктов. В 2022г. ассортимент продукции</w:t>
      </w:r>
      <w:r w:rsidR="00212D15" w:rsidRPr="00B244A0">
        <w:rPr>
          <w:rFonts w:ascii="Times New Roman" w:hAnsi="Times New Roman"/>
          <w:sz w:val="28"/>
          <w:szCs w:val="28"/>
        </w:rPr>
        <w:t xml:space="preserve"> </w:t>
      </w:r>
      <w:r w:rsidR="00E542D1" w:rsidRPr="00B244A0">
        <w:rPr>
          <w:rFonts w:ascii="Times New Roman" w:hAnsi="Times New Roman"/>
          <w:sz w:val="28"/>
          <w:szCs w:val="28"/>
        </w:rPr>
        <w:t xml:space="preserve"> вырос как и количество бутылки увеличилось на 40%. Задолженностей по зарплате нет.  В этом году произведён горячий ремонт </w:t>
      </w:r>
      <w:r w:rsidR="00212D15" w:rsidRPr="00B244A0">
        <w:rPr>
          <w:rFonts w:ascii="Times New Roman" w:hAnsi="Times New Roman"/>
          <w:sz w:val="28"/>
          <w:szCs w:val="28"/>
        </w:rPr>
        <w:t xml:space="preserve">стекловаренной </w:t>
      </w:r>
      <w:r w:rsidR="00E542D1" w:rsidRPr="00B244A0">
        <w:rPr>
          <w:rFonts w:ascii="Times New Roman" w:hAnsi="Times New Roman"/>
          <w:sz w:val="28"/>
          <w:szCs w:val="28"/>
        </w:rPr>
        <w:t>печи и дополнительного оборудования</w:t>
      </w:r>
      <w:r w:rsidR="00212D15" w:rsidRPr="00B244A0">
        <w:rPr>
          <w:rFonts w:ascii="Times New Roman" w:hAnsi="Times New Roman"/>
          <w:sz w:val="28"/>
          <w:szCs w:val="28"/>
        </w:rPr>
        <w:t xml:space="preserve">. </w:t>
      </w:r>
    </w:p>
    <w:p w:rsidR="008E63D3" w:rsidRPr="00B244A0" w:rsidRDefault="007C044C" w:rsidP="00A16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 xml:space="preserve"> Колхоз «Правда» работает стабильно, наращивая св</w:t>
      </w:r>
      <w:r w:rsidR="00704FF6" w:rsidRPr="00B244A0">
        <w:rPr>
          <w:rFonts w:ascii="Times New Roman" w:hAnsi="Times New Roman"/>
          <w:sz w:val="28"/>
          <w:szCs w:val="28"/>
        </w:rPr>
        <w:t>ой потенциал увеличением надоев</w:t>
      </w:r>
      <w:r w:rsidRPr="00B244A0">
        <w:rPr>
          <w:rFonts w:ascii="Times New Roman" w:hAnsi="Times New Roman"/>
          <w:sz w:val="28"/>
          <w:szCs w:val="28"/>
        </w:rPr>
        <w:t>.</w:t>
      </w:r>
      <w:r w:rsidR="00A16295" w:rsidRPr="00B244A0">
        <w:rPr>
          <w:rFonts w:ascii="Times New Roman" w:hAnsi="Times New Roman" w:cs="Times New Roman"/>
          <w:sz w:val="28"/>
          <w:szCs w:val="28"/>
        </w:rPr>
        <w:t xml:space="preserve">  Много лет он  стабильно занимает одно из лидирующих мест среди сельхозпредприятий района. Валовый надой по хозяйству составляет в</w:t>
      </w:r>
      <w:r w:rsidR="008E63D3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="002478C7" w:rsidRPr="00B244A0">
        <w:rPr>
          <w:rFonts w:ascii="Times New Roman" w:hAnsi="Times New Roman" w:cs="Times New Roman"/>
          <w:sz w:val="28"/>
          <w:szCs w:val="28"/>
        </w:rPr>
        <w:t>(</w:t>
      </w:r>
      <w:r w:rsidR="00704FF6" w:rsidRPr="00B244A0">
        <w:rPr>
          <w:rFonts w:ascii="Times New Roman" w:hAnsi="Times New Roman" w:cs="Times New Roman"/>
          <w:sz w:val="28"/>
          <w:szCs w:val="28"/>
        </w:rPr>
        <w:t>2022</w:t>
      </w:r>
      <w:r w:rsidR="00A16295" w:rsidRPr="00B244A0">
        <w:rPr>
          <w:rFonts w:ascii="Times New Roman" w:hAnsi="Times New Roman" w:cs="Times New Roman"/>
          <w:sz w:val="28"/>
          <w:szCs w:val="28"/>
        </w:rPr>
        <w:t xml:space="preserve">г. – </w:t>
      </w:r>
      <w:r w:rsidR="00704FF6" w:rsidRPr="00B244A0">
        <w:rPr>
          <w:rFonts w:ascii="Times New Roman" w:hAnsi="Times New Roman" w:cs="Times New Roman"/>
          <w:sz w:val="28"/>
          <w:szCs w:val="28"/>
        </w:rPr>
        <w:t>2127.5т</w:t>
      </w:r>
      <w:r w:rsidR="00A16295" w:rsidRPr="00B244A0">
        <w:rPr>
          <w:rFonts w:ascii="Times New Roman" w:hAnsi="Times New Roman" w:cs="Times New Roman"/>
          <w:sz w:val="28"/>
          <w:szCs w:val="28"/>
        </w:rPr>
        <w:t>.</w:t>
      </w:r>
      <w:r w:rsidR="002478C7" w:rsidRPr="00B244A0">
        <w:rPr>
          <w:rFonts w:ascii="Times New Roman" w:hAnsi="Times New Roman" w:cs="Times New Roman"/>
          <w:sz w:val="28"/>
          <w:szCs w:val="28"/>
        </w:rPr>
        <w:t>)</w:t>
      </w:r>
      <w:r w:rsidR="008E63D3" w:rsidRPr="00B244A0">
        <w:rPr>
          <w:rFonts w:ascii="Times New Roman" w:hAnsi="Times New Roman" w:cs="Times New Roman"/>
          <w:sz w:val="28"/>
          <w:szCs w:val="28"/>
        </w:rPr>
        <w:t xml:space="preserve">  молока</w:t>
      </w:r>
      <w:r w:rsidR="00704FF6" w:rsidRPr="00B244A0">
        <w:rPr>
          <w:rFonts w:ascii="Times New Roman" w:hAnsi="Times New Roman" w:cs="Times New Roman"/>
          <w:sz w:val="28"/>
          <w:szCs w:val="28"/>
        </w:rPr>
        <w:t>, надой на одну корову составляет 6167 кг.</w:t>
      </w:r>
    </w:p>
    <w:p w:rsidR="00A16295" w:rsidRPr="00B244A0" w:rsidRDefault="00A16295" w:rsidP="00A16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Хозяйство  живёт без долгов и кредитов банка, своевременно выплачивает заработную плату.</w:t>
      </w:r>
      <w:r w:rsidR="00704FF6" w:rsidRPr="00B244A0">
        <w:rPr>
          <w:rFonts w:ascii="Times New Roman" w:hAnsi="Times New Roman" w:cs="Times New Roman"/>
          <w:sz w:val="28"/>
          <w:szCs w:val="28"/>
        </w:rPr>
        <w:t xml:space="preserve"> В хозяйстве работают – 46 чел. За 2022г. заготовлено достаточное количество сена, зерносенажа, силоса для нормальной работы хозяйства. В колхозе «Правда» в 2022 г. приобретена новая техника,</w:t>
      </w:r>
      <w:r w:rsidR="00276E92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="00704FF6" w:rsidRPr="00B244A0">
        <w:rPr>
          <w:rFonts w:ascii="Times New Roman" w:hAnsi="Times New Roman" w:cs="Times New Roman"/>
          <w:sz w:val="28"/>
          <w:szCs w:val="28"/>
        </w:rPr>
        <w:t>трактор «Беларус – 82», измельчитель – раздатчик кормов «Хозяин»</w:t>
      </w: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44C" w:rsidRPr="00B244A0" w:rsidRDefault="007C044C" w:rsidP="007C04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044C" w:rsidRPr="00B244A0" w:rsidRDefault="007C044C" w:rsidP="007C04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2D15" w:rsidRPr="00B244A0" w:rsidRDefault="00212D15" w:rsidP="00212D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6E92" w:rsidRPr="00B244A0" w:rsidRDefault="00212D15" w:rsidP="00212D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44A0">
        <w:rPr>
          <w:rFonts w:ascii="Times New Roman" w:hAnsi="Times New Roman"/>
          <w:b/>
          <w:sz w:val="28"/>
          <w:szCs w:val="28"/>
        </w:rPr>
        <w:t xml:space="preserve">       </w:t>
      </w:r>
    </w:p>
    <w:p w:rsidR="00276E92" w:rsidRPr="00B244A0" w:rsidRDefault="00276E92" w:rsidP="00212D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044C" w:rsidRPr="00B244A0" w:rsidRDefault="00212D15" w:rsidP="00212D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44A0">
        <w:rPr>
          <w:rFonts w:ascii="Times New Roman" w:hAnsi="Times New Roman"/>
          <w:b/>
          <w:sz w:val="28"/>
          <w:szCs w:val="28"/>
        </w:rPr>
        <w:t xml:space="preserve">  </w:t>
      </w:r>
      <w:r w:rsidR="007C044C" w:rsidRPr="00B244A0">
        <w:rPr>
          <w:rFonts w:ascii="Times New Roman" w:hAnsi="Times New Roman"/>
          <w:b/>
          <w:sz w:val="28"/>
          <w:szCs w:val="28"/>
        </w:rPr>
        <w:t>8.Малый бизнес</w:t>
      </w:r>
    </w:p>
    <w:p w:rsidR="007C044C" w:rsidRPr="00B244A0" w:rsidRDefault="007C044C" w:rsidP="007C0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Количество субъектов малого и среднего бизнеса - 5 индивидуальных предпринимателей. Виды деятельности: заготовка и переработка древесины, грузоперевозки,. Доля  занятых в малом бизнесе  -  1,0 % от общей численности работающих.</w:t>
      </w:r>
      <w:r w:rsidR="00276E92" w:rsidRPr="00B244A0">
        <w:rPr>
          <w:rFonts w:ascii="Times New Roman" w:hAnsi="Times New Roman"/>
          <w:sz w:val="28"/>
          <w:szCs w:val="28"/>
        </w:rPr>
        <w:t xml:space="preserve"> Самозанятых – 1 ч.</w:t>
      </w:r>
    </w:p>
    <w:p w:rsidR="00AC4CCB" w:rsidRPr="00B244A0" w:rsidRDefault="00AC4CCB" w:rsidP="007C04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CCB" w:rsidRPr="00B244A0" w:rsidRDefault="007C044C" w:rsidP="00AC4C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4A0">
        <w:rPr>
          <w:rFonts w:ascii="Times New Roman" w:eastAsia="Times New Roman" w:hAnsi="Times New Roman" w:cs="Times New Roman"/>
          <w:b/>
          <w:sz w:val="28"/>
          <w:szCs w:val="28"/>
        </w:rPr>
        <w:t>9. Социальная инфраструктура</w:t>
      </w:r>
    </w:p>
    <w:p w:rsidR="007C044C" w:rsidRPr="00B244A0" w:rsidRDefault="007C044C" w:rsidP="00AC4C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4A0">
        <w:rPr>
          <w:rFonts w:ascii="Times New Roman" w:eastAsia="Times New Roman" w:hAnsi="Times New Roman" w:cs="Times New Roman"/>
          <w:sz w:val="28"/>
          <w:szCs w:val="28"/>
          <w:u w:val="single"/>
        </w:rPr>
        <w:t>Здравоохранение</w:t>
      </w: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CB" w:rsidRPr="00B244A0" w:rsidRDefault="007C044C" w:rsidP="007C0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Лечебно-профилактическую по</w:t>
      </w:r>
      <w:r w:rsidR="00212D15" w:rsidRPr="00B244A0">
        <w:rPr>
          <w:rFonts w:ascii="Times New Roman" w:hAnsi="Times New Roman" w:cs="Times New Roman"/>
          <w:sz w:val="28"/>
          <w:szCs w:val="28"/>
        </w:rPr>
        <w:t>мощь населению оказывают 2 фельд</w:t>
      </w:r>
      <w:r w:rsidRPr="00B244A0">
        <w:rPr>
          <w:rFonts w:ascii="Times New Roman" w:hAnsi="Times New Roman" w:cs="Times New Roman"/>
          <w:sz w:val="28"/>
          <w:szCs w:val="28"/>
        </w:rPr>
        <w:t>шерско</w:t>
      </w:r>
      <w:r w:rsidR="00212D15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Pr="00B244A0">
        <w:rPr>
          <w:rFonts w:ascii="Times New Roman" w:hAnsi="Times New Roman" w:cs="Times New Roman"/>
          <w:sz w:val="28"/>
          <w:szCs w:val="28"/>
        </w:rPr>
        <w:t>-</w:t>
      </w:r>
      <w:r w:rsidR="00212D15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Pr="00B244A0">
        <w:rPr>
          <w:rFonts w:ascii="Times New Roman" w:hAnsi="Times New Roman" w:cs="Times New Roman"/>
          <w:sz w:val="28"/>
          <w:szCs w:val="28"/>
        </w:rPr>
        <w:t>акушерских пункта</w:t>
      </w:r>
      <w:r w:rsidRPr="00B244A0">
        <w:rPr>
          <w:rFonts w:ascii="Times New Roman" w:eastAsia="Times New Roman" w:hAnsi="Times New Roman" w:cs="Times New Roman"/>
          <w:sz w:val="28"/>
          <w:szCs w:val="28"/>
        </w:rPr>
        <w:t xml:space="preserve"> в п. Смердомский и д. Анисимово.</w:t>
      </w:r>
      <w:r w:rsidRPr="00B244A0">
        <w:rPr>
          <w:rFonts w:ascii="Times New Roman" w:hAnsi="Times New Roman" w:cs="Times New Roman"/>
          <w:sz w:val="28"/>
          <w:szCs w:val="28"/>
        </w:rPr>
        <w:t xml:space="preserve"> Основная проблема, с которой сталкиваются работники здравоохранения – это нехватка оборудования для фельдшерско-акушерского пункта и медикаментов для экстренной неотложной помощи, а также отсутствие медицинской техники для доставки больных в медучреждение ЦРБ. Со своей стороны администрация поселения выделяет машину для проведения фельшером ФАП периодических выездов в отдалённые деревни как для осмотров больных так и для выполнения определённых плановых процедур.</w:t>
      </w:r>
    </w:p>
    <w:p w:rsidR="007C044C" w:rsidRPr="00B244A0" w:rsidRDefault="00835771" w:rsidP="007C0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Администрация</w:t>
      </w:r>
      <w:r w:rsidR="00AC4CCB" w:rsidRPr="00B244A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91D1D" w:rsidRPr="00B244A0">
        <w:rPr>
          <w:rFonts w:ascii="Times New Roman" w:hAnsi="Times New Roman" w:cs="Times New Roman"/>
          <w:sz w:val="28"/>
          <w:szCs w:val="28"/>
        </w:rPr>
        <w:t xml:space="preserve">помогает в доставке </w:t>
      </w:r>
      <w:r w:rsidRPr="00B244A0">
        <w:rPr>
          <w:rFonts w:ascii="Times New Roman" w:hAnsi="Times New Roman" w:cs="Times New Roman"/>
          <w:sz w:val="28"/>
          <w:szCs w:val="28"/>
        </w:rPr>
        <w:t>т</w:t>
      </w:r>
      <w:r w:rsidR="009E7F45" w:rsidRPr="00B244A0">
        <w:rPr>
          <w:rFonts w:ascii="Times New Roman" w:hAnsi="Times New Roman" w:cs="Times New Roman"/>
          <w:sz w:val="28"/>
          <w:szCs w:val="28"/>
        </w:rPr>
        <w:t xml:space="preserve">естов от больных коронавирусом, </w:t>
      </w:r>
      <w:r w:rsidRPr="00B244A0">
        <w:rPr>
          <w:rFonts w:ascii="Times New Roman" w:hAnsi="Times New Roman" w:cs="Times New Roman"/>
          <w:sz w:val="28"/>
          <w:szCs w:val="28"/>
        </w:rPr>
        <w:t>в привоз</w:t>
      </w:r>
      <w:r w:rsidR="009E7F45" w:rsidRPr="00B244A0">
        <w:rPr>
          <w:rFonts w:ascii="Times New Roman" w:hAnsi="Times New Roman" w:cs="Times New Roman"/>
          <w:sz w:val="28"/>
          <w:szCs w:val="28"/>
        </w:rPr>
        <w:t>е бесплатного лекарства больным, доставке фельшеров в дальние деревни для плановых и внеплановых осмотров.</w:t>
      </w:r>
    </w:p>
    <w:p w:rsidR="00691D1D" w:rsidRPr="00B244A0" w:rsidRDefault="00691D1D" w:rsidP="007C0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В 2021г. </w:t>
      </w:r>
      <w:r w:rsidR="00835771" w:rsidRPr="00B244A0">
        <w:rPr>
          <w:rFonts w:ascii="Times New Roman" w:hAnsi="Times New Roman" w:cs="Times New Roman"/>
          <w:sz w:val="28"/>
          <w:szCs w:val="28"/>
        </w:rPr>
        <w:t>Введено</w:t>
      </w:r>
      <w:r w:rsidRPr="00B244A0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835771" w:rsidRPr="00B244A0">
        <w:rPr>
          <w:rFonts w:ascii="Times New Roman" w:hAnsi="Times New Roman" w:cs="Times New Roman"/>
          <w:sz w:val="28"/>
          <w:szCs w:val="28"/>
        </w:rPr>
        <w:t>новое здание фельшерско – акушерского пункта в п.</w:t>
      </w:r>
      <w:r w:rsidR="009E7F45" w:rsidRPr="00B244A0">
        <w:rPr>
          <w:rFonts w:ascii="Times New Roman" w:hAnsi="Times New Roman" w:cs="Times New Roman"/>
          <w:sz w:val="28"/>
          <w:szCs w:val="28"/>
        </w:rPr>
        <w:t xml:space="preserve"> </w:t>
      </w:r>
      <w:r w:rsidR="00835771" w:rsidRPr="00B244A0">
        <w:rPr>
          <w:rFonts w:ascii="Times New Roman" w:hAnsi="Times New Roman" w:cs="Times New Roman"/>
          <w:sz w:val="28"/>
          <w:szCs w:val="28"/>
        </w:rPr>
        <w:t>Смердомский</w:t>
      </w:r>
      <w:r w:rsidRPr="00B244A0">
        <w:rPr>
          <w:rFonts w:ascii="Times New Roman" w:hAnsi="Times New Roman" w:cs="Times New Roman"/>
          <w:sz w:val="28"/>
          <w:szCs w:val="28"/>
        </w:rPr>
        <w:t>.</w:t>
      </w:r>
    </w:p>
    <w:p w:rsidR="00CC7DAF" w:rsidRPr="00B244A0" w:rsidRDefault="00CC7DAF" w:rsidP="007C044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eastAsia="Times New Roman" w:hAnsi="Times New Roman" w:cs="Times New Roman"/>
          <w:sz w:val="28"/>
          <w:szCs w:val="28"/>
        </w:rPr>
        <w:t xml:space="preserve">В 2022г. построено здание фельшерско – акушерского пункта в </w:t>
      </w:r>
    </w:p>
    <w:p w:rsidR="007C044C" w:rsidRPr="00B244A0" w:rsidRDefault="00CC7DAF" w:rsidP="007C044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eastAsia="Times New Roman" w:hAnsi="Times New Roman" w:cs="Times New Roman"/>
          <w:sz w:val="28"/>
          <w:szCs w:val="28"/>
        </w:rPr>
        <w:t>п. Первомайский. Подведены</w:t>
      </w:r>
      <w:r w:rsidR="009E7F45" w:rsidRPr="00B244A0">
        <w:rPr>
          <w:rFonts w:ascii="Times New Roman" w:eastAsia="Times New Roman" w:hAnsi="Times New Roman" w:cs="Times New Roman"/>
          <w:sz w:val="28"/>
          <w:szCs w:val="28"/>
        </w:rPr>
        <w:t xml:space="preserve"> коммунальные сети (канализация, водопровод)</w:t>
      </w:r>
    </w:p>
    <w:p w:rsidR="004C78A1" w:rsidRPr="00B244A0" w:rsidRDefault="004C78A1" w:rsidP="007C044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C78A1" w:rsidRPr="00B244A0" w:rsidRDefault="004C78A1" w:rsidP="007C044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C78A1" w:rsidRPr="00B244A0" w:rsidRDefault="004C78A1" w:rsidP="007C044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44A0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Образование</w:t>
      </w:r>
    </w:p>
    <w:p w:rsidR="007C044C" w:rsidRPr="00B244A0" w:rsidRDefault="007C044C" w:rsidP="007C04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44C" w:rsidRPr="00B244A0" w:rsidRDefault="007C044C" w:rsidP="007C0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 xml:space="preserve">На территории Первомайского сельского поселения функционируют </w:t>
      </w:r>
      <w:r w:rsidRPr="00B244A0">
        <w:rPr>
          <w:rFonts w:ascii="Times New Roman" w:eastAsia="Times New Roman" w:hAnsi="Times New Roman" w:cs="Times New Roman"/>
          <w:sz w:val="28"/>
          <w:szCs w:val="28"/>
        </w:rPr>
        <w:t>МБОУ «Первомайская основная общеобразовате</w:t>
      </w:r>
      <w:r w:rsidR="00AC4CCB" w:rsidRPr="00B244A0">
        <w:rPr>
          <w:rFonts w:ascii="Times New Roman" w:eastAsia="Times New Roman" w:hAnsi="Times New Roman" w:cs="Times New Roman"/>
          <w:sz w:val="28"/>
          <w:szCs w:val="28"/>
        </w:rPr>
        <w:t xml:space="preserve">льная школа» которую посещают </w:t>
      </w:r>
      <w:r w:rsidR="00212D15" w:rsidRPr="00B244A0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52CB" w:rsidRPr="00B244A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244A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12D15" w:rsidRPr="00B244A0">
        <w:rPr>
          <w:rFonts w:ascii="Times New Roman" w:eastAsia="Times New Roman" w:hAnsi="Times New Roman" w:cs="Times New Roman"/>
          <w:sz w:val="28"/>
          <w:szCs w:val="28"/>
        </w:rPr>
        <w:t xml:space="preserve"> (школьное образование) и 20</w:t>
      </w:r>
      <w:r w:rsidRPr="00B244A0">
        <w:rPr>
          <w:rFonts w:ascii="Times New Roman" w:eastAsia="Times New Roman" w:hAnsi="Times New Roman" w:cs="Times New Roman"/>
          <w:sz w:val="28"/>
          <w:szCs w:val="28"/>
        </w:rPr>
        <w:t xml:space="preserve"> человек посещают детские сады на территории поселения (дошкольное образование). Обеспеченность детскими дошкольными и школьными учреждениями составляет 100%.</w:t>
      </w:r>
    </w:p>
    <w:p w:rsidR="007C044C" w:rsidRPr="00B244A0" w:rsidRDefault="007C044C" w:rsidP="007C0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eastAsia="Times New Roman" w:hAnsi="Times New Roman" w:cs="Times New Roman"/>
          <w:sz w:val="28"/>
          <w:szCs w:val="28"/>
        </w:rPr>
        <w:t>Средняя наполняемость классов МБОУ «Первомайская основная о</w:t>
      </w:r>
      <w:r w:rsidR="00212D15" w:rsidRPr="00B244A0">
        <w:rPr>
          <w:rFonts w:ascii="Times New Roman" w:eastAsia="Times New Roman" w:hAnsi="Times New Roman" w:cs="Times New Roman"/>
          <w:sz w:val="28"/>
          <w:szCs w:val="28"/>
        </w:rPr>
        <w:t>бщеобразовательная школа»  - 4</w:t>
      </w:r>
      <w:r w:rsidRPr="00B244A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12D15" w:rsidRPr="00B244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44A0">
        <w:rPr>
          <w:rFonts w:ascii="Times New Roman" w:eastAsia="Times New Roman" w:hAnsi="Times New Roman" w:cs="Times New Roman"/>
          <w:sz w:val="28"/>
          <w:szCs w:val="28"/>
        </w:rPr>
        <w:t xml:space="preserve"> (школьное образование). Основно</w:t>
      </w:r>
      <w:r w:rsidR="00212D15" w:rsidRPr="00B244A0">
        <w:rPr>
          <w:rFonts w:ascii="Times New Roman" w:eastAsia="Times New Roman" w:hAnsi="Times New Roman" w:cs="Times New Roman"/>
          <w:sz w:val="28"/>
          <w:szCs w:val="28"/>
        </w:rPr>
        <w:t>му зданию Первомайской школы 110</w:t>
      </w:r>
      <w:r w:rsidRPr="00B244A0">
        <w:rPr>
          <w:rFonts w:ascii="Times New Roman" w:eastAsia="Times New Roman" w:hAnsi="Times New Roman" w:cs="Times New Roman"/>
          <w:sz w:val="28"/>
          <w:szCs w:val="28"/>
        </w:rPr>
        <w:t xml:space="preserve"> лет и она размещена в трёх корпусах, в перспективе необходимо строительство нового здания школы. </w:t>
      </w:r>
    </w:p>
    <w:p w:rsidR="007C044C" w:rsidRPr="00B244A0" w:rsidRDefault="00CD12A8" w:rsidP="007C0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44A0">
        <w:rPr>
          <w:rFonts w:ascii="Times New Roman" w:eastAsia="Times New Roman" w:hAnsi="Times New Roman" w:cs="Times New Roman"/>
          <w:sz w:val="28"/>
          <w:szCs w:val="28"/>
        </w:rPr>
        <w:lastRenderedPageBreak/>
        <w:t>В 2022г.в здании детского сада д.Анисимово были заменены 3окна на новые пластиковые, начат ремонт крыши.</w:t>
      </w:r>
    </w:p>
    <w:p w:rsidR="00CA10F3" w:rsidRPr="00B244A0" w:rsidRDefault="00CA10F3" w:rsidP="007C0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952CB" w:rsidRPr="00B244A0" w:rsidRDefault="003952CB" w:rsidP="007C0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952CB" w:rsidRPr="00B244A0" w:rsidRDefault="003952CB" w:rsidP="007C0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2D15" w:rsidRPr="00B244A0" w:rsidRDefault="00212D15" w:rsidP="007C0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044C" w:rsidRPr="00B244A0" w:rsidRDefault="007C044C" w:rsidP="007C0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44A0">
        <w:rPr>
          <w:rFonts w:ascii="Times New Roman" w:eastAsia="Times New Roman" w:hAnsi="Times New Roman" w:cs="Times New Roman"/>
          <w:sz w:val="28"/>
          <w:szCs w:val="28"/>
          <w:u w:val="single"/>
        </w:rPr>
        <w:t>Культура</w:t>
      </w: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06.10.2003 г. № 131- ФЗ «Об общих принципах организации местного самоуправления в Российской Федерации» на территории  поселении действуют  2  </w:t>
      </w:r>
      <w:r w:rsidRPr="00B244A0">
        <w:rPr>
          <w:rFonts w:ascii="Times New Roman" w:eastAsia="Times New Roman" w:hAnsi="Times New Roman" w:cs="Times New Roman"/>
          <w:sz w:val="28"/>
          <w:szCs w:val="28"/>
        </w:rPr>
        <w:t>учреждения культурно-досугового типа:  МБУ «Первомайский ДК» и  филиал Смердомский клуб.</w:t>
      </w: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Основными целями и задачами работы учреждений культуры являются:</w:t>
      </w: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- развитие народного творчества и культурно - досуговой деятельности в поселении;</w:t>
      </w: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- сохранение и восстановление традиционной народной культуры;</w:t>
      </w: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-сохранение объема и качества культурных мероприятий, проводимых в поселении;</w:t>
      </w: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- работа с детьми и молодежью;</w:t>
      </w: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- развитие материально - технической базы учреждений культуры поселения.</w:t>
      </w:r>
    </w:p>
    <w:p w:rsidR="007C044C" w:rsidRPr="00B244A0" w:rsidRDefault="007C044C" w:rsidP="007C0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eastAsia="Times New Roman" w:hAnsi="Times New Roman" w:cs="Times New Roman"/>
          <w:sz w:val="28"/>
          <w:szCs w:val="28"/>
        </w:rPr>
        <w:t>Услуги по библиотечному обслуживанию населения оказывают библиотеки в п. Смердомский и п. Первомайский.</w:t>
      </w:r>
      <w:r w:rsidR="00CA10F3" w:rsidRPr="00B244A0">
        <w:rPr>
          <w:rFonts w:ascii="Times New Roman" w:eastAsia="Times New Roman" w:hAnsi="Times New Roman" w:cs="Times New Roman"/>
          <w:sz w:val="28"/>
          <w:szCs w:val="28"/>
        </w:rPr>
        <w:t xml:space="preserve"> На баз</w:t>
      </w:r>
      <w:r w:rsidR="002B7B63" w:rsidRPr="00B244A0">
        <w:rPr>
          <w:rFonts w:ascii="Times New Roman" w:eastAsia="Times New Roman" w:hAnsi="Times New Roman" w:cs="Times New Roman"/>
          <w:sz w:val="28"/>
          <w:szCs w:val="28"/>
        </w:rPr>
        <w:t>е Первомайской библиотеки</w:t>
      </w:r>
      <w:r w:rsidR="00BE429C" w:rsidRPr="00B2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D15" w:rsidRPr="00B244A0">
        <w:rPr>
          <w:rFonts w:ascii="Times New Roman" w:eastAsia="Times New Roman" w:hAnsi="Times New Roman" w:cs="Times New Roman"/>
          <w:sz w:val="28"/>
          <w:szCs w:val="28"/>
        </w:rPr>
        <w:t xml:space="preserve"> уже 27</w:t>
      </w:r>
      <w:r w:rsidR="00CA10F3" w:rsidRPr="00B244A0">
        <w:rPr>
          <w:rFonts w:ascii="Times New Roman" w:eastAsia="Times New Roman" w:hAnsi="Times New Roman" w:cs="Times New Roman"/>
          <w:sz w:val="28"/>
          <w:szCs w:val="28"/>
        </w:rPr>
        <w:t xml:space="preserve"> лет работает женский клуб, который посещают женщины различных возрастов и с различными интересами. </w:t>
      </w:r>
    </w:p>
    <w:p w:rsidR="000F0EA8" w:rsidRPr="00B244A0" w:rsidRDefault="00CA0E89" w:rsidP="000F0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CD12A8" w:rsidRPr="00B244A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94FF7" w:rsidRPr="00B244A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C044C" w:rsidRPr="00B2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FF7" w:rsidRPr="00B244A0">
        <w:rPr>
          <w:rFonts w:ascii="Times New Roman" w:eastAsia="Times New Roman" w:hAnsi="Times New Roman" w:cs="Times New Roman"/>
          <w:sz w:val="28"/>
          <w:szCs w:val="28"/>
        </w:rPr>
        <w:t>построены две новые уличные сцены у зданий Первомайского Д.К. и Смердом</w:t>
      </w:r>
      <w:r w:rsidR="00E1785A" w:rsidRPr="00B244A0">
        <w:rPr>
          <w:rFonts w:ascii="Times New Roman" w:eastAsia="Times New Roman" w:hAnsi="Times New Roman" w:cs="Times New Roman"/>
          <w:sz w:val="28"/>
          <w:szCs w:val="28"/>
        </w:rPr>
        <w:t>ского клуба (стоимость работ 372</w:t>
      </w:r>
      <w:r w:rsidR="00894FF7" w:rsidRPr="00B244A0">
        <w:rPr>
          <w:rFonts w:ascii="Times New Roman" w:eastAsia="Times New Roman" w:hAnsi="Times New Roman" w:cs="Times New Roman"/>
          <w:sz w:val="28"/>
          <w:szCs w:val="28"/>
        </w:rPr>
        <w:t>000т.р.)</w:t>
      </w:r>
    </w:p>
    <w:p w:rsidR="000C4A9E" w:rsidRPr="00B244A0" w:rsidRDefault="00E1785A" w:rsidP="000F0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eastAsia="Times New Roman" w:hAnsi="Times New Roman" w:cs="Times New Roman"/>
          <w:sz w:val="28"/>
          <w:szCs w:val="28"/>
        </w:rPr>
        <w:t>Выполнены работы на сумму 44</w:t>
      </w:r>
      <w:r w:rsidR="009A6909" w:rsidRPr="00B244A0">
        <w:rPr>
          <w:rFonts w:ascii="Times New Roman" w:eastAsia="Times New Roman" w:hAnsi="Times New Roman" w:cs="Times New Roman"/>
          <w:sz w:val="28"/>
          <w:szCs w:val="28"/>
        </w:rPr>
        <w:t>0000т.р.:</w:t>
      </w:r>
    </w:p>
    <w:p w:rsidR="000C4A9E" w:rsidRPr="00B244A0" w:rsidRDefault="000C4A9E" w:rsidP="000F0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4FF7" w:rsidRPr="00B244A0">
        <w:rPr>
          <w:rFonts w:ascii="Times New Roman" w:eastAsia="Times New Roman" w:hAnsi="Times New Roman" w:cs="Times New Roman"/>
          <w:sz w:val="28"/>
          <w:szCs w:val="28"/>
        </w:rPr>
        <w:t>металические</w:t>
      </w:r>
      <w:r w:rsidRPr="00B244A0">
        <w:rPr>
          <w:rFonts w:ascii="Times New Roman" w:eastAsia="Times New Roman" w:hAnsi="Times New Roman" w:cs="Times New Roman"/>
          <w:sz w:val="28"/>
          <w:szCs w:val="28"/>
        </w:rPr>
        <w:t xml:space="preserve"> двери в Первомайском ДК.</w:t>
      </w:r>
    </w:p>
    <w:p w:rsidR="000C4A9E" w:rsidRPr="00B244A0" w:rsidRDefault="000C4A9E" w:rsidP="000F0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6909" w:rsidRPr="00B244A0">
        <w:rPr>
          <w:rFonts w:ascii="Times New Roman" w:eastAsia="Times New Roman" w:hAnsi="Times New Roman" w:cs="Times New Roman"/>
          <w:sz w:val="28"/>
          <w:szCs w:val="28"/>
        </w:rPr>
        <w:t>водостоки на крыше Д.К.</w:t>
      </w:r>
    </w:p>
    <w:p w:rsidR="000C4A9E" w:rsidRPr="00B244A0" w:rsidRDefault="000C4A9E" w:rsidP="000F0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6909" w:rsidRPr="00B244A0">
        <w:rPr>
          <w:rFonts w:ascii="Times New Roman" w:eastAsia="Times New Roman" w:hAnsi="Times New Roman" w:cs="Times New Roman"/>
          <w:sz w:val="28"/>
          <w:szCs w:val="28"/>
        </w:rPr>
        <w:t>декоративное утепление под окнами</w:t>
      </w:r>
    </w:p>
    <w:p w:rsidR="007C044C" w:rsidRPr="00B244A0" w:rsidRDefault="003E55F7" w:rsidP="000F0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A0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9A6909" w:rsidRPr="00B244A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C4A9E" w:rsidRPr="00B244A0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B2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44C" w:rsidRPr="00B244A0">
        <w:rPr>
          <w:rFonts w:ascii="Times New Roman" w:eastAsia="Times New Roman" w:hAnsi="Times New Roman" w:cs="Times New Roman"/>
          <w:sz w:val="28"/>
          <w:szCs w:val="28"/>
        </w:rPr>
        <w:t>приобретена</w:t>
      </w:r>
      <w:r w:rsidR="000C4A9E" w:rsidRPr="00B2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909" w:rsidRPr="00B244A0">
        <w:rPr>
          <w:rFonts w:ascii="Times New Roman" w:eastAsia="Times New Roman" w:hAnsi="Times New Roman" w:cs="Times New Roman"/>
          <w:sz w:val="28"/>
          <w:szCs w:val="28"/>
        </w:rPr>
        <w:t>световая</w:t>
      </w:r>
      <w:r w:rsidR="007C044C" w:rsidRPr="00B244A0">
        <w:rPr>
          <w:rFonts w:ascii="Times New Roman" w:eastAsia="Times New Roman" w:hAnsi="Times New Roman" w:cs="Times New Roman"/>
          <w:sz w:val="28"/>
          <w:szCs w:val="28"/>
        </w:rPr>
        <w:t xml:space="preserve"> аппаратура для проведения концертов</w:t>
      </w:r>
      <w:r w:rsidR="009A6909" w:rsidRPr="00B244A0">
        <w:rPr>
          <w:rFonts w:ascii="Times New Roman" w:eastAsia="Times New Roman" w:hAnsi="Times New Roman" w:cs="Times New Roman"/>
          <w:sz w:val="28"/>
          <w:szCs w:val="28"/>
        </w:rPr>
        <w:t xml:space="preserve"> в обоих зданиях</w:t>
      </w:r>
      <w:r w:rsidR="007C044C" w:rsidRPr="00B2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909" w:rsidRPr="00B244A0">
        <w:rPr>
          <w:rFonts w:ascii="Times New Roman" w:eastAsia="Times New Roman" w:hAnsi="Times New Roman" w:cs="Times New Roman"/>
          <w:sz w:val="28"/>
          <w:szCs w:val="28"/>
        </w:rPr>
        <w:t xml:space="preserve">и другое оборудование </w:t>
      </w:r>
      <w:r w:rsidR="007C044C" w:rsidRPr="00B244A0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="000C4A9E" w:rsidRPr="00B244A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1785A" w:rsidRPr="00B244A0">
        <w:rPr>
          <w:rFonts w:ascii="Times New Roman" w:eastAsia="Times New Roman" w:hAnsi="Times New Roman" w:cs="Times New Roman"/>
          <w:sz w:val="28"/>
          <w:szCs w:val="28"/>
        </w:rPr>
        <w:t xml:space="preserve"> 211000т.р</w:t>
      </w:r>
      <w:r w:rsidR="007614B4" w:rsidRPr="00B244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6909" w:rsidRPr="00B244A0" w:rsidRDefault="009A6909" w:rsidP="009A6909">
      <w:pPr>
        <w:pStyle w:val="1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4A0">
        <w:rPr>
          <w:rFonts w:ascii="Times New Roman" w:hAnsi="Times New Roman" w:cs="Times New Roman"/>
          <w:bCs/>
          <w:sz w:val="28"/>
          <w:szCs w:val="28"/>
        </w:rPr>
        <w:t>Приобретена концертная обувь для участников народного хора на сумму – 100000т.р.</w:t>
      </w:r>
    </w:p>
    <w:p w:rsidR="009A6909" w:rsidRPr="00B244A0" w:rsidRDefault="00347413" w:rsidP="009A6909">
      <w:pPr>
        <w:pStyle w:val="11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244A0">
        <w:rPr>
          <w:rFonts w:ascii="Times New Roman" w:hAnsi="Times New Roman" w:cs="Times New Roman"/>
          <w:bCs/>
          <w:sz w:val="28"/>
          <w:szCs w:val="28"/>
        </w:rPr>
        <w:t>Приобретены ёлочные украшения на уличные ели -160000т.р.</w:t>
      </w:r>
    </w:p>
    <w:p w:rsidR="00276E92" w:rsidRPr="00B244A0" w:rsidRDefault="00E1785A" w:rsidP="00E1785A">
      <w:pPr>
        <w:pStyle w:val="1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44A0">
        <w:rPr>
          <w:rFonts w:ascii="Times New Roman" w:hAnsi="Times New Roman" w:cs="Times New Roman"/>
          <w:bCs/>
          <w:sz w:val="28"/>
          <w:szCs w:val="28"/>
        </w:rPr>
        <w:t>Изготовлены баннеры для украшения сцены – 16000т.р</w:t>
      </w:r>
    </w:p>
    <w:p w:rsidR="000D27A3" w:rsidRPr="00B244A0" w:rsidRDefault="000D27A3" w:rsidP="00E1785A">
      <w:pPr>
        <w:pStyle w:val="1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44A0">
        <w:rPr>
          <w:rFonts w:ascii="Times New Roman" w:hAnsi="Times New Roman" w:cs="Times New Roman"/>
          <w:bCs/>
          <w:sz w:val="28"/>
          <w:szCs w:val="28"/>
        </w:rPr>
        <w:t>В здании Первомайского Д.К открыта  историко - краеведческая комната.</w:t>
      </w:r>
    </w:p>
    <w:p w:rsidR="00A532CA" w:rsidRPr="00B244A0" w:rsidRDefault="00464306" w:rsidP="00464306">
      <w:pPr>
        <w:pStyle w:val="1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44A0">
        <w:rPr>
          <w:rFonts w:ascii="Times New Roman" w:hAnsi="Times New Roman" w:cs="Times New Roman"/>
          <w:bCs/>
          <w:sz w:val="28"/>
          <w:szCs w:val="28"/>
        </w:rPr>
        <w:t>На территории поселения были проведены большие праздничные мероприятия:</w:t>
      </w:r>
    </w:p>
    <w:p w:rsidR="00464306" w:rsidRPr="00B244A0" w:rsidRDefault="00464306" w:rsidP="00464306">
      <w:pPr>
        <w:pStyle w:val="1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44A0">
        <w:rPr>
          <w:rFonts w:ascii="Times New Roman" w:hAnsi="Times New Roman" w:cs="Times New Roman"/>
          <w:bCs/>
          <w:sz w:val="28"/>
          <w:szCs w:val="28"/>
        </w:rPr>
        <w:t>- юбилей Первомайского хора 55 лет;</w:t>
      </w:r>
    </w:p>
    <w:p w:rsidR="00464306" w:rsidRPr="00B244A0" w:rsidRDefault="00464306" w:rsidP="00464306">
      <w:pPr>
        <w:pStyle w:val="1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44A0">
        <w:rPr>
          <w:rFonts w:ascii="Times New Roman" w:hAnsi="Times New Roman" w:cs="Times New Roman"/>
          <w:bCs/>
          <w:sz w:val="28"/>
          <w:szCs w:val="28"/>
        </w:rPr>
        <w:t>- Районный фестиваль – конкурс солдатской песни «Расскажем правду о войне»</w:t>
      </w:r>
      <w:r w:rsidR="00547319" w:rsidRPr="00B24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464306" w:rsidRPr="00B244A0" w:rsidRDefault="00464306" w:rsidP="00464306">
      <w:pPr>
        <w:pStyle w:val="1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44A0">
        <w:rPr>
          <w:rFonts w:ascii="Times New Roman" w:hAnsi="Times New Roman" w:cs="Times New Roman"/>
          <w:bCs/>
          <w:sz w:val="28"/>
          <w:szCs w:val="28"/>
        </w:rPr>
        <w:lastRenderedPageBreak/>
        <w:t>- православный праздник Иоанна Богослова:</w:t>
      </w:r>
    </w:p>
    <w:p w:rsidR="00464306" w:rsidRPr="00B244A0" w:rsidRDefault="00464306" w:rsidP="00464306">
      <w:pPr>
        <w:pStyle w:val="1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44A0">
        <w:rPr>
          <w:rFonts w:ascii="Times New Roman" w:hAnsi="Times New Roman" w:cs="Times New Roman"/>
          <w:bCs/>
          <w:sz w:val="28"/>
          <w:szCs w:val="28"/>
        </w:rPr>
        <w:t>- день деревни « Кирик и Иулита»</w:t>
      </w:r>
      <w:r w:rsidR="00547319" w:rsidRPr="00B24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464306" w:rsidRPr="00B244A0" w:rsidRDefault="00464306" w:rsidP="00464306">
      <w:pPr>
        <w:pStyle w:val="1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44A0">
        <w:rPr>
          <w:rFonts w:ascii="Times New Roman" w:hAnsi="Times New Roman" w:cs="Times New Roman"/>
          <w:bCs/>
          <w:sz w:val="28"/>
          <w:szCs w:val="28"/>
        </w:rPr>
        <w:t>- яблочный спас</w:t>
      </w:r>
      <w:r w:rsidR="00547319" w:rsidRPr="00B24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464306" w:rsidRPr="00B244A0" w:rsidRDefault="00464306" w:rsidP="00464306">
      <w:pPr>
        <w:pStyle w:val="1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44A0">
        <w:rPr>
          <w:rFonts w:ascii="Times New Roman" w:hAnsi="Times New Roman" w:cs="Times New Roman"/>
          <w:bCs/>
          <w:sz w:val="28"/>
          <w:szCs w:val="28"/>
        </w:rPr>
        <w:t>- духовный  праздник Светильники земли родной»</w:t>
      </w:r>
      <w:r w:rsidR="00547319" w:rsidRPr="00B24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547319" w:rsidRPr="00B244A0" w:rsidRDefault="00547319" w:rsidP="00464306">
      <w:pPr>
        <w:pStyle w:val="1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44A0">
        <w:rPr>
          <w:rFonts w:ascii="Times New Roman" w:hAnsi="Times New Roman" w:cs="Times New Roman"/>
          <w:bCs/>
          <w:sz w:val="28"/>
          <w:szCs w:val="28"/>
        </w:rPr>
        <w:t>- праздничные концерты и другие мероприятия.</w:t>
      </w:r>
    </w:p>
    <w:p w:rsidR="00A532CA" w:rsidRPr="00B244A0" w:rsidRDefault="00A532CA" w:rsidP="007C044C">
      <w:pPr>
        <w:pStyle w:val="1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C044C" w:rsidRPr="00B244A0" w:rsidRDefault="007C044C" w:rsidP="007C044C">
      <w:pPr>
        <w:pStyle w:val="1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44A0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Социальная защита</w:t>
      </w:r>
    </w:p>
    <w:p w:rsidR="007C044C" w:rsidRPr="00B244A0" w:rsidRDefault="005C2B5A" w:rsidP="007C044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4A0">
        <w:rPr>
          <w:rFonts w:ascii="Times New Roman" w:hAnsi="Times New Roman" w:cs="Times New Roman"/>
          <w:bCs/>
          <w:sz w:val="28"/>
          <w:szCs w:val="28"/>
        </w:rPr>
        <w:t>За  2022</w:t>
      </w:r>
      <w:r w:rsidR="007C044C" w:rsidRPr="00B244A0">
        <w:rPr>
          <w:rFonts w:ascii="Times New Roman" w:hAnsi="Times New Roman" w:cs="Times New Roman"/>
          <w:bCs/>
          <w:sz w:val="28"/>
          <w:szCs w:val="28"/>
        </w:rPr>
        <w:t xml:space="preserve"> год  государственную</w:t>
      </w:r>
      <w:r w:rsidR="003074B3" w:rsidRPr="00B244A0">
        <w:rPr>
          <w:rFonts w:ascii="Times New Roman" w:hAnsi="Times New Roman" w:cs="Times New Roman"/>
          <w:bCs/>
          <w:sz w:val="28"/>
          <w:szCs w:val="28"/>
        </w:rPr>
        <w:t xml:space="preserve">  социальную помощь получили 74</w:t>
      </w:r>
      <w:r w:rsidR="007C044C" w:rsidRPr="00B244A0">
        <w:rPr>
          <w:rFonts w:ascii="Times New Roman" w:hAnsi="Times New Roman" w:cs="Times New Roman"/>
          <w:bCs/>
          <w:sz w:val="28"/>
          <w:szCs w:val="28"/>
        </w:rPr>
        <w:t xml:space="preserve"> семьи:</w:t>
      </w:r>
    </w:p>
    <w:p w:rsidR="007C044C" w:rsidRPr="00B244A0" w:rsidRDefault="003074B3" w:rsidP="007C044C">
      <w:pPr>
        <w:pStyle w:val="12"/>
        <w:numPr>
          <w:ilvl w:val="0"/>
          <w:numId w:val="13"/>
        </w:numPr>
        <w:ind w:firstLine="709"/>
        <w:jc w:val="both"/>
        <w:rPr>
          <w:rFonts w:cs="Times New Roman"/>
          <w:bCs/>
          <w:sz w:val="28"/>
          <w:szCs w:val="28"/>
        </w:rPr>
      </w:pPr>
      <w:r w:rsidRPr="00B244A0">
        <w:rPr>
          <w:rFonts w:cs="Times New Roman"/>
          <w:bCs/>
          <w:sz w:val="28"/>
          <w:szCs w:val="28"/>
        </w:rPr>
        <w:t>24</w:t>
      </w:r>
      <w:r w:rsidR="007C044C" w:rsidRPr="00B244A0">
        <w:rPr>
          <w:rFonts w:cs="Times New Roman"/>
          <w:bCs/>
          <w:sz w:val="28"/>
          <w:szCs w:val="28"/>
        </w:rPr>
        <w:t xml:space="preserve"> малообеспеченных  семей с детьми;</w:t>
      </w:r>
    </w:p>
    <w:p w:rsidR="007C044C" w:rsidRPr="00B244A0" w:rsidRDefault="003074B3" w:rsidP="007C044C">
      <w:pPr>
        <w:pStyle w:val="12"/>
        <w:numPr>
          <w:ilvl w:val="0"/>
          <w:numId w:val="13"/>
        </w:numPr>
        <w:ind w:firstLine="709"/>
        <w:jc w:val="both"/>
        <w:rPr>
          <w:rFonts w:cs="Times New Roman"/>
          <w:bCs/>
          <w:sz w:val="28"/>
          <w:szCs w:val="28"/>
        </w:rPr>
      </w:pPr>
      <w:r w:rsidRPr="00B244A0">
        <w:rPr>
          <w:rFonts w:cs="Times New Roman"/>
          <w:bCs/>
          <w:sz w:val="28"/>
          <w:szCs w:val="28"/>
        </w:rPr>
        <w:t>4</w:t>
      </w:r>
      <w:r w:rsidR="007C044C" w:rsidRPr="00B244A0">
        <w:rPr>
          <w:rFonts w:cs="Times New Roman"/>
          <w:bCs/>
          <w:sz w:val="28"/>
          <w:szCs w:val="28"/>
        </w:rPr>
        <w:t xml:space="preserve"> многодетных семей;</w:t>
      </w:r>
    </w:p>
    <w:p w:rsidR="007C044C" w:rsidRPr="00B244A0" w:rsidRDefault="003074B3" w:rsidP="007C044C">
      <w:pPr>
        <w:pStyle w:val="12"/>
        <w:numPr>
          <w:ilvl w:val="0"/>
          <w:numId w:val="13"/>
        </w:numPr>
        <w:ind w:firstLine="709"/>
        <w:jc w:val="both"/>
        <w:rPr>
          <w:rFonts w:cs="Times New Roman"/>
          <w:bCs/>
          <w:sz w:val="28"/>
          <w:szCs w:val="28"/>
          <w:lang w:val="en-US"/>
        </w:rPr>
      </w:pPr>
      <w:r w:rsidRPr="00B244A0">
        <w:rPr>
          <w:rFonts w:cs="Times New Roman"/>
          <w:bCs/>
          <w:sz w:val="28"/>
          <w:szCs w:val="28"/>
        </w:rPr>
        <w:t>13</w:t>
      </w:r>
      <w:r w:rsidR="007C044C" w:rsidRPr="00B244A0">
        <w:rPr>
          <w:rFonts w:cs="Times New Roman"/>
          <w:bCs/>
          <w:sz w:val="28"/>
          <w:szCs w:val="28"/>
          <w:lang w:val="en-US"/>
        </w:rPr>
        <w:t xml:space="preserve"> пенсионеров</w:t>
      </w:r>
      <w:r w:rsidR="007C044C" w:rsidRPr="00B244A0">
        <w:rPr>
          <w:rFonts w:cs="Times New Roman"/>
          <w:bCs/>
          <w:sz w:val="28"/>
          <w:szCs w:val="28"/>
        </w:rPr>
        <w:t>;</w:t>
      </w:r>
    </w:p>
    <w:p w:rsidR="007C044C" w:rsidRPr="00B244A0" w:rsidRDefault="00096154" w:rsidP="007C044C">
      <w:pPr>
        <w:pStyle w:val="12"/>
        <w:numPr>
          <w:ilvl w:val="0"/>
          <w:numId w:val="13"/>
        </w:numPr>
        <w:ind w:firstLine="709"/>
        <w:jc w:val="both"/>
        <w:rPr>
          <w:rFonts w:cs="Times New Roman"/>
          <w:bCs/>
          <w:sz w:val="28"/>
          <w:szCs w:val="28"/>
          <w:lang w:val="en-US"/>
        </w:rPr>
      </w:pPr>
      <w:r w:rsidRPr="00B244A0">
        <w:rPr>
          <w:rFonts w:cs="Times New Roman"/>
          <w:bCs/>
          <w:sz w:val="28"/>
          <w:szCs w:val="28"/>
        </w:rPr>
        <w:t>5</w:t>
      </w:r>
      <w:r w:rsidR="007C044C" w:rsidRPr="00B244A0">
        <w:rPr>
          <w:rFonts w:cs="Times New Roman"/>
          <w:bCs/>
          <w:sz w:val="28"/>
          <w:szCs w:val="28"/>
          <w:lang w:val="en-US"/>
        </w:rPr>
        <w:t xml:space="preserve"> инвалид</w:t>
      </w:r>
      <w:r w:rsidR="008E63D3" w:rsidRPr="00B244A0">
        <w:rPr>
          <w:rFonts w:cs="Times New Roman"/>
          <w:bCs/>
          <w:sz w:val="28"/>
          <w:szCs w:val="28"/>
        </w:rPr>
        <w:t>ов</w:t>
      </w:r>
      <w:r w:rsidR="007C044C" w:rsidRPr="00B244A0">
        <w:rPr>
          <w:rFonts w:cs="Times New Roman"/>
          <w:bCs/>
          <w:sz w:val="28"/>
          <w:szCs w:val="28"/>
        </w:rPr>
        <w:t>;</w:t>
      </w:r>
    </w:p>
    <w:p w:rsidR="007C044C" w:rsidRPr="00B244A0" w:rsidRDefault="003074B3" w:rsidP="007C044C">
      <w:pPr>
        <w:pStyle w:val="12"/>
        <w:numPr>
          <w:ilvl w:val="0"/>
          <w:numId w:val="13"/>
        </w:numPr>
        <w:ind w:firstLine="709"/>
        <w:jc w:val="both"/>
        <w:rPr>
          <w:rFonts w:cs="Times New Roman"/>
          <w:bCs/>
          <w:sz w:val="28"/>
          <w:szCs w:val="28"/>
        </w:rPr>
      </w:pPr>
      <w:r w:rsidRPr="00B244A0">
        <w:rPr>
          <w:rFonts w:cs="Times New Roman"/>
          <w:bCs/>
          <w:sz w:val="28"/>
          <w:szCs w:val="28"/>
        </w:rPr>
        <w:t>32</w:t>
      </w:r>
      <w:r w:rsidR="007C044C" w:rsidRPr="00B244A0">
        <w:rPr>
          <w:rFonts w:cs="Times New Roman"/>
          <w:bCs/>
          <w:sz w:val="28"/>
          <w:szCs w:val="28"/>
        </w:rPr>
        <w:t xml:space="preserve"> неработающий гражданин, находящихся в трудной жизненной ситуации;</w:t>
      </w:r>
    </w:p>
    <w:p w:rsidR="007C044C" w:rsidRPr="00B244A0" w:rsidRDefault="007C044C" w:rsidP="007C04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4A0">
        <w:rPr>
          <w:rFonts w:ascii="Times New Roman" w:hAnsi="Times New Roman" w:cs="Times New Roman"/>
          <w:bCs/>
          <w:sz w:val="28"/>
          <w:szCs w:val="28"/>
        </w:rPr>
        <w:t>Социальное пособие на основе социального контракта на  развитие подсобного хозяйст</w:t>
      </w:r>
      <w:r w:rsidR="003074B3" w:rsidRPr="00B244A0">
        <w:rPr>
          <w:rFonts w:ascii="Times New Roman" w:hAnsi="Times New Roman" w:cs="Times New Roman"/>
          <w:bCs/>
          <w:sz w:val="28"/>
          <w:szCs w:val="28"/>
        </w:rPr>
        <w:t>ва и трудоустройства получили 11</w:t>
      </w:r>
      <w:r w:rsidRPr="00B244A0">
        <w:rPr>
          <w:rFonts w:ascii="Times New Roman" w:hAnsi="Times New Roman" w:cs="Times New Roman"/>
          <w:bCs/>
          <w:sz w:val="28"/>
          <w:szCs w:val="28"/>
        </w:rPr>
        <w:t xml:space="preserve"> семей. </w:t>
      </w:r>
      <w:r w:rsidR="003074B3" w:rsidRPr="00B244A0">
        <w:rPr>
          <w:rFonts w:ascii="Times New Roman" w:hAnsi="Times New Roman" w:cs="Times New Roman"/>
          <w:bCs/>
          <w:sz w:val="28"/>
          <w:szCs w:val="28"/>
        </w:rPr>
        <w:t>10</w:t>
      </w:r>
      <w:r w:rsidR="00096154" w:rsidRPr="00B244A0">
        <w:rPr>
          <w:rFonts w:ascii="Times New Roman" w:hAnsi="Times New Roman" w:cs="Times New Roman"/>
          <w:bCs/>
          <w:sz w:val="28"/>
          <w:szCs w:val="28"/>
        </w:rPr>
        <w:t xml:space="preserve"> студентов получили содействие и помощь в оформлении социальной стипендии.</w:t>
      </w:r>
      <w:r w:rsidR="00E9101B" w:rsidRPr="00B24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4A0">
        <w:rPr>
          <w:rFonts w:ascii="Times New Roman" w:hAnsi="Times New Roman" w:cs="Times New Roman"/>
          <w:bCs/>
          <w:sz w:val="28"/>
          <w:szCs w:val="28"/>
        </w:rPr>
        <w:t>Большую помощь в обеспечении одеждой, обувью и предметами первой необходимости оказывает местное население. Вещи распределяются социальным работником среди малоимущих семей. Шесть граждан престарелого возраста  обслуживаются специалистом социальной сферы на дому.</w:t>
      </w:r>
    </w:p>
    <w:p w:rsidR="00117E87" w:rsidRPr="00B244A0" w:rsidRDefault="00117E87" w:rsidP="007C044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44C" w:rsidRPr="00B244A0" w:rsidRDefault="007C044C" w:rsidP="007C044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44A0">
        <w:rPr>
          <w:rFonts w:ascii="Times New Roman" w:hAnsi="Times New Roman"/>
          <w:b/>
          <w:sz w:val="28"/>
          <w:szCs w:val="28"/>
          <w:u w:val="single"/>
        </w:rPr>
        <w:t>Физкультура и спорт</w:t>
      </w:r>
    </w:p>
    <w:p w:rsidR="007C044C" w:rsidRPr="00B244A0" w:rsidRDefault="007C044C" w:rsidP="007C044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6D36" w:rsidRPr="00B244A0" w:rsidRDefault="00882884" w:rsidP="00704B4D">
      <w:pPr>
        <w:pStyle w:val="a3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Н</w:t>
      </w:r>
      <w:r w:rsidR="00704B4D" w:rsidRPr="00B244A0">
        <w:rPr>
          <w:rFonts w:ascii="Times New Roman" w:hAnsi="Times New Roman"/>
          <w:sz w:val="28"/>
          <w:szCs w:val="28"/>
        </w:rPr>
        <w:t xml:space="preserve">а территории поселения имеется один спортивный зал и </w:t>
      </w:r>
      <w:r w:rsidRPr="00B244A0">
        <w:rPr>
          <w:rFonts w:ascii="Times New Roman" w:hAnsi="Times New Roman"/>
          <w:sz w:val="28"/>
          <w:szCs w:val="28"/>
        </w:rPr>
        <w:t>два плоскостных мини – стадиона.</w:t>
      </w:r>
      <w:r w:rsidR="00704B4D" w:rsidRPr="00B244A0">
        <w:rPr>
          <w:rFonts w:ascii="Times New Roman" w:hAnsi="Times New Roman"/>
          <w:sz w:val="28"/>
          <w:szCs w:val="28"/>
        </w:rPr>
        <w:t xml:space="preserve"> Спортивные сооружения пользуются у молодёжи поселения большим спросом. Работают секции футбола, волейбола, скандинавской ходьбы и аэробики.</w:t>
      </w:r>
    </w:p>
    <w:p w:rsidR="00704B4D" w:rsidRPr="00B244A0" w:rsidRDefault="00704B4D" w:rsidP="00704B4D">
      <w:pPr>
        <w:pStyle w:val="a3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 xml:space="preserve"> Для занятий физкультурой и спортом в </w:t>
      </w:r>
      <w:r w:rsidR="004F4551" w:rsidRPr="00B244A0">
        <w:rPr>
          <w:rFonts w:ascii="Times New Roman" w:hAnsi="Times New Roman"/>
          <w:sz w:val="28"/>
          <w:szCs w:val="28"/>
        </w:rPr>
        <w:t>2021</w:t>
      </w:r>
      <w:r w:rsidR="005D4A64" w:rsidRPr="00B244A0">
        <w:rPr>
          <w:rFonts w:ascii="Times New Roman" w:hAnsi="Times New Roman"/>
          <w:sz w:val="28"/>
          <w:szCs w:val="28"/>
        </w:rPr>
        <w:t>г.</w:t>
      </w:r>
      <w:r w:rsidRPr="00B244A0">
        <w:rPr>
          <w:rFonts w:ascii="Times New Roman" w:hAnsi="Times New Roman"/>
          <w:sz w:val="28"/>
          <w:szCs w:val="28"/>
        </w:rPr>
        <w:t xml:space="preserve"> закуплен </w:t>
      </w:r>
      <w:r w:rsidR="00EB6D36" w:rsidRPr="00B244A0">
        <w:rPr>
          <w:rFonts w:ascii="Times New Roman" w:hAnsi="Times New Roman"/>
          <w:sz w:val="28"/>
          <w:szCs w:val="28"/>
        </w:rPr>
        <w:t xml:space="preserve">и установлен </w:t>
      </w:r>
      <w:r w:rsidR="005D4A64" w:rsidRPr="00B244A0">
        <w:rPr>
          <w:rFonts w:ascii="Times New Roman" w:hAnsi="Times New Roman"/>
          <w:sz w:val="28"/>
          <w:szCs w:val="28"/>
        </w:rPr>
        <w:t>спортивный многофункциональный</w:t>
      </w:r>
      <w:r w:rsidRPr="00B244A0">
        <w:rPr>
          <w:rFonts w:ascii="Times New Roman" w:hAnsi="Times New Roman"/>
          <w:sz w:val="28"/>
          <w:szCs w:val="28"/>
        </w:rPr>
        <w:t xml:space="preserve"> </w:t>
      </w:r>
      <w:r w:rsidR="005D4A64" w:rsidRPr="00B244A0">
        <w:rPr>
          <w:rFonts w:ascii="Times New Roman" w:hAnsi="Times New Roman"/>
          <w:sz w:val="28"/>
          <w:szCs w:val="28"/>
        </w:rPr>
        <w:t>тренажёр в мужской</w:t>
      </w:r>
      <w:r w:rsidRPr="00B244A0">
        <w:rPr>
          <w:rFonts w:ascii="Times New Roman" w:hAnsi="Times New Roman"/>
          <w:sz w:val="28"/>
          <w:szCs w:val="28"/>
        </w:rPr>
        <w:t xml:space="preserve"> </w:t>
      </w:r>
      <w:r w:rsidR="005D4A64" w:rsidRPr="00B244A0">
        <w:rPr>
          <w:rFonts w:ascii="Times New Roman" w:hAnsi="Times New Roman"/>
          <w:sz w:val="28"/>
          <w:szCs w:val="28"/>
        </w:rPr>
        <w:t xml:space="preserve">зал </w:t>
      </w:r>
      <w:r w:rsidR="004F4551" w:rsidRPr="00B244A0">
        <w:rPr>
          <w:rFonts w:ascii="Times New Roman" w:hAnsi="Times New Roman"/>
          <w:sz w:val="28"/>
          <w:szCs w:val="28"/>
        </w:rPr>
        <w:t>, к нему</w:t>
      </w:r>
      <w:r w:rsidRPr="00B244A0">
        <w:rPr>
          <w:rFonts w:ascii="Times New Roman" w:hAnsi="Times New Roman"/>
          <w:sz w:val="28"/>
          <w:szCs w:val="28"/>
        </w:rPr>
        <w:t xml:space="preserve"> </w:t>
      </w:r>
    </w:p>
    <w:p w:rsidR="004F4551" w:rsidRPr="00B244A0" w:rsidRDefault="004F4551" w:rsidP="004F4551">
      <w:pPr>
        <w:pStyle w:val="a3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для комплекта в 2022г.</w:t>
      </w:r>
      <w:r w:rsidR="005C2B5A" w:rsidRPr="00B244A0">
        <w:rPr>
          <w:rFonts w:ascii="Times New Roman" w:hAnsi="Times New Roman"/>
          <w:sz w:val="28"/>
          <w:szCs w:val="28"/>
        </w:rPr>
        <w:t>,</w:t>
      </w:r>
      <w:r w:rsidRPr="00B244A0">
        <w:rPr>
          <w:rFonts w:ascii="Times New Roman" w:hAnsi="Times New Roman"/>
          <w:sz w:val="28"/>
          <w:szCs w:val="28"/>
        </w:rPr>
        <w:t>п</w:t>
      </w:r>
      <w:r w:rsidR="005C2B5A" w:rsidRPr="00B244A0">
        <w:rPr>
          <w:rFonts w:ascii="Times New Roman" w:hAnsi="Times New Roman"/>
          <w:sz w:val="28"/>
          <w:szCs w:val="28"/>
        </w:rPr>
        <w:t>риобретена ш</w:t>
      </w:r>
      <w:r w:rsidR="005D4A64" w:rsidRPr="00B244A0">
        <w:rPr>
          <w:rFonts w:ascii="Times New Roman" w:hAnsi="Times New Roman"/>
          <w:sz w:val="28"/>
          <w:szCs w:val="28"/>
        </w:rPr>
        <w:t xml:space="preserve">танга </w:t>
      </w:r>
      <w:r w:rsidRPr="00B244A0">
        <w:rPr>
          <w:rFonts w:ascii="Times New Roman" w:hAnsi="Times New Roman"/>
          <w:sz w:val="28"/>
          <w:szCs w:val="28"/>
        </w:rPr>
        <w:t xml:space="preserve">со сменными грузами </w:t>
      </w:r>
    </w:p>
    <w:p w:rsidR="007C044C" w:rsidRPr="00B244A0" w:rsidRDefault="004F4551" w:rsidP="004F4551">
      <w:pPr>
        <w:pStyle w:val="a3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 xml:space="preserve">стоимостью </w:t>
      </w:r>
      <w:r w:rsidR="005D4A64" w:rsidRPr="00B244A0">
        <w:rPr>
          <w:rFonts w:ascii="Times New Roman" w:hAnsi="Times New Roman"/>
          <w:sz w:val="28"/>
          <w:szCs w:val="28"/>
        </w:rPr>
        <w:t>– 50000т.р</w:t>
      </w:r>
      <w:r w:rsidRPr="00B244A0">
        <w:rPr>
          <w:rFonts w:ascii="Times New Roman" w:hAnsi="Times New Roman"/>
          <w:sz w:val="28"/>
          <w:szCs w:val="28"/>
        </w:rPr>
        <w:t>.</w:t>
      </w:r>
      <w:r w:rsidR="005C2B5A" w:rsidRPr="00B244A0">
        <w:rPr>
          <w:rFonts w:ascii="Times New Roman" w:hAnsi="Times New Roman"/>
          <w:sz w:val="28"/>
          <w:szCs w:val="28"/>
        </w:rPr>
        <w:t xml:space="preserve"> </w:t>
      </w:r>
      <w:r w:rsidRPr="00B244A0">
        <w:rPr>
          <w:rFonts w:ascii="Times New Roman" w:hAnsi="Times New Roman"/>
          <w:sz w:val="28"/>
          <w:szCs w:val="28"/>
        </w:rPr>
        <w:t xml:space="preserve">Спортсмены поселения выступали на районной спартакиаде и </w:t>
      </w:r>
      <w:r w:rsidR="005C2B5A" w:rsidRPr="00B244A0">
        <w:rPr>
          <w:rFonts w:ascii="Times New Roman" w:hAnsi="Times New Roman"/>
          <w:sz w:val="28"/>
          <w:szCs w:val="28"/>
        </w:rPr>
        <w:t>заняли на ней три призовых места. А так же в ветеранской  спартакиаде принимали участие ветераны спорта нашего поселения, которые также завоевали призовые места.</w:t>
      </w:r>
    </w:p>
    <w:p w:rsidR="007C044C" w:rsidRPr="00B244A0" w:rsidRDefault="007C044C" w:rsidP="007C044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4A0">
        <w:rPr>
          <w:rFonts w:ascii="Times New Roman" w:hAnsi="Times New Roman"/>
          <w:b/>
          <w:sz w:val="28"/>
          <w:szCs w:val="28"/>
        </w:rPr>
        <w:t>10. Инженерная инфраструктура:</w:t>
      </w:r>
    </w:p>
    <w:p w:rsidR="007C044C" w:rsidRPr="00B244A0" w:rsidRDefault="007C044C" w:rsidP="007C0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 xml:space="preserve">Жилищный фонд составляет 31,02 тыс. кв.м. в т. ч муниципального жилья- 1,7 тыс. кв. м. Доля ветхого и аварийного жилья -0,9 %. Уровень </w:t>
      </w:r>
      <w:r w:rsidRPr="00B244A0">
        <w:rPr>
          <w:rFonts w:ascii="Times New Roman" w:hAnsi="Times New Roman"/>
          <w:sz w:val="28"/>
          <w:szCs w:val="28"/>
        </w:rPr>
        <w:lastRenderedPageBreak/>
        <w:t>благоустроенности жилых помещений (обеспеченность водопроводом, канализацией, центральным отоплением) - невысокий, 693 человека пользуются водо</w:t>
      </w:r>
      <w:r w:rsidR="00A532CA" w:rsidRPr="00B244A0">
        <w:rPr>
          <w:rFonts w:ascii="Times New Roman" w:hAnsi="Times New Roman"/>
          <w:sz w:val="28"/>
          <w:szCs w:val="28"/>
        </w:rPr>
        <w:t>й, природный газ подвели в  2022 –</w:t>
      </w:r>
      <w:r w:rsidR="00852B0A" w:rsidRPr="00B244A0">
        <w:rPr>
          <w:rFonts w:ascii="Times New Roman" w:hAnsi="Times New Roman"/>
          <w:sz w:val="28"/>
          <w:szCs w:val="28"/>
        </w:rPr>
        <w:t xml:space="preserve"> 26</w:t>
      </w:r>
      <w:r w:rsidR="00A532CA" w:rsidRPr="00B244A0">
        <w:rPr>
          <w:rFonts w:ascii="Times New Roman" w:hAnsi="Times New Roman"/>
          <w:sz w:val="28"/>
          <w:szCs w:val="28"/>
        </w:rPr>
        <w:t xml:space="preserve"> </w:t>
      </w:r>
      <w:r w:rsidRPr="00B244A0">
        <w:rPr>
          <w:rFonts w:ascii="Times New Roman" w:hAnsi="Times New Roman"/>
          <w:sz w:val="28"/>
          <w:szCs w:val="28"/>
        </w:rPr>
        <w:t xml:space="preserve"> </w:t>
      </w:r>
      <w:r w:rsidR="00D84CD0" w:rsidRPr="00B244A0">
        <w:rPr>
          <w:rFonts w:ascii="Times New Roman" w:hAnsi="Times New Roman"/>
          <w:sz w:val="28"/>
          <w:szCs w:val="28"/>
        </w:rPr>
        <w:t>семей</w:t>
      </w:r>
      <w:r w:rsidR="00852B0A" w:rsidRPr="00B244A0">
        <w:rPr>
          <w:rFonts w:ascii="Times New Roman" w:hAnsi="Times New Roman"/>
          <w:sz w:val="28"/>
          <w:szCs w:val="28"/>
        </w:rPr>
        <w:t xml:space="preserve"> и 2 многоквартирных дома по 9 семей.</w:t>
      </w:r>
      <w:r w:rsidRPr="00B244A0">
        <w:rPr>
          <w:rFonts w:ascii="Times New Roman" w:hAnsi="Times New Roman"/>
          <w:sz w:val="28"/>
          <w:szCs w:val="28"/>
        </w:rPr>
        <w:t xml:space="preserve">  296 квартир  имеют канализацию и септики. Число семей, нуждающихся </w:t>
      </w:r>
      <w:r w:rsidR="009447B4" w:rsidRPr="00B244A0">
        <w:rPr>
          <w:rFonts w:ascii="Times New Roman" w:hAnsi="Times New Roman"/>
          <w:sz w:val="28"/>
          <w:szCs w:val="28"/>
        </w:rPr>
        <w:t>в улучшении жилищных условий – 6</w:t>
      </w:r>
      <w:r w:rsidRPr="00B244A0">
        <w:rPr>
          <w:rFonts w:ascii="Times New Roman" w:hAnsi="Times New Roman"/>
          <w:sz w:val="28"/>
          <w:szCs w:val="28"/>
        </w:rPr>
        <w:t>.</w:t>
      </w:r>
    </w:p>
    <w:p w:rsidR="007C044C" w:rsidRPr="00B244A0" w:rsidRDefault="007C044C" w:rsidP="007C04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44A0">
        <w:rPr>
          <w:rFonts w:ascii="Times New Roman" w:hAnsi="Times New Roman"/>
          <w:bCs/>
          <w:sz w:val="28"/>
          <w:szCs w:val="28"/>
        </w:rPr>
        <w:t xml:space="preserve">В течение года подсыпались межпоселенческие </w:t>
      </w:r>
      <w:r w:rsidR="00704B4D" w:rsidRPr="00B244A0">
        <w:rPr>
          <w:rFonts w:ascii="Times New Roman" w:hAnsi="Times New Roman"/>
          <w:bCs/>
          <w:sz w:val="28"/>
          <w:szCs w:val="28"/>
        </w:rPr>
        <w:t xml:space="preserve">и внутрипоселенческие </w:t>
      </w:r>
      <w:r w:rsidR="003778CC" w:rsidRPr="00B244A0">
        <w:rPr>
          <w:rFonts w:ascii="Times New Roman" w:hAnsi="Times New Roman"/>
          <w:bCs/>
          <w:sz w:val="28"/>
          <w:szCs w:val="28"/>
        </w:rPr>
        <w:t xml:space="preserve">дороги. </w:t>
      </w:r>
      <w:r w:rsidRPr="00B244A0">
        <w:rPr>
          <w:rFonts w:ascii="Times New Roman" w:hAnsi="Times New Roman"/>
          <w:bCs/>
          <w:sz w:val="28"/>
          <w:szCs w:val="28"/>
        </w:rPr>
        <w:t>На берегу реки Чагода</w:t>
      </w:r>
      <w:r w:rsidR="00882884" w:rsidRPr="00B244A0">
        <w:rPr>
          <w:rFonts w:ascii="Times New Roman" w:hAnsi="Times New Roman"/>
          <w:bCs/>
          <w:sz w:val="28"/>
          <w:szCs w:val="28"/>
        </w:rPr>
        <w:t xml:space="preserve"> и Смердомка</w:t>
      </w:r>
      <w:r w:rsidRPr="00B244A0">
        <w:rPr>
          <w:rFonts w:ascii="Times New Roman" w:hAnsi="Times New Roman"/>
          <w:bCs/>
          <w:sz w:val="28"/>
          <w:szCs w:val="28"/>
        </w:rPr>
        <w:t xml:space="preserve"> местной молодёжью</w:t>
      </w:r>
      <w:r w:rsidR="00D84CD0" w:rsidRPr="00B244A0">
        <w:rPr>
          <w:rFonts w:ascii="Times New Roman" w:hAnsi="Times New Roman"/>
          <w:bCs/>
          <w:sz w:val="28"/>
          <w:szCs w:val="28"/>
        </w:rPr>
        <w:t>, активистами была организована уборка мусора, приуроченная акции «</w:t>
      </w:r>
      <w:r w:rsidR="00A532CA" w:rsidRPr="00B244A0">
        <w:rPr>
          <w:rFonts w:ascii="Times New Roman" w:hAnsi="Times New Roman"/>
          <w:bCs/>
          <w:sz w:val="28"/>
          <w:szCs w:val="28"/>
        </w:rPr>
        <w:t>Вода России</w:t>
      </w:r>
      <w:r w:rsidR="00D84CD0" w:rsidRPr="00B244A0">
        <w:rPr>
          <w:rFonts w:ascii="Times New Roman" w:hAnsi="Times New Roman"/>
          <w:bCs/>
          <w:sz w:val="28"/>
          <w:szCs w:val="28"/>
        </w:rPr>
        <w:t>». Б</w:t>
      </w:r>
      <w:r w:rsidRPr="00B244A0">
        <w:rPr>
          <w:rFonts w:ascii="Times New Roman" w:hAnsi="Times New Roman"/>
          <w:bCs/>
          <w:sz w:val="28"/>
          <w:szCs w:val="28"/>
        </w:rPr>
        <w:t xml:space="preserve">ыло </w:t>
      </w:r>
      <w:r w:rsidR="003778CC" w:rsidRPr="00B244A0">
        <w:rPr>
          <w:rFonts w:ascii="Times New Roman" w:hAnsi="Times New Roman"/>
          <w:bCs/>
          <w:sz w:val="28"/>
          <w:szCs w:val="28"/>
        </w:rPr>
        <w:t>продолжено благоустройство места</w:t>
      </w:r>
      <w:r w:rsidRPr="00B244A0">
        <w:rPr>
          <w:rFonts w:ascii="Times New Roman" w:hAnsi="Times New Roman"/>
          <w:bCs/>
          <w:sz w:val="28"/>
          <w:szCs w:val="28"/>
        </w:rPr>
        <w:t xml:space="preserve"> отдыха:  проведена расчистка  береговой линии от кустов и завалов, скошена и убрана трава и грязь.</w:t>
      </w:r>
      <w:r w:rsidR="00A532CA" w:rsidRPr="00B244A0">
        <w:rPr>
          <w:rFonts w:ascii="Times New Roman" w:hAnsi="Times New Roman"/>
          <w:bCs/>
          <w:sz w:val="28"/>
          <w:szCs w:val="28"/>
        </w:rPr>
        <w:t xml:space="preserve"> Проведена акция «Зелёная весна»</w:t>
      </w:r>
      <w:r w:rsidRPr="00B244A0">
        <w:rPr>
          <w:rFonts w:ascii="Times New Roman" w:hAnsi="Times New Roman"/>
          <w:bCs/>
          <w:sz w:val="28"/>
          <w:szCs w:val="28"/>
        </w:rPr>
        <w:t xml:space="preserve"> </w:t>
      </w:r>
    </w:p>
    <w:p w:rsidR="007C044C" w:rsidRPr="00B244A0" w:rsidRDefault="007C044C" w:rsidP="007C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7E87" w:rsidRPr="00B244A0" w:rsidRDefault="00117E87" w:rsidP="007C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44C" w:rsidRPr="00B244A0" w:rsidRDefault="007C044C" w:rsidP="007C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b/>
          <w:bCs/>
          <w:sz w:val="28"/>
          <w:szCs w:val="28"/>
        </w:rPr>
        <w:t>11. Землеустройство</w:t>
      </w:r>
    </w:p>
    <w:p w:rsidR="007C044C" w:rsidRPr="00B244A0" w:rsidRDefault="007C044C" w:rsidP="007C04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Земельный фонд Первомайского сельского поселения Чагодощенского района составляет </w:t>
      </w:r>
      <w:smartTag w:uri="urn:schemas-microsoft-com:office:smarttags" w:element="metricconverter">
        <w:smartTagPr>
          <w:attr w:name="ProductID" w:val="34996 га"/>
        </w:smartTagPr>
        <w:r w:rsidRPr="00B244A0">
          <w:rPr>
            <w:rFonts w:ascii="Times New Roman" w:hAnsi="Times New Roman" w:cs="Times New Roman"/>
            <w:sz w:val="28"/>
            <w:szCs w:val="28"/>
          </w:rPr>
          <w:t>34996 га</w:t>
        </w:r>
      </w:smartTag>
      <w:r w:rsidRPr="00B244A0">
        <w:rPr>
          <w:rFonts w:ascii="Times New Roman" w:hAnsi="Times New Roman" w:cs="Times New Roman"/>
          <w:sz w:val="28"/>
          <w:szCs w:val="28"/>
        </w:rPr>
        <w:t xml:space="preserve">. Среди всех категорий земель на его территории преобладают земли лесного фонда </w:t>
      </w:r>
      <w:smartTag w:uri="urn:schemas-microsoft-com:office:smarttags" w:element="metricconverter">
        <w:smartTagPr>
          <w:attr w:name="ProductID" w:val="25143 га"/>
        </w:smartTagPr>
        <w:r w:rsidRPr="00B244A0">
          <w:rPr>
            <w:rFonts w:ascii="Times New Roman" w:hAnsi="Times New Roman" w:cs="Times New Roman"/>
            <w:sz w:val="28"/>
            <w:szCs w:val="28"/>
          </w:rPr>
          <w:t>25143 га</w:t>
        </w:r>
      </w:smartTag>
      <w:r w:rsidRPr="00B244A0">
        <w:rPr>
          <w:rFonts w:ascii="Times New Roman" w:hAnsi="Times New Roman" w:cs="Times New Roman"/>
          <w:sz w:val="28"/>
          <w:szCs w:val="28"/>
        </w:rPr>
        <w:t xml:space="preserve"> (71,8 %). Земли сельскохозяйственного назначения занимают площадь </w:t>
      </w:r>
      <w:smartTag w:uri="urn:schemas-microsoft-com:office:smarttags" w:element="metricconverter">
        <w:smartTagPr>
          <w:attr w:name="ProductID" w:val="9185,6 га"/>
        </w:smartTagPr>
        <w:r w:rsidRPr="00B244A0">
          <w:rPr>
            <w:rFonts w:ascii="Times New Roman" w:hAnsi="Times New Roman" w:cs="Times New Roman"/>
            <w:sz w:val="28"/>
            <w:szCs w:val="28"/>
          </w:rPr>
          <w:t>9185,6 га</w:t>
        </w:r>
      </w:smartTag>
      <w:r w:rsidRPr="00B244A0">
        <w:rPr>
          <w:rFonts w:ascii="Times New Roman" w:hAnsi="Times New Roman" w:cs="Times New Roman"/>
          <w:sz w:val="28"/>
          <w:szCs w:val="28"/>
        </w:rPr>
        <w:t xml:space="preserve"> (26,3 %), в т.ч. фонд перераспределения составляет </w:t>
      </w:r>
      <w:smartTag w:uri="urn:schemas-microsoft-com:office:smarttags" w:element="metricconverter">
        <w:smartTagPr>
          <w:attr w:name="ProductID" w:val="713 га"/>
        </w:smartTagPr>
        <w:r w:rsidRPr="00B244A0">
          <w:rPr>
            <w:rFonts w:ascii="Times New Roman" w:hAnsi="Times New Roman" w:cs="Times New Roman"/>
            <w:sz w:val="28"/>
            <w:szCs w:val="28"/>
          </w:rPr>
          <w:t>713 га</w:t>
        </w:r>
      </w:smartTag>
      <w:r w:rsidRPr="00B244A0">
        <w:rPr>
          <w:rFonts w:ascii="Times New Roman" w:hAnsi="Times New Roman" w:cs="Times New Roman"/>
          <w:sz w:val="28"/>
          <w:szCs w:val="28"/>
        </w:rPr>
        <w:t xml:space="preserve">. Под земли населенных пунктов отведено </w:t>
      </w:r>
      <w:smartTag w:uri="urn:schemas-microsoft-com:office:smarttags" w:element="metricconverter">
        <w:smartTagPr>
          <w:attr w:name="ProductID" w:val="304 га"/>
        </w:smartTagPr>
        <w:r w:rsidRPr="00B244A0">
          <w:rPr>
            <w:rFonts w:ascii="Times New Roman" w:hAnsi="Times New Roman" w:cs="Times New Roman"/>
            <w:sz w:val="28"/>
            <w:szCs w:val="28"/>
          </w:rPr>
          <w:t>304 га</w:t>
        </w:r>
      </w:smartTag>
      <w:r w:rsidRPr="00B244A0">
        <w:rPr>
          <w:rFonts w:ascii="Times New Roman" w:hAnsi="Times New Roman" w:cs="Times New Roman"/>
          <w:sz w:val="28"/>
          <w:szCs w:val="28"/>
        </w:rPr>
        <w:t xml:space="preserve">, что составляет 0,9 % площади поселения. На долю земель промышленности, энергетики, связи и др. спецземель приходится </w:t>
      </w:r>
      <w:smartTag w:uri="urn:schemas-microsoft-com:office:smarttags" w:element="metricconverter">
        <w:smartTagPr>
          <w:attr w:name="ProductID" w:val="141,4 га"/>
        </w:smartTagPr>
        <w:r w:rsidRPr="00B244A0">
          <w:rPr>
            <w:rFonts w:ascii="Times New Roman" w:hAnsi="Times New Roman" w:cs="Times New Roman"/>
            <w:sz w:val="28"/>
            <w:szCs w:val="28"/>
          </w:rPr>
          <w:t>141,4 га</w:t>
        </w:r>
      </w:smartTag>
      <w:r w:rsidRPr="00B244A0">
        <w:rPr>
          <w:rFonts w:ascii="Times New Roman" w:hAnsi="Times New Roman" w:cs="Times New Roman"/>
          <w:sz w:val="28"/>
          <w:szCs w:val="28"/>
        </w:rPr>
        <w:t xml:space="preserve"> (0,4 %). Под земли запаса отведено  </w:t>
      </w:r>
      <w:smartTag w:uri="urn:schemas-microsoft-com:office:smarttags" w:element="metricconverter">
        <w:smartTagPr>
          <w:attr w:name="ProductID" w:val="222 га"/>
        </w:smartTagPr>
        <w:r w:rsidRPr="00B244A0">
          <w:rPr>
            <w:rFonts w:ascii="Times New Roman" w:hAnsi="Times New Roman" w:cs="Times New Roman"/>
            <w:sz w:val="28"/>
            <w:szCs w:val="28"/>
          </w:rPr>
          <w:t>222 га</w:t>
        </w:r>
      </w:smartTag>
      <w:r w:rsidRPr="00B244A0">
        <w:rPr>
          <w:rFonts w:ascii="Times New Roman" w:hAnsi="Times New Roman" w:cs="Times New Roman"/>
          <w:sz w:val="28"/>
          <w:szCs w:val="28"/>
        </w:rPr>
        <w:t xml:space="preserve">, или 0,6 % (рис.). </w:t>
      </w:r>
    </w:p>
    <w:p w:rsidR="007C044C" w:rsidRPr="00B244A0" w:rsidRDefault="007C044C" w:rsidP="007C04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noProof/>
        </w:rPr>
        <w:drawing>
          <wp:inline distT="0" distB="0" distL="0" distR="0">
            <wp:extent cx="4679315" cy="209804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44FC" w:rsidRPr="00B244A0" w:rsidRDefault="001D44FC" w:rsidP="001D4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4FC" w:rsidRPr="00B244A0" w:rsidRDefault="001D44FC" w:rsidP="001D4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4FC" w:rsidRPr="00B244A0" w:rsidRDefault="001D44FC" w:rsidP="001D4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4FC" w:rsidRPr="00B244A0" w:rsidRDefault="001D44FC" w:rsidP="001D4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4A0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B244A0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  <w:r w:rsidRPr="00B24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4FC" w:rsidRPr="00B244A0" w:rsidRDefault="001D44FC" w:rsidP="001D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В 2022 году  по благоустройству территории были проведены следующие мероприятия на которые были израсходованы средства из бюджета поселения: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Строительство площадок для сбора мусора 9 шт.- 390000т.р. по программе « Народный бюджет» 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Проведены субботники (более 15 субботников )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Ремонт обелисков и уборка мест захоронения – 7,3 т.р..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дорог в границах населённых пунктов – 1121,2 т.р.. 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Содержание дорог между населёнными пунктами – 371,7т.р.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Окашивание травы– 15,5 т.р.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Разбиты цветники , посажены  кусты и деревья (15 шт.);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Проведена замена фонарей уличного освещения(32 шт.)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Очищена территория кладбища от кустарника, деревьев –2 сотки;</w:t>
      </w:r>
    </w:p>
    <w:p w:rsidR="001D44FC" w:rsidRPr="00B244A0" w:rsidRDefault="001D44FC" w:rsidP="001D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                   Приобретены четыре металлических бункера для вывоза </w:t>
      </w:r>
    </w:p>
    <w:p w:rsidR="001D44FC" w:rsidRPr="00B244A0" w:rsidRDefault="001D44FC" w:rsidP="001D4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                      мусора (8м. куб.) – 240000т.р.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Вывезен мусор с территории четырёх несанкционированных свалок 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Разбор бесхозных строений п. Смердомский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Уборка территорий – 22,3 т.р.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Уборка у контейнерных площадок – 175,4 т.р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Приобретение уличных светодиодных светильников - 25 шт.(70500р.)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Межевание 13участков – 208000т.р.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Противоклещевая обработка – 17000т.р.</w:t>
      </w:r>
    </w:p>
    <w:p w:rsidR="001D44FC" w:rsidRPr="00B244A0" w:rsidRDefault="001D44FC" w:rsidP="001D44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Проведена двукратная обработка территории против борщевика «Сосновского» - 50 га.</w:t>
      </w:r>
    </w:p>
    <w:p w:rsidR="007C044C" w:rsidRPr="00B244A0" w:rsidRDefault="007C044C" w:rsidP="001D4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Выражаем благодарность руководству ООО «</w:t>
      </w:r>
      <w:r w:rsidR="00852B0A" w:rsidRPr="00B244A0">
        <w:rPr>
          <w:rFonts w:ascii="Times New Roman" w:hAnsi="Times New Roman"/>
          <w:sz w:val="28"/>
          <w:szCs w:val="28"/>
        </w:rPr>
        <w:t>СТЕКЛОХИМ - ГРУПП</w:t>
      </w:r>
      <w:r w:rsidRPr="00B244A0">
        <w:rPr>
          <w:rFonts w:ascii="Times New Roman" w:hAnsi="Times New Roman"/>
          <w:sz w:val="28"/>
          <w:szCs w:val="28"/>
        </w:rPr>
        <w:t>» за активную поддержку и помощь в выделении транспортных средств для нужд поселения. Всем жителям  Первомайского поселения и учащимся МБОУ «Пер</w:t>
      </w:r>
      <w:r w:rsidR="00852B0A" w:rsidRPr="00B244A0">
        <w:rPr>
          <w:rFonts w:ascii="Times New Roman" w:hAnsi="Times New Roman"/>
          <w:sz w:val="28"/>
          <w:szCs w:val="28"/>
        </w:rPr>
        <w:t xml:space="preserve">вомайская ООШ», предпринимателю </w:t>
      </w:r>
      <w:r w:rsidR="007A44F0" w:rsidRPr="00B244A0">
        <w:rPr>
          <w:rFonts w:ascii="Times New Roman" w:hAnsi="Times New Roman"/>
          <w:sz w:val="28"/>
          <w:szCs w:val="28"/>
        </w:rPr>
        <w:t>Гайдукову В.</w:t>
      </w:r>
      <w:r w:rsidR="0024311F" w:rsidRPr="00B244A0">
        <w:rPr>
          <w:rFonts w:ascii="Times New Roman" w:hAnsi="Times New Roman"/>
          <w:sz w:val="28"/>
          <w:szCs w:val="28"/>
        </w:rPr>
        <w:t xml:space="preserve"> </w:t>
      </w:r>
      <w:r w:rsidR="007A44F0" w:rsidRPr="00B244A0">
        <w:rPr>
          <w:rFonts w:ascii="Times New Roman" w:hAnsi="Times New Roman"/>
          <w:sz w:val="28"/>
          <w:szCs w:val="28"/>
        </w:rPr>
        <w:t>В.</w:t>
      </w:r>
      <w:r w:rsidR="00852B0A" w:rsidRPr="00B244A0">
        <w:rPr>
          <w:rFonts w:ascii="Times New Roman" w:hAnsi="Times New Roman"/>
          <w:sz w:val="28"/>
          <w:szCs w:val="28"/>
        </w:rPr>
        <w:t xml:space="preserve"> который принимал</w:t>
      </w:r>
      <w:r w:rsidRPr="00B244A0">
        <w:rPr>
          <w:rFonts w:ascii="Times New Roman" w:hAnsi="Times New Roman"/>
          <w:sz w:val="28"/>
          <w:szCs w:val="28"/>
        </w:rPr>
        <w:t xml:space="preserve"> активное участие в благоустройстве поселения</w:t>
      </w:r>
      <w:r w:rsidR="0024311F" w:rsidRPr="00B244A0">
        <w:rPr>
          <w:rFonts w:ascii="Times New Roman" w:hAnsi="Times New Roman"/>
          <w:sz w:val="28"/>
          <w:szCs w:val="28"/>
        </w:rPr>
        <w:t>, Калиничеву И.А. за предоставление бесплатных дров женам мобилизованных.</w:t>
      </w:r>
      <w:r w:rsidR="007A44F0" w:rsidRPr="00B244A0">
        <w:rPr>
          <w:rFonts w:ascii="Times New Roman" w:hAnsi="Times New Roman"/>
          <w:sz w:val="28"/>
          <w:szCs w:val="28"/>
        </w:rPr>
        <w:t xml:space="preserve"> </w:t>
      </w:r>
      <w:r w:rsidRPr="00B244A0">
        <w:rPr>
          <w:rFonts w:ascii="Times New Roman" w:hAnsi="Times New Roman"/>
          <w:sz w:val="28"/>
          <w:szCs w:val="28"/>
        </w:rPr>
        <w:t>Помощь в благоустройстве поселению оказали граждане отбывавшие наказание за административные нарушения.</w:t>
      </w:r>
    </w:p>
    <w:p w:rsidR="001D44FC" w:rsidRPr="00B244A0" w:rsidRDefault="001D44FC" w:rsidP="001D44F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44FC" w:rsidRPr="00B244A0" w:rsidRDefault="001D44FC" w:rsidP="001D44F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4A0">
        <w:rPr>
          <w:rFonts w:ascii="Times New Roman" w:hAnsi="Times New Roman"/>
          <w:b/>
          <w:sz w:val="28"/>
          <w:szCs w:val="28"/>
        </w:rPr>
        <w:t xml:space="preserve">13. Местный бюджет: </w:t>
      </w:r>
    </w:p>
    <w:p w:rsidR="001D44FC" w:rsidRPr="00B244A0" w:rsidRDefault="001D44FC" w:rsidP="001D4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Доля и структура собственных доходов – 7,07 %, субсидии, субвенции, дотации бюджетов разных уровней (федеральный, областной, районный) – 92,93%.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5"/>
        <w:gridCol w:w="2188"/>
        <w:gridCol w:w="1555"/>
      </w:tblGrid>
      <w:tr w:rsidR="001D44FC" w:rsidRPr="00B244A0" w:rsidTr="00533D8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Сумма поступлений, тыс.руб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Доля %</w:t>
            </w:r>
          </w:p>
        </w:tc>
      </w:tr>
      <w:tr w:rsidR="001D44FC" w:rsidRPr="00B244A0" w:rsidTr="00533D81"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44A0">
              <w:rPr>
                <w:rFonts w:ascii="Times New Roman" w:hAnsi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44FC" w:rsidRPr="00B244A0" w:rsidTr="00533D8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476,5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</w:tr>
      <w:tr w:rsidR="001D44FC" w:rsidRPr="00B244A0" w:rsidTr="00533D81">
        <w:trPr>
          <w:trHeight w:val="1234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80,2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</w:tr>
      <w:tr w:rsidR="001D44FC" w:rsidRPr="00B244A0" w:rsidTr="00533D8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налогоблажения, расположенным в границах поселения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135,4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1,13</w:t>
            </w:r>
          </w:p>
        </w:tc>
      </w:tr>
      <w:tr w:rsidR="001D44FC" w:rsidRPr="00B244A0" w:rsidTr="00533D81">
        <w:trPr>
          <w:trHeight w:val="1933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налогоблажения, расположенным в границах поселений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129,0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1,08</w:t>
            </w:r>
          </w:p>
        </w:tc>
      </w:tr>
      <w:tr w:rsidR="001D44FC" w:rsidRPr="00B244A0" w:rsidTr="00533D8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Государственная пошлина  за совершение нотариальных действий  должностными лицами органов местного самоуправления 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1D44FC" w:rsidRPr="00B244A0" w:rsidTr="00533D8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1D44FC" w:rsidRPr="00B244A0" w:rsidTr="00533D8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44A0">
              <w:rPr>
                <w:rFonts w:ascii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44A0">
              <w:rPr>
                <w:rFonts w:ascii="Times New Roman" w:hAnsi="Times New Roman"/>
                <w:b/>
                <w:sz w:val="28"/>
                <w:szCs w:val="28"/>
              </w:rPr>
              <w:t>847,6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44A0">
              <w:rPr>
                <w:rFonts w:ascii="Times New Roman" w:hAnsi="Times New Roman"/>
                <w:b/>
                <w:sz w:val="28"/>
                <w:szCs w:val="28"/>
              </w:rPr>
              <w:t>7,07</w:t>
            </w:r>
          </w:p>
        </w:tc>
      </w:tr>
      <w:tr w:rsidR="001D44FC" w:rsidRPr="00B244A0" w:rsidTr="00533D8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8822,4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73,58</w:t>
            </w:r>
          </w:p>
        </w:tc>
      </w:tr>
      <w:tr w:rsidR="001D44FC" w:rsidRPr="00B244A0" w:rsidTr="00533D8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</w:tr>
      <w:tr w:rsidR="001D44FC" w:rsidRPr="00B244A0" w:rsidTr="00533D8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Единая субвенция бюджетам сельских поселений  из бюджета субъекта  Российской Федерации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1D44FC" w:rsidRPr="00B244A0" w:rsidTr="00533D8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поселений из бюджетов  муниципальных районов на осуществление части полномочий  по решению вопросов  местного значения  в соответствии с заключенными соглашениями в том числе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830,1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6,92</w:t>
            </w:r>
          </w:p>
        </w:tc>
      </w:tr>
      <w:tr w:rsidR="001D44FC" w:rsidRPr="00B244A0" w:rsidTr="00533D8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Прочие субсидии , зачисляемые в бюджеты поселений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1360,5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11,35</w:t>
            </w:r>
          </w:p>
        </w:tc>
      </w:tr>
      <w:tr w:rsidR="001D44FC" w:rsidRPr="00B244A0" w:rsidTr="00533D8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Поступления 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A0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1D44FC" w:rsidRPr="00B244A0" w:rsidTr="00533D8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4A0">
              <w:rPr>
                <w:rFonts w:ascii="Times New Roman" w:hAnsi="Times New Roman"/>
                <w:b/>
                <w:sz w:val="24"/>
                <w:szCs w:val="24"/>
              </w:rPr>
              <w:t>ИТОГО  БЕЗВОЗМЕЗДНЫХ ПОСТУПЛЕНИЙ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44A0">
              <w:rPr>
                <w:rFonts w:ascii="Times New Roman" w:hAnsi="Times New Roman"/>
                <w:b/>
                <w:sz w:val="28"/>
                <w:szCs w:val="28"/>
              </w:rPr>
              <w:t>11142,5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44A0">
              <w:rPr>
                <w:rFonts w:ascii="Times New Roman" w:hAnsi="Times New Roman"/>
                <w:b/>
                <w:sz w:val="28"/>
                <w:szCs w:val="28"/>
              </w:rPr>
              <w:t>92,93</w:t>
            </w:r>
          </w:p>
        </w:tc>
      </w:tr>
      <w:tr w:rsidR="001D44FC" w:rsidRPr="00B244A0" w:rsidTr="00533D81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44A0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44A0">
              <w:rPr>
                <w:rFonts w:ascii="Times New Roman" w:hAnsi="Times New Roman"/>
                <w:b/>
                <w:sz w:val="28"/>
                <w:szCs w:val="28"/>
              </w:rPr>
              <w:t>11190,2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FC" w:rsidRPr="00B244A0" w:rsidRDefault="001D44FC" w:rsidP="00533D81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44A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:rsidR="001D44FC" w:rsidRPr="00B244A0" w:rsidRDefault="001D44FC" w:rsidP="001D4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 xml:space="preserve">         </w:t>
      </w:r>
    </w:p>
    <w:p w:rsidR="001D44FC" w:rsidRPr="00B244A0" w:rsidRDefault="001D44FC" w:rsidP="001D44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 xml:space="preserve">Уровень дефицита  бюджета  - 1156,2 тыс.рублей. </w:t>
      </w:r>
    </w:p>
    <w:p w:rsidR="001D44FC" w:rsidRPr="00B244A0" w:rsidRDefault="001D44FC" w:rsidP="001D44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Доходы бюджета поселения в 2022 году составили 11990,2 руб. при первоначальном плане 11611,6 т.р., в том числе собственные доходы 847,6 т.р. при первоначальном  плане 617,0 т.р. Увеличение  доходной базы по собственным доходам по сравнению с 2021 годом составило –246,1 т.р. по собственным доходам, в связи с тем, что в 2022 г  в  поселение поступила задолженность от предприятия ООО «Северная стеклотарная компания» постоянная работа по недоимке доходов в бюджет поселения.  Наибольший удельный вес в структуре налоговых доходов -    НДФЛ – 56,2 (%).</w:t>
      </w:r>
    </w:p>
    <w:p w:rsidR="001D44FC" w:rsidRPr="00B244A0" w:rsidRDefault="001D44FC" w:rsidP="001D44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Основные расходы местного бюджета:</w:t>
      </w:r>
    </w:p>
    <w:p w:rsidR="001D44FC" w:rsidRPr="00B244A0" w:rsidRDefault="001D44FC" w:rsidP="001D44FC">
      <w:pPr>
        <w:pStyle w:val="a3"/>
        <w:numPr>
          <w:ilvl w:val="0"/>
          <w:numId w:val="7"/>
        </w:numPr>
        <w:ind w:left="142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Дорожное хозяйство- 1 492,9  тысяч рублей</w:t>
      </w:r>
    </w:p>
    <w:p w:rsidR="001D44FC" w:rsidRPr="00B244A0" w:rsidRDefault="001D44FC" w:rsidP="001D44FC">
      <w:pPr>
        <w:pStyle w:val="a3"/>
        <w:numPr>
          <w:ilvl w:val="0"/>
          <w:numId w:val="7"/>
        </w:numPr>
        <w:ind w:left="142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Субсидия на выполнение муниципального задания-3 817,4 тысяч рублей</w:t>
      </w:r>
    </w:p>
    <w:p w:rsidR="001D44FC" w:rsidRPr="00B244A0" w:rsidRDefault="001D44FC" w:rsidP="001D44FC">
      <w:pPr>
        <w:pStyle w:val="a3"/>
        <w:numPr>
          <w:ilvl w:val="0"/>
          <w:numId w:val="7"/>
        </w:numPr>
        <w:ind w:left="1429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Благоустройство (включая уличное освещение)- 2 706,9 тысяч рублей</w:t>
      </w:r>
    </w:p>
    <w:p w:rsidR="001D44FC" w:rsidRPr="00B244A0" w:rsidRDefault="001D44FC" w:rsidP="001D44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45AC" w:rsidRPr="00B244A0" w:rsidRDefault="007F45AC" w:rsidP="007C0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44C" w:rsidRPr="00B244A0" w:rsidRDefault="007C044C" w:rsidP="007C044C">
      <w:pPr>
        <w:pStyle w:val="a3"/>
        <w:ind w:left="142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244A0">
        <w:rPr>
          <w:rFonts w:ascii="Times New Roman" w:hAnsi="Times New Roman"/>
          <w:b/>
          <w:bCs/>
          <w:iCs/>
          <w:sz w:val="28"/>
          <w:szCs w:val="28"/>
        </w:rPr>
        <w:t>14. Работа с обращениями граждан</w:t>
      </w:r>
    </w:p>
    <w:p w:rsidR="007C044C" w:rsidRPr="00B244A0" w:rsidRDefault="007C044C" w:rsidP="007C04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4A0">
        <w:rPr>
          <w:rFonts w:ascii="Times New Roman" w:hAnsi="Times New Roman"/>
          <w:bCs/>
          <w:sz w:val="28"/>
          <w:szCs w:val="28"/>
        </w:rPr>
        <w:t>В 20</w:t>
      </w:r>
      <w:r w:rsidR="00852B0A" w:rsidRPr="00B244A0">
        <w:rPr>
          <w:rFonts w:ascii="Times New Roman" w:hAnsi="Times New Roman"/>
          <w:bCs/>
          <w:sz w:val="28"/>
          <w:szCs w:val="28"/>
        </w:rPr>
        <w:t>22</w:t>
      </w:r>
      <w:r w:rsidRPr="00B244A0">
        <w:rPr>
          <w:rFonts w:ascii="Times New Roman" w:hAnsi="Times New Roman"/>
          <w:bCs/>
          <w:sz w:val="28"/>
          <w:szCs w:val="28"/>
        </w:rPr>
        <w:t xml:space="preserve"> году в администрацию поселения поступило</w:t>
      </w:r>
      <w:r w:rsidR="00852B0A" w:rsidRPr="00B244A0">
        <w:rPr>
          <w:rFonts w:ascii="Times New Roman" w:hAnsi="Times New Roman"/>
          <w:bCs/>
          <w:sz w:val="28"/>
          <w:szCs w:val="28"/>
        </w:rPr>
        <w:t xml:space="preserve"> 7</w:t>
      </w:r>
      <w:r w:rsidRPr="00B244A0">
        <w:rPr>
          <w:rFonts w:ascii="Times New Roman" w:hAnsi="Times New Roman"/>
          <w:bCs/>
          <w:sz w:val="28"/>
          <w:szCs w:val="28"/>
        </w:rPr>
        <w:t xml:space="preserve"> письменных обращений граждан по различным вопросам. Граждане обращались в администрацию поселения по вопросам:</w:t>
      </w:r>
      <w:r w:rsidR="000F028B" w:rsidRPr="00B244A0">
        <w:rPr>
          <w:rFonts w:ascii="Times New Roman" w:hAnsi="Times New Roman"/>
          <w:sz w:val="28"/>
          <w:szCs w:val="28"/>
        </w:rPr>
        <w:t xml:space="preserve"> жилищно-коммунального хозяйства,</w:t>
      </w:r>
      <w:r w:rsidRPr="00B244A0">
        <w:rPr>
          <w:rFonts w:ascii="Times New Roman" w:hAnsi="Times New Roman"/>
          <w:sz w:val="28"/>
          <w:szCs w:val="28"/>
        </w:rPr>
        <w:t xml:space="preserve"> оформления недвижимости</w:t>
      </w:r>
      <w:r w:rsidR="00852B0A" w:rsidRPr="00B244A0">
        <w:rPr>
          <w:rFonts w:ascii="Times New Roman" w:hAnsi="Times New Roman"/>
          <w:sz w:val="28"/>
          <w:szCs w:val="28"/>
        </w:rPr>
        <w:t xml:space="preserve"> </w:t>
      </w:r>
      <w:r w:rsidR="00052865" w:rsidRPr="00B244A0">
        <w:rPr>
          <w:rFonts w:ascii="Times New Roman" w:hAnsi="Times New Roman"/>
          <w:sz w:val="28"/>
          <w:szCs w:val="28"/>
        </w:rPr>
        <w:t>и др.</w:t>
      </w:r>
    </w:p>
    <w:p w:rsidR="007C044C" w:rsidRPr="00B244A0" w:rsidRDefault="007C044C" w:rsidP="007C044C">
      <w:pPr>
        <w:pStyle w:val="Standard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B244A0">
        <w:rPr>
          <w:rFonts w:cs="Times New Roman"/>
          <w:bCs/>
          <w:sz w:val="28"/>
          <w:szCs w:val="28"/>
        </w:rPr>
        <w:t>За год сотрудниками</w:t>
      </w:r>
      <w:r w:rsidRPr="00B244A0">
        <w:rPr>
          <w:rFonts w:cs="Times New Roman"/>
          <w:sz w:val="28"/>
          <w:szCs w:val="28"/>
        </w:rPr>
        <w:t xml:space="preserve"> администрации проведено более 50 выездных приёмов на отделённых  территориях поселения.</w:t>
      </w:r>
    </w:p>
    <w:p w:rsidR="007C044C" w:rsidRPr="00B244A0" w:rsidRDefault="007C044C" w:rsidP="007C044C">
      <w:pPr>
        <w:pStyle w:val="Standard"/>
        <w:numPr>
          <w:ilvl w:val="0"/>
          <w:numId w:val="7"/>
        </w:numPr>
        <w:jc w:val="both"/>
        <w:rPr>
          <w:rFonts w:cs="Times New Roman"/>
          <w:bCs/>
          <w:sz w:val="28"/>
          <w:szCs w:val="28"/>
        </w:rPr>
      </w:pPr>
      <w:r w:rsidRPr="00B244A0">
        <w:rPr>
          <w:rFonts w:cs="Times New Roman"/>
          <w:sz w:val="28"/>
          <w:szCs w:val="28"/>
        </w:rPr>
        <w:t>Вся информация, касающаяся  жизнедеятельности населения, работы администрации, Совета поселения, информаций прокуратуры, нормативно правовой базы поселения  размещалась на официально</w:t>
      </w:r>
      <w:r w:rsidR="00482202" w:rsidRPr="00B244A0">
        <w:rPr>
          <w:rFonts w:cs="Times New Roman"/>
          <w:sz w:val="28"/>
          <w:szCs w:val="28"/>
        </w:rPr>
        <w:t>м сайте администрации поселения и информационных стендах.</w:t>
      </w:r>
    </w:p>
    <w:p w:rsidR="007C044C" w:rsidRPr="00B244A0" w:rsidRDefault="007C044C" w:rsidP="007C044C">
      <w:pPr>
        <w:pStyle w:val="Standard"/>
        <w:ind w:left="1429"/>
        <w:jc w:val="both"/>
        <w:rPr>
          <w:rFonts w:cs="Times New Roman"/>
          <w:b/>
          <w:bCs/>
          <w:sz w:val="28"/>
          <w:szCs w:val="28"/>
        </w:rPr>
      </w:pPr>
    </w:p>
    <w:p w:rsidR="007C044C" w:rsidRPr="00B244A0" w:rsidRDefault="007C044C" w:rsidP="007C044C">
      <w:pPr>
        <w:pStyle w:val="Standard"/>
        <w:jc w:val="both"/>
        <w:rPr>
          <w:rFonts w:cs="Times New Roman"/>
          <w:b/>
          <w:bCs/>
          <w:sz w:val="28"/>
          <w:szCs w:val="28"/>
        </w:rPr>
      </w:pPr>
      <w:r w:rsidRPr="00B244A0">
        <w:rPr>
          <w:rFonts w:cs="Times New Roman"/>
          <w:b/>
          <w:bCs/>
          <w:sz w:val="28"/>
          <w:szCs w:val="28"/>
        </w:rPr>
        <w:t xml:space="preserve">                  15. Информационная, правовая  работа</w:t>
      </w:r>
    </w:p>
    <w:p w:rsidR="007C044C" w:rsidRPr="00B244A0" w:rsidRDefault="007C044C" w:rsidP="007C044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>В 20</w:t>
      </w:r>
      <w:r w:rsidR="00482202" w:rsidRPr="00B244A0">
        <w:rPr>
          <w:rFonts w:ascii="Times New Roman" w:hAnsi="Times New Roman"/>
          <w:sz w:val="28"/>
          <w:szCs w:val="28"/>
        </w:rPr>
        <w:t>22</w:t>
      </w:r>
      <w:r w:rsidRPr="00B244A0">
        <w:rPr>
          <w:rFonts w:ascii="Times New Roman" w:hAnsi="Times New Roman"/>
          <w:sz w:val="28"/>
          <w:szCs w:val="28"/>
        </w:rPr>
        <w:t xml:space="preserve"> году </w:t>
      </w:r>
      <w:r w:rsidR="00482202" w:rsidRPr="00B244A0">
        <w:rPr>
          <w:rFonts w:ascii="Times New Roman" w:hAnsi="Times New Roman"/>
          <w:sz w:val="28"/>
          <w:szCs w:val="28"/>
        </w:rPr>
        <w:t>разработано и принято 227</w:t>
      </w:r>
      <w:r w:rsidR="00052865" w:rsidRPr="00B244A0">
        <w:rPr>
          <w:rFonts w:ascii="Times New Roman" w:hAnsi="Times New Roman"/>
          <w:sz w:val="28"/>
          <w:szCs w:val="28"/>
        </w:rPr>
        <w:t xml:space="preserve"> </w:t>
      </w:r>
      <w:r w:rsidR="00482202" w:rsidRPr="00B244A0">
        <w:rPr>
          <w:rFonts w:ascii="Times New Roman" w:hAnsi="Times New Roman"/>
          <w:sz w:val="28"/>
          <w:szCs w:val="28"/>
        </w:rPr>
        <w:t>постановлений</w:t>
      </w:r>
      <w:r w:rsidRPr="00B244A0">
        <w:rPr>
          <w:rFonts w:ascii="Times New Roman" w:hAnsi="Times New Roman"/>
          <w:sz w:val="28"/>
          <w:szCs w:val="28"/>
        </w:rPr>
        <w:t xml:space="preserve"> администрации поселения, </w:t>
      </w:r>
      <w:r w:rsidR="00482202" w:rsidRPr="00B244A0">
        <w:rPr>
          <w:rFonts w:ascii="Times New Roman" w:hAnsi="Times New Roman"/>
          <w:sz w:val="28"/>
          <w:szCs w:val="28"/>
        </w:rPr>
        <w:t>15</w:t>
      </w:r>
      <w:r w:rsidRPr="00B244A0">
        <w:rPr>
          <w:rFonts w:ascii="Times New Roman" w:hAnsi="Times New Roman"/>
          <w:sz w:val="28"/>
          <w:szCs w:val="28"/>
        </w:rPr>
        <w:t xml:space="preserve"> </w:t>
      </w:r>
      <w:r w:rsidR="00052865" w:rsidRPr="00B244A0">
        <w:rPr>
          <w:rFonts w:ascii="Times New Roman" w:hAnsi="Times New Roman"/>
          <w:sz w:val="28"/>
          <w:szCs w:val="28"/>
        </w:rPr>
        <w:t xml:space="preserve">решений Совета поселения </w:t>
      </w:r>
      <w:r w:rsidR="00482202" w:rsidRPr="00B244A0">
        <w:rPr>
          <w:rFonts w:ascii="Times New Roman" w:hAnsi="Times New Roman"/>
          <w:sz w:val="28"/>
          <w:szCs w:val="28"/>
        </w:rPr>
        <w:t>,</w:t>
      </w:r>
      <w:r w:rsidRPr="00B244A0">
        <w:rPr>
          <w:rFonts w:ascii="Times New Roman" w:hAnsi="Times New Roman"/>
          <w:sz w:val="28"/>
          <w:szCs w:val="28"/>
        </w:rPr>
        <w:t xml:space="preserve"> </w:t>
      </w:r>
      <w:r w:rsidR="00482202" w:rsidRPr="00B244A0">
        <w:rPr>
          <w:rFonts w:ascii="Times New Roman" w:hAnsi="Times New Roman"/>
          <w:sz w:val="28"/>
          <w:szCs w:val="28"/>
        </w:rPr>
        <w:t>70</w:t>
      </w:r>
      <w:r w:rsidRPr="00B244A0">
        <w:rPr>
          <w:rFonts w:ascii="Times New Roman" w:hAnsi="Times New Roman"/>
          <w:sz w:val="28"/>
          <w:szCs w:val="28"/>
        </w:rPr>
        <w:t xml:space="preserve">    распоряжений по основной де</w:t>
      </w:r>
      <w:r w:rsidR="00482202" w:rsidRPr="00B244A0">
        <w:rPr>
          <w:rFonts w:ascii="Times New Roman" w:hAnsi="Times New Roman"/>
          <w:sz w:val="28"/>
          <w:szCs w:val="28"/>
        </w:rPr>
        <w:t>ятельности и личному составу</w:t>
      </w:r>
      <w:r w:rsidRPr="00B244A0">
        <w:rPr>
          <w:rFonts w:ascii="Times New Roman" w:hAnsi="Times New Roman"/>
          <w:sz w:val="28"/>
          <w:szCs w:val="28"/>
        </w:rPr>
        <w:t xml:space="preserve">, </w:t>
      </w:r>
      <w:r w:rsidRPr="00B244A0">
        <w:rPr>
          <w:rFonts w:ascii="Times New Roman" w:hAnsi="Times New Roman"/>
          <w:sz w:val="28"/>
          <w:szCs w:val="28"/>
        </w:rPr>
        <w:lastRenderedPageBreak/>
        <w:t xml:space="preserve">совершено </w:t>
      </w:r>
      <w:r w:rsidR="00482202" w:rsidRPr="00B244A0">
        <w:rPr>
          <w:rFonts w:ascii="Times New Roman" w:hAnsi="Times New Roman"/>
          <w:sz w:val="28"/>
          <w:szCs w:val="28"/>
        </w:rPr>
        <w:t>19</w:t>
      </w:r>
      <w:r w:rsidRPr="00B244A0">
        <w:rPr>
          <w:rFonts w:ascii="Times New Roman" w:hAnsi="Times New Roman"/>
          <w:sz w:val="28"/>
          <w:szCs w:val="28"/>
        </w:rPr>
        <w:t xml:space="preserve"> нотариальных действий, Проведено </w:t>
      </w:r>
      <w:r w:rsidR="00482202" w:rsidRPr="00B244A0">
        <w:rPr>
          <w:rFonts w:ascii="Times New Roman" w:hAnsi="Times New Roman"/>
          <w:sz w:val="28"/>
          <w:szCs w:val="28"/>
        </w:rPr>
        <w:t>4</w:t>
      </w:r>
      <w:r w:rsidRPr="00B244A0">
        <w:rPr>
          <w:rFonts w:ascii="Times New Roman" w:hAnsi="Times New Roman"/>
          <w:sz w:val="28"/>
          <w:szCs w:val="28"/>
        </w:rPr>
        <w:t xml:space="preserve"> </w:t>
      </w:r>
      <w:r w:rsidR="00482202" w:rsidRPr="00B244A0">
        <w:rPr>
          <w:rFonts w:ascii="Times New Roman" w:hAnsi="Times New Roman"/>
          <w:sz w:val="28"/>
          <w:szCs w:val="28"/>
        </w:rPr>
        <w:t>заседания</w:t>
      </w:r>
      <w:r w:rsidRPr="00B244A0">
        <w:rPr>
          <w:rFonts w:ascii="Times New Roman" w:hAnsi="Times New Roman"/>
          <w:sz w:val="28"/>
          <w:szCs w:val="28"/>
        </w:rPr>
        <w:t xml:space="preserve"> представительного органа поселения, направленных на обеспечение законотворческой деятельности  депутатов. Проведено </w:t>
      </w:r>
      <w:r w:rsidR="00482202" w:rsidRPr="00B244A0">
        <w:rPr>
          <w:rFonts w:ascii="Times New Roman" w:hAnsi="Times New Roman"/>
          <w:sz w:val="28"/>
          <w:szCs w:val="28"/>
        </w:rPr>
        <w:t>2  публичных слушания</w:t>
      </w:r>
      <w:r w:rsidRPr="00B244A0">
        <w:rPr>
          <w:rFonts w:ascii="Times New Roman" w:hAnsi="Times New Roman"/>
          <w:sz w:val="28"/>
          <w:szCs w:val="28"/>
        </w:rPr>
        <w:t>.</w:t>
      </w:r>
    </w:p>
    <w:p w:rsidR="007C044C" w:rsidRPr="00B244A0" w:rsidRDefault="007C044C" w:rsidP="007C044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4A0">
        <w:rPr>
          <w:rFonts w:ascii="Times New Roman" w:hAnsi="Times New Roman"/>
          <w:sz w:val="28"/>
          <w:szCs w:val="28"/>
        </w:rPr>
        <w:t xml:space="preserve">Все НПА обнародуются и размещаются на официальном сайте поселения. </w:t>
      </w:r>
    </w:p>
    <w:p w:rsidR="007C044C" w:rsidRPr="00B244A0" w:rsidRDefault="007C044C" w:rsidP="007C044C">
      <w:pPr>
        <w:pStyle w:val="a3"/>
        <w:ind w:left="1429"/>
        <w:jc w:val="both"/>
        <w:rPr>
          <w:rFonts w:ascii="Times New Roman" w:hAnsi="Times New Roman"/>
          <w:bCs/>
          <w:sz w:val="28"/>
          <w:szCs w:val="28"/>
        </w:rPr>
      </w:pPr>
    </w:p>
    <w:p w:rsidR="007C044C" w:rsidRPr="00B244A0" w:rsidRDefault="007C044C" w:rsidP="007C044C">
      <w:pPr>
        <w:pStyle w:val="Standard"/>
        <w:ind w:left="360"/>
        <w:jc w:val="both"/>
        <w:rPr>
          <w:rFonts w:cs="Times New Roman"/>
          <w:b/>
          <w:bCs/>
          <w:sz w:val="28"/>
          <w:szCs w:val="28"/>
        </w:rPr>
      </w:pPr>
      <w:r w:rsidRPr="00B244A0">
        <w:rPr>
          <w:rFonts w:cs="Times New Roman"/>
          <w:b/>
          <w:bCs/>
          <w:sz w:val="28"/>
          <w:szCs w:val="28"/>
        </w:rPr>
        <w:t xml:space="preserve">     16. Охрана общественного порядка </w:t>
      </w:r>
    </w:p>
    <w:p w:rsidR="007C044C" w:rsidRPr="00B244A0" w:rsidRDefault="009D70C1" w:rsidP="007C044C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B244A0">
        <w:rPr>
          <w:rFonts w:cs="Times New Roman"/>
          <w:bCs/>
          <w:sz w:val="28"/>
          <w:szCs w:val="28"/>
        </w:rPr>
        <w:t xml:space="preserve">Написано </w:t>
      </w:r>
      <w:r w:rsidR="00641ECA" w:rsidRPr="00B244A0">
        <w:rPr>
          <w:rFonts w:cs="Times New Roman"/>
          <w:bCs/>
          <w:sz w:val="28"/>
          <w:szCs w:val="28"/>
        </w:rPr>
        <w:t>предупреждение</w:t>
      </w:r>
      <w:r w:rsidRPr="00B244A0">
        <w:rPr>
          <w:rFonts w:cs="Times New Roman"/>
          <w:bCs/>
          <w:sz w:val="28"/>
          <w:szCs w:val="28"/>
        </w:rPr>
        <w:t xml:space="preserve">, по поводу </w:t>
      </w:r>
      <w:r w:rsidR="00641ECA" w:rsidRPr="00B244A0">
        <w:rPr>
          <w:rFonts w:cs="Times New Roman"/>
          <w:bCs/>
          <w:sz w:val="28"/>
          <w:szCs w:val="28"/>
        </w:rPr>
        <w:t>техники безопасности при проведении сварочных работ.</w:t>
      </w:r>
    </w:p>
    <w:p w:rsidR="007C044C" w:rsidRPr="00B244A0" w:rsidRDefault="007C044C" w:rsidP="007C044C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B244A0">
        <w:rPr>
          <w:rFonts w:cs="Times New Roman"/>
          <w:bCs/>
          <w:sz w:val="28"/>
          <w:szCs w:val="28"/>
        </w:rPr>
        <w:t xml:space="preserve"> Расп</w:t>
      </w:r>
      <w:r w:rsidR="00641ECA" w:rsidRPr="00B244A0">
        <w:rPr>
          <w:rFonts w:cs="Times New Roman"/>
          <w:bCs/>
          <w:sz w:val="28"/>
          <w:szCs w:val="28"/>
        </w:rPr>
        <w:t>р</w:t>
      </w:r>
      <w:r w:rsidRPr="00B244A0">
        <w:rPr>
          <w:rFonts w:cs="Times New Roman"/>
          <w:bCs/>
          <w:sz w:val="28"/>
          <w:szCs w:val="28"/>
        </w:rPr>
        <w:t>остранялись памятки</w:t>
      </w:r>
      <w:r w:rsidR="00641ECA" w:rsidRPr="00B244A0">
        <w:rPr>
          <w:rFonts w:cs="Times New Roman"/>
          <w:bCs/>
          <w:sz w:val="28"/>
          <w:szCs w:val="28"/>
        </w:rPr>
        <w:t xml:space="preserve"> (46 шт.)</w:t>
      </w:r>
      <w:r w:rsidRPr="00B244A0">
        <w:rPr>
          <w:rFonts w:cs="Times New Roman"/>
          <w:bCs/>
          <w:sz w:val="28"/>
          <w:szCs w:val="28"/>
        </w:rPr>
        <w:t xml:space="preserve"> и проводились беседы</w:t>
      </w:r>
      <w:r w:rsidR="00942107" w:rsidRPr="00B244A0">
        <w:rPr>
          <w:rFonts w:cs="Times New Roman"/>
          <w:bCs/>
          <w:sz w:val="28"/>
          <w:szCs w:val="28"/>
        </w:rPr>
        <w:t xml:space="preserve"> с неблагополучными семьями</w:t>
      </w:r>
      <w:r w:rsidRPr="00B244A0">
        <w:rPr>
          <w:rFonts w:cs="Times New Roman"/>
          <w:bCs/>
          <w:sz w:val="28"/>
          <w:szCs w:val="28"/>
        </w:rPr>
        <w:t>, правилам поведения  в  чрезвычайных ситуациях и охране общественного порядка</w:t>
      </w:r>
      <w:r w:rsidR="00641ECA" w:rsidRPr="00B244A0">
        <w:rPr>
          <w:rFonts w:cs="Times New Roman"/>
          <w:bCs/>
          <w:sz w:val="28"/>
          <w:szCs w:val="28"/>
        </w:rPr>
        <w:t xml:space="preserve">. </w:t>
      </w:r>
      <w:r w:rsidRPr="00B244A0">
        <w:rPr>
          <w:rFonts w:cs="Times New Roman"/>
          <w:bCs/>
          <w:sz w:val="28"/>
          <w:szCs w:val="28"/>
        </w:rPr>
        <w:t>Оформлены и обновляются стенды по общественному порядку.</w:t>
      </w:r>
      <w:r w:rsidR="00A058CB" w:rsidRPr="00B244A0">
        <w:rPr>
          <w:rFonts w:cs="Times New Roman"/>
          <w:bCs/>
          <w:sz w:val="28"/>
          <w:szCs w:val="28"/>
        </w:rPr>
        <w:t xml:space="preserve"> Велась тесная работа и сотрудничество с участковым инспектором.</w:t>
      </w:r>
    </w:p>
    <w:p w:rsidR="007C044C" w:rsidRPr="00B244A0" w:rsidRDefault="007C044C" w:rsidP="007C044C">
      <w:pPr>
        <w:pStyle w:val="Standard"/>
        <w:rPr>
          <w:rFonts w:cs="Times New Roman"/>
          <w:b/>
          <w:bCs/>
          <w:sz w:val="28"/>
          <w:szCs w:val="28"/>
        </w:rPr>
      </w:pPr>
    </w:p>
    <w:p w:rsidR="007C044C" w:rsidRPr="00B244A0" w:rsidRDefault="007C044C" w:rsidP="007C044C">
      <w:pPr>
        <w:pStyle w:val="Standard"/>
        <w:rPr>
          <w:rFonts w:cs="Times New Roman"/>
          <w:b/>
          <w:bCs/>
          <w:sz w:val="28"/>
          <w:szCs w:val="28"/>
        </w:rPr>
      </w:pPr>
    </w:p>
    <w:p w:rsidR="007C044C" w:rsidRPr="00B244A0" w:rsidRDefault="007C044C" w:rsidP="007C044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B244A0">
        <w:rPr>
          <w:rFonts w:cs="Times New Roman"/>
          <w:b/>
          <w:bCs/>
          <w:sz w:val="28"/>
          <w:szCs w:val="28"/>
          <w:u w:val="single"/>
        </w:rPr>
        <w:t>Пожарная безопасность</w:t>
      </w:r>
    </w:p>
    <w:p w:rsidR="007C044C" w:rsidRPr="00B244A0" w:rsidRDefault="007C044C" w:rsidP="007C044C">
      <w:pPr>
        <w:pStyle w:val="Standard"/>
        <w:rPr>
          <w:rFonts w:cs="Times New Roman"/>
          <w:bCs/>
          <w:sz w:val="28"/>
          <w:szCs w:val="28"/>
        </w:rPr>
      </w:pPr>
    </w:p>
    <w:p w:rsidR="00EF2D9C" w:rsidRPr="00B244A0" w:rsidRDefault="00EF2D9C" w:rsidP="00EF2D9C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B244A0">
        <w:rPr>
          <w:rFonts w:cs="Times New Roman"/>
          <w:bCs/>
          <w:sz w:val="28"/>
          <w:szCs w:val="28"/>
        </w:rPr>
        <w:t>Распостранялись памятки и проводились беседы по пожарной безопасност</w:t>
      </w:r>
      <w:r w:rsidR="00A058CB" w:rsidRPr="00B244A0">
        <w:rPr>
          <w:rFonts w:cs="Times New Roman"/>
          <w:bCs/>
          <w:sz w:val="28"/>
          <w:szCs w:val="28"/>
        </w:rPr>
        <w:t xml:space="preserve">и, с неблагополучными семьями (50 </w:t>
      </w:r>
      <w:r w:rsidRPr="00B244A0">
        <w:rPr>
          <w:rFonts w:cs="Times New Roman"/>
          <w:bCs/>
          <w:sz w:val="28"/>
          <w:szCs w:val="28"/>
        </w:rPr>
        <w:t>чел.). Велась работа по заполнению пожарного водоёма водой, установке пожарных ук</w:t>
      </w:r>
      <w:r w:rsidR="00A058CB" w:rsidRPr="00B244A0">
        <w:rPr>
          <w:rFonts w:cs="Times New Roman"/>
          <w:bCs/>
          <w:sz w:val="28"/>
          <w:szCs w:val="28"/>
        </w:rPr>
        <w:t xml:space="preserve">азателей, расчистке снега при подъездах к пирсам. </w:t>
      </w:r>
      <w:r w:rsidR="00445507" w:rsidRPr="00B244A0">
        <w:rPr>
          <w:rFonts w:cs="Times New Roman"/>
          <w:bCs/>
          <w:sz w:val="28"/>
          <w:szCs w:val="28"/>
        </w:rPr>
        <w:t xml:space="preserve"> </w:t>
      </w:r>
      <w:r w:rsidR="009447B4" w:rsidRPr="00B244A0">
        <w:rPr>
          <w:rFonts w:cs="Times New Roman"/>
          <w:bCs/>
          <w:sz w:val="28"/>
          <w:szCs w:val="28"/>
        </w:rPr>
        <w:t>Велась работа с ООО «</w:t>
      </w:r>
      <w:r w:rsidR="00A058CB" w:rsidRPr="00B244A0">
        <w:rPr>
          <w:rFonts w:cs="Times New Roman"/>
          <w:bCs/>
          <w:sz w:val="28"/>
          <w:szCs w:val="28"/>
        </w:rPr>
        <w:t>СТЕКЛОХИМ - ГРУПП</w:t>
      </w:r>
      <w:r w:rsidR="009447B4" w:rsidRPr="00B244A0">
        <w:rPr>
          <w:rFonts w:cs="Times New Roman"/>
          <w:bCs/>
          <w:sz w:val="28"/>
          <w:szCs w:val="28"/>
        </w:rPr>
        <w:t xml:space="preserve">» </w:t>
      </w:r>
      <w:r w:rsidR="00A058CB" w:rsidRPr="00B244A0">
        <w:rPr>
          <w:rFonts w:cs="Times New Roman"/>
          <w:bCs/>
          <w:sz w:val="28"/>
          <w:szCs w:val="28"/>
        </w:rPr>
        <w:t>по поводу зимнего хранения пожарной машины.</w:t>
      </w:r>
    </w:p>
    <w:p w:rsidR="00A058CB" w:rsidRPr="00B244A0" w:rsidRDefault="00A058CB" w:rsidP="00EF2D9C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B244A0">
        <w:rPr>
          <w:rFonts w:cs="Times New Roman"/>
          <w:bCs/>
          <w:sz w:val="28"/>
          <w:szCs w:val="28"/>
        </w:rPr>
        <w:t>Создана Д.П.К. (Добровольная пожарная команда» в п.</w:t>
      </w:r>
      <w:r w:rsidR="004F5307" w:rsidRPr="00B244A0">
        <w:rPr>
          <w:rFonts w:cs="Times New Roman"/>
          <w:bCs/>
          <w:sz w:val="28"/>
          <w:szCs w:val="28"/>
        </w:rPr>
        <w:t xml:space="preserve"> </w:t>
      </w:r>
      <w:r w:rsidRPr="00B244A0">
        <w:rPr>
          <w:rFonts w:cs="Times New Roman"/>
          <w:bCs/>
          <w:sz w:val="28"/>
          <w:szCs w:val="28"/>
        </w:rPr>
        <w:t>Смердомский. Получен пожарный автомобиль ГАЗ – 66. Оборудован бокс для хранения пожарной машины. Установлены металлические ворота – 100000т.р. Выполнен ремонт стен</w:t>
      </w:r>
      <w:r w:rsidR="004F5307" w:rsidRPr="00B244A0">
        <w:rPr>
          <w:rFonts w:cs="Times New Roman"/>
          <w:bCs/>
          <w:sz w:val="28"/>
          <w:szCs w:val="28"/>
        </w:rPr>
        <w:t>, замена окон на пластиковые, проведены электротехнические работы – 210000т.р. Установка электрообогревателей – 35500т.р.</w:t>
      </w:r>
      <w:r w:rsidRPr="00B244A0">
        <w:rPr>
          <w:rFonts w:cs="Times New Roman"/>
          <w:bCs/>
          <w:sz w:val="28"/>
          <w:szCs w:val="28"/>
        </w:rPr>
        <w:t xml:space="preserve"> </w:t>
      </w:r>
    </w:p>
    <w:p w:rsidR="00C610E5" w:rsidRPr="00B244A0" w:rsidRDefault="00C610E5" w:rsidP="00EF2D9C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B244A0">
        <w:rPr>
          <w:rFonts w:cs="Times New Roman"/>
          <w:bCs/>
          <w:sz w:val="28"/>
          <w:szCs w:val="28"/>
        </w:rPr>
        <w:t>Разобраны два аварийных и пожароопасных здания в п</w:t>
      </w:r>
      <w:r w:rsidR="00942107" w:rsidRPr="00B244A0">
        <w:rPr>
          <w:rFonts w:cs="Times New Roman"/>
          <w:bCs/>
          <w:sz w:val="28"/>
          <w:szCs w:val="28"/>
        </w:rPr>
        <w:t xml:space="preserve">. Смердомский и </w:t>
      </w:r>
    </w:p>
    <w:p w:rsidR="00641ECA" w:rsidRPr="00B244A0" w:rsidRDefault="00641ECA" w:rsidP="00641ECA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B244A0">
        <w:rPr>
          <w:rFonts w:cs="Times New Roman"/>
          <w:bCs/>
          <w:sz w:val="28"/>
          <w:szCs w:val="28"/>
        </w:rPr>
        <w:t xml:space="preserve">. </w:t>
      </w:r>
    </w:p>
    <w:p w:rsidR="00EF2D9C" w:rsidRPr="00B244A0" w:rsidRDefault="00EF2D9C" w:rsidP="007C044C">
      <w:pPr>
        <w:pStyle w:val="Standard"/>
        <w:rPr>
          <w:rFonts w:cs="Times New Roman"/>
          <w:bCs/>
          <w:sz w:val="28"/>
          <w:szCs w:val="28"/>
        </w:rPr>
      </w:pPr>
    </w:p>
    <w:p w:rsidR="00EF2D9C" w:rsidRPr="00B244A0" w:rsidRDefault="00EF2D9C" w:rsidP="007C044C">
      <w:pPr>
        <w:pStyle w:val="Standard"/>
        <w:rPr>
          <w:rFonts w:cs="Times New Roman"/>
          <w:bCs/>
          <w:sz w:val="28"/>
          <w:szCs w:val="28"/>
        </w:rPr>
      </w:pPr>
    </w:p>
    <w:p w:rsidR="007C044C" w:rsidRPr="00B244A0" w:rsidRDefault="007C044C" w:rsidP="007C044C">
      <w:pPr>
        <w:pStyle w:val="Standard"/>
        <w:jc w:val="both"/>
        <w:rPr>
          <w:rFonts w:cs="Times New Roman"/>
          <w:bCs/>
          <w:sz w:val="28"/>
          <w:szCs w:val="28"/>
        </w:rPr>
      </w:pPr>
      <w:r w:rsidRPr="00B244A0">
        <w:rPr>
          <w:rFonts w:cs="Times New Roman"/>
          <w:b/>
          <w:bCs/>
          <w:sz w:val="28"/>
          <w:szCs w:val="28"/>
        </w:rPr>
        <w:t>17. Деятельность общественных организаций</w:t>
      </w:r>
      <w:r w:rsidRPr="00B244A0">
        <w:rPr>
          <w:rFonts w:cs="Times New Roman"/>
          <w:bCs/>
          <w:sz w:val="28"/>
          <w:szCs w:val="28"/>
        </w:rPr>
        <w:t xml:space="preserve"> </w:t>
      </w:r>
    </w:p>
    <w:p w:rsidR="007C044C" w:rsidRPr="00B244A0" w:rsidRDefault="007C044C" w:rsidP="007C044C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B244A0">
        <w:rPr>
          <w:rFonts w:cs="Times New Roman"/>
          <w:bCs/>
          <w:sz w:val="28"/>
          <w:szCs w:val="28"/>
        </w:rPr>
        <w:t>На территории поселения имеются общественные организации: женсовет, Совет ветеранов, работает группа волонтёров.</w:t>
      </w:r>
    </w:p>
    <w:p w:rsidR="007C044C" w:rsidRPr="00B244A0" w:rsidRDefault="007C044C" w:rsidP="007C044C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B244A0">
        <w:rPr>
          <w:rFonts w:cs="Times New Roman"/>
          <w:bCs/>
          <w:sz w:val="28"/>
          <w:szCs w:val="28"/>
        </w:rPr>
        <w:t xml:space="preserve">Администрация благодарна руководителю женсовета Зайцевой Н.Б. за организацию работы её организации  на территории поселения. </w:t>
      </w:r>
    </w:p>
    <w:p w:rsidR="007C044C" w:rsidRPr="00B244A0" w:rsidRDefault="007C044C" w:rsidP="007C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          Первичную о</w:t>
      </w:r>
      <w:r w:rsidR="00464306" w:rsidRPr="00B244A0">
        <w:rPr>
          <w:rFonts w:ascii="Times New Roman" w:hAnsi="Times New Roman" w:cs="Times New Roman"/>
          <w:sz w:val="28"/>
          <w:szCs w:val="28"/>
        </w:rPr>
        <w:t xml:space="preserve">рганизацию ветеранов </w:t>
      </w:r>
      <w:r w:rsidRPr="00B244A0">
        <w:rPr>
          <w:rFonts w:ascii="Times New Roman" w:hAnsi="Times New Roman" w:cs="Times New Roman"/>
          <w:sz w:val="28"/>
          <w:szCs w:val="28"/>
        </w:rPr>
        <w:t xml:space="preserve"> возглавл</w:t>
      </w:r>
      <w:r w:rsidR="00464306" w:rsidRPr="00B244A0">
        <w:rPr>
          <w:rFonts w:ascii="Times New Roman" w:hAnsi="Times New Roman" w:cs="Times New Roman"/>
          <w:sz w:val="28"/>
          <w:szCs w:val="28"/>
        </w:rPr>
        <w:t>яют: Харламова Н.И</w:t>
      </w:r>
      <w:r w:rsidRPr="00B244A0">
        <w:rPr>
          <w:rFonts w:ascii="Times New Roman" w:hAnsi="Times New Roman" w:cs="Times New Roman"/>
          <w:sz w:val="28"/>
          <w:szCs w:val="28"/>
        </w:rPr>
        <w:t xml:space="preserve">. </w:t>
      </w:r>
      <w:r w:rsidR="00464306" w:rsidRPr="00B244A0">
        <w:rPr>
          <w:rFonts w:ascii="Times New Roman" w:hAnsi="Times New Roman" w:cs="Times New Roman"/>
          <w:sz w:val="28"/>
          <w:szCs w:val="28"/>
        </w:rPr>
        <w:t xml:space="preserve">и Ерыкалова Л.А. </w:t>
      </w:r>
      <w:r w:rsidRPr="00B244A0">
        <w:rPr>
          <w:rFonts w:ascii="Times New Roman" w:hAnsi="Times New Roman" w:cs="Times New Roman"/>
          <w:sz w:val="28"/>
          <w:szCs w:val="28"/>
        </w:rPr>
        <w:t>Ветераны труда являются активными участниками художественной самодеятельности, ансамбля «Семёновна» Смердомского клуба и женского ансамбля ветеранов п. Первомайский, которые являются участниками всех праздничных мероприятий.</w:t>
      </w:r>
    </w:p>
    <w:p w:rsidR="005C2B5A" w:rsidRPr="00B244A0" w:rsidRDefault="005C2B5A" w:rsidP="007C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благодарит </w:t>
      </w:r>
      <w:r w:rsidR="001D44FC" w:rsidRPr="00B244A0">
        <w:rPr>
          <w:rFonts w:ascii="Times New Roman" w:hAnsi="Times New Roman" w:cs="Times New Roman"/>
          <w:sz w:val="28"/>
          <w:szCs w:val="28"/>
        </w:rPr>
        <w:t xml:space="preserve">руководителя и основателя музея Харламову Н.И., </w:t>
      </w:r>
      <w:r w:rsidRPr="00B244A0">
        <w:rPr>
          <w:rFonts w:ascii="Times New Roman" w:hAnsi="Times New Roman" w:cs="Times New Roman"/>
          <w:sz w:val="28"/>
          <w:szCs w:val="28"/>
        </w:rPr>
        <w:t>руководителя семейного клуба «Криворучки» Мезгину О.Н., женского клуба «У камина»</w:t>
      </w:r>
      <w:r w:rsidR="00D766EA" w:rsidRPr="00B244A0">
        <w:rPr>
          <w:rFonts w:ascii="Times New Roman" w:hAnsi="Times New Roman" w:cs="Times New Roman"/>
          <w:sz w:val="28"/>
          <w:szCs w:val="28"/>
        </w:rPr>
        <w:t xml:space="preserve"> - Калиничеву Н.И., «У самовара» - Ерыкалову Л.А. за активную работу по вовлечению жителей в жизнедеятельность поселения.</w:t>
      </w:r>
    </w:p>
    <w:p w:rsidR="007C044C" w:rsidRPr="00B244A0" w:rsidRDefault="007C044C" w:rsidP="007C0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Представители старшего поколения ведут активный образ жизни, участвуют в проводимых мероприятиях по благоустройству поселения, в том числе кладбища, и озеленению села. Благодарим наших дорогих ветеранов и руководителей первичных ветеранских организаций за их активную гражданскую позицию и участие в жизни поселения. </w:t>
      </w:r>
    </w:p>
    <w:p w:rsidR="007C044C" w:rsidRPr="00B244A0" w:rsidRDefault="007C044C" w:rsidP="007C044C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</w:p>
    <w:p w:rsidR="007C044C" w:rsidRPr="00B244A0" w:rsidRDefault="007C044C" w:rsidP="007C044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44A0">
        <w:rPr>
          <w:rFonts w:ascii="Times New Roman" w:hAnsi="Times New Roman" w:cs="Times New Roman"/>
          <w:b/>
          <w:sz w:val="28"/>
          <w:szCs w:val="28"/>
        </w:rPr>
        <w:t>ПЕРСПЕКТИВЫ РАЗВИТИЯ ПОСЕЛЕНИЯ</w:t>
      </w:r>
    </w:p>
    <w:p w:rsidR="007C044C" w:rsidRPr="00B244A0" w:rsidRDefault="007C044C" w:rsidP="007C044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C044C" w:rsidRPr="00B244A0" w:rsidRDefault="007C044C" w:rsidP="007C044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B244A0">
        <w:rPr>
          <w:rFonts w:ascii="Times New Roman" w:hAnsi="Times New Roman" w:cs="Times New Roman"/>
          <w:sz w:val="28"/>
          <w:szCs w:val="28"/>
        </w:rPr>
        <w:t>:</w:t>
      </w:r>
    </w:p>
    <w:p w:rsidR="007C044C" w:rsidRPr="00B244A0" w:rsidRDefault="007C044C" w:rsidP="007C044C">
      <w:pPr>
        <w:pStyle w:val="10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B244A0">
        <w:rPr>
          <w:sz w:val="28"/>
          <w:szCs w:val="28"/>
        </w:rPr>
        <w:t>создание условий для развития экономики поселения</w:t>
      </w:r>
    </w:p>
    <w:p w:rsidR="007C044C" w:rsidRPr="00B244A0" w:rsidRDefault="007C044C" w:rsidP="007C044C">
      <w:pPr>
        <w:pStyle w:val="10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B244A0">
        <w:rPr>
          <w:sz w:val="28"/>
          <w:szCs w:val="28"/>
        </w:rPr>
        <w:t>рост уровня жизни населения и улучшение демографической ситуации</w:t>
      </w:r>
    </w:p>
    <w:p w:rsidR="007C044C" w:rsidRPr="00B244A0" w:rsidRDefault="007C044C" w:rsidP="007C044C">
      <w:pPr>
        <w:pStyle w:val="10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B244A0">
        <w:rPr>
          <w:sz w:val="28"/>
          <w:szCs w:val="28"/>
        </w:rPr>
        <w:t>улучшение функционирования социальной сферы</w:t>
      </w:r>
    </w:p>
    <w:p w:rsidR="007C044C" w:rsidRPr="00B244A0" w:rsidRDefault="007C044C" w:rsidP="007C044C">
      <w:pPr>
        <w:pStyle w:val="10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B244A0">
        <w:rPr>
          <w:sz w:val="28"/>
          <w:szCs w:val="28"/>
        </w:rPr>
        <w:t>повышение эффективности расходования бюджетных средств</w:t>
      </w:r>
    </w:p>
    <w:p w:rsidR="007C044C" w:rsidRPr="00B244A0" w:rsidRDefault="007C044C" w:rsidP="007C044C">
      <w:pPr>
        <w:pStyle w:val="10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B244A0">
        <w:rPr>
          <w:sz w:val="28"/>
          <w:szCs w:val="28"/>
        </w:rPr>
        <w:t>обеспечение безопасности населения</w:t>
      </w:r>
    </w:p>
    <w:p w:rsidR="007C044C" w:rsidRPr="00B244A0" w:rsidRDefault="007C044C" w:rsidP="007C044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C044C" w:rsidRPr="00B244A0" w:rsidRDefault="007C044C" w:rsidP="007C044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C044C" w:rsidRPr="00B244A0" w:rsidRDefault="007C044C" w:rsidP="007C044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244A0">
        <w:rPr>
          <w:rFonts w:ascii="Times New Roman" w:hAnsi="Times New Roman" w:cs="Times New Roman"/>
          <w:b/>
          <w:sz w:val="28"/>
          <w:szCs w:val="28"/>
        </w:rPr>
        <w:t>Приоритетные направления развития:</w:t>
      </w:r>
      <w:r w:rsidRPr="00B24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44C" w:rsidRPr="00B244A0" w:rsidRDefault="007C044C" w:rsidP="007C044C">
      <w:pPr>
        <w:pStyle w:val="ConsPlusNormal"/>
        <w:widowControl/>
        <w:numPr>
          <w:ilvl w:val="0"/>
          <w:numId w:val="9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развитие социальной инфраструктуры: реконструкция, модернизация, объектов здравоохранения, образования, культуры, физкультуры и спорта </w:t>
      </w:r>
    </w:p>
    <w:p w:rsidR="007C044C" w:rsidRPr="00B244A0" w:rsidRDefault="007C044C" w:rsidP="007C04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размещения новых видов производств (подготовка инвестиционных площадок) или поддержки реализуемых на территории поселения инвестиционных проектов, связанных с производством (деревопереработка, сельское хозяйство, иное)</w:t>
      </w:r>
    </w:p>
    <w:p w:rsidR="007C044C" w:rsidRPr="00B244A0" w:rsidRDefault="007C044C" w:rsidP="007C04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реализации проектов туристической направленности</w:t>
      </w:r>
    </w:p>
    <w:p w:rsidR="007C044C" w:rsidRPr="00B244A0" w:rsidRDefault="007C044C" w:rsidP="007C04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благоустройства территории поселения</w:t>
      </w:r>
    </w:p>
    <w:p w:rsidR="007C044C" w:rsidRPr="00B244A0" w:rsidRDefault="007C044C" w:rsidP="007C04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развития малого и среднего бизнеса</w:t>
      </w:r>
    </w:p>
    <w:p w:rsidR="007C044C" w:rsidRPr="00B244A0" w:rsidRDefault="007C044C" w:rsidP="007C044C">
      <w:pPr>
        <w:pStyle w:val="a4"/>
        <w:numPr>
          <w:ilvl w:val="0"/>
          <w:numId w:val="11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работа над привлечением и увеличением собственных доходов в бюджет поселения (проведение инвентаризации земель, имущества, регистрация и перерегистрация предприятий различных форм собственности)</w:t>
      </w:r>
    </w:p>
    <w:p w:rsidR="007C044C" w:rsidRPr="00B244A0" w:rsidRDefault="007C044C" w:rsidP="007C044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вопросы энергосбережения</w:t>
      </w:r>
    </w:p>
    <w:p w:rsidR="007C044C" w:rsidRPr="00B244A0" w:rsidRDefault="007C044C" w:rsidP="007C044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помощь предпринимателям в реализации инвестиционных проектов</w:t>
      </w:r>
    </w:p>
    <w:p w:rsidR="009447B4" w:rsidRPr="00B244A0" w:rsidRDefault="007C044C" w:rsidP="007C044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ремонт, строительство объектов социального назначения и т.д</w:t>
      </w:r>
    </w:p>
    <w:p w:rsidR="009447B4" w:rsidRPr="00B244A0" w:rsidRDefault="009447B4" w:rsidP="007C044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газификация п.Смердомский</w:t>
      </w:r>
    </w:p>
    <w:p w:rsidR="007C044C" w:rsidRPr="00B244A0" w:rsidRDefault="009447B4" w:rsidP="007C044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асфальтирование улиц внутрипоселенческих дорог</w:t>
      </w:r>
      <w:r w:rsidR="007C044C" w:rsidRPr="00B244A0">
        <w:rPr>
          <w:rFonts w:ascii="Times New Roman" w:hAnsi="Times New Roman" w:cs="Times New Roman"/>
          <w:sz w:val="28"/>
          <w:szCs w:val="28"/>
        </w:rPr>
        <w:t>.</w:t>
      </w:r>
    </w:p>
    <w:p w:rsidR="007C044C" w:rsidRPr="00B244A0" w:rsidRDefault="007C044C" w:rsidP="007C044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4C" w:rsidRPr="00B244A0" w:rsidRDefault="007C044C" w:rsidP="007C044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A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C044C" w:rsidRPr="00B244A0" w:rsidRDefault="007C044C" w:rsidP="007C04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lastRenderedPageBreak/>
        <w:t>Предполагаемый результат от реализации запланированных мероприятий – это достижение следующих целевых показателей:</w:t>
      </w:r>
    </w:p>
    <w:p w:rsidR="007C044C" w:rsidRPr="00B244A0" w:rsidRDefault="007C044C" w:rsidP="007C044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рост среднемесячной заработной платы, </w:t>
      </w:r>
    </w:p>
    <w:p w:rsidR="007C044C" w:rsidRPr="00B244A0" w:rsidRDefault="007C044C" w:rsidP="007C044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снижение уровня безработицы, </w:t>
      </w:r>
    </w:p>
    <w:p w:rsidR="007C044C" w:rsidRPr="00B244A0" w:rsidRDefault="007C044C" w:rsidP="007C044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увеличение числа вновь созданных и сохраненных рабочих мест,   </w:t>
      </w:r>
    </w:p>
    <w:p w:rsidR="007C044C" w:rsidRPr="00B244A0" w:rsidRDefault="007C044C" w:rsidP="007C044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увеличение количества субъектов малого бизнеса, </w:t>
      </w:r>
    </w:p>
    <w:p w:rsidR="007C044C" w:rsidRPr="00B244A0" w:rsidRDefault="007C044C" w:rsidP="007C044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увеличение объемов производства продукции по основным отраслям, </w:t>
      </w:r>
    </w:p>
    <w:p w:rsidR="007C044C" w:rsidRPr="00B244A0" w:rsidRDefault="007C044C" w:rsidP="007C044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объем инвестиций на душу населения, </w:t>
      </w:r>
    </w:p>
    <w:p w:rsidR="007C044C" w:rsidRPr="00B244A0" w:rsidRDefault="007C044C" w:rsidP="007C044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 xml:space="preserve">рост объемов жилищного строительства, </w:t>
      </w:r>
    </w:p>
    <w:p w:rsidR="007C044C" w:rsidRPr="00B244A0" w:rsidRDefault="007C044C" w:rsidP="007C044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A0">
        <w:rPr>
          <w:rFonts w:ascii="Times New Roman" w:hAnsi="Times New Roman" w:cs="Times New Roman"/>
          <w:sz w:val="28"/>
          <w:szCs w:val="28"/>
        </w:rPr>
        <w:t>увеличение собственных доходов бюджета поселения.</w:t>
      </w:r>
    </w:p>
    <w:p w:rsidR="007C044C" w:rsidRPr="00B244A0" w:rsidRDefault="007C044C" w:rsidP="007C04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44C" w:rsidRPr="00B244A0" w:rsidRDefault="007C044C" w:rsidP="007C044C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B244A0">
        <w:rPr>
          <w:rFonts w:cs="Times New Roman"/>
          <w:bCs/>
          <w:sz w:val="28"/>
          <w:szCs w:val="28"/>
        </w:rPr>
        <w:t xml:space="preserve"> Выражаю искреннюю благодарность жителям поселения, районной власти, руководителям учреждений, депутатам  Представительного Собрания, депутатам Совета Первомайского сельского поселения, директору </w:t>
      </w:r>
      <w:r w:rsidRPr="00B244A0">
        <w:rPr>
          <w:sz w:val="28"/>
          <w:szCs w:val="28"/>
        </w:rPr>
        <w:t>ООО «</w:t>
      </w:r>
      <w:r w:rsidR="001337D9" w:rsidRPr="00B244A0">
        <w:rPr>
          <w:sz w:val="28"/>
          <w:szCs w:val="28"/>
        </w:rPr>
        <w:t>СТЕКЛОХИМ - ГРУПП</w:t>
      </w:r>
      <w:r w:rsidRPr="00B244A0">
        <w:rPr>
          <w:sz w:val="28"/>
          <w:szCs w:val="28"/>
        </w:rPr>
        <w:t xml:space="preserve">» </w:t>
      </w:r>
      <w:r w:rsidR="001337D9" w:rsidRPr="00B244A0">
        <w:rPr>
          <w:sz w:val="28"/>
          <w:szCs w:val="28"/>
        </w:rPr>
        <w:t>Хазову Андрею Владимировичу</w:t>
      </w:r>
      <w:r w:rsidRPr="00B244A0">
        <w:rPr>
          <w:sz w:val="28"/>
          <w:szCs w:val="28"/>
        </w:rPr>
        <w:t xml:space="preserve">, </w:t>
      </w:r>
      <w:r w:rsidRPr="00B244A0">
        <w:rPr>
          <w:rFonts w:cs="Times New Roman"/>
          <w:bCs/>
          <w:sz w:val="28"/>
          <w:szCs w:val="28"/>
        </w:rPr>
        <w:t xml:space="preserve">за сотрудничество и взаимопонимание в работе. Предпринимателям </w:t>
      </w:r>
      <w:r w:rsidR="001337D9" w:rsidRPr="00B244A0">
        <w:rPr>
          <w:rFonts w:cs="Times New Roman"/>
          <w:bCs/>
          <w:sz w:val="28"/>
          <w:szCs w:val="28"/>
        </w:rPr>
        <w:t>Гайдукову В.В.</w:t>
      </w:r>
      <w:r w:rsidRPr="00B244A0">
        <w:rPr>
          <w:rFonts w:cs="Times New Roman"/>
          <w:bCs/>
          <w:sz w:val="28"/>
          <w:szCs w:val="28"/>
        </w:rPr>
        <w:t xml:space="preserve"> Я надеюсь на продолжение «диалога власти, бизнеса и населения», взаимного партнёрства с целью будущего развития Первомайского </w:t>
      </w:r>
      <w:r w:rsidR="001337D9" w:rsidRPr="00B244A0">
        <w:rPr>
          <w:rFonts w:cs="Times New Roman"/>
          <w:bCs/>
          <w:sz w:val="28"/>
          <w:szCs w:val="28"/>
        </w:rPr>
        <w:t>территориального управления.</w:t>
      </w:r>
    </w:p>
    <w:p w:rsidR="007C044C" w:rsidRPr="00B244A0" w:rsidRDefault="007C044C" w:rsidP="007C044C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C044C" w:rsidRPr="00B244A0" w:rsidRDefault="007C044C" w:rsidP="007C044C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C044C" w:rsidRPr="00B244A0" w:rsidRDefault="007C044C" w:rsidP="007C044C">
      <w:pPr>
        <w:pStyle w:val="Standard"/>
        <w:ind w:firstLine="709"/>
        <w:jc w:val="both"/>
        <w:rPr>
          <w:rFonts w:cs="Times New Roman"/>
          <w:i/>
          <w:sz w:val="28"/>
          <w:szCs w:val="28"/>
        </w:rPr>
      </w:pPr>
    </w:p>
    <w:p w:rsidR="007C044C" w:rsidRPr="00B244A0" w:rsidRDefault="007C044C" w:rsidP="007C044C">
      <w:pPr>
        <w:pStyle w:val="Standard"/>
        <w:ind w:firstLine="709"/>
        <w:jc w:val="both"/>
        <w:rPr>
          <w:rFonts w:cs="Times New Roman"/>
          <w:i/>
          <w:sz w:val="28"/>
          <w:szCs w:val="28"/>
        </w:rPr>
      </w:pPr>
    </w:p>
    <w:p w:rsidR="007C044C" w:rsidRPr="00B244A0" w:rsidRDefault="007C044C" w:rsidP="007C044C">
      <w:pPr>
        <w:pStyle w:val="Standard"/>
        <w:ind w:firstLine="709"/>
        <w:jc w:val="both"/>
        <w:rPr>
          <w:rFonts w:cs="Times New Roman"/>
          <w:i/>
          <w:sz w:val="28"/>
          <w:szCs w:val="28"/>
        </w:rPr>
      </w:pPr>
    </w:p>
    <w:p w:rsidR="007C044C" w:rsidRPr="00B244A0" w:rsidRDefault="007C044C" w:rsidP="007C044C">
      <w:pPr>
        <w:pStyle w:val="Standard"/>
        <w:ind w:firstLine="709"/>
        <w:jc w:val="both"/>
        <w:rPr>
          <w:rFonts w:cs="Times New Roman"/>
          <w:i/>
          <w:sz w:val="28"/>
          <w:szCs w:val="28"/>
        </w:rPr>
      </w:pPr>
    </w:p>
    <w:p w:rsidR="007C044C" w:rsidRPr="00B244A0" w:rsidRDefault="007C044C" w:rsidP="007C044C">
      <w:pPr>
        <w:pStyle w:val="Standard"/>
        <w:ind w:firstLine="709"/>
        <w:jc w:val="both"/>
        <w:rPr>
          <w:rFonts w:cs="Times New Roman"/>
          <w:i/>
          <w:sz w:val="28"/>
          <w:szCs w:val="28"/>
        </w:rPr>
      </w:pPr>
    </w:p>
    <w:p w:rsidR="007C044C" w:rsidRPr="00B244A0" w:rsidRDefault="007C044C" w:rsidP="007C044C">
      <w:pPr>
        <w:pStyle w:val="Standard"/>
        <w:ind w:firstLine="709"/>
        <w:jc w:val="both"/>
        <w:rPr>
          <w:rFonts w:cs="Times New Roman"/>
          <w:i/>
          <w:sz w:val="28"/>
          <w:szCs w:val="28"/>
        </w:rPr>
      </w:pPr>
    </w:p>
    <w:p w:rsidR="007C044C" w:rsidRPr="00B244A0" w:rsidRDefault="007C044C" w:rsidP="007C04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44C" w:rsidRPr="00B244A0" w:rsidRDefault="007C044C" w:rsidP="007C044C"/>
    <w:p w:rsidR="007C044C" w:rsidRPr="00B244A0" w:rsidRDefault="007C044C" w:rsidP="007C044C">
      <w:pPr>
        <w:pStyle w:val="TableHeading"/>
        <w:jc w:val="both"/>
        <w:rPr>
          <w:rFonts w:cs="Times New Roman"/>
          <w:b w:val="0"/>
          <w:sz w:val="28"/>
          <w:szCs w:val="28"/>
        </w:rPr>
      </w:pPr>
    </w:p>
    <w:p w:rsidR="0023006E" w:rsidRPr="00B244A0" w:rsidRDefault="0023006E" w:rsidP="00001B99">
      <w:pPr>
        <w:pStyle w:val="TableHeading"/>
        <w:spacing w:after="283"/>
        <w:ind w:left="1070"/>
        <w:jc w:val="left"/>
        <w:rPr>
          <w:rFonts w:cs="Times New Roman"/>
          <w:sz w:val="28"/>
          <w:szCs w:val="28"/>
        </w:rPr>
      </w:pPr>
    </w:p>
    <w:sectPr w:rsidR="0023006E" w:rsidRPr="00B244A0" w:rsidSect="00F5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F61" w:rsidRDefault="00744F61" w:rsidP="00AB1F55">
      <w:pPr>
        <w:spacing w:after="0" w:line="240" w:lineRule="auto"/>
      </w:pPr>
      <w:r>
        <w:separator/>
      </w:r>
    </w:p>
  </w:endnote>
  <w:endnote w:type="continuationSeparator" w:id="1">
    <w:p w:rsidR="00744F61" w:rsidRDefault="00744F61" w:rsidP="00AB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F61" w:rsidRDefault="00744F61" w:rsidP="00AB1F55">
      <w:pPr>
        <w:spacing w:after="0" w:line="240" w:lineRule="auto"/>
      </w:pPr>
      <w:r>
        <w:separator/>
      </w:r>
    </w:p>
  </w:footnote>
  <w:footnote w:type="continuationSeparator" w:id="1">
    <w:p w:rsidR="00744F61" w:rsidRDefault="00744F61" w:rsidP="00AB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74E3B"/>
    <w:multiLevelType w:val="hybridMultilevel"/>
    <w:tmpl w:val="428EC77C"/>
    <w:lvl w:ilvl="0" w:tplc="82D46C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A69DB"/>
    <w:multiLevelType w:val="hybridMultilevel"/>
    <w:tmpl w:val="9D1A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25554"/>
    <w:multiLevelType w:val="hybridMultilevel"/>
    <w:tmpl w:val="6C26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B43E9"/>
    <w:multiLevelType w:val="hybridMultilevel"/>
    <w:tmpl w:val="208A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50F28"/>
    <w:multiLevelType w:val="hybridMultilevel"/>
    <w:tmpl w:val="4206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C316C"/>
    <w:multiLevelType w:val="hybridMultilevel"/>
    <w:tmpl w:val="528C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60FFB"/>
    <w:multiLevelType w:val="hybridMultilevel"/>
    <w:tmpl w:val="6EAA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65654"/>
    <w:multiLevelType w:val="hybridMultilevel"/>
    <w:tmpl w:val="3F2A9E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696063"/>
    <w:multiLevelType w:val="hybridMultilevel"/>
    <w:tmpl w:val="5D445A22"/>
    <w:lvl w:ilvl="0" w:tplc="38AED39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0496D"/>
    <w:multiLevelType w:val="hybridMultilevel"/>
    <w:tmpl w:val="261C63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F258C"/>
    <w:multiLevelType w:val="hybridMultilevel"/>
    <w:tmpl w:val="47B2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2504E"/>
    <w:multiLevelType w:val="hybridMultilevel"/>
    <w:tmpl w:val="01601F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6DE"/>
    <w:rsid w:val="00001B99"/>
    <w:rsid w:val="00016408"/>
    <w:rsid w:val="00017E95"/>
    <w:rsid w:val="00020131"/>
    <w:rsid w:val="00021489"/>
    <w:rsid w:val="00025095"/>
    <w:rsid w:val="000354CC"/>
    <w:rsid w:val="000413E0"/>
    <w:rsid w:val="000425ED"/>
    <w:rsid w:val="00052865"/>
    <w:rsid w:val="000718D8"/>
    <w:rsid w:val="0008145A"/>
    <w:rsid w:val="00082570"/>
    <w:rsid w:val="00084C04"/>
    <w:rsid w:val="00096154"/>
    <w:rsid w:val="000B67D7"/>
    <w:rsid w:val="000C19B4"/>
    <w:rsid w:val="000C4A7B"/>
    <w:rsid w:val="000C4A9E"/>
    <w:rsid w:val="000D1F82"/>
    <w:rsid w:val="000D27A3"/>
    <w:rsid w:val="000E78DF"/>
    <w:rsid w:val="000F028B"/>
    <w:rsid w:val="000F0EA8"/>
    <w:rsid w:val="0010050F"/>
    <w:rsid w:val="00100AA4"/>
    <w:rsid w:val="0011203A"/>
    <w:rsid w:val="00113FDC"/>
    <w:rsid w:val="00115553"/>
    <w:rsid w:val="00117E87"/>
    <w:rsid w:val="00132039"/>
    <w:rsid w:val="001337D9"/>
    <w:rsid w:val="00144D86"/>
    <w:rsid w:val="00156486"/>
    <w:rsid w:val="0016297F"/>
    <w:rsid w:val="00180382"/>
    <w:rsid w:val="00185E8B"/>
    <w:rsid w:val="00193190"/>
    <w:rsid w:val="00196090"/>
    <w:rsid w:val="001A0869"/>
    <w:rsid w:val="001A1620"/>
    <w:rsid w:val="001A2DC3"/>
    <w:rsid w:val="001B01AD"/>
    <w:rsid w:val="001B5E43"/>
    <w:rsid w:val="001C56DE"/>
    <w:rsid w:val="001D0D1B"/>
    <w:rsid w:val="001D44FC"/>
    <w:rsid w:val="001D566E"/>
    <w:rsid w:val="001E1524"/>
    <w:rsid w:val="001F7BF5"/>
    <w:rsid w:val="00212D15"/>
    <w:rsid w:val="0023006E"/>
    <w:rsid w:val="00234C7C"/>
    <w:rsid w:val="002368D8"/>
    <w:rsid w:val="0024311F"/>
    <w:rsid w:val="002478C7"/>
    <w:rsid w:val="00250CB2"/>
    <w:rsid w:val="002656A5"/>
    <w:rsid w:val="00271A1B"/>
    <w:rsid w:val="00276E92"/>
    <w:rsid w:val="00284912"/>
    <w:rsid w:val="002968C7"/>
    <w:rsid w:val="00297A68"/>
    <w:rsid w:val="002A3350"/>
    <w:rsid w:val="002B5669"/>
    <w:rsid w:val="002B7B63"/>
    <w:rsid w:val="002C6025"/>
    <w:rsid w:val="002D1E2A"/>
    <w:rsid w:val="002E0F50"/>
    <w:rsid w:val="003074B3"/>
    <w:rsid w:val="003129C9"/>
    <w:rsid w:val="0031333F"/>
    <w:rsid w:val="0032134D"/>
    <w:rsid w:val="0033021E"/>
    <w:rsid w:val="00334508"/>
    <w:rsid w:val="00336145"/>
    <w:rsid w:val="0034056A"/>
    <w:rsid w:val="00347413"/>
    <w:rsid w:val="00353485"/>
    <w:rsid w:val="0035763C"/>
    <w:rsid w:val="003652EF"/>
    <w:rsid w:val="00374271"/>
    <w:rsid w:val="003778CC"/>
    <w:rsid w:val="00387965"/>
    <w:rsid w:val="003952CB"/>
    <w:rsid w:val="0039632F"/>
    <w:rsid w:val="003A1AA5"/>
    <w:rsid w:val="003A4674"/>
    <w:rsid w:val="003A5940"/>
    <w:rsid w:val="003A7B29"/>
    <w:rsid w:val="003C06A4"/>
    <w:rsid w:val="003C7BC0"/>
    <w:rsid w:val="003D44E0"/>
    <w:rsid w:val="003E2F09"/>
    <w:rsid w:val="003E55F7"/>
    <w:rsid w:val="003F5BE1"/>
    <w:rsid w:val="00404BAB"/>
    <w:rsid w:val="004154EF"/>
    <w:rsid w:val="00422DC2"/>
    <w:rsid w:val="00427888"/>
    <w:rsid w:val="00435544"/>
    <w:rsid w:val="00443D3E"/>
    <w:rsid w:val="00445507"/>
    <w:rsid w:val="0044604A"/>
    <w:rsid w:val="00461961"/>
    <w:rsid w:val="00464306"/>
    <w:rsid w:val="00465575"/>
    <w:rsid w:val="00482202"/>
    <w:rsid w:val="00483BBA"/>
    <w:rsid w:val="004846C0"/>
    <w:rsid w:val="004A5C0C"/>
    <w:rsid w:val="004B0EA8"/>
    <w:rsid w:val="004C6002"/>
    <w:rsid w:val="004C78A1"/>
    <w:rsid w:val="004D0837"/>
    <w:rsid w:val="004E57A5"/>
    <w:rsid w:val="004F4551"/>
    <w:rsid w:val="004F5307"/>
    <w:rsid w:val="00500C3F"/>
    <w:rsid w:val="00515C00"/>
    <w:rsid w:val="0051694A"/>
    <w:rsid w:val="0052108B"/>
    <w:rsid w:val="00523BC0"/>
    <w:rsid w:val="00547319"/>
    <w:rsid w:val="00552FD5"/>
    <w:rsid w:val="00553A8F"/>
    <w:rsid w:val="00554BD4"/>
    <w:rsid w:val="00564C9E"/>
    <w:rsid w:val="005669C0"/>
    <w:rsid w:val="00575741"/>
    <w:rsid w:val="00586541"/>
    <w:rsid w:val="005B6155"/>
    <w:rsid w:val="005B7B6A"/>
    <w:rsid w:val="005C2B5A"/>
    <w:rsid w:val="005C2B76"/>
    <w:rsid w:val="005C6EBE"/>
    <w:rsid w:val="005D0F1E"/>
    <w:rsid w:val="005D4A64"/>
    <w:rsid w:val="005E3769"/>
    <w:rsid w:val="00604CA6"/>
    <w:rsid w:val="00625A13"/>
    <w:rsid w:val="00637A6A"/>
    <w:rsid w:val="00641CBB"/>
    <w:rsid w:val="00641ECA"/>
    <w:rsid w:val="006566D5"/>
    <w:rsid w:val="006779C5"/>
    <w:rsid w:val="006868CB"/>
    <w:rsid w:val="00691D1D"/>
    <w:rsid w:val="00694166"/>
    <w:rsid w:val="006B3D40"/>
    <w:rsid w:val="006D7B91"/>
    <w:rsid w:val="006E17C8"/>
    <w:rsid w:val="006F393A"/>
    <w:rsid w:val="006F4E20"/>
    <w:rsid w:val="00701170"/>
    <w:rsid w:val="00704B4D"/>
    <w:rsid w:val="00704FF6"/>
    <w:rsid w:val="00710626"/>
    <w:rsid w:val="00722812"/>
    <w:rsid w:val="00722B0F"/>
    <w:rsid w:val="007238EE"/>
    <w:rsid w:val="00724D78"/>
    <w:rsid w:val="00734B99"/>
    <w:rsid w:val="0073714C"/>
    <w:rsid w:val="00742BCB"/>
    <w:rsid w:val="007435A7"/>
    <w:rsid w:val="0074384D"/>
    <w:rsid w:val="00744F61"/>
    <w:rsid w:val="00744F73"/>
    <w:rsid w:val="0074653F"/>
    <w:rsid w:val="00746693"/>
    <w:rsid w:val="007505DC"/>
    <w:rsid w:val="00756F15"/>
    <w:rsid w:val="007614B4"/>
    <w:rsid w:val="007759FA"/>
    <w:rsid w:val="007956BF"/>
    <w:rsid w:val="007A0EB3"/>
    <w:rsid w:val="007A44F0"/>
    <w:rsid w:val="007A6BA9"/>
    <w:rsid w:val="007B0E2D"/>
    <w:rsid w:val="007B3287"/>
    <w:rsid w:val="007B35E6"/>
    <w:rsid w:val="007C044C"/>
    <w:rsid w:val="007C3CA5"/>
    <w:rsid w:val="007F02C0"/>
    <w:rsid w:val="007F45AC"/>
    <w:rsid w:val="007F7295"/>
    <w:rsid w:val="008047CB"/>
    <w:rsid w:val="0080663F"/>
    <w:rsid w:val="008141BC"/>
    <w:rsid w:val="008270F8"/>
    <w:rsid w:val="00827A9C"/>
    <w:rsid w:val="00827D4C"/>
    <w:rsid w:val="00834391"/>
    <w:rsid w:val="00835771"/>
    <w:rsid w:val="0084383B"/>
    <w:rsid w:val="00845EBB"/>
    <w:rsid w:val="008474D9"/>
    <w:rsid w:val="008479B9"/>
    <w:rsid w:val="00852B0A"/>
    <w:rsid w:val="008554BF"/>
    <w:rsid w:val="00866D40"/>
    <w:rsid w:val="00873F6A"/>
    <w:rsid w:val="00882884"/>
    <w:rsid w:val="00894FF7"/>
    <w:rsid w:val="008A2901"/>
    <w:rsid w:val="008A5226"/>
    <w:rsid w:val="008A6ECC"/>
    <w:rsid w:val="008A7F6C"/>
    <w:rsid w:val="008D1792"/>
    <w:rsid w:val="008E2032"/>
    <w:rsid w:val="008E2BAA"/>
    <w:rsid w:val="008E5B5C"/>
    <w:rsid w:val="008E63D3"/>
    <w:rsid w:val="00901FF1"/>
    <w:rsid w:val="00916A54"/>
    <w:rsid w:val="00937E63"/>
    <w:rsid w:val="00942107"/>
    <w:rsid w:val="009447B4"/>
    <w:rsid w:val="0095576E"/>
    <w:rsid w:val="00961FEF"/>
    <w:rsid w:val="00984E67"/>
    <w:rsid w:val="009A0E0D"/>
    <w:rsid w:val="009A6909"/>
    <w:rsid w:val="009B09E9"/>
    <w:rsid w:val="009C3D14"/>
    <w:rsid w:val="009C4B55"/>
    <w:rsid w:val="009D70C1"/>
    <w:rsid w:val="009E116B"/>
    <w:rsid w:val="009E32FB"/>
    <w:rsid w:val="009E7F45"/>
    <w:rsid w:val="009F10B5"/>
    <w:rsid w:val="00A058CB"/>
    <w:rsid w:val="00A0672A"/>
    <w:rsid w:val="00A14E4B"/>
    <w:rsid w:val="00A16295"/>
    <w:rsid w:val="00A22D50"/>
    <w:rsid w:val="00A236E7"/>
    <w:rsid w:val="00A3174D"/>
    <w:rsid w:val="00A47ED3"/>
    <w:rsid w:val="00A50878"/>
    <w:rsid w:val="00A532CA"/>
    <w:rsid w:val="00A646E0"/>
    <w:rsid w:val="00A766F6"/>
    <w:rsid w:val="00A8394E"/>
    <w:rsid w:val="00AA2B17"/>
    <w:rsid w:val="00AA66E9"/>
    <w:rsid w:val="00AB11A0"/>
    <w:rsid w:val="00AB1F55"/>
    <w:rsid w:val="00AB4D88"/>
    <w:rsid w:val="00AC4CCB"/>
    <w:rsid w:val="00AC4ECF"/>
    <w:rsid w:val="00AE19C5"/>
    <w:rsid w:val="00AE5010"/>
    <w:rsid w:val="00AF5E88"/>
    <w:rsid w:val="00B11A6B"/>
    <w:rsid w:val="00B11B5C"/>
    <w:rsid w:val="00B1566F"/>
    <w:rsid w:val="00B2123C"/>
    <w:rsid w:val="00B2305D"/>
    <w:rsid w:val="00B23A4C"/>
    <w:rsid w:val="00B244A0"/>
    <w:rsid w:val="00B26A5A"/>
    <w:rsid w:val="00B31456"/>
    <w:rsid w:val="00B31B76"/>
    <w:rsid w:val="00B328D3"/>
    <w:rsid w:val="00B333EF"/>
    <w:rsid w:val="00B430FF"/>
    <w:rsid w:val="00B43569"/>
    <w:rsid w:val="00B540A5"/>
    <w:rsid w:val="00B65869"/>
    <w:rsid w:val="00B70144"/>
    <w:rsid w:val="00B75B27"/>
    <w:rsid w:val="00B816FB"/>
    <w:rsid w:val="00B8605D"/>
    <w:rsid w:val="00B92B3F"/>
    <w:rsid w:val="00BA38A5"/>
    <w:rsid w:val="00BC1B64"/>
    <w:rsid w:val="00BC5F58"/>
    <w:rsid w:val="00BC69F4"/>
    <w:rsid w:val="00BD44C5"/>
    <w:rsid w:val="00BD7D63"/>
    <w:rsid w:val="00BE429C"/>
    <w:rsid w:val="00BE5C9A"/>
    <w:rsid w:val="00BE6368"/>
    <w:rsid w:val="00BE77A2"/>
    <w:rsid w:val="00BF11BD"/>
    <w:rsid w:val="00C04B41"/>
    <w:rsid w:val="00C07566"/>
    <w:rsid w:val="00C10CA4"/>
    <w:rsid w:val="00C21B8B"/>
    <w:rsid w:val="00C31D0D"/>
    <w:rsid w:val="00C32DDF"/>
    <w:rsid w:val="00C400CC"/>
    <w:rsid w:val="00C51C10"/>
    <w:rsid w:val="00C5601C"/>
    <w:rsid w:val="00C60D88"/>
    <w:rsid w:val="00C610E5"/>
    <w:rsid w:val="00C716BA"/>
    <w:rsid w:val="00C86BF5"/>
    <w:rsid w:val="00C91334"/>
    <w:rsid w:val="00C966EE"/>
    <w:rsid w:val="00CA0E89"/>
    <w:rsid w:val="00CA10F3"/>
    <w:rsid w:val="00CA2448"/>
    <w:rsid w:val="00CA63C3"/>
    <w:rsid w:val="00CB7BC5"/>
    <w:rsid w:val="00CC177D"/>
    <w:rsid w:val="00CC56CF"/>
    <w:rsid w:val="00CC7DAF"/>
    <w:rsid w:val="00CD12A8"/>
    <w:rsid w:val="00CE5CC0"/>
    <w:rsid w:val="00D03CB1"/>
    <w:rsid w:val="00D064C6"/>
    <w:rsid w:val="00D2696F"/>
    <w:rsid w:val="00D32C6A"/>
    <w:rsid w:val="00D35B68"/>
    <w:rsid w:val="00D5731B"/>
    <w:rsid w:val="00D61A73"/>
    <w:rsid w:val="00D66D40"/>
    <w:rsid w:val="00D70B82"/>
    <w:rsid w:val="00D766EA"/>
    <w:rsid w:val="00D80110"/>
    <w:rsid w:val="00D81F67"/>
    <w:rsid w:val="00D84CD0"/>
    <w:rsid w:val="00D85A48"/>
    <w:rsid w:val="00D964E8"/>
    <w:rsid w:val="00D97116"/>
    <w:rsid w:val="00DA3400"/>
    <w:rsid w:val="00DB257E"/>
    <w:rsid w:val="00DD0AE9"/>
    <w:rsid w:val="00DF6645"/>
    <w:rsid w:val="00E00430"/>
    <w:rsid w:val="00E018C7"/>
    <w:rsid w:val="00E113C0"/>
    <w:rsid w:val="00E128AE"/>
    <w:rsid w:val="00E16232"/>
    <w:rsid w:val="00E16EE6"/>
    <w:rsid w:val="00E1785A"/>
    <w:rsid w:val="00E2472F"/>
    <w:rsid w:val="00E35C7B"/>
    <w:rsid w:val="00E542D1"/>
    <w:rsid w:val="00E57613"/>
    <w:rsid w:val="00E57984"/>
    <w:rsid w:val="00E71BFF"/>
    <w:rsid w:val="00E86A12"/>
    <w:rsid w:val="00E87A3B"/>
    <w:rsid w:val="00E9025C"/>
    <w:rsid w:val="00E9101B"/>
    <w:rsid w:val="00E97A87"/>
    <w:rsid w:val="00EA4A8A"/>
    <w:rsid w:val="00EB6D36"/>
    <w:rsid w:val="00EC1569"/>
    <w:rsid w:val="00EC561C"/>
    <w:rsid w:val="00ED2780"/>
    <w:rsid w:val="00EE06FD"/>
    <w:rsid w:val="00EF2D9C"/>
    <w:rsid w:val="00EF547F"/>
    <w:rsid w:val="00EF6EB0"/>
    <w:rsid w:val="00F048B8"/>
    <w:rsid w:val="00F06736"/>
    <w:rsid w:val="00F15C86"/>
    <w:rsid w:val="00F1759D"/>
    <w:rsid w:val="00F323D7"/>
    <w:rsid w:val="00F5243F"/>
    <w:rsid w:val="00F56D91"/>
    <w:rsid w:val="00F71420"/>
    <w:rsid w:val="00F87F34"/>
    <w:rsid w:val="00F934E6"/>
    <w:rsid w:val="00F97BFB"/>
    <w:rsid w:val="00FA122C"/>
    <w:rsid w:val="00FA3BB0"/>
    <w:rsid w:val="00FB7DCD"/>
    <w:rsid w:val="00FC19EB"/>
    <w:rsid w:val="00FD170A"/>
    <w:rsid w:val="00FE4B46"/>
    <w:rsid w:val="00FF0C81"/>
    <w:rsid w:val="00FF313E"/>
    <w:rsid w:val="00FF5416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6D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C56DE"/>
    <w:pPr>
      <w:ind w:left="720"/>
      <w:contextualSpacing/>
    </w:pPr>
  </w:style>
  <w:style w:type="paragraph" w:customStyle="1" w:styleId="1">
    <w:name w:val="Обычный1"/>
    <w:uiPriority w:val="99"/>
    <w:rsid w:val="001C56D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C56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 (веб)1"/>
    <w:basedOn w:val="a"/>
    <w:uiPriority w:val="99"/>
    <w:rsid w:val="001C56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ing">
    <w:name w:val="Table Heading"/>
    <w:basedOn w:val="a"/>
    <w:uiPriority w:val="99"/>
    <w:rsid w:val="001C56DE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paragraph" w:customStyle="1" w:styleId="Standard">
    <w:name w:val="Standard"/>
    <w:rsid w:val="001C56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5">
    <w:name w:val="Table Grid"/>
    <w:basedOn w:val="a1"/>
    <w:rsid w:val="001C5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3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461961"/>
    <w:pPr>
      <w:suppressAutoHyphens/>
      <w:spacing w:after="0" w:line="100" w:lineRule="atLeast"/>
    </w:pPr>
    <w:rPr>
      <w:rFonts w:ascii="Arial" w:eastAsia="Lucida Sans Unicode" w:hAnsi="Arial" w:cs="Arial"/>
      <w:kern w:val="2"/>
      <w:sz w:val="20"/>
      <w:szCs w:val="24"/>
      <w:lang w:eastAsia="hi-IN" w:bidi="hi-IN"/>
    </w:rPr>
  </w:style>
  <w:style w:type="paragraph" w:customStyle="1" w:styleId="12">
    <w:name w:val="Абзац списка1"/>
    <w:basedOn w:val="a"/>
    <w:rsid w:val="00461961"/>
    <w:pPr>
      <w:widowControl w:val="0"/>
      <w:suppressAutoHyphens/>
      <w:spacing w:after="0" w:line="100" w:lineRule="atLeast"/>
      <w:ind w:left="720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header"/>
    <w:basedOn w:val="a"/>
    <w:link w:val="a9"/>
    <w:uiPriority w:val="99"/>
    <w:semiHidden/>
    <w:unhideWhenUsed/>
    <w:rsid w:val="00AB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1F5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B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1F5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71" b="0" i="0" u="none" strike="noStrike" baseline="0">
                <a:solidFill>
                  <a:srgbClr val="000000"/>
                </a:solidFill>
                <a:latin typeface="Bookman Old Style"/>
                <a:ea typeface="Bookman Old Style"/>
                <a:cs typeface="Bookman Old Style"/>
              </a:defRPr>
            </a:pPr>
            <a:r>
              <a:rPr lang="ru-RU"/>
              <a:t>Рис. Структура земельного фонда</a:t>
            </a:r>
          </a:p>
        </c:rich>
      </c:tx>
      <c:layout>
        <c:manualLayout>
          <c:xMode val="edge"/>
          <c:yMode val="edge"/>
          <c:x val="1.7271157167531098E-3"/>
          <c:y val="0.85679611650490206"/>
        </c:manualLayout>
      </c:layout>
      <c:spPr>
        <a:noFill/>
        <a:ln w="24180">
          <a:noFill/>
        </a:ln>
      </c:spPr>
    </c:title>
    <c:view3D>
      <c:rotY val="110"/>
      <c:perspective val="0"/>
    </c:view3D>
    <c:plotArea>
      <c:layout>
        <c:manualLayout>
          <c:layoutTarget val="inner"/>
          <c:xMode val="edge"/>
          <c:yMode val="edge"/>
          <c:x val="3.9723661485321006E-2"/>
          <c:y val="0.27669902912621325"/>
          <c:w val="0.5595854922279796"/>
          <c:h val="0.3106796116504985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09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FF00"/>
              </a:solidFill>
              <a:ln w="1209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09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0000"/>
              </a:solidFill>
              <a:ln w="1209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8000"/>
              </a:solidFill>
              <a:ln w="1209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09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2390291575994552E-2"/>
                  <c:y val="0.11326883871158666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0.11615783038676585"/>
                  <c:y val="8.4906656000011529E-2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-2.8864669181921602E-3"/>
                  <c:y val="0.15182107475523593"/>
                </c:manualLayout>
              </c:layout>
              <c:dLblPos val="bestFit"/>
              <c:showPercent val="1"/>
            </c:dLbl>
            <c:dLbl>
              <c:idx val="3"/>
              <c:layout>
                <c:manualLayout>
                  <c:x val="3.5066978731437874E-2"/>
                  <c:y val="-0.14450365179807192"/>
                </c:manualLayout>
              </c:layout>
              <c:dLblPos val="bestFit"/>
              <c:showPercent val="1"/>
            </c:dLbl>
            <c:numFmt formatCode="0.0%" sourceLinked="0"/>
            <c:spPr>
              <a:noFill/>
              <a:ln w="24180">
                <a:noFill/>
              </a:ln>
            </c:spPr>
            <c:txPr>
              <a:bodyPr/>
              <a:lstStyle/>
              <a:p>
                <a:pPr>
                  <a:defRPr sz="762" b="0" i="0" u="none" strike="noStrike" baseline="0">
                    <a:solidFill>
                      <a:srgbClr val="000000"/>
                    </a:solidFill>
                    <a:latin typeface="Bookman Old Style"/>
                    <a:ea typeface="Bookman Old Style"/>
                    <a:cs typeface="Bookman Old Style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Лист1!$A$1:$A$5</c:f>
              <c:strCache>
                <c:ptCount val="5"/>
                <c:pt idx="0">
                  <c:v>Земли сельскохозяйственного назначения</c:v>
                </c:pt>
                <c:pt idx="1">
                  <c:v>Земли населенных пунктов</c:v>
                </c:pt>
                <c:pt idx="2">
                  <c:v>Земли промышленности, энергетики, транспорта и др.</c:v>
                </c:pt>
                <c:pt idx="3">
                  <c:v>Земли лесного фонда</c:v>
                </c:pt>
                <c:pt idx="4">
                  <c:v>Земли запаса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26.3</c:v>
                </c:pt>
                <c:pt idx="1">
                  <c:v>0.9</c:v>
                </c:pt>
                <c:pt idx="2">
                  <c:v>0.4</c:v>
                </c:pt>
                <c:pt idx="3">
                  <c:v>71.8</c:v>
                </c:pt>
                <c:pt idx="4">
                  <c:v>0.60000000000000064</c:v>
                </c:pt>
              </c:numCache>
            </c:numRef>
          </c:val>
        </c:ser>
      </c:pie3DChart>
      <c:spPr>
        <a:noFill/>
        <a:ln w="24180">
          <a:noFill/>
        </a:ln>
      </c:spPr>
    </c:plotArea>
    <c:legend>
      <c:legendPos val="r"/>
      <c:layout>
        <c:manualLayout>
          <c:xMode val="edge"/>
          <c:yMode val="edge"/>
          <c:x val="0.65457685664944076"/>
          <c:y val="2.4271844660195955E-3"/>
          <c:w val="0.33678756476686245"/>
          <c:h val="0.98543689320388361"/>
        </c:manualLayout>
      </c:layout>
      <c:spPr>
        <a:solidFill>
          <a:srgbClr val="FFFFFF"/>
        </a:solidFill>
        <a:ln w="3023">
          <a:solidFill>
            <a:srgbClr val="000000"/>
          </a:solidFill>
          <a:prstDash val="solid"/>
        </a:ln>
      </c:spPr>
      <c:txPr>
        <a:bodyPr/>
        <a:lstStyle/>
        <a:p>
          <a:pPr>
            <a:defRPr sz="852" b="0" i="0" u="none" strike="noStrike" baseline="0">
              <a:solidFill>
                <a:srgbClr val="000000"/>
              </a:solidFill>
              <a:latin typeface="Bookman Old Style"/>
              <a:ea typeface="Bookman Old Style"/>
              <a:cs typeface="Bookman Old Style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92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57458-39FD-42DA-AC69-D32933F1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14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Владимир</cp:lastModifiedBy>
  <cp:revision>32</cp:revision>
  <cp:lastPrinted>2020-01-27T12:54:00Z</cp:lastPrinted>
  <dcterms:created xsi:type="dcterms:W3CDTF">2021-02-08T10:21:00Z</dcterms:created>
  <dcterms:modified xsi:type="dcterms:W3CDTF">2023-02-03T05:27:00Z</dcterms:modified>
</cp:coreProperties>
</file>