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2C0FE5" w:rsidRPr="002C0FE5" w:rsidRDefault="00CC4D5B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ЧАГОДОЩЕНСКОГО</w:t>
      </w:r>
      <w:r w:rsidR="002C0FE5"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МУНИЦИПАЛЬНОГО  ОКРУГА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ВОЛОГОДСКОЙ ОБЛАСТИ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Заключение №</w:t>
      </w:r>
      <w:r w:rsidR="00CC4D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C0E3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20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на проект решения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61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2023 год и плановый период 2024 и 2025 годов» 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0FE5" w:rsidRPr="002C0FE5" w:rsidRDefault="00CC4D5B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п. Чагода     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CC0E3F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0E3F">
        <w:rPr>
          <w:rFonts w:ascii="Times New Roman" w:eastAsia="Times New Roman" w:hAnsi="Times New Roman"/>
          <w:sz w:val="28"/>
          <w:szCs w:val="28"/>
          <w:lang w:eastAsia="ar-SA"/>
        </w:rPr>
        <w:t>ноября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2023 года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подготовлено в соответствии с  положением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округе, утвержденном решением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.2022 №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3 «Об утверждении Положения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</w:t>
      </w:r>
      <w:r w:rsidR="00043120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Вологодской об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ласти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», с положением 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утвержденном решением 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Представительным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7.10.2022 №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О создании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Вологодской области» и пунктом 1.3. раздела 1 «Экспертно-аналитические мероприятия» плана работы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на 2023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экспертизы является проект решения 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61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2023 год и плановый период 2024 и 2025 годов»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При проведении экспертизы была поставлена задача дать заключение о целесообразности принятия проекта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округа «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61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2023 год и плановый период 2024 и 2025 годов»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точки зрения: соответствия действующему законодательству и положению о бюджетном процессе; реалистичности и наличия  должного  обоснования  вносимых  изменений;  целесообразности  внесения изменений. Экспертиза была осуществлена в разрезе предлагаемых изменений в бюджет округа, предусмотренных проектом муниципального правового акта на предмет их соответствия вышеуказанным критериям.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Проект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  «О внесении изменений в решен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ие Представительного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Собрания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61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с приложениями №2,</w:t>
      </w:r>
      <w:r w:rsidR="00CC0E3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3,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4,5,6</w:t>
      </w:r>
      <w:r w:rsidR="00470A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,7</w:t>
      </w:r>
      <w:r w:rsidR="008B4C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 в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контрольно-счетную комиссию 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для проведения экспертизы и подготовки заключения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3F3C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28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CC0E3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ноября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2023 года по электронной почте.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Одновременно с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lastRenderedPageBreak/>
        <w:t>проектом решения представлена пояснительная записка с указанием причин п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редлагаемых изменений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бюджета на 2023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Изменения в решение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от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22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.12.2022 №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61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  бюджете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2023 год и плановый период 2024 и 2025 годов»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вносятся </w:t>
      </w:r>
      <w:r w:rsidR="00CC0E3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третий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раз. 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Анализ вносимых изменений по основным характеристикам бюджета округа на 2023 год представлен в таблице №1.</w:t>
      </w:r>
    </w:p>
    <w:p w:rsidR="002C0FE5" w:rsidRDefault="00F217B3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Таблица № 1        </w:t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(тыс.  рублей)</w:t>
      </w:r>
    </w:p>
    <w:p w:rsidR="00973A89" w:rsidRPr="000F4560" w:rsidRDefault="00973A89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2778"/>
        <w:gridCol w:w="2472"/>
        <w:gridCol w:w="1418"/>
        <w:gridCol w:w="1417"/>
        <w:gridCol w:w="1241"/>
      </w:tblGrid>
      <w:tr w:rsidR="002C0FE5" w:rsidRPr="002C0FE5" w:rsidTr="000F4560">
        <w:trPr>
          <w:trHeight w:val="143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FF7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Представительного 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Собрания от  </w:t>
            </w:r>
            <w:r w:rsidR="00FF79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29.06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.202</w:t>
            </w:r>
            <w:r w:rsidR="00FF79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3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№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 w:rsidR="00FF793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Изменения к утвержден</w:t>
            </w:r>
          </w:p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ному решению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% изменения </w:t>
            </w:r>
          </w:p>
        </w:tc>
      </w:tr>
      <w:tr w:rsidR="004F5019" w:rsidRPr="002C0FE5" w:rsidTr="000F4560">
        <w:trPr>
          <w:trHeight w:val="3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доходов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, из них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4F50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1108642,1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990488,2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FF7936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-118153,9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019" w:rsidRPr="00973A89" w:rsidRDefault="00FF7936" w:rsidP="007558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-10,7</w:t>
            </w:r>
            <w:r w:rsidR="004F5019"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4F5019" w:rsidRPr="002C0FE5" w:rsidTr="000F4560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4F50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FF7936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FF7936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019" w:rsidRPr="00973A89" w:rsidRDefault="004F5019" w:rsidP="00FF79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0%</w:t>
            </w:r>
          </w:p>
        </w:tc>
      </w:tr>
      <w:tr w:rsidR="004F5019" w:rsidRPr="002C0FE5" w:rsidTr="000F4560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4F50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922087,8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FF7936" w:rsidP="002C0F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803933,9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FF7936" w:rsidP="00FF79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-118153,9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019" w:rsidRPr="00973A89" w:rsidRDefault="00FF7936" w:rsidP="0075585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-12,8</w:t>
            </w:r>
            <w:r w:rsidR="004F5019" w:rsidRPr="00973A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</w:tr>
      <w:tr w:rsidR="004F5019" w:rsidRPr="002C0FE5" w:rsidTr="000F4560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4F50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1124182,5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470A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1006028,6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FF7936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-118153,9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019" w:rsidRPr="00973A89" w:rsidRDefault="00FF7936" w:rsidP="00FF793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-10,5</w:t>
            </w:r>
            <w:r w:rsidR="004F5019" w:rsidRPr="00973A8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</w:t>
            </w:r>
          </w:p>
        </w:tc>
      </w:tr>
      <w:tr w:rsidR="004F5019" w:rsidRPr="002C0FE5" w:rsidTr="000F4560">
        <w:trPr>
          <w:trHeight w:val="37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Профицит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(+), дефицит (-)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4F50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-15540,4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FF7936" w:rsidP="00470A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-15540,4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019" w:rsidRPr="002C0FE5" w:rsidRDefault="004F5019" w:rsidP="00395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Из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представленных показателей таблицы видно, что проектом решения объем доходов бюджета на 2023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корректируется в  сторону уменьшения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118153,9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или на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10,7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годовым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назначениям, объем расходов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так же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планируе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тся снизить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118153,9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или на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10,5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годовым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назначениям. </w:t>
      </w:r>
      <w:r w:rsidR="00EB06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Дефицит остается на прежнем уровне, и составит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15540,4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8D6277" w:rsidRPr="002C0FE5" w:rsidRDefault="008D6277" w:rsidP="000F45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Основные характеристики бюджета округа на плановый период 2024 года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увеличены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113610,7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 с учетом изменений составят доходы –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729191,7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– 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729191,7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на 2025 год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изменени</w:t>
      </w:r>
      <w:r w:rsidR="00FF79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я не планируются.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C0FE5" w:rsidRPr="00C0229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C022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Анализ внесения изменений в доходную часть бюджета.</w:t>
      </w:r>
    </w:p>
    <w:p w:rsidR="002C0FE5" w:rsidRDefault="002C0FE5" w:rsidP="000F45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Проектом решения предусматривается </w:t>
      </w:r>
      <w:r w:rsidR="00556B35">
        <w:rPr>
          <w:rFonts w:ascii="Times New Roman" w:eastAsia="Times New Roman" w:hAnsi="Times New Roman"/>
          <w:sz w:val="28"/>
          <w:szCs w:val="28"/>
          <w:lang w:eastAsia="ar-SA"/>
        </w:rPr>
        <w:t>уменьшение д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оходов бюджета округа  в 2023 году на общую сумму </w:t>
      </w:r>
      <w:r w:rsidR="00FF7936">
        <w:rPr>
          <w:rFonts w:ascii="Times New Roman" w:eastAsia="Times New Roman" w:hAnsi="Times New Roman"/>
          <w:sz w:val="28"/>
          <w:szCs w:val="28"/>
          <w:lang w:eastAsia="ar-SA"/>
        </w:rPr>
        <w:t>118153,9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Размеры уточнений по каждому виду доходов на 2023 год представлены в таблице</w:t>
      </w:r>
      <w:r w:rsidR="005E1F2E"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№2.</w:t>
      </w:r>
    </w:p>
    <w:p w:rsidR="004C6185" w:rsidRDefault="004C6185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936" w:rsidRDefault="00FF7936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936" w:rsidRDefault="00FF7936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936" w:rsidRDefault="00FF7936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936" w:rsidRDefault="00FF7936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936" w:rsidRDefault="00FF7936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936" w:rsidRDefault="00FF7936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936" w:rsidRDefault="00FF7936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7936" w:rsidRDefault="00FF7936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1F2E" w:rsidRDefault="00B60D05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lastRenderedPageBreak/>
        <w:t xml:space="preserve">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</w:t>
      </w:r>
      <w:r w:rsidR="00F42DC8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Т</w:t>
      </w:r>
      <w:r w:rsidR="005E1F2E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аблица № 2        </w:t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</w:t>
      </w:r>
      <w:r w:rsidR="00EB067E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</w:t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</w:t>
      </w:r>
      <w:r w:rsidR="000F4560" w:rsidRP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(тыс. рублей)</w:t>
      </w:r>
    </w:p>
    <w:p w:rsidR="00F42DC8" w:rsidRPr="000F4560" w:rsidRDefault="00F42DC8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tbl>
      <w:tblPr>
        <w:tblW w:w="0" w:type="auto"/>
        <w:tblInd w:w="9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38"/>
        <w:gridCol w:w="1559"/>
        <w:gridCol w:w="1559"/>
        <w:gridCol w:w="1383"/>
      </w:tblGrid>
      <w:tr w:rsidR="002C0FE5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доходных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2C0FE5" w:rsidRPr="002C0FE5" w:rsidRDefault="000F4560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2C0FE5" w:rsidRPr="002C0FE5" w:rsidRDefault="002C0FE5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2C0FE5" w:rsidRPr="000F4560" w:rsidRDefault="000F4560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</w:tc>
      </w:tr>
      <w:tr w:rsidR="00FF7936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936" w:rsidRPr="00F42DC8" w:rsidRDefault="00FF793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F42DC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936" w:rsidRPr="009457F2" w:rsidRDefault="00FF7936" w:rsidP="00701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457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936" w:rsidRPr="009457F2" w:rsidRDefault="00FF793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186554,3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936" w:rsidRPr="009457F2" w:rsidRDefault="00FF793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0,0</w:t>
            </w:r>
          </w:p>
        </w:tc>
      </w:tr>
      <w:tr w:rsidR="00FF793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C02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поступления</w:t>
            </w: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из них: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7019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922087,8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395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803933,9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-118153,9</w:t>
            </w:r>
          </w:p>
        </w:tc>
      </w:tr>
      <w:tr w:rsidR="00FF793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Дотации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7019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167032,3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189002,9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FF79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+21970,6</w:t>
            </w:r>
          </w:p>
        </w:tc>
      </w:tr>
      <w:tr w:rsidR="00FF793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Default="00FF7936" w:rsidP="00395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Default="00FF7936" w:rsidP="007019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592314,5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Default="00FF793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447304,6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936" w:rsidRDefault="00FF7936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-145009,9</w:t>
            </w:r>
          </w:p>
        </w:tc>
      </w:tr>
      <w:tr w:rsidR="00FF793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7019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161490,6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160755,4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936" w:rsidRPr="002C3B76" w:rsidRDefault="00FF7936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-735,2</w:t>
            </w:r>
          </w:p>
        </w:tc>
      </w:tr>
      <w:tr w:rsidR="00FF793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Default="00FF7936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Default="00FF7936" w:rsidP="007019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Default="00FF793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5612,1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936" w:rsidRDefault="00FF7936" w:rsidP="009457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+5612,1</w:t>
            </w:r>
          </w:p>
        </w:tc>
      </w:tr>
      <w:tr w:rsidR="00FF793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FF7936" w:rsidRDefault="00FF793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F79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7019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1250,4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7936" w:rsidRPr="002C0FE5" w:rsidRDefault="00FF7936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1258,9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936" w:rsidRPr="002C3B76" w:rsidRDefault="00FF7936" w:rsidP="00FF79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3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8,5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5726E" w:rsidRDefault="0095726E" w:rsidP="00957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Уточнения решения о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юджете 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202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обусловлено проектом закона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«О внесении изменений в закон области от 1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 5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283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-ОЗ «Об областном</w:t>
      </w:r>
      <w:r w:rsidR="00C0229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бюджете на 202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Pr="009572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и пла</w:t>
      </w:r>
      <w:r w:rsidR="00C424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новый период 2024 и 2025 годов» и на основании </w:t>
      </w:r>
      <w:r w:rsidR="00C4246A" w:rsidRPr="000650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Уведомлений об изменении бюджетных  ассигнований по </w:t>
      </w:r>
      <w:r w:rsidR="006D6965" w:rsidRPr="000650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доходам</w:t>
      </w:r>
      <w:r w:rsidR="00C4246A" w:rsidRPr="000650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395E0F" w:rsidRDefault="00FF22F7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-н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а 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21970,6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 рублей увеличены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дотации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бюджетам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бюджетной системы 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Российской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395E0F"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Федерации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в т.ч.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(д</w:t>
      </w:r>
      <w:r w:rsidR="00C0229E" w:rsidRP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отации бюджетам муниципальных округов на поддержку мер по обеспечению сбалансированности бюджетов</w:t>
      </w:r>
      <w:r w:rsidR="00844E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+21587,8 тыс.рублей, дотации </w:t>
      </w:r>
      <w:r w:rsidR="00844EFD" w:rsidRP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бюджетам муниципальных округов на</w:t>
      </w:r>
      <w:r w:rsidR="00844E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повышение  оплаты труда работников бюджетной сферы и иные цели 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+</w:t>
      </w:r>
      <w:r w:rsidR="00844E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382,8 тыс.рублей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);</w:t>
      </w:r>
    </w:p>
    <w:p w:rsidR="00B371BF" w:rsidRDefault="006D6965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8A22E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-на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844E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145009,9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тыс.рублей </w:t>
      </w:r>
      <w:r w:rsidR="00844E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уменьшена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8A22E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убсиди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я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бюджетам</w:t>
      </w:r>
      <w:r w:rsidR="00844E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бюджетной системы Российской Федерации (межбюджетные трансферты)</w:t>
      </w:r>
      <w:r w:rsidR="007034F9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в т.ч.</w:t>
      </w:r>
      <w:r w:rsidR="007034F9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(</w:t>
      </w:r>
      <w:r w:rsidR="00B371BF"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Субсидии бюджетам муниципальных округов на софинансирование капитальных вложений в объекты муниципальной собственности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-485,2 тыс.рублей, </w:t>
      </w:r>
      <w:r w:rsidRPr="006D696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B371BF"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Субсидии бюджетам муниципальных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-1561,0 тыс.рублей, </w:t>
      </w:r>
      <w:r w:rsidR="00B371BF"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Субсидии бюджетам муниципальных округов на обеспечение мероприятий по модернизации систем коммунальной инфраструктуры за счет средств бюджетов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-1163,1 тыс.рублей, </w:t>
      </w:r>
      <w:r w:rsidR="00B371BF"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– 138130,8  тыс.рублей, </w:t>
      </w:r>
      <w:r w:rsidR="00B371BF"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Прочие субсидии бюджетам муниципальных округов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– 3669,8 тыс.рублей);</w:t>
      </w:r>
    </w:p>
    <w:p w:rsidR="00B371BF" w:rsidRDefault="00395E0F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395E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- 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на 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735,2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тыс.рублей 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уменьшена</w:t>
      </w:r>
      <w:r w:rsidR="00C0229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</w:t>
      </w:r>
      <w:r w:rsidR="00B948B4" w:rsidRP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убвенци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я</w:t>
      </w:r>
      <w:r w:rsidR="00B948B4" w:rsidRP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бюджетам муниципальных округов на выполнение передаваемых полномочий субъектов Российской </w:t>
      </w:r>
      <w:r w:rsidR="00B948B4" w:rsidRPr="00B948B4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lastRenderedPageBreak/>
        <w:t>Федерации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в т.ч.(</w:t>
      </w:r>
      <w:r w:rsidR="00B371BF"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Субвенции бюджетам муниципальных округов на выполнение передаваемых полномочий субъектов Российской Федерации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-2312,3 тыс.рублей, </w:t>
      </w:r>
      <w:r w:rsidR="00B371BF"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+1600,00</w:t>
      </w:r>
      <w:r w:rsidR="00FF22F7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тыс.рублей, </w:t>
      </w:r>
      <w:r w:rsidR="00FF22F7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B371BF"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Единая субвенция бюджетам муниципальных округов из бюджета субъекта Российской Федерации</w:t>
      </w:r>
      <w:r w:rsid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– 22,9 тыс.рублей);</w:t>
      </w:r>
    </w:p>
    <w:p w:rsidR="00B371BF" w:rsidRDefault="00B371BF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- на 5612,1 увеличены </w:t>
      </w:r>
      <w:r w:rsidR="00FF22F7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и</w:t>
      </w:r>
      <w:r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ные межбюджетные трансферты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(п</w:t>
      </w:r>
      <w:r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рочие межбюджетные трансферты, передаваемые бюджетам муниципальных районов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);</w:t>
      </w:r>
    </w:p>
    <w:p w:rsidR="00FF22F7" w:rsidRDefault="00B371BF" w:rsidP="00FF22F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- на 8,5 тыс.рублей увеличены прочие безвозмездные поступления (п</w:t>
      </w:r>
      <w:r w:rsidRPr="00B371B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рочие безвозмездные поступления в бюджеты муниципальных округов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).</w:t>
      </w:r>
      <w:r w:rsidR="00FF22F7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</w:p>
    <w:p w:rsidR="002908FD" w:rsidRPr="00395E0F" w:rsidRDefault="002908FD" w:rsidP="002908FD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2C0FE5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На основании вышеизложенного внесение изменений в бюджет округа на 2023 год является обоснованным и соответствующим нормам Положения о бюджетном процессе и требованиям Бюджетного Кодекса. С учетом предлагаемых проектом решения корректировок, плановые назначения по безвозмездным поступлениям бюджета округа на 2023 год составят </w:t>
      </w:r>
      <w:r w:rsidR="00E719E1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803933,9</w:t>
      </w:r>
      <w:r w:rsidRPr="00ED132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тыс. рублей.</w:t>
      </w:r>
    </w:p>
    <w:p w:rsidR="00CB76D6" w:rsidRDefault="00E719E1" w:rsidP="005E1F2E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У</w:t>
      </w:r>
      <w:r w:rsidR="00CB76D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величение собственных доход</w:t>
      </w:r>
      <w:r w:rsidR="002908FD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</w:t>
      </w:r>
      <w:r w:rsidR="00CB76D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в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не проектируется. </w:t>
      </w:r>
    </w:p>
    <w:p w:rsidR="00141B06" w:rsidRDefault="000F4560" w:rsidP="005620BB">
      <w:pPr>
        <w:tabs>
          <w:tab w:val="left" w:pos="0"/>
        </w:tabs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на 202</w:t>
      </w:r>
      <w:r w:rsidR="008A0D30" w:rsidRPr="005620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D132D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B06">
        <w:rPr>
          <w:rFonts w:ascii="Times New Roman" w:eastAsia="Times New Roman" w:hAnsi="Times New Roman"/>
          <w:sz w:val="28"/>
          <w:szCs w:val="28"/>
          <w:lang w:eastAsia="ru-RU"/>
        </w:rPr>
        <w:t>увеличены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 на </w:t>
      </w:r>
      <w:r w:rsidR="00E719E1">
        <w:rPr>
          <w:rFonts w:ascii="Times New Roman" w:eastAsia="Times New Roman" w:hAnsi="Times New Roman"/>
          <w:sz w:val="28"/>
          <w:szCs w:val="28"/>
          <w:lang w:eastAsia="ru-RU"/>
        </w:rPr>
        <w:t>113610,7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141B06">
        <w:rPr>
          <w:rFonts w:ascii="Times New Roman" w:eastAsia="Times New Roman" w:hAnsi="Times New Roman"/>
          <w:sz w:val="28"/>
          <w:szCs w:val="28"/>
          <w:lang w:eastAsia="ru-RU"/>
        </w:rPr>
        <w:t>в части:</w:t>
      </w:r>
    </w:p>
    <w:p w:rsidR="00141B06" w:rsidRDefault="00141B06" w:rsidP="005620BB">
      <w:pPr>
        <w:tabs>
          <w:tab w:val="left" w:pos="0"/>
        </w:tabs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6AC5" w:rsidRPr="00562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41B06">
        <w:rPr>
          <w:rFonts w:ascii="Times New Roman" w:eastAsia="Times New Roman" w:hAnsi="Times New Roman"/>
          <w:sz w:val="28"/>
          <w:szCs w:val="28"/>
          <w:lang w:eastAsia="ru-RU"/>
        </w:rPr>
        <w:t>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+106360,7 тыс.рублей;</w:t>
      </w:r>
    </w:p>
    <w:p w:rsidR="009F6AC5" w:rsidRPr="00673520" w:rsidRDefault="00141B06" w:rsidP="005620BB">
      <w:pPr>
        <w:tabs>
          <w:tab w:val="left" w:pos="0"/>
        </w:tabs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41B06">
        <w:t xml:space="preserve"> </w:t>
      </w:r>
      <w:r w:rsidRPr="006735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прочих межбюджетных трансфертов, передаваемых бюджетам муниципальных </w:t>
      </w:r>
      <w:r w:rsidR="00673520" w:rsidRPr="00673520">
        <w:rPr>
          <w:rFonts w:ascii="Times New Roman" w:eastAsia="Times New Roman" w:hAnsi="Times New Roman"/>
          <w:sz w:val="28"/>
          <w:szCs w:val="28"/>
          <w:lang w:eastAsia="ru-RU"/>
        </w:rPr>
        <w:t>округов</w:t>
      </w:r>
      <w:r w:rsidR="00404C10" w:rsidRPr="00673520">
        <w:rPr>
          <w:rFonts w:ascii="Times New Roman" w:eastAsia="Times New Roman" w:hAnsi="Times New Roman"/>
          <w:sz w:val="28"/>
          <w:szCs w:val="28"/>
          <w:lang w:eastAsia="ru-RU"/>
        </w:rPr>
        <w:t xml:space="preserve"> + 7250,0 тыс.рублей</w:t>
      </w:r>
      <w:r w:rsidR="005620BB" w:rsidRPr="006735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0FE5" w:rsidRPr="00EB067E" w:rsidRDefault="00EB067E" w:rsidP="002C0FE5">
      <w:pPr>
        <w:tabs>
          <w:tab w:val="left" w:pos="0"/>
        </w:tabs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3520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  <w:lang w:eastAsia="ar-SA"/>
        </w:rPr>
        <w:t xml:space="preserve">     </w:t>
      </w:r>
      <w:r w:rsidR="002C0FE5" w:rsidRPr="00673520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>Предлагаемые изменения доходной части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бюджета</w:t>
      </w:r>
      <w:r w:rsidR="00404C10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с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</w:t>
      </w:r>
      <w:r w:rsidR="00404C10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увеличением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на 2023 год с увеличением на </w:t>
      </w:r>
      <w:r w:rsidR="00404C10">
        <w:rPr>
          <w:rFonts w:ascii="Times New Roman CYR" w:eastAsia="Times New Roman CYR" w:hAnsi="Times New Roman CYR" w:cs="Times New Roman CYR"/>
          <w:bCs/>
          <w:i/>
          <w:iCs/>
          <w:color w:val="000000"/>
          <w:sz w:val="28"/>
          <w:szCs w:val="28"/>
          <w:lang w:eastAsia="ar-SA"/>
        </w:rPr>
        <w:t>118153,9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тыс. рублей </w:t>
      </w:r>
      <w:r w:rsidR="00955784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на </w:t>
      </w:r>
      <w:r w:rsidR="00404C10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>113610,7</w:t>
      </w:r>
      <w:r w:rsidR="00955784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 тыс. рублей </w:t>
      </w:r>
      <w:r w:rsidR="002C0FE5" w:rsidRPr="00EB067E">
        <w:rPr>
          <w:rFonts w:ascii="Times New Roman CYR" w:eastAsia="Times New Roman CYR" w:hAnsi="Times New Roman CYR" w:cs="Times New Roman CYR"/>
          <w:bCs/>
          <w:i/>
          <w:sz w:val="28"/>
          <w:szCs w:val="28"/>
          <w:lang w:eastAsia="ar-SA"/>
        </w:rPr>
        <w:t xml:space="preserve">являются обоснованными и влекут за собой внесение изменений в расходную часть  бюджета округа. </w:t>
      </w:r>
    </w:p>
    <w:p w:rsidR="002C0FE5" w:rsidRPr="00EB067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</w:pPr>
      <w:r w:rsidRPr="00EB067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Изменение общего объема расходов</w:t>
      </w:r>
    </w:p>
    <w:p w:rsidR="002C0FE5" w:rsidRPr="0006506D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506D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1. Соответствие требованиям Бюджетного кодекса РФ.</w:t>
      </w:r>
    </w:p>
    <w:p w:rsidR="0006506D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проекте решения </w:t>
      </w:r>
      <w:r w:rsidR="005843E5" w:rsidRPr="0006506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5843E5" w:rsidRPr="0006506D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 внесении изменений в бюджет округа на 2023 год 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>изменение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дефицита бюджета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предусмотрено, дефицит останется на прежнем уровне и составит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3E5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что соответствует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3 статьи 92.1 Бюджетного кодекса РФ</w:t>
      </w:r>
    </w:p>
    <w:p w:rsidR="002C0FE5" w:rsidRPr="002C0FE5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Обоснованность вносимых изменений</w:t>
      </w:r>
    </w:p>
    <w:p w:rsidR="002C0FE5" w:rsidRPr="002C0FE5" w:rsidRDefault="002C0FE5" w:rsidP="002C0FE5">
      <w:pPr>
        <w:suppressAutoHyphens/>
        <w:spacing w:before="119" w:after="0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Решением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 Собрания 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2023 год и плановый период 202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4 и 2025 годов» 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утверждены: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расходов в сумме 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1124182,5,</w:t>
      </w:r>
      <w:r w:rsidR="00405070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тыс. рублей;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дефицит</w:t>
      </w:r>
      <w:r w:rsidR="00685616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15540,4 т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ыс. рублей.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ab/>
        <w:t>Проектом решения о внесении изменений предлагается утвердить: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расходов в сумме 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1006028,6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размер дефицита бюджета округа на 2023 год 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остается на прежнем уровне </w:t>
      </w:r>
      <w:r w:rsidR="00EB067E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 w:rsidR="000650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5681" w:rsidRPr="00865681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Таким образом, в 2023 году происходит 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 xml:space="preserve">уменьшение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объема расходов на </w:t>
      </w:r>
      <w:r w:rsidR="00054C94">
        <w:rPr>
          <w:rFonts w:ascii="Times New Roman" w:eastAsia="Times New Roman" w:hAnsi="Times New Roman"/>
          <w:sz w:val="28"/>
          <w:szCs w:val="28"/>
          <w:lang w:eastAsia="ar-SA"/>
        </w:rPr>
        <w:t>118153,9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Размеры уточнений по разделам подразделам функциональной классификации расходов на 2023 год представлены таблице </w:t>
      </w:r>
      <w:r w:rsidR="005E1F2E">
        <w:rPr>
          <w:rFonts w:ascii="Times New Roman" w:eastAsia="Times New Roman" w:hAnsi="Times New Roman"/>
          <w:sz w:val="28"/>
          <w:szCs w:val="28"/>
          <w:lang w:eastAsia="ar-SA"/>
        </w:rPr>
        <w:t>№3.</w:t>
      </w:r>
    </w:p>
    <w:p w:rsidR="004B062D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Таблица   №3                                                                                            </w:t>
      </w:r>
    </w:p>
    <w:p w:rsidR="002C0FE5" w:rsidRDefault="005E1F2E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ab/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510" w:type="dxa"/>
        <w:tblInd w:w="96" w:type="dxa"/>
        <w:tblLayout w:type="fixed"/>
        <w:tblLook w:val="04A0"/>
      </w:tblPr>
      <w:tblGrid>
        <w:gridCol w:w="5115"/>
        <w:gridCol w:w="1560"/>
        <w:gridCol w:w="1417"/>
        <w:gridCol w:w="1418"/>
      </w:tblGrid>
      <w:tr w:rsidR="007E001D" w:rsidRPr="007E001D" w:rsidTr="004B062D">
        <w:trPr>
          <w:trHeight w:val="288"/>
        </w:trPr>
        <w:tc>
          <w:tcPr>
            <w:tcW w:w="5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E001D" w:rsidRPr="007E001D" w:rsidTr="004B062D">
        <w:trPr>
          <w:trHeight w:val="552"/>
        </w:trPr>
        <w:tc>
          <w:tcPr>
            <w:tcW w:w="5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01D" w:rsidRPr="007E001D" w:rsidRDefault="007E001D" w:rsidP="007E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</w:tr>
      <w:tr w:rsidR="007E001D" w:rsidRPr="007E001D" w:rsidTr="004B062D">
        <w:trPr>
          <w:trHeight w:val="300"/>
        </w:trPr>
        <w:tc>
          <w:tcPr>
            <w:tcW w:w="5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01D" w:rsidRPr="007E001D" w:rsidRDefault="007E001D" w:rsidP="007E0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E001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001D" w:rsidRPr="007E001D" w:rsidRDefault="007E001D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054C94" w:rsidRPr="007E001D" w:rsidTr="004B062D">
        <w:trPr>
          <w:trHeight w:val="56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ВОПРОСЫ, из них: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103257,6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113692,1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7E001D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10434,5</w:t>
            </w:r>
          </w:p>
        </w:tc>
      </w:tr>
      <w:tr w:rsidR="00054C94" w:rsidRPr="007E001D" w:rsidTr="004B062D">
        <w:trPr>
          <w:trHeight w:val="56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0A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его должностного лица </w:t>
            </w: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субъект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РФ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0A7C10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7C1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2037,3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0A7C10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2540,2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0A7C10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502,9</w:t>
            </w:r>
          </w:p>
        </w:tc>
      </w:tr>
      <w:tr w:rsidR="00054C94" w:rsidRPr="007E001D" w:rsidTr="004B062D">
        <w:trPr>
          <w:trHeight w:val="108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56738,3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61363,5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7E001D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4625,2</w:t>
            </w:r>
          </w:p>
        </w:tc>
      </w:tr>
      <w:tr w:rsidR="00054C94" w:rsidRPr="007E001D" w:rsidTr="004B062D">
        <w:trPr>
          <w:trHeight w:val="87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10501,2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12159,8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7E001D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1658,6</w:t>
            </w:r>
          </w:p>
        </w:tc>
      </w:tr>
      <w:tr w:rsidR="00054C94" w:rsidRPr="007E001D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940B58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33940,3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37588,1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7E001D" w:rsidRDefault="00940B58" w:rsidP="000A7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3647,8</w:t>
            </w:r>
          </w:p>
        </w:tc>
      </w:tr>
      <w:tr w:rsidR="00054C94" w:rsidRPr="007E001D" w:rsidTr="004B062D">
        <w:trPr>
          <w:trHeight w:val="84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00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ДЕЯТЕЛЬНОСТЬ, из них: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6397,0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7E001D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6283,7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7E001D" w:rsidRDefault="00940B58" w:rsidP="00A8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-113,3</w:t>
            </w:r>
          </w:p>
        </w:tc>
      </w:tr>
      <w:tr w:rsidR="00940B58" w:rsidRPr="007E001D" w:rsidTr="00940B58">
        <w:trPr>
          <w:trHeight w:val="433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40B58" w:rsidRPr="00940B58" w:rsidRDefault="00940B58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0B5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40B58" w:rsidRPr="00C21003" w:rsidRDefault="00940B58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40B58" w:rsidRPr="00C21003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40B58" w:rsidRPr="00C21003" w:rsidRDefault="00C21003" w:rsidP="00A8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-240,0</w:t>
            </w:r>
          </w:p>
        </w:tc>
      </w:tr>
      <w:tr w:rsidR="00054C94" w:rsidRPr="00190D49" w:rsidTr="004B062D">
        <w:trPr>
          <w:trHeight w:val="81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C21003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3071,7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C21003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3068,5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C21003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-3,2</w:t>
            </w:r>
          </w:p>
        </w:tc>
      </w:tr>
      <w:tr w:rsidR="00C21003" w:rsidRPr="00190D49" w:rsidTr="00C21003">
        <w:trPr>
          <w:trHeight w:val="565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Pr="00C21003" w:rsidRDefault="00C21003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2831,4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Pr="00C21003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2961,3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21003" w:rsidRPr="00C21003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10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129,9</w:t>
            </w:r>
          </w:p>
        </w:tc>
      </w:tr>
      <w:tr w:rsidR="00054C94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25728,8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32670,9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6942,1</w:t>
            </w:r>
          </w:p>
        </w:tc>
      </w:tr>
      <w:tr w:rsidR="00054C94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492A45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2A4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492A45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2A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492A45" w:rsidRDefault="00C21003" w:rsidP="0049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5759,6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492A45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4320,0</w:t>
            </w:r>
          </w:p>
        </w:tc>
      </w:tr>
      <w:tr w:rsidR="00054C9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19453,0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21848,5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2395,5</w:t>
            </w:r>
          </w:p>
        </w:tc>
      </w:tr>
      <w:tr w:rsidR="00C21003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Pr="00190D49" w:rsidRDefault="00C21003" w:rsidP="00C21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Default="00C21003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4836,2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5062,8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21003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054C94" w:rsidRPr="00190D49" w:rsidTr="004B062D">
        <w:trPr>
          <w:trHeight w:val="56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B0113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581221,1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442080,2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B011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-139140,9</w:t>
            </w:r>
          </w:p>
        </w:tc>
      </w:tr>
      <w:tr w:rsidR="00054C9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453177,2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315046,4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-138130,8</w:t>
            </w:r>
          </w:p>
        </w:tc>
      </w:tr>
      <w:tr w:rsidR="00054C9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B0113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89819,8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87041,6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21003" w:rsidP="00CB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CB01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2778,2</w:t>
            </w:r>
          </w:p>
        </w:tc>
      </w:tr>
      <w:tr w:rsidR="00054C9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37574,1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39992,2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21003" w:rsidP="0081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2418,1</w:t>
            </w:r>
          </w:p>
        </w:tc>
      </w:tr>
      <w:tr w:rsidR="00054C94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B0113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329660,5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325272,1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4220AA" w:rsidP="00CB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B01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4388,4</w:t>
            </w:r>
          </w:p>
        </w:tc>
      </w:tr>
      <w:tr w:rsidR="00054C9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86093,5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82603,5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4220AA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-3490,0</w:t>
            </w:r>
          </w:p>
        </w:tc>
      </w:tr>
      <w:tr w:rsidR="00054C9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B0113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188899,4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187534,1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B011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-1365,3</w:t>
            </w:r>
          </w:p>
        </w:tc>
      </w:tr>
      <w:tr w:rsidR="00C21003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Default="00C21003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33987,7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Default="004220AA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34007,7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21003" w:rsidRPr="00190D49" w:rsidRDefault="004220AA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54C9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Default="00CB0113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  <w:r w:rsidR="00054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B011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-1,0</w:t>
            </w:r>
          </w:p>
        </w:tc>
      </w:tr>
      <w:tr w:rsidR="00C21003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Default="00C21003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19827,3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21003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20275,2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21003" w:rsidRPr="00190D49" w:rsidRDefault="00C21003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447,9</w:t>
            </w:r>
          </w:p>
        </w:tc>
      </w:tr>
      <w:tr w:rsidR="00054C94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627F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55701,0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55919,1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627F4" w:rsidP="00A8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218,1</w:t>
            </w:r>
          </w:p>
        </w:tc>
      </w:tr>
      <w:tr w:rsidR="00054C9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627F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55701,1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55919,1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218,1</w:t>
            </w:r>
          </w:p>
        </w:tc>
      </w:tr>
      <w:tr w:rsidR="00C627F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190D49" w:rsidRDefault="00C627F4" w:rsidP="00C62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C627F4" w:rsidRDefault="00C627F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1613,2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C627F4" w:rsidRDefault="0037726C" w:rsidP="00CB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  <w:r w:rsidR="00CB01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627F4" w:rsidRPr="00C627F4" w:rsidRDefault="00C627F4" w:rsidP="00C62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189,8</w:t>
            </w:r>
          </w:p>
        </w:tc>
      </w:tr>
      <w:tr w:rsidR="00C627F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C627F4" w:rsidRDefault="00C627F4" w:rsidP="00C62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27F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C627F4" w:rsidRDefault="00C627F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C627F4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627F4" w:rsidRPr="00C627F4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-30,2</w:t>
            </w:r>
          </w:p>
        </w:tc>
      </w:tr>
      <w:tr w:rsidR="00C627F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C627F4" w:rsidRDefault="00C627F4" w:rsidP="00C62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27F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C627F4" w:rsidRDefault="00C627F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1390,0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C627F4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1610,0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627F4" w:rsidRPr="00C627F4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7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054C94" w:rsidRPr="00190D49" w:rsidTr="004B062D">
        <w:trPr>
          <w:trHeight w:val="324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9532,0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333F7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17162,3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333F7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7630,3</w:t>
            </w:r>
          </w:p>
        </w:tc>
      </w:tr>
      <w:tr w:rsidR="00054C9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3391,6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3385,2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-6,4</w:t>
            </w:r>
          </w:p>
        </w:tc>
      </w:tr>
      <w:tr w:rsidR="00C627F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Default="00C627F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5528,4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13088,5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627F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7560,1</w:t>
            </w:r>
          </w:p>
        </w:tc>
      </w:tr>
      <w:tr w:rsidR="00C627F4" w:rsidRPr="00190D49" w:rsidTr="004B062D">
        <w:trPr>
          <w:trHeight w:val="300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Default="00C627F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627F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627F4" w:rsidRPr="00190D49" w:rsidRDefault="00C627F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</w:tr>
      <w:tr w:rsidR="00054C94" w:rsidRPr="00190D49" w:rsidTr="004B062D">
        <w:trPr>
          <w:trHeight w:val="33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A82070">
            <w:pPr>
              <w:ind w:firstLineChars="100" w:firstLine="201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10134,8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333F7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10208,9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333F77" w:rsidP="00A82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74,1</w:t>
            </w:r>
          </w:p>
        </w:tc>
      </w:tr>
      <w:tr w:rsidR="00054C94" w:rsidRPr="00190D49" w:rsidTr="004B062D">
        <w:trPr>
          <w:trHeight w:val="33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10134,8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333F7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10208,9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190D49" w:rsidRDefault="00333F7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054C94" w:rsidRPr="007E001D" w:rsidTr="004B062D">
        <w:trPr>
          <w:trHeight w:val="336"/>
        </w:trPr>
        <w:tc>
          <w:tcPr>
            <w:tcW w:w="5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0D4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054C94" w:rsidP="00701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1124182,5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054C94" w:rsidRPr="00190D49" w:rsidRDefault="00333F7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1006028,6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4C94" w:rsidRPr="007E001D" w:rsidRDefault="00333F77" w:rsidP="007E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-118153,9</w:t>
            </w:r>
          </w:p>
        </w:tc>
      </w:tr>
    </w:tbl>
    <w:p w:rsidR="007E001D" w:rsidRDefault="007E001D" w:rsidP="002C0FE5">
      <w:pPr>
        <w:suppressAutoHyphens/>
        <w:autoSpaceDE w:val="0"/>
        <w:spacing w:after="119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D90CED" w:rsidRPr="00D90CED" w:rsidRDefault="002C0FE5" w:rsidP="000F4560">
      <w:pPr>
        <w:suppressAutoHyphens/>
        <w:spacing w:before="100" w:after="0" w:line="240" w:lineRule="auto"/>
        <w:ind w:left="-23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Проведенным анализом изменений расходной части бюджета </w:t>
      </w:r>
      <w:r w:rsid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округа 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установлено, что сумма расходных ассигнований бюджета </w:t>
      </w:r>
      <w:r w:rsidR="007E001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муниципального </w:t>
      </w:r>
      <w:r w:rsid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округа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в целом увеличена на сумму </w:t>
      </w:r>
      <w:r w:rsidR="000D022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118153,9</w:t>
      </w:r>
      <w:r w:rsidR="00D90CED" w:rsidRPr="00D90CED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рублей, в том числе последующим разделам Бюджетной классификации Российской Федерации: </w:t>
      </w:r>
    </w:p>
    <w:p w:rsidR="00D90CED" w:rsidRDefault="00D90CED" w:rsidP="00D90C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>по разделу 0100 «Общегосударственные вопросы»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расходы в целом </w:t>
      </w:r>
      <w:r w:rsidR="00CB0113">
        <w:rPr>
          <w:rFonts w:ascii="Times New Roman" w:eastAsia="Times New Roman" w:hAnsi="Times New Roman"/>
          <w:bCs/>
          <w:sz w:val="28"/>
          <w:szCs w:val="28"/>
          <w:lang w:eastAsia="ar-SA"/>
        </w:rPr>
        <w:t>увеличены</w:t>
      </w:r>
      <w:r w:rsidR="004C627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="00CB0113">
        <w:rPr>
          <w:rFonts w:ascii="Times New Roman" w:eastAsia="Times New Roman" w:hAnsi="Times New Roman"/>
          <w:bCs/>
          <w:sz w:val="28"/>
          <w:szCs w:val="28"/>
          <w:lang w:eastAsia="ar-SA"/>
        </w:rPr>
        <w:t>10434,5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</w:t>
      </w:r>
      <w:r w:rsidR="00E7356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</w:t>
      </w:r>
      <w:r w:rsidR="004C627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73563"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утвержденных</w:t>
      </w:r>
      <w:r w:rsidR="00E73563"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назначений</w:t>
      </w:r>
      <w:r w:rsidR="004C627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>в том числе:</w:t>
      </w:r>
    </w:p>
    <w:p w:rsidR="00516E23" w:rsidRPr="0067017E" w:rsidRDefault="00516E23" w:rsidP="00516E23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       </w:t>
      </w:r>
      <w:r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подразделу 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0101</w:t>
      </w:r>
      <w:r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</w:t>
      </w:r>
      <w:r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Функционирование высшего должностного   </w:t>
      </w:r>
    </w:p>
    <w:p w:rsidR="00516E23" w:rsidRPr="0067017E" w:rsidRDefault="00516E23" w:rsidP="00516E2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  лица  субъекта РФ и муниципального образования» +</w:t>
      </w:r>
      <w:r w:rsidR="00CB0113"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502,9</w:t>
      </w:r>
      <w:r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     тыс.рублей.</w:t>
      </w:r>
    </w:p>
    <w:p w:rsidR="00D90CED" w:rsidRPr="0067017E" w:rsidRDefault="00033FB5" w:rsidP="00033F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-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подразделу </w:t>
      </w:r>
      <w:r w:rsidR="00D90CED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0104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«</w:t>
      </w:r>
      <w:r w:rsidR="00D90CED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бюджетные назначения в целом</w:t>
      </w:r>
      <w:r w:rsidR="004C627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увеличены</w:t>
      </w:r>
      <w:r w:rsidR="000A0940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4C627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на</w:t>
      </w:r>
      <w:r w:rsidR="004C627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CB011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+4625,2</w:t>
      </w:r>
      <w:r w:rsidR="00EE51DA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тыс. рублей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E73563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.</w:t>
      </w:r>
    </w:p>
    <w:p w:rsidR="00E73563" w:rsidRPr="0067017E" w:rsidRDefault="00033FB5" w:rsidP="00033F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- 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по подразделу 0106 «</w:t>
      </w:r>
      <w:r w:rsidR="00E73563" w:rsidRPr="0067017E">
        <w:rPr>
          <w:rFonts w:ascii="Times New Roman" w:eastAsia="Times New Roman" w:hAnsi="Times New Roman"/>
          <w:iCs/>
          <w:color w:val="000000"/>
          <w:sz w:val="28"/>
          <w:szCs w:val="28"/>
        </w:rPr>
        <w:t>Обеспечение деятельности финансовых, налоговых и таможенных органов финансового (финансово-бюджетного) надзора»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бюджетные назначения 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увеличены</w:t>
      </w:r>
      <w:r w:rsidR="000A0940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на 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+1658,6 т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ыс..</w:t>
      </w:r>
    </w:p>
    <w:p w:rsidR="00033FB5" w:rsidRPr="00033FB5" w:rsidRDefault="00033FB5" w:rsidP="00033FB5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-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по подразделу 0113 «</w:t>
      </w:r>
      <w:r w:rsidR="00D90CED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Другие общегосударственные вопросы» </w:t>
      </w:r>
      <w:r w:rsidR="0067017E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так же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бюджетные назначения 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увеличены</w:t>
      </w:r>
      <w:r w:rsidR="000A0940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на </w:t>
      </w:r>
      <w:r w:rsidR="00DD133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+3647,8</w:t>
      </w:r>
      <w:r w:rsidR="00D90CED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="000A0940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  <w:r w:rsidR="00E73563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D90CED" w:rsidRPr="00033FB5" w:rsidRDefault="00D90CED" w:rsidP="00033FB5">
      <w:pPr>
        <w:suppressAutoHyphens/>
        <w:spacing w:after="0" w:line="240" w:lineRule="auto"/>
        <w:ind w:firstLine="545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67017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E73563" w:rsidRPr="0067017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Pr="0067017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113692,1</w:t>
      </w:r>
      <w:r w:rsidRPr="0067017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DD133D" w:rsidRPr="00DD133D" w:rsidRDefault="00DD133D" w:rsidP="00033FB5">
      <w:pPr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</w:p>
    <w:p w:rsidR="00DD133D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- по разделу 0300 «Национальная </w:t>
      </w:r>
      <w:r w:rsidRPr="00E7356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ar-SA"/>
        </w:rPr>
        <w:t>безопасность и правоохранительная деятельность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»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расходы в целом </w:t>
      </w:r>
      <w:r w:rsidR="00DD133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уменьшены </w:t>
      </w:r>
      <w:r w:rsidR="006F4D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</w:t>
      </w:r>
      <w:r w:rsidR="00DD133D">
        <w:rPr>
          <w:rFonts w:ascii="Times New Roman" w:eastAsia="Times New Roman" w:hAnsi="Times New Roman"/>
          <w:bCs/>
          <w:sz w:val="28"/>
          <w:szCs w:val="28"/>
          <w:lang w:eastAsia="ar-SA"/>
        </w:rPr>
        <w:t>113,3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</w:t>
      </w:r>
      <w:r w:rsidR="00E7356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152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D133D">
        <w:rPr>
          <w:rFonts w:ascii="Times New Roman" w:eastAsia="Times New Roman" w:hAnsi="Times New Roman"/>
          <w:bCs/>
          <w:sz w:val="28"/>
          <w:szCs w:val="28"/>
          <w:lang w:eastAsia="ar-SA"/>
        </w:rPr>
        <w:t>в том числе:</w:t>
      </w:r>
    </w:p>
    <w:p w:rsidR="00DD133D" w:rsidRPr="0067017E" w:rsidRDefault="00DD133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7017E">
        <w:rPr>
          <w:rFonts w:ascii="Times New Roman" w:eastAsia="Times New Roman" w:hAnsi="Times New Roman"/>
          <w:bCs/>
          <w:sz w:val="28"/>
          <w:szCs w:val="28"/>
          <w:lang w:eastAsia="ar-SA"/>
        </w:rPr>
        <w:t>- по</w:t>
      </w:r>
      <w:r w:rsidRPr="0067017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подразделу 0309 «</w:t>
      </w:r>
      <w:r w:rsidR="0067017E"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Гражданская оборона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»</w:t>
      </w:r>
      <w:r w:rsidR="0067017E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67017E"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бюджетные назначения уменьшены на -240,0 тыс. рублей;</w:t>
      </w:r>
    </w:p>
    <w:p w:rsidR="0067017E" w:rsidRPr="0067017E" w:rsidRDefault="0067017E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</w:pPr>
      <w:r w:rsidRPr="006701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r w:rsidR="00F52D27" w:rsidRPr="0067017E">
        <w:rPr>
          <w:rFonts w:ascii="Times New Roman" w:eastAsia="Times New Roman" w:hAnsi="Times New Roman"/>
          <w:bCs/>
          <w:sz w:val="28"/>
          <w:szCs w:val="28"/>
          <w:lang w:eastAsia="ar-SA"/>
        </w:rPr>
        <w:t>по</w:t>
      </w:r>
      <w:r w:rsidR="0081526B" w:rsidRPr="0067017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подразделу 0310 «</w:t>
      </w:r>
      <w:r w:rsidR="0081526B"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Защита населения и территорий от чрезвычайных ситуаций природного и техногенного характера, пожарная безопасность</w:t>
      </w:r>
      <w:r w:rsidR="0081526B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»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бюджетные назначения уменьшены на -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3,2 тыс. рублей</w:t>
      </w:r>
      <w:r w:rsidR="00F52D27"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. </w:t>
      </w:r>
    </w:p>
    <w:p w:rsidR="0067017E" w:rsidRDefault="0067017E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</w:pPr>
      <w:r w:rsidRPr="0067017E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 по</w:t>
      </w:r>
      <w:r w:rsidRPr="0067017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подразделу 0314 «</w:t>
      </w:r>
      <w:r w:rsidRPr="006701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Другие вопросы в области национальной безопасности и правоохранительной деятельности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» </w:t>
      </w:r>
      <w:r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бюджетные назначения </w:t>
      </w:r>
      <w:r w:rsid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увеличе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ны</w:t>
      </w:r>
      <w:r w:rsidRPr="0067017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на -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129,9</w:t>
      </w:r>
      <w:r w:rsidRPr="0067017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 тыс. рублей.</w:t>
      </w:r>
    </w:p>
    <w:p w:rsidR="00033FB5" w:rsidRPr="00033FB5" w:rsidRDefault="00033FB5" w:rsidP="00033FB5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   </w:t>
      </w:r>
      <w:r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С учетом вносимых изменений объем бюджетных назначений по данному разделу на 2023 год составит 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6283,7</w:t>
      </w:r>
      <w:r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Pr="00033FB5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</w:p>
    <w:p w:rsidR="00033FB5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</w:p>
    <w:p w:rsidR="001B461B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по разделу 0400 «Национальная экономика»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расходы  </w:t>
      </w:r>
      <w:r w:rsidR="001B46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увеличены </w:t>
      </w:r>
      <w:r w:rsidR="0081526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="001B461B">
        <w:rPr>
          <w:rFonts w:ascii="Times New Roman" w:eastAsia="Times New Roman" w:hAnsi="Times New Roman"/>
          <w:bCs/>
          <w:sz w:val="28"/>
          <w:szCs w:val="28"/>
          <w:lang w:eastAsia="ar-SA"/>
        </w:rPr>
        <w:t>+6942,1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 от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утвержденных</w:t>
      </w: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назначений, в том числе</w:t>
      </w:r>
      <w:r w:rsidR="001B461B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1B461B" w:rsidRPr="00033FB5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D90C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1B461B"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82979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по подразделу 0408 «</w:t>
      </w:r>
      <w:r w:rsidR="001B461B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Транспорт»</w:t>
      </w:r>
      <w:r w:rsidR="00D82979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82979"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назначения </w:t>
      </w:r>
      <w:r w:rsidR="001B461B"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увеличены </w:t>
      </w:r>
      <w:r w:rsidR="00D82979"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</w:t>
      </w:r>
      <w:r w:rsidR="001B461B"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+4320,0 </w:t>
      </w:r>
      <w:r w:rsidR="00D82979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тыс. рублей</w:t>
      </w:r>
      <w:r w:rsidR="001B461B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;</w:t>
      </w:r>
    </w:p>
    <w:p w:rsidR="001B461B" w:rsidRPr="00033FB5" w:rsidRDefault="001B461B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-</w:t>
      </w:r>
      <w:r w:rsidR="00B95C6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</w:t>
      </w:r>
      <w:r w:rsidR="00C7695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подразделу 040</w:t>
      </w:r>
      <w:r w:rsidR="006F4D11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9 «</w:t>
      </w: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Дорожное хозяйство(дорожные фонды)</w:t>
      </w:r>
      <w:r w:rsidR="00C7695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  <w:r w:rsidR="006F4D11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C7695E"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назначения увеличены на </w:t>
      </w:r>
      <w:r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>+2395,5</w:t>
      </w:r>
      <w:r w:rsidR="00C7695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;</w:t>
      </w:r>
    </w:p>
    <w:p w:rsidR="001B461B" w:rsidRPr="00033FB5" w:rsidRDefault="001B461B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- по подразделу 0412 «Другие вопросы в области</w:t>
      </w:r>
      <w:r w:rsidR="00033FB5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национальной безопасности и правоохранительной деятельности</w:t>
      </w: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  <w:r w:rsidR="00033FB5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>назначения увеличены на +</w:t>
      </w:r>
      <w:r w:rsidR="00033FB5" w:rsidRP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>226,6</w:t>
      </w: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</w:t>
      </w:r>
      <w:r w:rsidR="00B95C6E"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D90CED" w:rsidRPr="00033FB5" w:rsidRDefault="00B95C6E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D90CED"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C7695E"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D90CED"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32670,9</w:t>
      </w:r>
      <w:r w:rsidR="00D90CED" w:rsidRP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="00D90CED" w:rsidRPr="00033FB5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</w:p>
    <w:p w:rsidR="00033FB5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</w:p>
    <w:p w:rsidR="00033FB5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ar-SA"/>
        </w:rPr>
        <w:t xml:space="preserve">по </w:t>
      </w:r>
      <w:r w:rsidRPr="00D90CED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ar-SA"/>
        </w:rPr>
        <w:t>разделу 0500 «Жилищно-коммунальное хозяйство»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расходы в целом </w:t>
      </w:r>
      <w:r w:rsidR="00033FB5">
        <w:rPr>
          <w:rFonts w:ascii="Times New Roman" w:eastAsia="Times New Roman" w:hAnsi="Times New Roman"/>
          <w:bCs/>
          <w:sz w:val="28"/>
          <w:szCs w:val="28"/>
          <w:lang w:eastAsia="ar-SA"/>
        </w:rPr>
        <w:t>уменьшены</w:t>
      </w:r>
      <w:r w:rsidR="00A7788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033FB5">
        <w:rPr>
          <w:rFonts w:ascii="Times New Roman" w:eastAsia="Times New Roman" w:hAnsi="Times New Roman"/>
          <w:sz w:val="28"/>
          <w:szCs w:val="28"/>
          <w:lang w:eastAsia="ar-SA"/>
        </w:rPr>
        <w:t>139140,9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от </w:t>
      </w:r>
      <w:r w:rsidRPr="00D90CED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утвержденных</w:t>
      </w: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назначений, в том числе</w:t>
      </w:r>
      <w:r w:rsidR="00033FB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95C6E" w:rsidRPr="00033FB5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0C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33FB5" w:rsidRPr="00033FB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95C6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по подразделу 0501 «Жилищное хозяйство» на</w:t>
      </w:r>
      <w:r w:rsidR="00033FB5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–</w:t>
      </w:r>
      <w:r w:rsidR="00B95C6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="00033FB5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138130,8</w:t>
      </w:r>
      <w:r w:rsidR="00B95C6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="00033FB5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;</w:t>
      </w:r>
      <w:r w:rsidR="00B95C6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</w:p>
    <w:p w:rsidR="00033FB5" w:rsidRPr="00033FB5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-</w:t>
      </w:r>
      <w:r w:rsidR="00C7695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по подразделу</w:t>
      </w:r>
      <w:r w:rsidR="00D90CED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0502 «Коммунальное хозяйство»</w:t>
      </w:r>
      <w:r w:rsidR="00A77888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</w:t>
      </w:r>
      <w:r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-2608,2</w:t>
      </w:r>
      <w:r w:rsidR="00B95C6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1</w:t>
      </w:r>
      <w:r w:rsidR="00A77888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;</w:t>
      </w:r>
      <w:r w:rsidR="00633CFA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</w:p>
    <w:p w:rsidR="00033FB5" w:rsidRPr="00033FB5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3FB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90CED" w:rsidRPr="00033FB5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="00D90CED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0503 «Благоустройство» - </w:t>
      </w:r>
      <w:r w:rsidR="00B95C6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увеличен</w:t>
      </w:r>
      <w:r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ы</w:t>
      </w:r>
      <w:r w:rsidR="00B95C6E" w:rsidRP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="00C7695E" w:rsidRPr="00033FB5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D90CED" w:rsidRPr="00033FB5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033FB5">
        <w:rPr>
          <w:rFonts w:ascii="Times New Roman" w:eastAsia="Times New Roman" w:hAnsi="Times New Roman"/>
          <w:sz w:val="28"/>
          <w:szCs w:val="28"/>
          <w:lang w:eastAsia="ar-SA"/>
        </w:rPr>
        <w:t>+2418,1</w:t>
      </w:r>
      <w:r w:rsidR="00D90CED" w:rsidRPr="00033FB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C7695E" w:rsidRPr="00033FB5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Pr="00033FB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95C6E" w:rsidRPr="00033F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90CED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C7695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442080,2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033FB5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lang w:eastAsia="ar-SA"/>
        </w:rPr>
      </w:pPr>
    </w:p>
    <w:p w:rsidR="00033FB5" w:rsidRDefault="00D90CED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0700 «Образование»</w:t>
      </w:r>
      <w:r w:rsidR="00633CFA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расходы в целом </w:t>
      </w:r>
      <w:r w:rsidR="00033FB5">
        <w:rPr>
          <w:rFonts w:ascii="Times New Roman" w:eastAsia="Times New Roman" w:hAnsi="Times New Roman"/>
          <w:iCs/>
          <w:sz w:val="28"/>
          <w:szCs w:val="28"/>
          <w:lang w:eastAsia="ar-SA"/>
        </w:rPr>
        <w:t>уменьшены</w:t>
      </w:r>
      <w:r w:rsidR="00633CFA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 w:rsid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-4388,4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от утвержденных назначений, в том числе</w:t>
      </w:r>
      <w:r w:rsidR="00033FB5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:</w:t>
      </w:r>
    </w:p>
    <w:p w:rsidR="00033FB5" w:rsidRPr="006B64D4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ar-SA"/>
        </w:rPr>
        <w:t>-</w:t>
      </w:r>
      <w:r w:rsidR="00D90CED" w:rsidRPr="006B64D4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C7695E"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по подразделам 0701 «Дошкольное образование»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– 3490,0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033FB5" w:rsidRPr="006B64D4" w:rsidRDefault="00033FB5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- по подразделу </w:t>
      </w:r>
      <w:r w:rsidR="00D90CED"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0702 «Общее образование»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– 2665,3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033FB5" w:rsidRPr="006B64D4" w:rsidRDefault="00033FB5" w:rsidP="00033FB5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- по подразделу 070</w:t>
      </w:r>
      <w:r w:rsidR="006B64D4"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3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 «</w:t>
      </w:r>
      <w:r w:rsidR="006B64D4"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Дополнительное образование детей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</w:t>
      </w:r>
      <w:r w:rsidR="006B64D4"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>+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="006B64D4"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>20,0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6B64D4" w:rsidRPr="006B64D4" w:rsidRDefault="006B64D4" w:rsidP="006B64D4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- по подразделу 0707 «Молодежная политика»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+49,0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6B64D4" w:rsidRPr="006B64D4" w:rsidRDefault="006B64D4" w:rsidP="006B64D4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- по подразделу 0709 «Другие вопросы в области образования»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+ 447,9 тыс.рублей.</w:t>
      </w:r>
    </w:p>
    <w:p w:rsidR="00D90CED" w:rsidRDefault="00C345AA" w:rsidP="00D90CED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  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С учетом вносимых изменений объем бюджетных назначений по данному разделу на 202</w:t>
      </w:r>
      <w:r w:rsidR="00C7695E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325272,1</w:t>
      </w:r>
      <w:r w:rsidR="00D90CE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="00D90CED" w:rsidRPr="00D90CE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</w:p>
    <w:p w:rsidR="00C345AA" w:rsidRDefault="00C345AA" w:rsidP="00C7695E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lang w:eastAsia="ar-SA"/>
        </w:rPr>
      </w:pPr>
    </w:p>
    <w:p w:rsidR="00C345AA" w:rsidRDefault="00C7695E" w:rsidP="00C345AA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C7695E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0800 «Культура, кинематография»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C345AA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="00C345AA"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по подразделу 0</w:t>
      </w:r>
      <w:r w:rsidR="00C345AA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801</w:t>
      </w:r>
      <w:r w:rsidR="00C345AA" w:rsidRPr="00D90CED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 xml:space="preserve"> «</w:t>
      </w:r>
      <w:r w:rsidR="00C345AA"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8"/>
          <w:lang w:eastAsia="ar-SA"/>
        </w:rPr>
        <w:t>Культура»</w:t>
      </w:r>
      <w:r w:rsidR="00C345AA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расходы в целом </w:t>
      </w:r>
      <w:r w:rsidR="00633CF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увеличены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на </w:t>
      </w:r>
      <w:r w:rsidR="00C345A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218,1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тыс. рублей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от утвержденных назначений</w:t>
      </w:r>
      <w:r w:rsidR="00C345A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. Плановый показатель на 2023 год по данному разделу планируется  в сумме</w:t>
      </w:r>
      <w:r w:rsidR="00C345AA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C345A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55919,1</w:t>
      </w:r>
      <w:r w:rsidR="00C345AA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</w:t>
      </w:r>
      <w:r w:rsidR="00C345AA" w:rsidRPr="00D90CE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</w:p>
    <w:p w:rsidR="00C345AA" w:rsidRDefault="00C345AA" w:rsidP="00C345AA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</w:pPr>
    </w:p>
    <w:p w:rsidR="00C345AA" w:rsidRDefault="00C345AA" w:rsidP="00C345AA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 xml:space="preserve">по разделу </w:t>
      </w:r>
      <w:r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0900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 xml:space="preserve"> «</w:t>
      </w:r>
      <w:r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Здравоохранение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»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в целом расходы </w:t>
      </w:r>
      <w:r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увеличены 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189,8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от утвержденных назначений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в том числе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:</w:t>
      </w:r>
    </w:p>
    <w:p w:rsidR="00C345AA" w:rsidRDefault="00C345AA" w:rsidP="00C345AA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ar-SA"/>
        </w:rPr>
        <w:lastRenderedPageBreak/>
        <w:t>-</w:t>
      </w:r>
      <w:r w:rsidRPr="006B64D4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по подразделам 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09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07 «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Санитарно-эпидемиологическое благополучие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–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30,2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C345AA" w:rsidRDefault="00C345AA" w:rsidP="009D5CE1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ar-SA"/>
        </w:rPr>
        <w:t>-</w:t>
      </w:r>
      <w:r w:rsidRPr="006B64D4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по подразделам 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09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9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 «</w:t>
      </w:r>
      <w:r w:rsidR="009D5CE1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Другие вопросы в области здравоохранения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</w:t>
      </w:r>
      <w:r w:rsidR="009D5CE1">
        <w:rPr>
          <w:rFonts w:ascii="Times New Roman" w:eastAsia="Times New Roman" w:hAnsi="Times New Roman"/>
          <w:iCs/>
          <w:sz w:val="28"/>
          <w:szCs w:val="28"/>
          <w:lang w:eastAsia="ar-SA"/>
        </w:rPr>
        <w:t>+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="009D5CE1">
        <w:rPr>
          <w:rFonts w:ascii="Times New Roman" w:eastAsia="Times New Roman" w:hAnsi="Times New Roman"/>
          <w:iCs/>
          <w:sz w:val="28"/>
          <w:szCs w:val="28"/>
          <w:lang w:eastAsia="ar-SA"/>
        </w:rPr>
        <w:t>220,0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="009D5CE1"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</w:p>
    <w:p w:rsidR="00C345AA" w:rsidRPr="00D90CED" w:rsidRDefault="009D5CE1" w:rsidP="00C345AA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   </w:t>
      </w:r>
      <w:r w:rsidR="00C345AA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C345A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C345AA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1803,0</w:t>
      </w:r>
      <w:r w:rsidR="00C345AA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9D5CE1" w:rsidRDefault="00D90CED" w:rsidP="00D90CE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1000 «</w:t>
      </w:r>
      <w:r w:rsidRPr="00E73563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Социальная политика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»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в целом расходы </w:t>
      </w:r>
      <w:r w:rsidR="009D5CE1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увеличены 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 w:rsidR="009D5CE1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7630,3</w:t>
      </w:r>
      <w:r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от утвержденных назначений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. </w:t>
      </w:r>
    </w:p>
    <w:p w:rsidR="009D5CE1" w:rsidRDefault="009D5CE1" w:rsidP="009D5CE1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ar-SA"/>
        </w:rPr>
        <w:t>-</w:t>
      </w:r>
      <w:r w:rsidRPr="006B64D4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по подразделам 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10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1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Пенсионное обеспечения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–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6,4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9D5CE1" w:rsidRDefault="009D5CE1" w:rsidP="009D5CE1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ar-SA"/>
        </w:rPr>
        <w:t>-</w:t>
      </w:r>
      <w:r w:rsidRPr="006B64D4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по подразделам 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1002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Социальное обеспечение население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+7560,1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;</w:t>
      </w:r>
    </w:p>
    <w:p w:rsidR="009D5CE1" w:rsidRDefault="009D5CE1" w:rsidP="009D5CE1">
      <w:pPr>
        <w:suppressAutoHyphens/>
        <w:spacing w:after="0" w:line="240" w:lineRule="auto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 w:rsidRPr="006B64D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ar-SA"/>
        </w:rPr>
        <w:t>-</w:t>
      </w:r>
      <w:r w:rsidRPr="006B64D4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по подразделам 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1003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Другие вопросы в области социальной политики</w:t>
      </w:r>
      <w:r w:rsidRPr="006B64D4"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8"/>
          <w:lang w:eastAsia="ar-SA"/>
        </w:rPr>
        <w:t>»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+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76,6</w:t>
      </w:r>
      <w:r w:rsidRPr="006B64D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тыс.рублей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</w:p>
    <w:p w:rsidR="00D90CED" w:rsidRPr="00D90CED" w:rsidRDefault="00D90CED" w:rsidP="00D90CE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</w:pP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253777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 w:rsidR="009D5CE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17162,3</w:t>
      </w:r>
      <w:r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</w:p>
    <w:p w:rsidR="009D5CE1" w:rsidRDefault="00D90CED" w:rsidP="00137B9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- 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по разделу 1100 «</w:t>
      </w:r>
      <w:r w:rsidRPr="00E73563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Физическая культура и спорт</w:t>
      </w:r>
      <w:r w:rsidRPr="00E73563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u w:val="single"/>
          <w:lang w:eastAsia="ar-SA"/>
        </w:rPr>
        <w:t>»</w:t>
      </w:r>
      <w:r w:rsidR="009D5CE1" w:rsidRPr="009D5CE1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    по подразделу</w:t>
      </w:r>
      <w:r w:rsidR="009D5CE1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       </w:t>
      </w:r>
    </w:p>
    <w:p w:rsidR="00DD133D" w:rsidRDefault="009D5CE1" w:rsidP="00137B9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 w:rsidRPr="009D5CE1">
        <w:rPr>
          <w:rFonts w:ascii="Times New Roman" w:eastAsia="Times New Roman CYR" w:hAnsi="Times New Roman"/>
          <w:i/>
          <w:iCs/>
          <w:color w:val="000000"/>
          <w:kern w:val="2"/>
          <w:sz w:val="28"/>
          <w:szCs w:val="28"/>
          <w:lang w:eastAsia="ar-SA"/>
        </w:rPr>
        <w:t xml:space="preserve"> « Массовый спорт» </w:t>
      </w:r>
      <w:r w:rsidR="00D90CED" w:rsidRPr="009D5CE1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расходы</w:t>
      </w:r>
      <w:r w:rsidR="00D90CED"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81526B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увеличены </w:t>
      </w:r>
      <w:r w:rsidR="0081526B"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>74,1</w:t>
      </w:r>
      <w:r w:rsidR="0081526B" w:rsidRPr="00D90CED">
        <w:rPr>
          <w:rFonts w:ascii="Times New Roman" w:eastAsia="Times New Roman CYR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 </w:t>
      </w:r>
      <w:r w:rsidR="0081526B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от утвержденных назначений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.</w:t>
      </w:r>
      <w:r w:rsidR="00137B9D" w:rsidRP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137B9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С учетом вносимых изменений объем бюджетных назначений по данному разделу на 202</w:t>
      </w:r>
      <w:r w:rsidR="00137B9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3</w:t>
      </w:r>
      <w:r w:rsidR="00137B9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год составит 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10208,9</w:t>
      </w:r>
      <w:r w:rsidR="00137B9D" w:rsidRPr="00D90CE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тыс. рублей.</w:t>
      </w:r>
      <w:r w:rsidR="00DD133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</w:p>
    <w:p w:rsidR="00137B9D" w:rsidRDefault="009D5CE1" w:rsidP="00137B9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    </w:t>
      </w:r>
      <w:r w:rsidR="00DD133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Обоснования вносимых изменений по разделам, подразделам отражены в пояснительной записке к проекту решения « О внесении изменений в решение Представительного Собрания Чагодощенского муниципального округа «О бюджете Чагодощенского муниципального округа на 2023 и плановый период 2024 и 2025годов» </w:t>
      </w:r>
    </w:p>
    <w:p w:rsidR="00D90CED" w:rsidRPr="007B3AC8" w:rsidRDefault="00856218" w:rsidP="008123CD">
      <w:pPr>
        <w:suppressAutoHyphens/>
        <w:autoSpaceDE w:val="0"/>
        <w:spacing w:after="0" w:line="200" w:lineRule="atLeast"/>
        <w:ind w:left="545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ar-SA"/>
        </w:rPr>
      </w:pPr>
      <w:r w:rsidRPr="007B3AC8">
        <w:rPr>
          <w:rFonts w:ascii="Times New Roman" w:eastAsia="Times New Roman CYR" w:hAnsi="Times New Roman"/>
          <w:iCs/>
          <w:color w:val="000000"/>
          <w:kern w:val="2"/>
          <w:sz w:val="28"/>
          <w:szCs w:val="28"/>
          <w:lang w:eastAsia="ar-SA"/>
        </w:rPr>
        <w:t xml:space="preserve">      </w:t>
      </w:r>
    </w:p>
    <w:p w:rsidR="00253777" w:rsidRDefault="005E1F2E" w:rsidP="000F4560">
      <w:pPr>
        <w:suppressAutoHyphens/>
        <w:spacing w:after="0" w:line="240" w:lineRule="auto"/>
        <w:ind w:left="-23" w:firstLine="56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Представленным п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роект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ом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решения 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также 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предусматривает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ся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изменение бюджетных ассигнований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по расходам </w:t>
      </w:r>
      <w:r w:rsidR="00253777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и на плановый период 2024 </w:t>
      </w:r>
      <w:r w:rsidR="008A1D53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год.</w:t>
      </w:r>
    </w:p>
    <w:p w:rsidR="005E1F2E" w:rsidRPr="002C0FE5" w:rsidRDefault="005E1F2E" w:rsidP="005E1F2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Размеры уточнений по разделам подразделам функционально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 классификации расходов на 2024</w:t>
      </w:r>
      <w:r w:rsidR="008A1D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 w:rsidR="008A1D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представлены в таблице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№4.</w:t>
      </w:r>
    </w:p>
    <w:p w:rsidR="003F7C80" w:rsidRDefault="00C359C0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3F7C80" w:rsidRDefault="003F7C80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F0751E" w:rsidRDefault="00F0751E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</w:p>
    <w:p w:rsidR="005E1F2E" w:rsidRDefault="00C359C0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  <w:lastRenderedPageBreak/>
        <w:t xml:space="preserve">       </w:t>
      </w:r>
      <w:r w:rsidR="005E1F2E" w:rsidRPr="005E1F2E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  <w:t>Таблица №4</w:t>
      </w:r>
    </w:p>
    <w:p w:rsidR="00C359C0" w:rsidRPr="005E1F2E" w:rsidRDefault="00C359C0" w:rsidP="00C359C0">
      <w:pPr>
        <w:suppressAutoHyphens/>
        <w:spacing w:after="0" w:line="240" w:lineRule="auto"/>
        <w:ind w:left="-23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ar-SA"/>
        </w:rPr>
        <w:t>(тыс.руб.)</w:t>
      </w:r>
    </w:p>
    <w:tbl>
      <w:tblPr>
        <w:tblW w:w="0" w:type="auto"/>
        <w:tblInd w:w="90" w:type="dxa"/>
        <w:tblLayout w:type="fixed"/>
        <w:tblLook w:val="0000"/>
      </w:tblPr>
      <w:tblGrid>
        <w:gridCol w:w="3704"/>
        <w:gridCol w:w="1928"/>
        <w:gridCol w:w="1837"/>
        <w:gridCol w:w="1764"/>
      </w:tblGrid>
      <w:tr w:rsidR="00253777" w:rsidRPr="002C0FE5" w:rsidTr="007B6BE8">
        <w:trPr>
          <w:trHeight w:val="366"/>
          <w:tblHeader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  <w:p w:rsidR="00253777" w:rsidRPr="002C0FE5" w:rsidRDefault="00253777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(тыс. рублей) </w:t>
            </w:r>
          </w:p>
        </w:tc>
      </w:tr>
      <w:tr w:rsidR="008A1D53" w:rsidRPr="002C0FE5" w:rsidTr="002968B9">
        <w:trPr>
          <w:trHeight w:val="366"/>
          <w:tblHeader/>
        </w:trPr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2024 год</w:t>
            </w:r>
          </w:p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2024 год</w:t>
            </w:r>
          </w:p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B3AC8" w:rsidRPr="002C0FE5" w:rsidTr="002968B9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Pr="002C0FE5" w:rsidRDefault="007B3AC8" w:rsidP="00701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</w:t>
            </w:r>
            <w:r w:rsidR="0070195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ЦИОНАЛЬНАЯ БЕЗОПАСНОСТЬ И ПРАВООХРАНИТЕЛЬНАЯ ДЕЯТЕЛЬНОСТЬ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7111,9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7041,9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8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-70,0</w:t>
            </w:r>
          </w:p>
        </w:tc>
      </w:tr>
      <w:tr w:rsidR="007B3AC8" w:rsidRPr="002C0FE5" w:rsidTr="002968B9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Pr="007B3AC8" w:rsidRDefault="007B3AC8" w:rsidP="007B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B3AC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Другие вопросы в области национальной безопасн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о</w:t>
            </w:r>
            <w:r w:rsidRPr="007B3AC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сти и правоохранительной деятельности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Pr="003F7C80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2677,4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C8" w:rsidRPr="003F7C80" w:rsidRDefault="00701954" w:rsidP="00701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2607,4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8" w:rsidRPr="003F7C80" w:rsidRDefault="007B3AC8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-70,0</w:t>
            </w:r>
          </w:p>
        </w:tc>
      </w:tr>
      <w:tr w:rsidR="00701954" w:rsidRPr="002C0FE5" w:rsidTr="002968B9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954" w:rsidRPr="003F7C80" w:rsidRDefault="00701954" w:rsidP="007B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954" w:rsidRDefault="00701954" w:rsidP="003F7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22208,</w:t>
            </w:r>
            <w:r w:rsidR="003F7C8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954" w:rsidRDefault="00701954" w:rsidP="00701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29458,0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954" w:rsidRDefault="003F7C80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7250,0</w:t>
            </w:r>
          </w:p>
        </w:tc>
      </w:tr>
      <w:tr w:rsidR="00701954" w:rsidRPr="002C0FE5" w:rsidTr="002968B9">
        <w:trPr>
          <w:trHeight w:val="366"/>
          <w:tblHeader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954" w:rsidRPr="007B3AC8" w:rsidRDefault="00701954" w:rsidP="007B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Транспорт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954" w:rsidRPr="003F7C80" w:rsidRDefault="00701954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1439,7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954" w:rsidRPr="003F7C80" w:rsidRDefault="00701954" w:rsidP="007019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8689,7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954" w:rsidRPr="003F7C80" w:rsidRDefault="00701954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7250,0</w:t>
            </w:r>
          </w:p>
        </w:tc>
      </w:tr>
      <w:tr w:rsidR="008A1D53" w:rsidRPr="002C0FE5" w:rsidTr="002968B9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2C0FE5" w:rsidRDefault="008A1D53" w:rsidP="00083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ЖИЛИЩНО-КОММУНАЛЬНОЕ ХОЗЯЙСТВО, из них: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3F7C80" w:rsidRDefault="003F7C80" w:rsidP="007B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81036,9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3F7C80" w:rsidRDefault="003F7C80" w:rsidP="003F7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187397,7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53" w:rsidRPr="003F7C80" w:rsidRDefault="003F7C80" w:rsidP="003F7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106360,8</w:t>
            </w:r>
          </w:p>
        </w:tc>
      </w:tr>
      <w:tr w:rsidR="00005EB2" w:rsidRPr="002C0FE5" w:rsidTr="002968B9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D878AB" w:rsidRDefault="00005EB2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3AC8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005EB2" w:rsidRDefault="003F7C8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53849,5</w:t>
            </w:r>
          </w:p>
          <w:p w:rsidR="007B3AC8" w:rsidRPr="007B6BE8" w:rsidRDefault="007B3AC8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3F7C8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160210,3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3F7C80" w:rsidP="003F7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106360,8</w:t>
            </w:r>
          </w:p>
        </w:tc>
      </w:tr>
      <w:tr w:rsidR="00005EB2" w:rsidRPr="002C0FE5" w:rsidTr="002968B9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2C0FE5" w:rsidRDefault="00005EB2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ОБРАЗОВАНИЕ, из них: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3F7C80" w:rsidRDefault="003F7C80" w:rsidP="003F7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320809,2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3F7C80" w:rsidRDefault="003F7C80" w:rsidP="003F7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320879,2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EB2" w:rsidRPr="003F7C80" w:rsidRDefault="003F7C8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70,0</w:t>
            </w:r>
          </w:p>
        </w:tc>
      </w:tr>
      <w:tr w:rsidR="00005EB2" w:rsidRPr="002C0FE5" w:rsidTr="002968B9">
        <w:trPr>
          <w:trHeight w:val="483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894411" w:rsidRDefault="00093170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Другие вопросы в области образования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3F7C80" w:rsidP="003F7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20781,6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EB2" w:rsidRPr="007B6BE8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ar-SA"/>
              </w:rPr>
              <w:t>20851,6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3170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</w:p>
          <w:p w:rsidR="00005EB2" w:rsidRDefault="003F7C8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70,0</w:t>
            </w:r>
          </w:p>
          <w:p w:rsidR="00093170" w:rsidRPr="007B6BE8" w:rsidRDefault="0009317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8A1D53" w:rsidRPr="002C0FE5" w:rsidTr="002968B9">
        <w:tblPrEx>
          <w:tblCellMar>
            <w:top w:w="108" w:type="dxa"/>
            <w:bottom w:w="108" w:type="dxa"/>
          </w:tblCellMar>
        </w:tblPrEx>
        <w:trPr>
          <w:trHeight w:val="154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2C0FE5" w:rsidRDefault="008A1D53" w:rsidP="007B6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3F7C80" w:rsidRDefault="003F7C80" w:rsidP="007B6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615581,0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D53" w:rsidRPr="003F7C80" w:rsidRDefault="003F7C80" w:rsidP="003F7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729191,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53" w:rsidRPr="003F7C80" w:rsidRDefault="003F7C80" w:rsidP="003F7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F7C8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113610,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</w:p>
        </w:tc>
      </w:tr>
    </w:tbl>
    <w:p w:rsidR="00005EB2" w:rsidRDefault="006A4F16" w:rsidP="000F4560">
      <w:pPr>
        <w:widowControl w:val="0"/>
        <w:autoSpaceDE w:val="0"/>
        <w:autoSpaceDN w:val="0"/>
        <w:adjustRightInd w:val="0"/>
        <w:spacing w:before="100"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С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учетом вносимых изменений объем бюджетных назначений изменяется только на </w:t>
      </w:r>
      <w:r w:rsidR="00005EB2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2024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год – </w:t>
      </w:r>
      <w:r w:rsidR="003F7C8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увеличатся 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на </w:t>
      </w:r>
      <w:r w:rsidR="003F7C8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113610,7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 рублей и составит </w:t>
      </w:r>
      <w:r w:rsidR="003F7C8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729191,7 </w:t>
      </w:r>
      <w:r w:rsidR="007B6BE8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тыс. рублей.</w:t>
      </w:r>
      <w:r w:rsidR="003B382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Вносимые изменения обусловлены </w:t>
      </w:r>
      <w:r w:rsidR="00005EB2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уменьшением субсидий в т.ч.:</w:t>
      </w:r>
    </w:p>
    <w:p w:rsidR="00005EB2" w:rsidRDefault="00005EB2" w:rsidP="00005EB2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- субсидии на обеспечение мероприятий по переселению граждан из аварийного жилищного фонда за счет средств, поступающих от государственно корпорации –Фонд содействия реформированию ЖКХ– </w:t>
      </w:r>
      <w:r w:rsidR="009A441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106360,7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тыс.рублей;</w:t>
      </w:r>
    </w:p>
    <w:p w:rsidR="009A441C" w:rsidRDefault="009A441C" w:rsidP="009A441C">
      <w:pPr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A441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-</w:t>
      </w:r>
      <w:r w:rsidRPr="009A441C">
        <w:rPr>
          <w:rFonts w:ascii="Times New Roman" w:eastAsia="Times New Roman" w:hAnsi="Times New Roman"/>
          <w:sz w:val="28"/>
          <w:szCs w:val="28"/>
          <w:lang w:eastAsia="ru-RU"/>
        </w:rPr>
        <w:t xml:space="preserve"> ИМБТ на 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регулярных перевозок за счет средств специальных казначейских кредитов, полученных из федерального бюджета +7 250,0 тыс.рублей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2678" w:rsidRPr="00472678" w:rsidRDefault="002C0FE5" w:rsidP="005E1F2E">
      <w:pPr>
        <w:suppressAutoHyphens/>
        <w:spacing w:before="119" w:after="0" w:line="240" w:lineRule="auto"/>
        <w:ind w:lef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ab/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Изменения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вносимые в проект решения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ведомственной структуры расходов бюджета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2023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 </w:t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увеличением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общую сумму </w:t>
      </w:r>
      <w:r w:rsidR="004D099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67890,7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472678" w:rsidRPr="00472678" w:rsidRDefault="003B382C" w:rsidP="003B382C">
      <w:pPr>
        <w:suppressAutoHyphens/>
        <w:autoSpaceDE w:val="0"/>
        <w:spacing w:after="0" w:line="200" w:lineRule="atLeast"/>
        <w:ind w:left="-11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Сведения об 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зменении расходов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юджета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разрезе ведомственной классификации расходов по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распорядителям средств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представлены в таблице №3.</w:t>
      </w:r>
    </w:p>
    <w:p w:rsidR="00472678" w:rsidRPr="00472678" w:rsidRDefault="00782E10" w:rsidP="00472678">
      <w:pPr>
        <w:suppressAutoHyphens/>
        <w:spacing w:after="0" w:line="240" w:lineRule="auto"/>
        <w:ind w:left="522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Таблица №</w:t>
      </w:r>
      <w:r w:rsidR="00C359C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5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</w:t>
      </w:r>
      <w:r w:rsidR="00472678" w:rsidRPr="0047267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(тыс. рублей)</w:t>
      </w:r>
    </w:p>
    <w:tbl>
      <w:tblPr>
        <w:tblW w:w="94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945"/>
        <w:gridCol w:w="1740"/>
        <w:gridCol w:w="1305"/>
        <w:gridCol w:w="1705"/>
      </w:tblGrid>
      <w:tr w:rsidR="00472678" w:rsidRPr="00472678" w:rsidTr="00472678">
        <w:trPr>
          <w:trHeight w:val="1489"/>
          <w:tblHeader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Код ГРБС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главного распорядителя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Утверждено решением </w:t>
            </w:r>
            <w:r w:rsidR="002968B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Представительного С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обрания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округа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от </w:t>
            </w:r>
            <w:r w:rsidR="002968B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</w:t>
            </w:r>
            <w:r w:rsidR="004D099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.</w:t>
            </w:r>
            <w:r w:rsidR="004D099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04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.202</w:t>
            </w:r>
            <w:r w:rsidR="004D099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3</w:t>
            </w:r>
          </w:p>
          <w:p w:rsidR="00472678" w:rsidRPr="00472678" w:rsidRDefault="00472678" w:rsidP="004D09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№ </w:t>
            </w:r>
            <w:r w:rsidR="004D099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Проект решения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Изменения к утвержден</w:t>
            </w:r>
          </w:p>
          <w:p w:rsidR="00472678" w:rsidRPr="00472678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ному решению</w:t>
            </w:r>
          </w:p>
        </w:tc>
      </w:tr>
      <w:tr w:rsidR="00E42F79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F79" w:rsidRDefault="00E42F79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ВСЕГО РАСХОДОВ, из них: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2F79" w:rsidRPr="00DE6437" w:rsidRDefault="00E42F7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1124182,5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F79" w:rsidRPr="00DE6437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1006028,6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F79" w:rsidRPr="00DE6437" w:rsidRDefault="00E42F79" w:rsidP="0081482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</w:t>
            </w:r>
            <w:r w:rsidR="0081482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118153,9</w:t>
            </w:r>
          </w:p>
        </w:tc>
      </w:tr>
      <w:tr w:rsidR="00E42F79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214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F79" w:rsidRPr="00472678" w:rsidRDefault="00E42F79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Финансовое управление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2F79" w:rsidRPr="00472678" w:rsidRDefault="00E42F7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9689,7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11313,9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+1624,2</w:t>
            </w:r>
          </w:p>
        </w:tc>
      </w:tr>
      <w:tr w:rsidR="00E42F79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265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F79" w:rsidRPr="00472678" w:rsidRDefault="00E42F79" w:rsidP="002968B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Первомайское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округа 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2F79" w:rsidRPr="00472678" w:rsidRDefault="00E42F7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13812,6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14062,3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F79" w:rsidRPr="00472678" w:rsidRDefault="00E42F79" w:rsidP="00E42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+249,7</w:t>
            </w:r>
          </w:p>
        </w:tc>
      </w:tr>
      <w:tr w:rsidR="00E42F79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266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Белокрестское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2F79" w:rsidRDefault="00E42F7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28759,8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28770,8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F79" w:rsidRDefault="00E42F79" w:rsidP="00172F8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+11,0</w:t>
            </w:r>
          </w:p>
        </w:tc>
      </w:tr>
      <w:tr w:rsidR="00E42F79" w:rsidRPr="00472678" w:rsidTr="00472678"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267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Сазоновское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2F79" w:rsidRPr="00472678" w:rsidRDefault="00E42F7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21713,7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22817,5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+1103,8</w:t>
            </w:r>
          </w:p>
        </w:tc>
      </w:tr>
      <w:tr w:rsidR="00E42F79" w:rsidRPr="00472678" w:rsidTr="00472678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268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Чагодское территориальное управление 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50750,7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54759,8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42F79" w:rsidRDefault="00E42F79" w:rsidP="0081482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+</w:t>
            </w:r>
            <w:r w:rsidR="00814829">
              <w:rPr>
                <w:rFonts w:ascii="Times New Roman" w:eastAsia="Times New Roman" w:hAnsi="Times New Roman"/>
                <w:lang w:eastAsia="ar-SA"/>
              </w:rPr>
              <w:t>4009,1</w:t>
            </w:r>
          </w:p>
        </w:tc>
      </w:tr>
      <w:tr w:rsidR="00814829" w:rsidRPr="00472678" w:rsidTr="00472678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14829" w:rsidRDefault="0081482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14829" w:rsidRDefault="0081482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Контрольно-счетная комиссия Чагодощенского муниципального 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14829" w:rsidRDefault="0081482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811,5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14829" w:rsidRDefault="0081482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845,9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14829" w:rsidRDefault="00814829" w:rsidP="0081482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+34,4</w:t>
            </w:r>
          </w:p>
        </w:tc>
      </w:tr>
      <w:tr w:rsidR="00E42F79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81482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687036,8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566176,0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42F79" w:rsidRDefault="00E42F79" w:rsidP="0081482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="00814829">
              <w:rPr>
                <w:rFonts w:ascii="Times New Roman" w:eastAsia="Times New Roman" w:hAnsi="Times New Roman"/>
                <w:lang w:eastAsia="ar-SA"/>
              </w:rPr>
              <w:t>120860,8</w:t>
            </w:r>
          </w:p>
        </w:tc>
      </w:tr>
      <w:tr w:rsidR="00E42F79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F79" w:rsidRPr="00472678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Управление образования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81482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302610,6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298064,7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42F79" w:rsidRDefault="00E42F79" w:rsidP="0081482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="00814829">
              <w:rPr>
                <w:rFonts w:ascii="Times New Roman" w:eastAsia="Times New Roman" w:hAnsi="Times New Roman"/>
                <w:lang w:eastAsia="ar-SA"/>
              </w:rPr>
              <w:t>4546,2</w:t>
            </w:r>
          </w:p>
        </w:tc>
      </w:tr>
      <w:tr w:rsidR="00E42F79" w:rsidRPr="00472678" w:rsidTr="002968B9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299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F79" w:rsidRDefault="00E42F79" w:rsidP="008673F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Комитет по управлению имуществом 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Чагодощенского</w:t>
            </w:r>
            <w:r w:rsidRPr="0047267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F075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8997,0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9217,7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42F79" w:rsidRDefault="00E42F79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+220,7</w:t>
            </w:r>
          </w:p>
        </w:tc>
      </w:tr>
    </w:tbl>
    <w:p w:rsidR="000F4560" w:rsidRDefault="000F4560" w:rsidP="003B382C">
      <w:pPr>
        <w:suppressAutoHyphens/>
        <w:spacing w:after="0" w:line="240" w:lineRule="auto"/>
        <w:ind w:left="39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72678" w:rsidRDefault="003B382C" w:rsidP="00172F87">
      <w:pPr>
        <w:suppressAutoHyphens/>
        <w:spacing w:after="0" w:line="240" w:lineRule="auto"/>
        <w:ind w:left="39" w:firstLine="669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зменения, вносимые в проект решения ведомственной структуры расходов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целом </w:t>
      </w:r>
      <w:r w:rsidR="0081482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снижением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бюджетных ассигнований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общую сумму </w:t>
      </w:r>
      <w:r w:rsidR="0081482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18153,9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81482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тыс. рублей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</w:t>
      </w:r>
      <w:r w:rsidR="0081482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всем девяти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 распорядителям</w:t>
      </w:r>
      <w:r w:rsidR="00172F8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594A54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</w:p>
    <w:p w:rsidR="002C0FE5" w:rsidRPr="002C0FE5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соответствии с представленным п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роектом решения вносятся соответствующие изменения в приложение № </w:t>
      </w:r>
      <w:r w:rsidR="00823889"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«Распределение бюджетных ассигнований на реализацию муниципальных программ на 2023 год и плановый период 2024 и 2025 годов». </w:t>
      </w:r>
    </w:p>
    <w:p w:rsidR="00FD0AB3" w:rsidRPr="00FD0AB3" w:rsidRDefault="00FD0AB3" w:rsidP="00FD0A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Сведения об изменении финансирования муниципальных программ в 2023 году  представлены в таблице №</w:t>
      </w:r>
      <w:r w:rsidR="00C359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D0AB3" w:rsidRDefault="00DE6437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</w:t>
      </w:r>
      <w:r w:rsidR="00474AE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</w:t>
      </w:r>
      <w:r w:rsidR="00744868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 w:rsidR="00C359C0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6</w:t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475" w:type="dxa"/>
        <w:tblInd w:w="96" w:type="dxa"/>
        <w:tblLook w:val="04A0"/>
      </w:tblPr>
      <w:tblGrid>
        <w:gridCol w:w="3891"/>
        <w:gridCol w:w="1845"/>
        <w:gridCol w:w="1159"/>
        <w:gridCol w:w="1518"/>
        <w:gridCol w:w="1062"/>
      </w:tblGrid>
      <w:tr w:rsidR="00474AE2" w:rsidRPr="00474AE2" w:rsidTr="00FF0348">
        <w:trPr>
          <w:trHeight w:val="936"/>
        </w:trPr>
        <w:tc>
          <w:tcPr>
            <w:tcW w:w="3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82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Утверждено решением Представительного Собрания округа от </w:t>
            </w:r>
            <w:r w:rsidR="0082388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29</w:t>
            </w: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="0082388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.202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82388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="00C359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Изменения к утвержденному решению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AE2" w:rsidRPr="00474AE2" w:rsidRDefault="00474AE2" w:rsidP="00474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% изменения </w:t>
            </w:r>
          </w:p>
        </w:tc>
      </w:tr>
      <w:tr w:rsidR="00474AE2" w:rsidRPr="00474AE2" w:rsidTr="00FF0348">
        <w:trPr>
          <w:trHeight w:val="504"/>
        </w:trPr>
        <w:tc>
          <w:tcPr>
            <w:tcW w:w="3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E2" w:rsidRPr="00474AE2" w:rsidRDefault="00474AE2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23889" w:rsidRPr="00474AE2" w:rsidTr="00FF0348">
        <w:trPr>
          <w:trHeight w:val="300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 по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823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1119429,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999168,5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FF03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-120260,8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10,8</w:t>
            </w:r>
            <w:r w:rsidR="00823889" w:rsidRPr="00474A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"Совершенствование муниципального управления в Чагодощенском муниципальном округе на 2023 - 2025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71248,6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77206,8</w:t>
            </w: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823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+5958,2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+8,4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Чагодощенского муниципального округа на 2023-2029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9689,7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11313,9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+1624,2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+16,8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2D2DBF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DBF" w:rsidRPr="00474AE2" w:rsidRDefault="002D2DBF" w:rsidP="002D2D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кадрового потенциала в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Чагодощенско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2023-202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Pr="00474AE2" w:rsidRDefault="002D2DBF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1990,0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+450,0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29,2%</w:t>
            </w:r>
          </w:p>
        </w:tc>
      </w:tr>
      <w:tr w:rsidR="00823889" w:rsidRPr="00474AE2" w:rsidTr="00FF0348">
        <w:trPr>
          <w:trHeight w:val="98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системы управления и распоряжения земельно-имущественным комплексом Чагодощенского муниципального округа на 2023-2027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11132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2D2D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11925,2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+793,2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FF0348">
        <w:trPr>
          <w:trHeight w:val="98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профилактики правонарушений, безопасности населения и территории Чагодощенского муниципального округа в 2023-2026 годах"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2768,4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2605,0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-163,4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2D2DBF">
              <w:rPr>
                <w:rFonts w:ascii="Times New Roman" w:eastAsia="Times New Roman" w:hAnsi="Times New Roman"/>
                <w:color w:val="000000"/>
                <w:lang w:eastAsia="ru-RU"/>
              </w:rPr>
              <w:t>5,9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2D2DBF" w:rsidRPr="00474AE2" w:rsidTr="00FF0348">
        <w:trPr>
          <w:trHeight w:val="98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2DBF" w:rsidRPr="00474AE2" w:rsidRDefault="002D2DBF" w:rsidP="002D2D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сферы информационных технологий в администрации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Чагодощенского муниципального округа в 2023-202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Pr="00474AE2" w:rsidRDefault="002D2DBF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DBF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35,7%</w:t>
            </w:r>
          </w:p>
        </w:tc>
      </w:tr>
      <w:tr w:rsidR="00823889" w:rsidRPr="00474AE2" w:rsidTr="00FF0348">
        <w:trPr>
          <w:trHeight w:val="98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сети автомобильных дорог местного значения на территории Чагодощенского муниципального округа на 2023 - 2025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19453,1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26168,5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  <w:r w:rsidR="002D2DBF">
              <w:rPr>
                <w:rFonts w:ascii="Times New Roman" w:eastAsia="Times New Roman" w:hAnsi="Times New Roman"/>
                <w:color w:val="000000"/>
                <w:lang w:eastAsia="ru-RU"/>
              </w:rPr>
              <w:t>6715,4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хозяйства Чагодощенского муниципального округа на 2023-2025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2D2DBF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79301,5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76523,3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-2778,2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-3,5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в Чагодощенском муниципальном округе на 2019-2025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453177,3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315046,4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-138130,9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-30,5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DA7C01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C01" w:rsidRPr="00474AE2" w:rsidRDefault="00DA7C01" w:rsidP="00DA7C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Проект» Народный бюджет»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Чагодощенского муниципального округа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Pr="00474AE2" w:rsidRDefault="00DA7C01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24385,3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24328,5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-56,8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-0,2%</w:t>
            </w:r>
          </w:p>
        </w:tc>
      </w:tr>
      <w:tr w:rsidR="00823889" w:rsidRPr="00474AE2" w:rsidTr="00FF0348">
        <w:trPr>
          <w:trHeight w:val="98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на территории Чагодощенского муниципального округа на 2023-2025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28238,5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31191,8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2953,3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10,5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 "МФЦ" Чагодощенского муниципального округа на 2023-2025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14212,8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15800,0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1587,2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11,2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DA7C01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C01" w:rsidRPr="00474AE2" w:rsidRDefault="00DA7C01" w:rsidP="00DA7C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Единой-диспетчерской службы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Чагодощенского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2023-2025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Pr="00474AE2" w:rsidRDefault="00DA7C01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2296,9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2346,8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2,2%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системы образования Чагодощенского муниципального округа на 2023-2025 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303001,6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298384,2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-4617,4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-1,5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DA7C01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7C01" w:rsidRPr="00474AE2" w:rsidRDefault="00DA7C01" w:rsidP="00DA7C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физической культуры и спорта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Чагодощенском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2023-2025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8041,2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C01" w:rsidRDefault="00DA7C01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0,9%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"Сохранение и развитие культурного потенциала  Чагодощенского муниципального округа на 2023-2025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79202,8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79477,7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"Реализация молодежной политики  в Чагодощенском муниципальном округе на 2023-2025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FF03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671,6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"Социальная поддержка граждан в Чагодощенском муниципальном округе на 2023-2025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7480,7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13511,0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6031,0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80,6</w:t>
            </w:r>
            <w:r w:rsidR="00823889"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23889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889" w:rsidRPr="00474AE2" w:rsidRDefault="00823889" w:rsidP="00474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 Чагодощенского муниципального округа Вологодской области на  2023-2025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1598,4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413,3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F03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FF0348">
              <w:rPr>
                <w:rFonts w:ascii="Times New Roman" w:eastAsia="Times New Roman" w:hAnsi="Times New Roman"/>
                <w:color w:val="000000"/>
                <w:lang w:eastAsia="ru-RU"/>
              </w:rPr>
              <w:t>1185,1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889" w:rsidRPr="00474AE2" w:rsidRDefault="00823889" w:rsidP="00FF03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FF0348">
              <w:rPr>
                <w:rFonts w:ascii="Times New Roman" w:eastAsia="Times New Roman" w:hAnsi="Times New Roman"/>
                <w:color w:val="000000"/>
                <w:lang w:eastAsia="ru-RU"/>
              </w:rPr>
              <w:t>74,2</w:t>
            </w:r>
            <w:r w:rsidRPr="00474AE2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FF0348" w:rsidRPr="00474AE2" w:rsidTr="00FF0348">
        <w:trPr>
          <w:trHeight w:val="744"/>
        </w:trPr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348" w:rsidRPr="00474AE2" w:rsidRDefault="00FF0348" w:rsidP="00FF0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малого и среднего предпринимательства в 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Чагодощенско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74A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2023-2025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348" w:rsidRPr="00474AE2" w:rsidRDefault="00FF0348" w:rsidP="00F075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348" w:rsidRDefault="00FF0348" w:rsidP="00474A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425,5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348" w:rsidRPr="00474AE2" w:rsidRDefault="00FF0348" w:rsidP="00FF03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348" w:rsidRPr="00474AE2" w:rsidRDefault="00FF0348" w:rsidP="00FF03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16,7%</w:t>
            </w:r>
          </w:p>
        </w:tc>
      </w:tr>
    </w:tbl>
    <w:p w:rsidR="00474AE2" w:rsidRDefault="00474AE2" w:rsidP="0074486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2C0FE5" w:rsidRPr="002C0FE5" w:rsidRDefault="002C0FE5" w:rsidP="002C0FE5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  <w:t xml:space="preserve">Проект решения предусматривает изменения в 2023 году по </w:t>
      </w:r>
      <w:r w:rsidR="005048DF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20 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муниципальным программам, в том числе по </w:t>
      </w:r>
      <w:r w:rsidR="00BD37B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13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ым программам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планируется увеличение бюджетных назначений в целом на </w:t>
      </w:r>
      <w:r w:rsidR="00BD37B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26672,0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тыс. рублей, а по </w:t>
      </w:r>
      <w:r w:rsidR="00BD37B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7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муниципальным программам — 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уменьшение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бюджетных назначений на общую сумму </w:t>
      </w:r>
      <w:r w:rsidR="00BD37B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146932,8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</w:t>
      </w:r>
      <w:r w:rsidRPr="006B05B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Расходы</w:t>
      </w:r>
      <w:r w:rsidRPr="006B05BA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 xml:space="preserve"> на реализацию муниципальных программ в целом </w:t>
      </w:r>
      <w:r w:rsidR="00BD37BE" w:rsidRPr="006B05BA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>уменьшились</w:t>
      </w:r>
      <w:r w:rsidRPr="006B05BA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 xml:space="preserve"> на </w:t>
      </w:r>
      <w:r w:rsidR="00BD37BE" w:rsidRPr="006B05BA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>120260,8</w:t>
      </w:r>
      <w:r w:rsidRPr="006B05BA">
        <w:rPr>
          <w:rFonts w:ascii="Times New Roman" w:eastAsia="Times New Roman CYR" w:hAnsi="Times New Roman"/>
          <w:bCs/>
          <w:iCs/>
          <w:color w:val="000000"/>
          <w:sz w:val="28"/>
          <w:szCs w:val="28"/>
          <w:lang w:eastAsia="ar-SA"/>
        </w:rPr>
        <w:t xml:space="preserve"> тыс. рублей</w:t>
      </w:r>
      <w:r w:rsidR="003A476E" w:rsidRPr="006B05B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, или на </w:t>
      </w:r>
      <w:r w:rsidR="00BD37BE" w:rsidRPr="006B05B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10,8</w:t>
      </w:r>
      <w:r w:rsidRPr="006B05B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%. Общий объем программных расходов в бюджете округа с учетом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вносимых изменений в 2023 году составит </w:t>
      </w:r>
      <w:r w:rsidR="00BD37B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999168,5</w:t>
      </w:r>
      <w:r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</w:t>
      </w:r>
    </w:p>
    <w:p w:rsidR="00FD0AB3" w:rsidRPr="00F0751E" w:rsidRDefault="002C0FE5" w:rsidP="003A476E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="00FD0AB3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Сведения об изменении финансирования муниципальных программ в 2024 - 2025 годах  представлены в таблице №</w:t>
      </w:r>
      <w:r w:rsidR="00C359C0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FD0AB3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C359C0" w:rsidRPr="00F0751E" w:rsidRDefault="00C359C0" w:rsidP="003A476E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FD0AB3" w:rsidRPr="00F0751E" w:rsidRDefault="00C359C0" w:rsidP="00FD0A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F0751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="00FD0AB3" w:rsidRPr="00F0751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 w:rsidRPr="00F0751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7</w:t>
      </w:r>
      <w:r w:rsidR="00FD0AB3" w:rsidRPr="00F0751E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0751E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0751E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0751E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F0751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  <w:r w:rsidR="00FD0AB3" w:rsidRPr="00F0751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450" w:type="dxa"/>
        <w:tblInd w:w="-1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3"/>
        <w:gridCol w:w="2126"/>
        <w:gridCol w:w="2127"/>
        <w:gridCol w:w="1984"/>
      </w:tblGrid>
      <w:tr w:rsidR="00FD0AB3" w:rsidRPr="00F0751E" w:rsidTr="003A476E">
        <w:trPr>
          <w:trHeight w:val="546"/>
          <w:tblHeader/>
        </w:trPr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0AB3" w:rsidRPr="00F0751E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AB3" w:rsidRPr="00F0751E" w:rsidRDefault="00744868" w:rsidP="00C35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Утверждено решением Представительного Собрания округа от </w:t>
            </w:r>
            <w:r w:rsidR="00C359C0" w:rsidRPr="00F075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27</w:t>
            </w: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C359C0" w:rsidRPr="00F075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.202</w:t>
            </w:r>
            <w:r w:rsidR="00C359C0" w:rsidRPr="00F075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C359C0" w:rsidRPr="00F075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AB3" w:rsidRPr="00F0751E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Проект</w:t>
            </w:r>
          </w:p>
          <w:p w:rsidR="00FD0AB3" w:rsidRPr="00F0751E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решения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B3" w:rsidRPr="00F0751E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Изменения к утвержден</w:t>
            </w:r>
          </w:p>
          <w:p w:rsidR="00FD0AB3" w:rsidRPr="00F0751E" w:rsidRDefault="00FD0AB3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ному решению </w:t>
            </w:r>
          </w:p>
        </w:tc>
      </w:tr>
      <w:tr w:rsidR="00744868" w:rsidRPr="00F0751E" w:rsidTr="00C508D7">
        <w:trPr>
          <w:trHeight w:val="546"/>
          <w:tblHeader/>
        </w:trPr>
        <w:tc>
          <w:tcPr>
            <w:tcW w:w="32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868" w:rsidRPr="00F0751E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868" w:rsidRPr="00F0751E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2024 год</w:t>
            </w:r>
          </w:p>
          <w:p w:rsidR="00744868" w:rsidRPr="00F0751E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868" w:rsidRPr="00F0751E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2024 год</w:t>
            </w:r>
          </w:p>
          <w:p w:rsidR="00744868" w:rsidRPr="00F0751E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868" w:rsidRPr="00F0751E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2024 год</w:t>
            </w:r>
          </w:p>
          <w:p w:rsidR="00744868" w:rsidRPr="00F0751E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744868" w:rsidRPr="00F0751E" w:rsidTr="00C508D7">
        <w:trPr>
          <w:trHeight w:val="68"/>
        </w:trPr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868" w:rsidRPr="00F0751E" w:rsidRDefault="00744868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Всего по  программам, из них: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868" w:rsidRPr="00F0751E" w:rsidRDefault="00F0751E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602313,0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868" w:rsidRPr="00F0751E" w:rsidRDefault="00F0751E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715923,9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4868" w:rsidRPr="00F0751E" w:rsidRDefault="00F0751E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113610,9</w:t>
            </w:r>
          </w:p>
        </w:tc>
      </w:tr>
      <w:tr w:rsidR="00F0751E" w:rsidRPr="00F0751E" w:rsidTr="00C508D7">
        <w:trPr>
          <w:trHeight w:val="68"/>
        </w:trPr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51E" w:rsidRPr="00F0751E" w:rsidRDefault="00F0751E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сети автомобильных дорог местного значения на территории  Чагодощенского муниципального округа на 2023-2025 годы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51E" w:rsidRPr="00F0751E" w:rsidRDefault="00F0751E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15876,7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51E" w:rsidRPr="00F0751E" w:rsidRDefault="00F0751E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23126,7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751E" w:rsidRPr="00F0751E" w:rsidRDefault="00F0751E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7250,0</w:t>
            </w:r>
          </w:p>
        </w:tc>
      </w:tr>
      <w:tr w:rsidR="00F0751E" w:rsidRPr="006B05BA" w:rsidTr="00C508D7">
        <w:trPr>
          <w:trHeight w:val="68"/>
        </w:trPr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51E" w:rsidRPr="00F0751E" w:rsidRDefault="00F0751E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"Переселение граждан из аварийного жилищного фонда в Чагодощенском муниципальном округе на 2019-2025 годы"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51E" w:rsidRPr="00F0751E" w:rsidRDefault="00F0751E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53849,5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51E" w:rsidRPr="00F0751E" w:rsidRDefault="00F0751E" w:rsidP="00204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160210,3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751E" w:rsidRPr="00F0751E" w:rsidRDefault="00F0751E" w:rsidP="00296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F07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106360,8</w:t>
            </w:r>
          </w:p>
        </w:tc>
      </w:tr>
    </w:tbl>
    <w:p w:rsidR="00FD0AB3" w:rsidRPr="006B05BA" w:rsidRDefault="00FD0AB3" w:rsidP="002C0FE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ar-SA"/>
        </w:rPr>
      </w:pPr>
    </w:p>
    <w:p w:rsidR="00296C45" w:rsidRPr="00F0751E" w:rsidRDefault="00955784" w:rsidP="00296C4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На реализацию муниципальных программ в 2024 – 2025 годах п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роект решения предусматривает </w:t>
      </w:r>
      <w:r w:rsidR="00F0751E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увеличение</w:t>
      </w:r>
      <w:r w:rsidR="00F923FA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бюджетных назначений в целом на </w:t>
      </w:r>
      <w:r w:rsidR="00F0751E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113610,9</w:t>
      </w:r>
      <w:r w:rsidR="00F923FA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тыс. рублей</w:t>
      </w:r>
      <w:r w:rsidR="00F923FA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в 2024 году</w:t>
      </w:r>
      <w:r w:rsidR="003A476E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. В 2024 году уменьшение планируется 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по </w:t>
      </w:r>
      <w:r w:rsidR="002048E6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</w:t>
      </w:r>
      <w:r w:rsidR="00F923FA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м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униципальн</w:t>
      </w:r>
      <w:r w:rsidR="002048E6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ым 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программ</w:t>
      </w:r>
      <w:r w:rsidR="002048E6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ам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. Общий объем программных расходов в бюджете округа с учетом вносимых изменений в 202</w:t>
      </w:r>
      <w:r w:rsidR="003A476E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составит </w:t>
      </w:r>
      <w:r w:rsidR="00F923FA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048E6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602313,0</w:t>
      </w:r>
      <w:r w:rsidR="00F923FA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96C45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тыс</w:t>
      </w:r>
      <w:r w:rsidR="003A476E" w:rsidRPr="00F0751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. рублей.</w:t>
      </w:r>
    </w:p>
    <w:p w:rsidR="004A6333" w:rsidRPr="00F0751E" w:rsidRDefault="0086109F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0751E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        </w:t>
      </w:r>
      <w:r w:rsidR="002C0FE5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В результате анализа вносимых изменений в бюджет округа 2023 года и плановый период 2024 и 2025 годов, расхождений с требованиями бюджетного законодательства </w:t>
      </w:r>
      <w:r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="002C0FE5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онтрольно-счетной комиссией </w:t>
      </w:r>
      <w:r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="002C0FE5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не установлено. </w:t>
      </w:r>
    </w:p>
    <w:p w:rsidR="002C0FE5" w:rsidRPr="002C0FE5" w:rsidRDefault="004A6333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     </w:t>
      </w:r>
      <w:r w:rsidR="002C0FE5" w:rsidRPr="00F0751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целом  экспертиза  проекта решения  о  бюджете  показала  соответствие ведомственной структуры бюджета распределению ассигнований по разделам, подразделам, целевым  статьям и видам расходов классификации расходов бюджета  и  имеющимся  приложениям.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C0FE5" w:rsidRPr="002C0FE5" w:rsidRDefault="004A6333" w:rsidP="004A633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Все показатели находятся в рамках, разрешенных бюджетным  законодательством Российской Федерации.</w:t>
      </w:r>
    </w:p>
    <w:p w:rsidR="002C0FE5" w:rsidRPr="002C0FE5" w:rsidRDefault="002C0FE5" w:rsidP="000C064D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на проект решения «О внесении изменений в решение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округа «О</w:t>
      </w:r>
      <w:r w:rsidR="004A6333" w:rsidRP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 w:rsidRPr="002C0FE5">
        <w:rPr>
          <w:rFonts w:ascii="Times New Roman" w:eastAsia="Times New Roman" w:hAnsi="Times New Roman"/>
          <w:sz w:val="28"/>
          <w:szCs w:val="28"/>
          <w:lang w:eastAsia="ar-SA"/>
        </w:rPr>
        <w:t>бюджете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2023 год и плановый период 2024 и 2025 годов» направлено в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Главе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и Финансовое управление Администрации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округа.</w:t>
      </w:r>
    </w:p>
    <w:p w:rsidR="002C0FE5" w:rsidRPr="002C0FE5" w:rsidRDefault="002C0FE5" w:rsidP="000C064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Выводы: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C064D" w:rsidRPr="00F0751E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результате внесения изменений основные параметры бюджета округа составят </w:t>
      </w:r>
      <w:r w:rsidRPr="00F0751E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в 2023 году:</w:t>
      </w:r>
    </w:p>
    <w:p w:rsidR="002C0FE5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 — 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990488,2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уменьшение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118153,9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Pr="002C0FE5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— 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1006028,6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уменьшение</w:t>
      </w:r>
      <w:r w:rsidR="00014C5D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118153,9</w:t>
      </w:r>
      <w:r w:rsidR="00014C5D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),</w:t>
      </w:r>
    </w:p>
    <w:p w:rsidR="002C0FE5" w:rsidRDefault="002C0FE5" w:rsidP="000C064D">
      <w:pPr>
        <w:numPr>
          <w:ilvl w:val="1"/>
          <w:numId w:val="5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— </w:t>
      </w:r>
      <w:r w:rsidR="00C508D7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FF1279" w:rsidRPr="000C064D" w:rsidRDefault="00FF1279" w:rsidP="00FF127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плановом периоде 202</w:t>
      </w:r>
      <w:r w:rsidR="00C508D7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4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году с учетом вносимых изменений доходы и расходы бюджета округа </w:t>
      </w:r>
      <w:r w:rsidR="00014C5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увеличены 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на </w:t>
      </w:r>
      <w:r w:rsidR="00014C5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113610,7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 и составят </w:t>
      </w:r>
      <w:r w:rsidR="00014C5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729191,7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тыс. рублей соответственно.</w:t>
      </w:r>
    </w:p>
    <w:p w:rsidR="002C0FE5" w:rsidRPr="002C0FE5" w:rsidRDefault="002C0FE5" w:rsidP="002C0FE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по 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безвозмездным поступлениям 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</w:t>
      </w:r>
      <w:r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2023 год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— 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уменьшен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118153,9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запланирован в размере </w:t>
      </w:r>
      <w:r w:rsidR="00014C5D">
        <w:rPr>
          <w:rFonts w:ascii="Times New Roman" w:eastAsia="Times New Roman" w:hAnsi="Times New Roman"/>
          <w:sz w:val="28"/>
          <w:szCs w:val="28"/>
          <w:lang w:eastAsia="ar-SA"/>
        </w:rPr>
        <w:t>803933,9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Бюджетные ассигнования на реализацию муниципальных программ в 2023 году </w:t>
      </w:r>
      <w:r w:rsidR="004C1716">
        <w:rPr>
          <w:rFonts w:ascii="Times New Roman" w:eastAsia="Times New Roman" w:hAnsi="Times New Roman"/>
          <w:sz w:val="28"/>
          <w:szCs w:val="28"/>
          <w:lang w:eastAsia="ar-SA"/>
        </w:rPr>
        <w:t>уменьшатся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4C1716">
        <w:rPr>
          <w:rFonts w:ascii="Times New Roman" w:eastAsia="Times New Roman" w:hAnsi="Times New Roman"/>
          <w:sz w:val="28"/>
          <w:szCs w:val="28"/>
          <w:lang w:eastAsia="ar-SA"/>
        </w:rPr>
        <w:t>120260,8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 составят </w:t>
      </w:r>
      <w:r w:rsidR="004C1716">
        <w:rPr>
          <w:rFonts w:ascii="Times New Roman" w:eastAsia="Times New Roman" w:hAnsi="Times New Roman"/>
          <w:sz w:val="28"/>
          <w:szCs w:val="28"/>
          <w:lang w:eastAsia="ar-SA"/>
        </w:rPr>
        <w:t>999168,5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Изменения предусмотрены по </w:t>
      </w:r>
      <w:r w:rsidR="004C171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В плановом периоде 2024 год</w:t>
      </w:r>
      <w:r w:rsidR="00C508D7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б</w:t>
      </w:r>
      <w:r w:rsidR="00FF1279" w:rsidRPr="002C0FE5">
        <w:rPr>
          <w:rFonts w:ascii="Times New Roman" w:eastAsia="Times New Roman" w:hAnsi="Times New Roman"/>
          <w:sz w:val="28"/>
          <w:szCs w:val="28"/>
          <w:lang w:eastAsia="ar-SA"/>
        </w:rPr>
        <w:t>юджетные ассигнования на реализацию муниципальных программ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C1716">
        <w:rPr>
          <w:rFonts w:ascii="Times New Roman" w:eastAsia="Times New Roman" w:hAnsi="Times New Roman"/>
          <w:sz w:val="28"/>
          <w:szCs w:val="28"/>
          <w:lang w:eastAsia="ar-SA"/>
        </w:rPr>
        <w:t>увеличены по 2 муниципальным программам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4C1716">
        <w:rPr>
          <w:rFonts w:ascii="Times New Roman" w:eastAsia="Times New Roman" w:hAnsi="Times New Roman"/>
          <w:sz w:val="28"/>
          <w:szCs w:val="28"/>
          <w:lang w:eastAsia="ar-SA"/>
        </w:rPr>
        <w:t>113610,9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 составят </w:t>
      </w:r>
      <w:r w:rsidR="004C1716">
        <w:rPr>
          <w:rFonts w:ascii="Times New Roman" w:eastAsia="Times New Roman" w:hAnsi="Times New Roman"/>
          <w:sz w:val="28"/>
          <w:szCs w:val="28"/>
          <w:lang w:eastAsia="ar-SA"/>
        </w:rPr>
        <w:t>715923,9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FF1279" w:rsidRDefault="00963E41" w:rsidP="00FF12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Дефицит бю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остается на прежнем уровне и составит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508D7">
        <w:rPr>
          <w:rFonts w:ascii="Times New Roman" w:eastAsia="Times New Roman" w:hAnsi="Times New Roman"/>
          <w:sz w:val="28"/>
          <w:szCs w:val="28"/>
          <w:lang w:eastAsia="ar-SA"/>
        </w:rPr>
        <w:t>15540,4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2C0FE5" w:rsidP="00FF1279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Представленный проект решения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.12.2022 №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61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2023 год и плановый период 2024 и 2025 годов»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соответствует  требованиям  Бюджетного  кодекса  РФ  и  Положению о бюджетном процессе и предлагается к рассмотрению</w:t>
      </w:r>
      <w:r w:rsidR="00963E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учетом предложений</w:t>
      </w:r>
      <w:r w:rsidR="008123C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КСК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Председатель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онтрольно-счетной комиссии</w:t>
      </w:r>
    </w:p>
    <w:p w:rsidR="000C064D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годощенского </w:t>
      </w:r>
    </w:p>
    <w:p w:rsidR="00D933F2" w:rsidRDefault="000C064D" w:rsidP="004C171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Н.В.Васильева</w:t>
      </w:r>
    </w:p>
    <w:sectPr w:rsidR="00D933F2" w:rsidSect="000C064D">
      <w:footerReference w:type="default" r:id="rId8"/>
      <w:pgSz w:w="11906" w:h="16838"/>
      <w:pgMar w:top="284" w:right="850" w:bottom="1134" w:left="1701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8D" w:rsidRDefault="00C1778D">
      <w:pPr>
        <w:spacing w:after="0" w:line="240" w:lineRule="auto"/>
      </w:pPr>
      <w:r>
        <w:separator/>
      </w:r>
    </w:p>
  </w:endnote>
  <w:endnote w:type="continuationSeparator" w:id="1">
    <w:p w:rsidR="00C1778D" w:rsidRDefault="00C1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1E" w:rsidRDefault="0033302C">
    <w:pPr>
      <w:pStyle w:val="a3"/>
      <w:jc w:val="center"/>
    </w:pPr>
    <w:fldSimple w:instr=" PAGE ">
      <w:r w:rsidR="0004312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8D" w:rsidRDefault="00C1778D">
      <w:pPr>
        <w:spacing w:after="0" w:line="240" w:lineRule="auto"/>
      </w:pPr>
      <w:r>
        <w:separator/>
      </w:r>
    </w:p>
  </w:footnote>
  <w:footnote w:type="continuationSeparator" w:id="1">
    <w:p w:rsidR="00C1778D" w:rsidRDefault="00C1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0036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6E01950"/>
    <w:multiLevelType w:val="multilevel"/>
    <w:tmpl w:val="AB5A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AE6D10"/>
    <w:multiLevelType w:val="hybridMultilevel"/>
    <w:tmpl w:val="9B6C0B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FE5"/>
    <w:rsid w:val="00002BB6"/>
    <w:rsid w:val="00005EB2"/>
    <w:rsid w:val="00014C5D"/>
    <w:rsid w:val="00033FB5"/>
    <w:rsid w:val="00043120"/>
    <w:rsid w:val="00054C94"/>
    <w:rsid w:val="0006506D"/>
    <w:rsid w:val="000740DA"/>
    <w:rsid w:val="00080A67"/>
    <w:rsid w:val="0008307C"/>
    <w:rsid w:val="00083D87"/>
    <w:rsid w:val="00093170"/>
    <w:rsid w:val="000A0940"/>
    <w:rsid w:val="000A7C10"/>
    <w:rsid w:val="000B2351"/>
    <w:rsid w:val="000C064D"/>
    <w:rsid w:val="000D0223"/>
    <w:rsid w:val="000F4560"/>
    <w:rsid w:val="00114210"/>
    <w:rsid w:val="00137B9D"/>
    <w:rsid w:val="00141B06"/>
    <w:rsid w:val="001429B2"/>
    <w:rsid w:val="00172F87"/>
    <w:rsid w:val="00190D49"/>
    <w:rsid w:val="001A4EE7"/>
    <w:rsid w:val="001B461B"/>
    <w:rsid w:val="001D1ECA"/>
    <w:rsid w:val="002048E6"/>
    <w:rsid w:val="00226450"/>
    <w:rsid w:val="00250529"/>
    <w:rsid w:val="00253777"/>
    <w:rsid w:val="002908FD"/>
    <w:rsid w:val="002968B9"/>
    <w:rsid w:val="00296C45"/>
    <w:rsid w:val="002A3AFA"/>
    <w:rsid w:val="002C0FE5"/>
    <w:rsid w:val="002C3B76"/>
    <w:rsid w:val="002D2DBF"/>
    <w:rsid w:val="002D70D6"/>
    <w:rsid w:val="0033302C"/>
    <w:rsid w:val="00333F77"/>
    <w:rsid w:val="003638AF"/>
    <w:rsid w:val="00370CB7"/>
    <w:rsid w:val="0037726C"/>
    <w:rsid w:val="00395205"/>
    <w:rsid w:val="00395E0F"/>
    <w:rsid w:val="003A476E"/>
    <w:rsid w:val="003A68C8"/>
    <w:rsid w:val="003B382C"/>
    <w:rsid w:val="003F3C99"/>
    <w:rsid w:val="003F7C80"/>
    <w:rsid w:val="00404C10"/>
    <w:rsid w:val="00405070"/>
    <w:rsid w:val="004220AA"/>
    <w:rsid w:val="00452832"/>
    <w:rsid w:val="00470A79"/>
    <w:rsid w:val="00472678"/>
    <w:rsid w:val="00474AE2"/>
    <w:rsid w:val="0048033B"/>
    <w:rsid w:val="00492A45"/>
    <w:rsid w:val="004A6333"/>
    <w:rsid w:val="004B062D"/>
    <w:rsid w:val="004C1716"/>
    <w:rsid w:val="004C6185"/>
    <w:rsid w:val="004C6273"/>
    <w:rsid w:val="004D099B"/>
    <w:rsid w:val="004D4CB3"/>
    <w:rsid w:val="004F09D4"/>
    <w:rsid w:val="004F5019"/>
    <w:rsid w:val="0050005F"/>
    <w:rsid w:val="00501EDD"/>
    <w:rsid w:val="005048DF"/>
    <w:rsid w:val="00516E23"/>
    <w:rsid w:val="005322D1"/>
    <w:rsid w:val="0055258F"/>
    <w:rsid w:val="00556B35"/>
    <w:rsid w:val="005620BB"/>
    <w:rsid w:val="005645E6"/>
    <w:rsid w:val="00575B26"/>
    <w:rsid w:val="005843E5"/>
    <w:rsid w:val="00594A54"/>
    <w:rsid w:val="005D4A35"/>
    <w:rsid w:val="005E1F2E"/>
    <w:rsid w:val="005E5353"/>
    <w:rsid w:val="00604D68"/>
    <w:rsid w:val="0060687E"/>
    <w:rsid w:val="00633CFA"/>
    <w:rsid w:val="00635C0F"/>
    <w:rsid w:val="00660CAD"/>
    <w:rsid w:val="0067017E"/>
    <w:rsid w:val="00673520"/>
    <w:rsid w:val="00685616"/>
    <w:rsid w:val="006A0FB8"/>
    <w:rsid w:val="006A4F16"/>
    <w:rsid w:val="006B05BA"/>
    <w:rsid w:val="006B64D4"/>
    <w:rsid w:val="006D6965"/>
    <w:rsid w:val="006F4D11"/>
    <w:rsid w:val="00701954"/>
    <w:rsid w:val="007034F9"/>
    <w:rsid w:val="00744868"/>
    <w:rsid w:val="00755856"/>
    <w:rsid w:val="00772A4F"/>
    <w:rsid w:val="00781EB5"/>
    <w:rsid w:val="00782E10"/>
    <w:rsid w:val="007B3AC8"/>
    <w:rsid w:val="007B6BE8"/>
    <w:rsid w:val="007C2558"/>
    <w:rsid w:val="007C3B02"/>
    <w:rsid w:val="007D5833"/>
    <w:rsid w:val="007E001D"/>
    <w:rsid w:val="008123CD"/>
    <w:rsid w:val="00814829"/>
    <w:rsid w:val="0081526B"/>
    <w:rsid w:val="00815605"/>
    <w:rsid w:val="00823889"/>
    <w:rsid w:val="00844EFD"/>
    <w:rsid w:val="00856218"/>
    <w:rsid w:val="0086109F"/>
    <w:rsid w:val="00865681"/>
    <w:rsid w:val="008673F7"/>
    <w:rsid w:val="00894411"/>
    <w:rsid w:val="008A0D30"/>
    <w:rsid w:val="008A1D53"/>
    <w:rsid w:val="008A22EB"/>
    <w:rsid w:val="008A6CA5"/>
    <w:rsid w:val="008B4C70"/>
    <w:rsid w:val="008D6277"/>
    <w:rsid w:val="008D7587"/>
    <w:rsid w:val="00902967"/>
    <w:rsid w:val="00940B58"/>
    <w:rsid w:val="009457F2"/>
    <w:rsid w:val="00955784"/>
    <w:rsid w:val="0095726E"/>
    <w:rsid w:val="00963E41"/>
    <w:rsid w:val="00966863"/>
    <w:rsid w:val="00973A89"/>
    <w:rsid w:val="009A441C"/>
    <w:rsid w:val="009D5CE1"/>
    <w:rsid w:val="009F6AC5"/>
    <w:rsid w:val="00A039FD"/>
    <w:rsid w:val="00A44CD3"/>
    <w:rsid w:val="00A63619"/>
    <w:rsid w:val="00A73008"/>
    <w:rsid w:val="00A77888"/>
    <w:rsid w:val="00A82070"/>
    <w:rsid w:val="00A960E6"/>
    <w:rsid w:val="00B371BF"/>
    <w:rsid w:val="00B60D05"/>
    <w:rsid w:val="00B948B4"/>
    <w:rsid w:val="00B95C6E"/>
    <w:rsid w:val="00BD37BE"/>
    <w:rsid w:val="00C000A3"/>
    <w:rsid w:val="00C0229E"/>
    <w:rsid w:val="00C1778D"/>
    <w:rsid w:val="00C21003"/>
    <w:rsid w:val="00C248F3"/>
    <w:rsid w:val="00C345AA"/>
    <w:rsid w:val="00C359C0"/>
    <w:rsid w:val="00C4246A"/>
    <w:rsid w:val="00C508D7"/>
    <w:rsid w:val="00C627F4"/>
    <w:rsid w:val="00C7695E"/>
    <w:rsid w:val="00CA1607"/>
    <w:rsid w:val="00CA7719"/>
    <w:rsid w:val="00CB0113"/>
    <w:rsid w:val="00CB76D6"/>
    <w:rsid w:val="00CC0E3F"/>
    <w:rsid w:val="00CC4D5B"/>
    <w:rsid w:val="00CC4FF1"/>
    <w:rsid w:val="00CD53D5"/>
    <w:rsid w:val="00D27331"/>
    <w:rsid w:val="00D37E0B"/>
    <w:rsid w:val="00D635F6"/>
    <w:rsid w:val="00D70418"/>
    <w:rsid w:val="00D82979"/>
    <w:rsid w:val="00D878AB"/>
    <w:rsid w:val="00D90CED"/>
    <w:rsid w:val="00D933F2"/>
    <w:rsid w:val="00DA1A17"/>
    <w:rsid w:val="00DA7C01"/>
    <w:rsid w:val="00DD133D"/>
    <w:rsid w:val="00DD7873"/>
    <w:rsid w:val="00DE6437"/>
    <w:rsid w:val="00E05CD9"/>
    <w:rsid w:val="00E341C9"/>
    <w:rsid w:val="00E35E1C"/>
    <w:rsid w:val="00E42F79"/>
    <w:rsid w:val="00E47165"/>
    <w:rsid w:val="00E719E1"/>
    <w:rsid w:val="00E73563"/>
    <w:rsid w:val="00EB067E"/>
    <w:rsid w:val="00EB520F"/>
    <w:rsid w:val="00EB64B5"/>
    <w:rsid w:val="00ED132D"/>
    <w:rsid w:val="00EE51DA"/>
    <w:rsid w:val="00F030DC"/>
    <w:rsid w:val="00F0751E"/>
    <w:rsid w:val="00F217B3"/>
    <w:rsid w:val="00F408AE"/>
    <w:rsid w:val="00F42CF8"/>
    <w:rsid w:val="00F42DC8"/>
    <w:rsid w:val="00F52D27"/>
    <w:rsid w:val="00F923FA"/>
    <w:rsid w:val="00FD0AB3"/>
    <w:rsid w:val="00FD599B"/>
    <w:rsid w:val="00FF0348"/>
    <w:rsid w:val="00FF1279"/>
    <w:rsid w:val="00FF22F7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  <w:style w:type="paragraph" w:styleId="a8">
    <w:name w:val="List Paragraph"/>
    <w:basedOn w:val="a"/>
    <w:uiPriority w:val="34"/>
    <w:qFormat/>
    <w:rsid w:val="00033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B1E1-79FA-4B7D-8D81-EE2D73F6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13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22</cp:revision>
  <cp:lastPrinted>2023-11-30T05:58:00Z</cp:lastPrinted>
  <dcterms:created xsi:type="dcterms:W3CDTF">2023-07-03T09:19:00Z</dcterms:created>
  <dcterms:modified xsi:type="dcterms:W3CDTF">2023-12-01T05:09:00Z</dcterms:modified>
</cp:coreProperties>
</file>