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735" w:rsidRDefault="001E58C6" w:rsidP="001E58C6">
      <w:pPr>
        <w:shd w:val="clear" w:color="auto" w:fill="FFFFFF"/>
        <w:spacing w:before="96"/>
        <w:ind w:right="168"/>
        <w:jc w:val="center"/>
        <w:rPr>
          <w:rFonts w:eastAsia="Times New Roman"/>
          <w:i/>
          <w:iCs/>
          <w:spacing w:val="-10"/>
          <w:sz w:val="30"/>
          <w:szCs w:val="30"/>
        </w:rPr>
      </w:pPr>
      <w:r>
        <w:rPr>
          <w:rFonts w:eastAsia="Times New Roman"/>
          <w:i/>
          <w:iCs/>
          <w:spacing w:val="-10"/>
          <w:sz w:val="30"/>
          <w:szCs w:val="30"/>
        </w:rPr>
        <w:t xml:space="preserve">Количество </w:t>
      </w:r>
      <w:r w:rsidR="00057A4F">
        <w:rPr>
          <w:rFonts w:eastAsia="Times New Roman"/>
          <w:i/>
          <w:iCs/>
          <w:spacing w:val="-10"/>
          <w:sz w:val="30"/>
          <w:szCs w:val="30"/>
        </w:rPr>
        <w:t xml:space="preserve">субъектов малого и среднего предпринимательства </w:t>
      </w:r>
    </w:p>
    <w:p w:rsidR="001E58C6" w:rsidRDefault="00057A4F" w:rsidP="001E58C6">
      <w:pPr>
        <w:shd w:val="clear" w:color="auto" w:fill="FFFFFF"/>
        <w:spacing w:before="96"/>
        <w:ind w:right="168"/>
        <w:jc w:val="center"/>
        <w:rPr>
          <w:rFonts w:eastAsia="Times New Roman"/>
          <w:i/>
          <w:iCs/>
          <w:spacing w:val="-10"/>
          <w:sz w:val="30"/>
          <w:szCs w:val="30"/>
        </w:rPr>
      </w:pPr>
      <w:r>
        <w:rPr>
          <w:rFonts w:eastAsia="Times New Roman"/>
          <w:i/>
          <w:iCs/>
          <w:spacing w:val="-10"/>
          <w:sz w:val="30"/>
          <w:szCs w:val="30"/>
        </w:rPr>
        <w:t>по видам экономической деятельности</w:t>
      </w:r>
      <w:r w:rsidR="00A012B6">
        <w:rPr>
          <w:rFonts w:eastAsia="Times New Roman"/>
          <w:i/>
          <w:iCs/>
          <w:spacing w:val="-10"/>
          <w:sz w:val="30"/>
          <w:szCs w:val="30"/>
        </w:rPr>
        <w:t xml:space="preserve"> на 01.01.202</w:t>
      </w:r>
      <w:r w:rsidR="0087597F">
        <w:rPr>
          <w:rFonts w:eastAsia="Times New Roman"/>
          <w:i/>
          <w:iCs/>
          <w:spacing w:val="-10"/>
          <w:sz w:val="30"/>
          <w:szCs w:val="30"/>
        </w:rPr>
        <w:t>5</w:t>
      </w:r>
      <w:r w:rsidR="00A012B6">
        <w:rPr>
          <w:rFonts w:eastAsia="Times New Roman"/>
          <w:i/>
          <w:iCs/>
          <w:spacing w:val="-10"/>
          <w:sz w:val="30"/>
          <w:szCs w:val="30"/>
        </w:rPr>
        <w:t>г.</w:t>
      </w:r>
    </w:p>
    <w:p w:rsidR="00A012B6" w:rsidRDefault="00A012B6" w:rsidP="001E58C6">
      <w:pPr>
        <w:shd w:val="clear" w:color="auto" w:fill="FFFFFF"/>
        <w:spacing w:before="96"/>
        <w:ind w:right="168"/>
        <w:jc w:val="center"/>
      </w:pPr>
    </w:p>
    <w:tbl>
      <w:tblPr>
        <w:tblW w:w="10438" w:type="dxa"/>
        <w:tblLook w:val="04A0" w:firstRow="1" w:lastRow="0" w:firstColumn="1" w:lastColumn="0" w:noHBand="0" w:noVBand="1"/>
      </w:tblPr>
      <w:tblGrid>
        <w:gridCol w:w="8988"/>
        <w:gridCol w:w="1450"/>
      </w:tblGrid>
      <w:tr w:rsidR="00BB5404" w:rsidRPr="00BB5404" w:rsidTr="00A012B6">
        <w:trPr>
          <w:trHeight w:val="235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404" w:rsidRPr="00BB5404" w:rsidRDefault="00BB5404" w:rsidP="00BB540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Вид экономической деятельности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04" w:rsidRPr="00BB5404" w:rsidRDefault="00A012B6" w:rsidP="00A012B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Ед.</w:t>
            </w:r>
          </w:p>
        </w:tc>
      </w:tr>
      <w:tr w:rsidR="00BB5404" w:rsidRPr="00C170C3" w:rsidTr="00A012B6">
        <w:trPr>
          <w:trHeight w:val="24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404" w:rsidRPr="00C170C3" w:rsidRDefault="00C170C3" w:rsidP="0076115F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C170C3">
              <w:rPr>
                <w:rFonts w:eastAsia="Times New Roman"/>
                <w:b/>
              </w:rPr>
              <w:t>ВСЕГО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04" w:rsidRPr="00C170C3" w:rsidRDefault="00A012B6" w:rsidP="00980BB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288</w:t>
            </w:r>
          </w:p>
        </w:tc>
      </w:tr>
      <w:tr w:rsidR="00C170C3" w:rsidRPr="00BB5404" w:rsidTr="00A012B6">
        <w:trPr>
          <w:trHeight w:val="24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  <w:spacing w:val="-1"/>
              </w:rPr>
              <w:t>01.Сельское хозяйство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A012B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C170C3" w:rsidRPr="00BB5404" w:rsidTr="00A012B6">
        <w:trPr>
          <w:trHeight w:val="238"/>
        </w:trPr>
        <w:tc>
          <w:tcPr>
            <w:tcW w:w="8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02.</w:t>
            </w:r>
            <w:r w:rsidRPr="00980BB5">
              <w:rPr>
                <w:rFonts w:eastAsia="Times New Roman"/>
                <w:spacing w:val="-1"/>
              </w:rPr>
              <w:t xml:space="preserve"> Лесное хозяйство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A012B6" w:rsidP="009034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C170C3" w:rsidRPr="00BB5404" w:rsidTr="00A012B6">
        <w:trPr>
          <w:trHeight w:val="256"/>
        </w:trPr>
        <w:tc>
          <w:tcPr>
            <w:tcW w:w="8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08. Добыча полезных ископаемых</w:t>
            </w:r>
            <w:bookmarkStart w:id="0" w:name="_GoBack"/>
            <w:bookmarkEnd w:id="0"/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A012B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C170C3" w:rsidRPr="00BB5404" w:rsidTr="00A012B6">
        <w:trPr>
          <w:trHeight w:val="246"/>
        </w:trPr>
        <w:tc>
          <w:tcPr>
            <w:tcW w:w="8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10. Производство пищевых продуктов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A012B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C170C3" w:rsidRPr="00BB5404" w:rsidTr="00A012B6">
        <w:trPr>
          <w:trHeight w:val="513"/>
        </w:trPr>
        <w:tc>
          <w:tcPr>
            <w:tcW w:w="8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 xml:space="preserve">16. </w:t>
            </w:r>
            <w:hyperlink r:id="rId4" w:history="1">
              <w:r w:rsidRPr="00980BB5">
                <w:rPr>
                  <w:rFonts w:eastAsia="Times New Roman"/>
                  <w:bdr w:val="none" w:sz="0" w:space="0" w:color="auto" w:frame="1"/>
                </w:rPr>
  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  </w:r>
            </w:hyperlink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A012B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 xml:space="preserve">22. </w:t>
            </w:r>
            <w:hyperlink r:id="rId5" w:history="1">
              <w:r w:rsidRPr="00980BB5">
                <w:rPr>
                  <w:rFonts w:eastAsia="Times New Roman"/>
                  <w:bdr w:val="none" w:sz="0" w:space="0" w:color="auto" w:frame="1"/>
                </w:rPr>
                <w:t>Производство резиновых и пластмассовых изделий</w:t>
              </w:r>
            </w:hyperlink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1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</w:pPr>
            <w:r w:rsidRPr="00980BB5">
              <w:t>23. Производство полых стеклянных изделий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1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 xml:space="preserve">25. </w:t>
            </w:r>
            <w:hyperlink r:id="rId6" w:history="1">
              <w:r w:rsidRPr="00980BB5">
                <w:rPr>
                  <w:rFonts w:eastAsia="Times New Roman"/>
                  <w:bdr w:val="none" w:sz="0" w:space="0" w:color="auto" w:frame="1"/>
                </w:rPr>
                <w:t>Производство готовых металлических изделий, кроме машин и оборудования</w:t>
              </w:r>
            </w:hyperlink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A012B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A012B6" w:rsidRPr="00BB5404" w:rsidTr="00A012B6">
        <w:trPr>
          <w:trHeight w:val="258"/>
        </w:trPr>
        <w:tc>
          <w:tcPr>
            <w:tcW w:w="8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2B6" w:rsidRPr="00980BB5" w:rsidRDefault="00A012B6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31. Производство прочей мебели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6" w:rsidRDefault="00A012B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33.</w:t>
            </w:r>
            <w:hyperlink r:id="rId7" w:history="1">
              <w:r w:rsidRPr="00980BB5">
                <w:rPr>
                  <w:rFonts w:eastAsia="Times New Roman"/>
                  <w:bdr w:val="none" w:sz="0" w:space="0" w:color="auto" w:frame="1"/>
                </w:rPr>
                <w:t>Ремонт и монтаж машин и оборудования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A012B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C170C3" w:rsidRPr="00BB5404" w:rsidTr="00A012B6">
        <w:trPr>
          <w:trHeight w:val="22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</w:pPr>
            <w:r w:rsidRPr="00980BB5">
              <w:t>35. Производство, передача и распределение пара и горячей воды; кондиционирование воздуха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C170C3" w:rsidP="00A012B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3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38. Сбор отходов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90340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C170C3" w:rsidRPr="00BB5404" w:rsidTr="00A012B6">
        <w:trPr>
          <w:trHeight w:val="235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41. Строительство жилых и нежилых зданий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90340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43. Производство земляных работ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C170C3" w:rsidP="00A012B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1</w:t>
            </w:r>
            <w:r w:rsidR="00A012B6">
              <w:rPr>
                <w:rFonts w:eastAsia="Times New Roman"/>
              </w:rPr>
              <w:t>1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45.</w:t>
            </w:r>
            <w:r w:rsidRPr="00980BB5">
              <w:t xml:space="preserve"> </w:t>
            </w:r>
            <w:r w:rsidRPr="00980BB5">
              <w:rPr>
                <w:rFonts w:eastAsia="Times New Roman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903406" w:rsidP="00A012B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A012B6">
              <w:rPr>
                <w:rFonts w:eastAsia="Times New Roman"/>
              </w:rPr>
              <w:t>0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 xml:space="preserve">46. </w:t>
            </w:r>
            <w:hyperlink r:id="rId8" w:history="1">
              <w:r w:rsidRPr="00980BB5">
                <w:rPr>
                  <w:rFonts w:eastAsia="Times New Roman"/>
                  <w:bdr w:val="none" w:sz="0" w:space="0" w:color="auto" w:frame="1"/>
                </w:rPr>
                <w:t>Торговля оптовая, кроме оптовой торговли автотранспортными средствами и мотоциклами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90340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 xml:space="preserve">47. </w:t>
            </w:r>
            <w:hyperlink r:id="rId9" w:history="1">
              <w:r w:rsidRPr="00980BB5">
                <w:rPr>
                  <w:rFonts w:eastAsia="Times New Roman"/>
                  <w:bdr w:val="none" w:sz="0" w:space="0" w:color="auto" w:frame="1"/>
                </w:rPr>
                <w:t>Торговля розничная, кроме торговли автотранспортными средствами и мотоциклами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C170C3" w:rsidP="009034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5</w:t>
            </w:r>
            <w:r w:rsidR="00903406">
              <w:rPr>
                <w:rFonts w:eastAsia="Times New Roman"/>
              </w:rPr>
              <w:t>9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ind w:right="2327"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 xml:space="preserve">49. </w:t>
            </w:r>
            <w:hyperlink r:id="rId10" w:history="1">
              <w:r w:rsidRPr="00980BB5">
                <w:rPr>
                  <w:rFonts w:eastAsia="Times New Roman"/>
                  <w:bdr w:val="none" w:sz="0" w:space="0" w:color="auto" w:frame="1"/>
                </w:rPr>
                <w:t>Деятельность сухопутного и трубопроводного транспорта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903406" w:rsidP="00A012B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  <w:r w:rsidR="00A012B6">
              <w:rPr>
                <w:rFonts w:eastAsia="Times New Roman"/>
              </w:rPr>
              <w:t>2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 xml:space="preserve">52. </w:t>
            </w:r>
            <w:hyperlink r:id="rId11" w:history="1">
              <w:r w:rsidRPr="00980BB5">
                <w:rPr>
                  <w:rFonts w:eastAsia="Times New Roman"/>
                  <w:bdr w:val="none" w:sz="0" w:space="0" w:color="auto" w:frame="1"/>
                </w:rPr>
                <w:t>Складское хозяйство и вспомогательная транспортная деятельность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90340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 xml:space="preserve">55. </w:t>
            </w:r>
            <w:hyperlink r:id="rId12" w:history="1">
              <w:r w:rsidRPr="00980BB5">
                <w:rPr>
                  <w:rFonts w:eastAsia="Times New Roman"/>
                  <w:bdr w:val="none" w:sz="0" w:space="0" w:color="auto" w:frame="1"/>
                </w:rPr>
                <w:t>Деятельность по предоставлению мест для временного проживания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A012B6" w:rsidP="00A012B6">
            <w:pPr>
              <w:widowControl/>
              <w:tabs>
                <w:tab w:val="left" w:pos="538"/>
                <w:tab w:val="center" w:pos="600"/>
              </w:tabs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 xml:space="preserve">56. </w:t>
            </w:r>
            <w:hyperlink r:id="rId13" w:history="1">
              <w:r w:rsidRPr="00980BB5">
                <w:rPr>
                  <w:rFonts w:eastAsia="Times New Roman"/>
                  <w:bdr w:val="none" w:sz="0" w:space="0" w:color="auto" w:frame="1"/>
                </w:rPr>
                <w:t>Деятельность по предоставлению продуктов питания и напитков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903406" w:rsidP="00903406">
            <w:pPr>
              <w:widowControl/>
              <w:tabs>
                <w:tab w:val="left" w:pos="540"/>
                <w:tab w:val="center" w:pos="600"/>
              </w:tabs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58.</w:t>
            </w:r>
            <w:r w:rsidRPr="00980BB5">
              <w:rPr>
                <w:rFonts w:eastAsia="Times New Roman"/>
                <w:bdr w:val="none" w:sz="0" w:space="0" w:color="auto" w:frame="1"/>
              </w:rPr>
              <w:t xml:space="preserve"> </w:t>
            </w:r>
            <w:hyperlink r:id="rId14" w:history="1">
              <w:r w:rsidRPr="00980BB5">
                <w:rPr>
                  <w:rFonts w:eastAsia="Times New Roman"/>
                  <w:bdr w:val="none" w:sz="0" w:space="0" w:color="auto" w:frame="1"/>
                </w:rPr>
                <w:t>Деятельность издательская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1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62.</w:t>
            </w:r>
            <w:r w:rsidRPr="00980BB5">
              <w:rPr>
                <w:rFonts w:eastAsia="Times New Roman"/>
                <w:bdr w:val="none" w:sz="0" w:space="0" w:color="auto" w:frame="1"/>
              </w:rPr>
              <w:t xml:space="preserve"> </w:t>
            </w:r>
            <w:hyperlink r:id="rId15" w:history="1">
              <w:r w:rsidRPr="00980BB5">
                <w:rPr>
                  <w:rFonts w:eastAsia="Times New Roman"/>
                  <w:bdr w:val="none" w:sz="0" w:space="0" w:color="auto" w:frame="1"/>
                </w:rPr>
                <w:t>Разработка компьютерного программного обеспечения, консультационные услуги в данной области и другие сопутствующие услуги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90340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64.</w:t>
            </w:r>
            <w:r w:rsidRPr="00980BB5">
              <w:rPr>
                <w:rFonts w:eastAsia="Times New Roman"/>
                <w:bdr w:val="none" w:sz="0" w:space="0" w:color="auto" w:frame="1"/>
              </w:rPr>
              <w:t xml:space="preserve"> </w:t>
            </w:r>
            <w:hyperlink r:id="rId16" w:history="1">
              <w:r w:rsidRPr="00980BB5">
                <w:rPr>
                  <w:rFonts w:eastAsia="Times New Roman"/>
                  <w:bdr w:val="none" w:sz="0" w:space="0" w:color="auto" w:frame="1"/>
                </w:rPr>
                <w:t>Деятельность по предоставлению финансовых услуг, кроме услуг по страхованию и пенсионному обеспечению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1</w:t>
            </w:r>
          </w:p>
        </w:tc>
      </w:tr>
      <w:tr w:rsidR="00A012B6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B6" w:rsidRPr="00980BB5" w:rsidRDefault="00A012B6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66.</w:t>
            </w:r>
            <w:r>
              <w:t xml:space="preserve"> </w:t>
            </w:r>
            <w:r w:rsidRPr="00A012B6">
              <w:rPr>
                <w:rFonts w:eastAsia="Times New Roman"/>
              </w:rPr>
              <w:t>Деятельность вспомогательная прочая в сфере финансовых услуг, кроме страхования и пенсионного обеспечения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6" w:rsidRPr="00980BB5" w:rsidRDefault="00A012B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68.</w:t>
            </w:r>
            <w:r w:rsidRPr="00980BB5">
              <w:rPr>
                <w:rFonts w:eastAsia="Times New Roman"/>
                <w:bdr w:val="none" w:sz="0" w:space="0" w:color="auto" w:frame="1"/>
              </w:rPr>
              <w:t xml:space="preserve"> </w:t>
            </w:r>
            <w:hyperlink r:id="rId17" w:history="1">
              <w:r w:rsidRPr="00980BB5">
                <w:rPr>
                  <w:rFonts w:eastAsia="Times New Roman"/>
                  <w:bdr w:val="none" w:sz="0" w:space="0" w:color="auto" w:frame="1"/>
                </w:rPr>
                <w:t>Операции с недвижимым имуществом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A012B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69.</w:t>
            </w:r>
            <w:r w:rsidRPr="00980BB5">
              <w:rPr>
                <w:rFonts w:eastAsia="Times New Roman"/>
                <w:bdr w:val="none" w:sz="0" w:space="0" w:color="auto" w:frame="1"/>
              </w:rPr>
              <w:t xml:space="preserve"> </w:t>
            </w:r>
            <w:hyperlink r:id="rId18" w:history="1">
              <w:r w:rsidRPr="00980BB5">
                <w:rPr>
                  <w:rFonts w:eastAsia="Times New Roman"/>
                  <w:bdr w:val="none" w:sz="0" w:space="0" w:color="auto" w:frame="1"/>
                </w:rPr>
                <w:t>Деятельность в области права и бухгалтерского учета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A012B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71.</w:t>
            </w:r>
            <w:r w:rsidRPr="00980BB5">
              <w:rPr>
                <w:rFonts w:eastAsia="Times New Roman"/>
                <w:bdr w:val="none" w:sz="0" w:space="0" w:color="auto" w:frame="1"/>
              </w:rPr>
              <w:t xml:space="preserve"> </w:t>
            </w:r>
            <w:hyperlink r:id="rId19" w:history="1">
              <w:r w:rsidRPr="00980BB5">
                <w:rPr>
                  <w:rFonts w:eastAsia="Times New Roman"/>
                  <w:bdr w:val="none" w:sz="0" w:space="0" w:color="auto" w:frame="1"/>
                </w:rPr>
                <w:t>Деятельность в области архитектуры и инженерно-технического проектирования; технических испытаний, исследований и анализа</w:t>
              </w:r>
            </w:hyperlink>
            <w:r w:rsidRPr="00980BB5">
              <w:rPr>
                <w:rFonts w:eastAsia="Times New Roman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A012B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ind w:right="2327"/>
              <w:rPr>
                <w:rFonts w:eastAsia="Times New Roman"/>
              </w:rPr>
            </w:pPr>
            <w:r w:rsidRPr="00980BB5">
              <w:rPr>
                <w:rFonts w:eastAsia="Times New Roman"/>
                <w:bdr w:val="none" w:sz="0" w:space="0" w:color="auto" w:frame="1"/>
              </w:rPr>
              <w:t xml:space="preserve">73. </w:t>
            </w:r>
            <w:hyperlink r:id="rId20" w:history="1">
              <w:r w:rsidRPr="00980BB5">
                <w:rPr>
                  <w:rFonts w:eastAsia="Times New Roman"/>
                  <w:bdr w:val="none" w:sz="0" w:space="0" w:color="auto" w:frame="1"/>
                </w:rPr>
                <w:t>Деятельность рекламная и исследование конъюнктуры рынка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A012B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74.</w:t>
            </w:r>
            <w:r w:rsidRPr="00980BB5">
              <w:rPr>
                <w:rFonts w:eastAsia="Times New Roman"/>
                <w:bdr w:val="none" w:sz="0" w:space="0" w:color="auto" w:frame="1"/>
              </w:rPr>
              <w:t xml:space="preserve"> </w:t>
            </w:r>
            <w:hyperlink r:id="rId21" w:history="1">
              <w:r w:rsidRPr="00980BB5">
                <w:rPr>
                  <w:rFonts w:eastAsia="Times New Roman"/>
                  <w:bdr w:val="none" w:sz="0" w:space="0" w:color="auto" w:frame="1"/>
                </w:rPr>
                <w:t>Деятельность профессиональная научная и техническая прочая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1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77.</w:t>
            </w:r>
            <w:r w:rsidRPr="00980BB5">
              <w:rPr>
                <w:rFonts w:eastAsia="Times New Roman"/>
                <w:bdr w:val="none" w:sz="0" w:space="0" w:color="auto" w:frame="1"/>
              </w:rPr>
              <w:t xml:space="preserve"> </w:t>
            </w:r>
            <w:hyperlink r:id="rId22" w:history="1">
              <w:r w:rsidRPr="00980BB5">
                <w:rPr>
                  <w:rFonts w:eastAsia="Times New Roman"/>
                  <w:bdr w:val="none" w:sz="0" w:space="0" w:color="auto" w:frame="1"/>
                </w:rPr>
                <w:t>Аренда и лизинг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90340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A012B6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B6" w:rsidRPr="00980BB5" w:rsidRDefault="00A012B6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78.</w:t>
            </w:r>
            <w:r>
              <w:t xml:space="preserve"> </w:t>
            </w:r>
            <w:r w:rsidRPr="00A012B6">
              <w:rPr>
                <w:rFonts w:eastAsia="Times New Roman"/>
              </w:rPr>
              <w:t>Деятельность агентств по подбору персонала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6" w:rsidRDefault="00A012B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A012B6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B6" w:rsidRDefault="00A012B6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>
              <w:rPr>
                <w:rFonts w:eastAsia="Times New Roman"/>
              </w:rPr>
              <w:t>81.</w:t>
            </w:r>
            <w:r>
              <w:t xml:space="preserve"> </w:t>
            </w:r>
            <w:r w:rsidRPr="00A012B6">
              <w:rPr>
                <w:rFonts w:eastAsia="Times New Roman"/>
              </w:rPr>
              <w:t>Деятельность по общей уборке зданий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B6" w:rsidRDefault="00A012B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82.</w:t>
            </w:r>
            <w:r w:rsidRPr="00980BB5">
              <w:rPr>
                <w:rFonts w:eastAsia="Times New Roman"/>
                <w:bdr w:val="none" w:sz="0" w:space="0" w:color="auto" w:frame="1"/>
              </w:rPr>
              <w:t xml:space="preserve"> </w:t>
            </w:r>
            <w:hyperlink r:id="rId23" w:history="1">
              <w:r w:rsidRPr="00980BB5">
                <w:rPr>
                  <w:rFonts w:eastAsia="Times New Roman"/>
                  <w:bdr w:val="none" w:sz="0" w:space="0" w:color="auto" w:frame="1"/>
                </w:rPr>
  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A012B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85.</w:t>
            </w:r>
            <w:r w:rsidRPr="00980BB5">
              <w:rPr>
                <w:rFonts w:eastAsia="Times New Roman"/>
                <w:bdr w:val="none" w:sz="0" w:space="0" w:color="auto" w:frame="1"/>
              </w:rPr>
              <w:t xml:space="preserve"> </w:t>
            </w:r>
            <w:hyperlink r:id="rId24" w:history="1">
              <w:r w:rsidRPr="00980BB5">
                <w:rPr>
                  <w:rFonts w:eastAsia="Times New Roman"/>
                  <w:bdr w:val="none" w:sz="0" w:space="0" w:color="auto" w:frame="1"/>
                </w:rPr>
                <w:t>Образование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1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86.</w:t>
            </w:r>
            <w:r w:rsidRPr="00980BB5">
              <w:rPr>
                <w:rFonts w:eastAsia="Times New Roman"/>
                <w:bdr w:val="none" w:sz="0" w:space="0" w:color="auto" w:frame="1"/>
              </w:rPr>
              <w:t xml:space="preserve"> </w:t>
            </w:r>
            <w:hyperlink r:id="rId25" w:history="1">
              <w:r w:rsidRPr="00980BB5">
                <w:rPr>
                  <w:rFonts w:eastAsia="Times New Roman"/>
                  <w:bdr w:val="none" w:sz="0" w:space="0" w:color="auto" w:frame="1"/>
                </w:rPr>
                <w:t>Деятельность в области здравоохранения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A012B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90.</w:t>
            </w:r>
            <w:r w:rsidRPr="00980BB5">
              <w:rPr>
                <w:rFonts w:eastAsia="Times New Roman"/>
                <w:bdr w:val="none" w:sz="0" w:space="0" w:color="auto" w:frame="1"/>
              </w:rPr>
              <w:t xml:space="preserve"> </w:t>
            </w:r>
            <w:hyperlink r:id="rId26" w:history="1">
              <w:r w:rsidRPr="00980BB5">
                <w:rPr>
                  <w:rFonts w:eastAsia="Times New Roman"/>
                  <w:bdr w:val="none" w:sz="0" w:space="0" w:color="auto" w:frame="1"/>
                </w:rPr>
                <w:t>Деятельность творческая, деятельность в области искусства и организации развлечений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2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93.</w:t>
            </w:r>
            <w:r w:rsidRPr="00980BB5">
              <w:rPr>
                <w:rFonts w:eastAsia="Times New Roman"/>
                <w:bdr w:val="none" w:sz="0" w:space="0" w:color="auto" w:frame="1"/>
              </w:rPr>
              <w:t xml:space="preserve"> </w:t>
            </w:r>
            <w:hyperlink r:id="rId27" w:history="1">
              <w:r w:rsidRPr="00980BB5">
                <w:rPr>
                  <w:rFonts w:eastAsia="Times New Roman"/>
                  <w:bdr w:val="none" w:sz="0" w:space="0" w:color="auto" w:frame="1"/>
                </w:rPr>
                <w:t>Деятельность в области спорта, отдыха и развлечений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A012B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95.</w:t>
            </w:r>
            <w:r w:rsidRPr="00980BB5">
              <w:rPr>
                <w:rFonts w:eastAsia="Times New Roman"/>
                <w:bdr w:val="none" w:sz="0" w:space="0" w:color="auto" w:frame="1"/>
              </w:rPr>
              <w:t xml:space="preserve"> </w:t>
            </w:r>
            <w:hyperlink r:id="rId28" w:history="1">
              <w:r w:rsidRPr="00980BB5">
                <w:rPr>
                  <w:rFonts w:eastAsia="Times New Roman"/>
                  <w:bdr w:val="none" w:sz="0" w:space="0" w:color="auto" w:frame="1"/>
                </w:rPr>
                <w:t>Ремонт компьютеров, предметов личного потребления и хозяйственно-бытового назначения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A012B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80BB5">
              <w:rPr>
                <w:rFonts w:eastAsia="Times New Roman"/>
              </w:rPr>
              <w:t>96.</w:t>
            </w:r>
            <w:r w:rsidRPr="00980BB5">
              <w:rPr>
                <w:rFonts w:eastAsia="Times New Roman"/>
                <w:bdr w:val="none" w:sz="0" w:space="0" w:color="auto" w:frame="1"/>
              </w:rPr>
              <w:t xml:space="preserve"> </w:t>
            </w:r>
            <w:hyperlink r:id="rId29" w:history="1">
              <w:r w:rsidRPr="00980BB5">
                <w:rPr>
                  <w:rFonts w:eastAsia="Times New Roman"/>
                  <w:bdr w:val="none" w:sz="0" w:space="0" w:color="auto" w:frame="1"/>
                </w:rPr>
                <w:t>Деятельность по предоставлению прочих персональных услуг</w:t>
              </w:r>
            </w:hyperlink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903406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C170C3" w:rsidRPr="00BB5404" w:rsidTr="00A012B6">
        <w:trPr>
          <w:trHeight w:val="258"/>
        </w:trPr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C3" w:rsidRPr="00980BB5" w:rsidRDefault="00C170C3" w:rsidP="00C170C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</w:tbl>
    <w:p w:rsidR="00AF358F" w:rsidRDefault="00AF358F" w:rsidP="00AF358F">
      <w:pPr>
        <w:shd w:val="clear" w:color="auto" w:fill="FFFFFF"/>
        <w:spacing w:before="288"/>
        <w:ind w:left="110"/>
      </w:pPr>
      <w:r>
        <w:rPr>
          <w:rFonts w:eastAsia="Times New Roman"/>
        </w:rPr>
        <w:t>По данным ФНС.</w:t>
      </w:r>
    </w:p>
    <w:p w:rsidR="00452887" w:rsidRDefault="00452887" w:rsidP="004A093D">
      <w:pPr>
        <w:shd w:val="clear" w:color="auto" w:fill="FFFFFF"/>
        <w:spacing w:line="331" w:lineRule="exact"/>
        <w:ind w:left="2894" w:right="2904"/>
        <w:jc w:val="center"/>
      </w:pPr>
    </w:p>
    <w:sectPr w:rsidR="00452887" w:rsidSect="004A093D">
      <w:pgSz w:w="11909" w:h="16834"/>
      <w:pgMar w:top="917" w:right="1128" w:bottom="360" w:left="113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87"/>
    <w:rsid w:val="00057A4F"/>
    <w:rsid w:val="00112F33"/>
    <w:rsid w:val="001E58C6"/>
    <w:rsid w:val="002A40D7"/>
    <w:rsid w:val="002B22F4"/>
    <w:rsid w:val="002E7BE3"/>
    <w:rsid w:val="003E7350"/>
    <w:rsid w:val="00452887"/>
    <w:rsid w:val="0048713E"/>
    <w:rsid w:val="004A093D"/>
    <w:rsid w:val="006642A4"/>
    <w:rsid w:val="00713D7A"/>
    <w:rsid w:val="0076115F"/>
    <w:rsid w:val="0087597F"/>
    <w:rsid w:val="008F5EBA"/>
    <w:rsid w:val="00903406"/>
    <w:rsid w:val="00980BB5"/>
    <w:rsid w:val="00981975"/>
    <w:rsid w:val="009E1735"/>
    <w:rsid w:val="00A012B6"/>
    <w:rsid w:val="00AF358F"/>
    <w:rsid w:val="00BB5404"/>
    <w:rsid w:val="00C170C3"/>
    <w:rsid w:val="00C3025C"/>
    <w:rsid w:val="00C557BE"/>
    <w:rsid w:val="00CB165D"/>
    <w:rsid w:val="00FD051E"/>
    <w:rsid w:val="00FF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D743F3-7C42-497F-9C0D-DB7993E4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istentus.ru/okved/razdel-g/46/" TargetMode="External"/><Relationship Id="rId13" Type="http://schemas.openxmlformats.org/officeDocument/2006/relationships/hyperlink" Target="https://assistentus.ru/okved/razdel-i/56/" TargetMode="External"/><Relationship Id="rId18" Type="http://schemas.openxmlformats.org/officeDocument/2006/relationships/hyperlink" Target="https://assistentus.ru/okved/razdel-m/69/" TargetMode="External"/><Relationship Id="rId26" Type="http://schemas.openxmlformats.org/officeDocument/2006/relationships/hyperlink" Target="https://assistentus.ru/okved/razdel-r/9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ssistentus.ru/okved/razdel-m/74/" TargetMode="External"/><Relationship Id="rId7" Type="http://schemas.openxmlformats.org/officeDocument/2006/relationships/hyperlink" Target="https://assistentus.ru/okved/razdel-c/33/" TargetMode="External"/><Relationship Id="rId12" Type="http://schemas.openxmlformats.org/officeDocument/2006/relationships/hyperlink" Target="https://assistentus.ru/okved/razdel-i/55/" TargetMode="External"/><Relationship Id="rId17" Type="http://schemas.openxmlformats.org/officeDocument/2006/relationships/hyperlink" Target="https://assistentus.ru/okved/razdel-l/68/" TargetMode="External"/><Relationship Id="rId25" Type="http://schemas.openxmlformats.org/officeDocument/2006/relationships/hyperlink" Target="https://assistentus.ru/okved/razdel-q/8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ssistentus.ru/okved/razdel-k/64/" TargetMode="External"/><Relationship Id="rId20" Type="http://schemas.openxmlformats.org/officeDocument/2006/relationships/hyperlink" Target="https://assistentus.ru/okved/razdel-m/73/" TargetMode="External"/><Relationship Id="rId29" Type="http://schemas.openxmlformats.org/officeDocument/2006/relationships/hyperlink" Target="https://assistentus.ru/okved/razdel-s/96/" TargetMode="External"/><Relationship Id="rId1" Type="http://schemas.openxmlformats.org/officeDocument/2006/relationships/styles" Target="styles.xml"/><Relationship Id="rId6" Type="http://schemas.openxmlformats.org/officeDocument/2006/relationships/hyperlink" Target="https://assistentus.ru/okved/razdel-c/25/" TargetMode="External"/><Relationship Id="rId11" Type="http://schemas.openxmlformats.org/officeDocument/2006/relationships/hyperlink" Target="https://assistentus.ru/okved/razdel-h/52/" TargetMode="External"/><Relationship Id="rId24" Type="http://schemas.openxmlformats.org/officeDocument/2006/relationships/hyperlink" Target="https://assistentus.ru/okved/razdel-p/85/" TargetMode="External"/><Relationship Id="rId5" Type="http://schemas.openxmlformats.org/officeDocument/2006/relationships/hyperlink" Target="https://assistentus.ru/okved/razdel-c/22/" TargetMode="External"/><Relationship Id="rId15" Type="http://schemas.openxmlformats.org/officeDocument/2006/relationships/hyperlink" Target="https://assistentus.ru/okved/razdel-j/62/" TargetMode="External"/><Relationship Id="rId23" Type="http://schemas.openxmlformats.org/officeDocument/2006/relationships/hyperlink" Target="https://assistentus.ru/okved/razdel-n/82/" TargetMode="External"/><Relationship Id="rId28" Type="http://schemas.openxmlformats.org/officeDocument/2006/relationships/hyperlink" Target="https://assistentus.ru/okved/razdel-s/95/" TargetMode="External"/><Relationship Id="rId10" Type="http://schemas.openxmlformats.org/officeDocument/2006/relationships/hyperlink" Target="https://assistentus.ru/okved/razdel-h/49/" TargetMode="External"/><Relationship Id="rId19" Type="http://schemas.openxmlformats.org/officeDocument/2006/relationships/hyperlink" Target="https://assistentus.ru/okved/razdel-m/71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assistentus.ru/okved/razdel-c/16/" TargetMode="External"/><Relationship Id="rId9" Type="http://schemas.openxmlformats.org/officeDocument/2006/relationships/hyperlink" Target="https://assistentus.ru/okved/razdel-g/47/" TargetMode="External"/><Relationship Id="rId14" Type="http://schemas.openxmlformats.org/officeDocument/2006/relationships/hyperlink" Target="https://assistentus.ru/okved/razdel-j/58/" TargetMode="External"/><Relationship Id="rId22" Type="http://schemas.openxmlformats.org/officeDocument/2006/relationships/hyperlink" Target="https://assistentus.ru/okved/razdel-n/77/" TargetMode="External"/><Relationship Id="rId27" Type="http://schemas.openxmlformats.org/officeDocument/2006/relationships/hyperlink" Target="https://assistentus.ru/okved/razdel-r/93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365</Words>
  <Characters>3999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2023-06-15T12:27:00Z</dcterms:created>
  <dcterms:modified xsi:type="dcterms:W3CDTF">2025-03-11T06:49:00Z</dcterms:modified>
</cp:coreProperties>
</file>