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1A" w:rsidRDefault="00391E1A" w:rsidP="00391E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Утверждены</w:t>
      </w:r>
    </w:p>
    <w:p w:rsidR="00391E1A" w:rsidRDefault="00391E1A" w:rsidP="00391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решением </w:t>
      </w:r>
    </w:p>
    <w:p w:rsidR="00391E1A" w:rsidRDefault="00391E1A" w:rsidP="00391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Представительного Собрания района </w:t>
      </w:r>
    </w:p>
    <w:p w:rsidR="00391E1A" w:rsidRDefault="00391E1A" w:rsidP="00391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03038">
        <w:rPr>
          <w:rFonts w:ascii="Times New Roman" w:hAnsi="Times New Roman" w:cs="Times New Roman"/>
          <w:sz w:val="24"/>
          <w:szCs w:val="24"/>
        </w:rPr>
        <w:t>10 ноября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03038">
        <w:rPr>
          <w:rFonts w:ascii="Times New Roman" w:hAnsi="Times New Roman" w:cs="Times New Roman"/>
          <w:sz w:val="24"/>
          <w:szCs w:val="24"/>
        </w:rPr>
        <w:t>3 г. N 35</w:t>
      </w:r>
      <w:bookmarkStart w:id="0" w:name="_GoBack"/>
      <w:bookmarkEnd w:id="0"/>
    </w:p>
    <w:p w:rsidR="00391E1A" w:rsidRDefault="00391E1A" w:rsidP="00107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771F" w:rsidRDefault="0010771F" w:rsidP="00107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ИНДИКАТИВНЫЕ ПОКАЗАТЕЛИ</w:t>
      </w:r>
    </w:p>
    <w:p w:rsidR="00391E1A" w:rsidRDefault="0010771F" w:rsidP="00391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391E1A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КОНТРОЛЯ</w:t>
      </w:r>
      <w:r w:rsidR="00391E1A">
        <w:rPr>
          <w:rFonts w:ascii="Times New Roman" w:hAnsi="Times New Roman" w:cs="Times New Roman"/>
          <w:b/>
          <w:bCs/>
          <w:sz w:val="24"/>
          <w:szCs w:val="24"/>
        </w:rPr>
        <w:t xml:space="preserve"> В ОБЛАСТИ ОХРАНЫ И ИСПОЛЬЗОВАНИЯ ОСОБО ОХРАНЯЕМЫХ ПРИРОДНЫХ ТЕРРИТОРИЙ МЕСТНОГО ЗНАЧЕНИЯ</w:t>
      </w:r>
    </w:p>
    <w:p w:rsidR="00391E1A" w:rsidRDefault="00391E1A" w:rsidP="00391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1E1A" w:rsidRDefault="00391E1A" w:rsidP="00391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1E1A" w:rsidRDefault="00391E1A" w:rsidP="00391E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Количество внеплановых контрольных (надзорных) мероприятий, проведенных за отчетный период;</w:t>
      </w:r>
    </w:p>
    <w:p w:rsidR="00391E1A" w:rsidRDefault="00391E1A" w:rsidP="00391E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391E1A" w:rsidRDefault="00391E1A" w:rsidP="00391E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Количество предостережений о недопустимости нарушения обязательных требований, за отчетный период;</w:t>
      </w:r>
    </w:p>
    <w:p w:rsidR="00391E1A" w:rsidRDefault="00391E1A" w:rsidP="00391E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Количество контрольных (надзорных) мероприятий, по результатам которых выявлены нарушения  обязательных требований, за отчетный период;</w:t>
      </w:r>
    </w:p>
    <w:p w:rsidR="00391E1A" w:rsidRDefault="00391E1A" w:rsidP="00391E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391E1A" w:rsidRDefault="00391E1A" w:rsidP="00391E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Сумма административных штрафов, наложенных по результатам контрольных (надзорных) мероприятий,</w:t>
      </w:r>
      <w:r w:rsidRPr="00004039">
        <w:rPr>
          <w:sz w:val="28"/>
          <w:szCs w:val="28"/>
        </w:rPr>
        <w:t xml:space="preserve"> </w:t>
      </w:r>
      <w:r>
        <w:rPr>
          <w:sz w:val="28"/>
          <w:szCs w:val="28"/>
        </w:rPr>
        <w:t>за отчетный период;</w:t>
      </w:r>
    </w:p>
    <w:p w:rsidR="00391E1A" w:rsidRDefault="00391E1A" w:rsidP="00391E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Количество направленных в органы прокуратуры заявлений о согласовании проведения контрольных (надзорных) мероприятий,</w:t>
      </w:r>
      <w:r w:rsidRPr="00004039">
        <w:rPr>
          <w:sz w:val="28"/>
          <w:szCs w:val="28"/>
        </w:rPr>
        <w:t xml:space="preserve"> </w:t>
      </w:r>
      <w:r>
        <w:rPr>
          <w:sz w:val="28"/>
          <w:szCs w:val="28"/>
        </w:rPr>
        <w:t>за отчетный период;</w:t>
      </w:r>
    </w:p>
    <w:p w:rsidR="00391E1A" w:rsidRDefault="00391E1A" w:rsidP="00391E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Количество направленных в органы прокуратуры заявлений о согласовании проведения</w:t>
      </w:r>
      <w:r w:rsidRPr="000F1290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контрольных (надзорных) мероприятий, по которым органами прокуратуры отказано в согласовании, за отчетный период;</w:t>
      </w:r>
    </w:p>
    <w:p w:rsidR="00391E1A" w:rsidRDefault="00391E1A" w:rsidP="00391E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Общее количество учтенных объектов контроля на конец отчетного периода;</w:t>
      </w:r>
    </w:p>
    <w:p w:rsidR="00391E1A" w:rsidRDefault="00391E1A" w:rsidP="00391E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Количество</w:t>
      </w:r>
      <w:r w:rsidRPr="000F1290">
        <w:rPr>
          <w:sz w:val="28"/>
          <w:szCs w:val="28"/>
        </w:rPr>
        <w:t xml:space="preserve"> </w:t>
      </w:r>
      <w:r>
        <w:rPr>
          <w:sz w:val="28"/>
          <w:szCs w:val="28"/>
        </w:rPr>
        <w:t>учтенных контролируемых лиц на конец отчетного периода;</w:t>
      </w:r>
    </w:p>
    <w:p w:rsidR="00391E1A" w:rsidRDefault="00391E1A" w:rsidP="00391E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Количество</w:t>
      </w:r>
      <w:r w:rsidRPr="000F1290">
        <w:rPr>
          <w:sz w:val="28"/>
          <w:szCs w:val="28"/>
        </w:rPr>
        <w:t xml:space="preserve"> </w:t>
      </w:r>
      <w:r>
        <w:rPr>
          <w:sz w:val="28"/>
          <w:szCs w:val="28"/>
        </w:rPr>
        <w:t>учтенных контролируемых лиц, в отношении которых проведены контрольные (надзорные) мероприятия,</w:t>
      </w:r>
      <w:r w:rsidRPr="00004039">
        <w:rPr>
          <w:sz w:val="28"/>
          <w:szCs w:val="28"/>
        </w:rPr>
        <w:t xml:space="preserve"> </w:t>
      </w:r>
      <w:r>
        <w:rPr>
          <w:sz w:val="28"/>
          <w:szCs w:val="28"/>
        </w:rPr>
        <w:t>за отчетный период;</w:t>
      </w:r>
    </w:p>
    <w:p w:rsidR="00391E1A" w:rsidRDefault="00391E1A" w:rsidP="00391E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Количество жалоб, в отношении которых контрольным (надзорным) органом был нарушен срок рассмотрения, за отчетный период;</w:t>
      </w:r>
    </w:p>
    <w:p w:rsidR="00391E1A" w:rsidRDefault="00391E1A" w:rsidP="00391E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Количество исковых заявлений об оспаривании решений, действий (бездействий) должностных лиц контрольных (надзорных) органов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направленных контролируемыми лицами в судебном порядке, за отчетный период;</w:t>
      </w:r>
    </w:p>
    <w:p w:rsidR="00391E1A" w:rsidRDefault="00391E1A" w:rsidP="00391E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Количество исковых заявлений об оспаривании решений,</w:t>
      </w:r>
      <w:r w:rsidRPr="000F1290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391E1A" w:rsidRPr="00397408" w:rsidRDefault="00391E1A" w:rsidP="00391E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Количество контрольных (надзорных) мероприятий, проведенных с грубым нарушением требований к организации и осуществлению муниципального контроля  и результаты которых были признаны недействительными и (или) отменены, за отчетный период.</w:t>
      </w:r>
    </w:p>
    <w:p w:rsidR="00391E1A" w:rsidRPr="00532FA6" w:rsidRDefault="00391E1A" w:rsidP="00391E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E1A" w:rsidRDefault="00391E1A" w:rsidP="00391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1E1A" w:rsidRDefault="00391E1A" w:rsidP="00391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91E1A" w:rsidSect="00D747C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95BB7"/>
    <w:multiLevelType w:val="hybridMultilevel"/>
    <w:tmpl w:val="11625EE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24"/>
    <w:rsid w:val="0010771F"/>
    <w:rsid w:val="00391E1A"/>
    <w:rsid w:val="00785E01"/>
    <w:rsid w:val="00A03038"/>
    <w:rsid w:val="00B1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1E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1"/>
    <w:qFormat/>
    <w:rsid w:val="00391E1A"/>
    <w:pPr>
      <w:spacing w:after="0" w:line="240" w:lineRule="auto"/>
      <w:ind w:left="114" w:firstLine="71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1E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1"/>
    <w:qFormat/>
    <w:rsid w:val="00391E1A"/>
    <w:pPr>
      <w:spacing w:after="0" w:line="240" w:lineRule="auto"/>
      <w:ind w:left="114" w:firstLine="71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7945C-AE47-4BD5-8588-BF7DD58E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UserEcolog</dc:creator>
  <cp:keywords/>
  <dc:description/>
  <cp:lastModifiedBy>UserEcolog</cp:lastModifiedBy>
  <cp:revision>4</cp:revision>
  <dcterms:created xsi:type="dcterms:W3CDTF">2022-07-27T06:10:00Z</dcterms:created>
  <dcterms:modified xsi:type="dcterms:W3CDTF">2023-03-31T13:38:00Z</dcterms:modified>
</cp:coreProperties>
</file>