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F1" w:rsidRPr="0058749C" w:rsidRDefault="007445F1" w:rsidP="007445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749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проведения внешней проверки бюджетной  отчетности главного администратора бюджетных средств  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>посёлок Сазоново</w:t>
      </w:r>
      <w:r w:rsidR="005E26F0">
        <w:rPr>
          <w:rFonts w:ascii="Times New Roman CYR" w:hAnsi="Times New Roman CYR" w:cs="Times New Roman CYR"/>
          <w:b/>
          <w:bCs/>
          <w:sz w:val="28"/>
          <w:szCs w:val="28"/>
        </w:rPr>
        <w:t xml:space="preserve">  —  Администрации 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городского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</w:t>
      </w:r>
      <w:r w:rsidR="007A614A">
        <w:rPr>
          <w:rFonts w:ascii="Times New Roman CYR" w:hAnsi="Times New Roman CYR" w:cs="Times New Roman CYR"/>
          <w:b/>
          <w:bCs/>
          <w:sz w:val="28"/>
          <w:szCs w:val="28"/>
        </w:rPr>
        <w:t>посёлок Сазоново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202</w:t>
      </w:r>
      <w:r w:rsidR="0090325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7445F1" w:rsidRPr="0074429D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5F1" w:rsidRPr="0058749C" w:rsidRDefault="0090325B" w:rsidP="0074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45F1" w:rsidRPr="009630AD">
        <w:rPr>
          <w:rFonts w:ascii="Times New Roman" w:hAnsi="Times New Roman" w:cs="Times New Roman"/>
          <w:sz w:val="28"/>
          <w:szCs w:val="28"/>
        </w:rPr>
        <w:t>1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45F1" w:rsidRPr="009630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45F1" w:rsidRPr="009630AD">
        <w:rPr>
          <w:rFonts w:ascii="Times New Roman" w:hAnsi="Times New Roman" w:cs="Times New Roman"/>
          <w:sz w:val="28"/>
          <w:szCs w:val="28"/>
        </w:rPr>
        <w:tab/>
      </w:r>
      <w:r w:rsidR="00C94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445F1" w:rsidRPr="009630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445F1" w:rsidRDefault="007445F1" w:rsidP="0074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25B" w:rsidRPr="00601CC2" w:rsidRDefault="0090325B" w:rsidP="0090325B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1CC2">
        <w:rPr>
          <w:rFonts w:ascii="Times New Roman CYR" w:hAnsi="Times New Roman CYR" w:cs="Times New Roman CYR"/>
          <w:sz w:val="28"/>
          <w:szCs w:val="28"/>
        </w:rPr>
        <w:t xml:space="preserve">Заключение  контрольно-счетной комиссии Чагодощенского муниципального округа Вологодской области (далее контрольно-счетная комиссия) о результатах внешней проверки годовой бюджетной отчетности за 2022 год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городского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поселок Сазоново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дминистрация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городского </w:t>
      </w:r>
      <w:r w:rsidRPr="00601CC2">
        <w:rPr>
          <w:rFonts w:ascii="Times New Roman CYR" w:hAnsi="Times New Roman CYR" w:cs="Times New Roman CYR"/>
          <w:bCs/>
          <w:sz w:val="28"/>
          <w:szCs w:val="28"/>
        </w:rPr>
        <w:t>поселения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)  подготовлено  в соответствии  с  Бюджетным  кодексом Российской Федерации, решением Представительного Собрания Чагодощенского муниципального округа от 27.10.2022 года №23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601CC2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Pr="00601CC2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601CC2">
        <w:rPr>
          <w:rFonts w:ascii="Times New Roman" w:hAnsi="Times New Roman" w:cs="Times New Roman"/>
          <w:sz w:val="28"/>
          <w:szCs w:val="28"/>
        </w:rPr>
        <w:t xml:space="preserve">», Положением о контрольно-счетной комиссии Чагодощенского муниципального округа утвержденное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округа от 27.10.2022 года №29 </w:t>
      </w:r>
      <w:r w:rsidRPr="00601CC2">
        <w:rPr>
          <w:rFonts w:ascii="Times New Roman" w:hAnsi="Times New Roman" w:cs="Times New Roman"/>
          <w:sz w:val="28"/>
          <w:szCs w:val="28"/>
        </w:rPr>
        <w:t>«</w:t>
      </w:r>
      <w:r w:rsidRPr="00601CC2">
        <w:rPr>
          <w:rFonts w:ascii="Times New Roman CYR" w:hAnsi="Times New Roman CYR" w:cs="Times New Roman CYR"/>
          <w:sz w:val="28"/>
          <w:szCs w:val="28"/>
        </w:rPr>
        <w:t>О создании контрольно-счетной комиссии Чагодощенского муниципального округа Вологодской области</w:t>
      </w:r>
      <w:r w:rsidRPr="00601CC2">
        <w:rPr>
          <w:rFonts w:ascii="Times New Roman" w:hAnsi="Times New Roman" w:cs="Times New Roman"/>
          <w:sz w:val="28"/>
          <w:szCs w:val="28"/>
        </w:rPr>
        <w:t xml:space="preserve">», </w:t>
      </w:r>
      <w:r w:rsidRPr="00601CC2"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контроля:  «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 местного бюджета» утвержденного приказом председателя контрольно-счетной комиссии  от 03.03.2023г. № 18 о/</w:t>
      </w:r>
      <w:proofErr w:type="spellStart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«Проведение  экспертно - аналитического мероприятия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Вологодской области» </w:t>
      </w:r>
      <w:r w:rsidRPr="00601CC2"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90325B" w:rsidRDefault="0090325B" w:rsidP="009032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Внешняя проверка бюджетной отчетности администрации </w:t>
      </w:r>
      <w:r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проводилась в соответствии с пунктом 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с пунктом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601CC2">
        <w:rPr>
          <w:rFonts w:ascii="Times New Roman CYR" w:hAnsi="Times New Roman CYR" w:cs="Times New Roman CYR"/>
          <w:sz w:val="28"/>
          <w:szCs w:val="28"/>
        </w:rPr>
        <w:t xml:space="preserve"> Плана работы контрольно- счетного отдела на 2023 год, утвержденного приказом председателя  контрольно-счетной комиссии Чагодощенского муниципального округа от 09.01.2023 № 3 о/д, в форме экспертно-аналитического мероприятия без выхода на объект контроля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="0090325B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7A614A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7A614A" w:rsidRPr="007A614A">
        <w:rPr>
          <w:rFonts w:ascii="Times New Roman CYR" w:hAnsi="Times New Roman CYR" w:cs="Times New Roman CYR"/>
          <w:bCs/>
          <w:sz w:val="28"/>
          <w:szCs w:val="28"/>
        </w:rPr>
        <w:t xml:space="preserve">городского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проводилась с целью 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администратора бюджетных средств; соблюдения общих правил составления бюджетной отчетности, определенных Федеральным законом от 06.12.2011 №402-ФЗ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финансов Российской Федерации от 28.12.2010 № 191н (с изменениями); проведения анализа исполнения бюджета главным администратором бюджетных средств и анализа результатов деятельности главного администратора бюджетных средств.</w:t>
      </w:r>
    </w:p>
    <w:p w:rsidR="008F7E40" w:rsidRDefault="007445F1" w:rsidP="008F7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40CA4">
        <w:rPr>
          <w:rFonts w:ascii="Times New Roman CYR" w:hAnsi="Times New Roman CYR" w:cs="Times New Roman CYR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90325B">
        <w:rPr>
          <w:rFonts w:ascii="Times New Roman CYR" w:hAnsi="Times New Roman CYR" w:cs="Times New Roman CYR"/>
          <w:sz w:val="28"/>
          <w:szCs w:val="28"/>
        </w:rPr>
        <w:t>руководитель администрации городского поселения поселок Сазоново</w:t>
      </w:r>
      <w:r w:rsidR="0090325B" w:rsidRPr="00A40CA4">
        <w:rPr>
          <w:rFonts w:ascii="Times New Roman CYR" w:hAnsi="Times New Roman CYR" w:cs="Times New Roman CYR"/>
          <w:sz w:val="28"/>
          <w:szCs w:val="28"/>
        </w:rPr>
        <w:t xml:space="preserve">— </w:t>
      </w:r>
      <w:proofErr w:type="spellStart"/>
      <w:r w:rsidR="0090325B">
        <w:rPr>
          <w:rFonts w:ascii="Times New Roman CYR" w:hAnsi="Times New Roman CYR" w:cs="Times New Roman CYR"/>
          <w:sz w:val="28"/>
          <w:szCs w:val="28"/>
        </w:rPr>
        <w:t>Налимова</w:t>
      </w:r>
      <w:proofErr w:type="spellEnd"/>
      <w:r w:rsidR="0090325B">
        <w:rPr>
          <w:rFonts w:ascii="Times New Roman CYR" w:hAnsi="Times New Roman CYR" w:cs="Times New Roman CYR"/>
          <w:sz w:val="28"/>
          <w:szCs w:val="28"/>
        </w:rPr>
        <w:t xml:space="preserve"> Е.Г.,</w:t>
      </w:r>
      <w:r w:rsidRPr="00A40CA4">
        <w:rPr>
          <w:rFonts w:ascii="Times New Roman CYR" w:hAnsi="Times New Roman CYR" w:cs="Times New Roman CYR"/>
          <w:sz w:val="28"/>
          <w:szCs w:val="28"/>
        </w:rPr>
        <w:t xml:space="preserve"> директор МКУ ЧМР </w:t>
      </w:r>
      <w:r w:rsidRPr="00A40CA4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Pr="00A40CA4">
        <w:rPr>
          <w:rFonts w:ascii="Times New Roman CYR" w:hAnsi="Times New Roman CYR" w:cs="Times New Roman CYR"/>
          <w:sz w:val="28"/>
          <w:szCs w:val="28"/>
        </w:rPr>
        <w:t xml:space="preserve">Евдокимова С.Н., </w:t>
      </w:r>
      <w:r w:rsidR="008F7E40">
        <w:rPr>
          <w:rFonts w:ascii="Times New Roman CYR" w:hAnsi="Times New Roman CYR" w:cs="Times New Roman CYR"/>
          <w:sz w:val="28"/>
          <w:szCs w:val="28"/>
        </w:rPr>
        <w:t>главный бухгалтер Орлова А.А.</w:t>
      </w:r>
    </w:p>
    <w:p w:rsidR="00A40CA4" w:rsidRPr="00A40CA4" w:rsidRDefault="00A40CA4" w:rsidP="00A40C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45F1" w:rsidRPr="00A40CA4" w:rsidRDefault="007445F1" w:rsidP="007445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0CA4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Организационный раздел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45F1" w:rsidRDefault="007445F1" w:rsidP="007A614A">
      <w:pPr>
        <w:shd w:val="clear" w:color="auto" w:fill="FFFFFF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образование </w:t>
      </w:r>
      <w:r w:rsidR="007A614A">
        <w:rPr>
          <w:rFonts w:ascii="Times New Roman CYR" w:hAnsi="Times New Roman CYR" w:cs="Times New Roman CYR"/>
          <w:sz w:val="28"/>
          <w:szCs w:val="28"/>
        </w:rPr>
        <w:t xml:space="preserve">поселок Сазоново является городским </w:t>
      </w:r>
      <w:r>
        <w:rPr>
          <w:rFonts w:ascii="Times New Roman CYR" w:hAnsi="Times New Roman CYR" w:cs="Times New Roman CYR"/>
          <w:sz w:val="28"/>
          <w:szCs w:val="28"/>
        </w:rPr>
        <w:t>поселением. Статус муниципального образования установлен законом Вологодской области от</w:t>
      </w:r>
      <w:r w:rsidR="00A40CA4">
        <w:rPr>
          <w:rFonts w:ascii="Times New Roman CYR" w:hAnsi="Times New Roman CYR" w:cs="Times New Roman CYR"/>
          <w:sz w:val="28"/>
          <w:szCs w:val="28"/>
        </w:rPr>
        <w:t xml:space="preserve"> 26ноября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</w:t>
      </w:r>
      <w:r w:rsidR="00A40CA4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40CA4">
        <w:rPr>
          <w:rFonts w:ascii="Times New Roman CYR" w:hAnsi="Times New Roman CYR" w:cs="Times New Roman CYR"/>
          <w:sz w:val="28"/>
          <w:szCs w:val="28"/>
        </w:rPr>
        <w:t>3783</w:t>
      </w:r>
      <w:r>
        <w:rPr>
          <w:rFonts w:ascii="Times New Roman CYR" w:hAnsi="Times New Roman CYR" w:cs="Times New Roman CYR"/>
          <w:sz w:val="28"/>
          <w:szCs w:val="28"/>
        </w:rPr>
        <w:t>-ОЗ</w:t>
      </w:r>
      <w:r w:rsidR="007A614A">
        <w:rPr>
          <w:rFonts w:ascii="Times New Roman CYR" w:hAnsi="Times New Roman CYR" w:cs="Times New Roman CYR"/>
          <w:sz w:val="28"/>
          <w:szCs w:val="28"/>
        </w:rPr>
        <w:t>, в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законом области от 6 декабря 2004 года № 1128-ОЗ«Об установлении границ Чагодощенского муниципального района,границах и статусе муниципальных образований, входящих в его состав»административным центром городского поселения посёлок </w:t>
      </w:r>
      <w:r w:rsidR="00594E85">
        <w:rPr>
          <w:rFonts w:ascii="Times New Roman" w:eastAsia="Times New Roman" w:hAnsi="Times New Roman" w:cs="Times New Roman"/>
          <w:color w:val="000000"/>
          <w:sz w:val="28"/>
          <w:szCs w:val="28"/>
        </w:rPr>
        <w:t>Сазоново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являетсярабочий посёлок </w:t>
      </w:r>
      <w:r w:rsidR="007A614A">
        <w:rPr>
          <w:rFonts w:ascii="Times New Roman" w:eastAsia="Times New Roman" w:hAnsi="Times New Roman" w:cs="Times New Roman"/>
          <w:color w:val="000000"/>
          <w:sz w:val="28"/>
          <w:szCs w:val="28"/>
        </w:rPr>
        <w:t>Сазоново</w:t>
      </w:r>
      <w:r w:rsidR="007A614A" w:rsidRPr="00185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5F1" w:rsidRDefault="007A614A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Pr="007A614A">
        <w:rPr>
          <w:rFonts w:ascii="Times New Roman CYR" w:hAnsi="Times New Roman CYR" w:cs="Times New Roman CYR"/>
          <w:bCs/>
          <w:sz w:val="28"/>
          <w:szCs w:val="28"/>
        </w:rPr>
        <w:t>городского поселения посёлок Сазоново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(далее - Администрация поселения) является постоянно действующим исполнительно - 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поселения обладает правами юридического лица, имеет самостоятельный баланс, смету, гербовую печать, штампы, бланки со своим наименованием.</w:t>
      </w:r>
    </w:p>
    <w:p w:rsidR="007445F1" w:rsidRPr="007445F1" w:rsidRDefault="007445F1" w:rsidP="007445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 CYR" w:hAnsi="Times New Roman CYR" w:cs="Times New Roman CYR"/>
          <w:sz w:val="28"/>
          <w:szCs w:val="28"/>
        </w:rPr>
        <w:t>На 01.01.202</w:t>
      </w:r>
      <w:r w:rsidR="0090325B">
        <w:rPr>
          <w:rFonts w:ascii="Times New Roman CYR" w:hAnsi="Times New Roman CYR" w:cs="Times New Roman CYR"/>
          <w:sz w:val="28"/>
          <w:szCs w:val="28"/>
        </w:rPr>
        <w:t>3</w:t>
      </w:r>
      <w:r w:rsidRPr="007445F1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7A614A">
        <w:rPr>
          <w:rFonts w:ascii="Times New Roman CYR" w:hAnsi="Times New Roman CYR" w:cs="Times New Roman CYR"/>
          <w:sz w:val="28"/>
          <w:szCs w:val="28"/>
        </w:rPr>
        <w:t>штатная численность составляет 9,1 единицы.</w:t>
      </w:r>
    </w:p>
    <w:p w:rsidR="0019030B" w:rsidRDefault="00B75950" w:rsidP="001903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A748C">
        <w:rPr>
          <w:rFonts w:ascii="Times New Roman CYR" w:hAnsi="Times New Roman CYR" w:cs="Times New Roman CYR"/>
          <w:sz w:val="28"/>
          <w:szCs w:val="28"/>
        </w:rPr>
        <w:t>Городское</w:t>
      </w:r>
      <w:bookmarkStart w:id="0" w:name="_GoBack"/>
      <w:bookmarkEnd w:id="0"/>
      <w:r w:rsidRPr="00CA748C">
        <w:rPr>
          <w:rFonts w:ascii="Times New Roman CYR" w:hAnsi="Times New Roman CYR" w:cs="Times New Roman CYR"/>
          <w:sz w:val="28"/>
          <w:szCs w:val="28"/>
        </w:rPr>
        <w:t xml:space="preserve"> поселение</w:t>
      </w:r>
      <w:r w:rsidR="00142A46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B34A56" w:rsidRPr="00156CA8">
        <w:rPr>
          <w:rFonts w:ascii="Times New Roman CYR" w:hAnsi="Times New Roman CYR" w:cs="Times New Roman CYR"/>
          <w:sz w:val="28"/>
          <w:szCs w:val="28"/>
        </w:rPr>
        <w:t>поселок Сазоново</w:t>
      </w:r>
      <w:r w:rsidR="00142A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030B" w:rsidRPr="00156CA8"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учредителем </w:t>
      </w:r>
      <w:r w:rsidR="00C46243" w:rsidRPr="00156CA8"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="00142A4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B34A56" w:rsidRPr="00156CA8">
        <w:rPr>
          <w:rFonts w:ascii="Times New Roman CYR" w:hAnsi="Times New Roman CYR" w:cs="Times New Roman CYR"/>
          <w:color w:val="000000"/>
          <w:sz w:val="28"/>
          <w:szCs w:val="28"/>
        </w:rPr>
        <w:t>Сазоновский</w:t>
      </w:r>
      <w:proofErr w:type="spellEnd"/>
      <w:r w:rsidR="00B34A56" w:rsidRPr="00156CA8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 куль</w:t>
      </w:r>
      <w:r w:rsidR="00156CA8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B34A56" w:rsidRPr="00156CA8">
        <w:rPr>
          <w:rFonts w:ascii="Times New Roman CYR" w:hAnsi="Times New Roman CYR" w:cs="Times New Roman CYR"/>
          <w:color w:val="000000"/>
          <w:sz w:val="28"/>
          <w:szCs w:val="28"/>
        </w:rPr>
        <w:t>уры</w:t>
      </w:r>
      <w:r w:rsidR="0019030B" w:rsidRPr="00156CA8">
        <w:rPr>
          <w:rFonts w:ascii="Times New Roman CYR" w:hAnsi="Times New Roman CYR" w:cs="Times New Roman CYR"/>
          <w:color w:val="000000"/>
          <w:sz w:val="28"/>
          <w:szCs w:val="28"/>
        </w:rPr>
        <w:t xml:space="preserve">. Функции, полномочия учредителя и собственника имущества Учреждения осуществляет </w:t>
      </w:r>
      <w:r w:rsidR="00156CA8" w:rsidRPr="00156CA8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156CA8" w:rsidRPr="00156CA8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156CA8" w:rsidRPr="00156CA8">
        <w:rPr>
          <w:rFonts w:ascii="Times New Roman CYR" w:hAnsi="Times New Roman CYR" w:cs="Times New Roman CYR"/>
          <w:bCs/>
          <w:sz w:val="28"/>
          <w:szCs w:val="28"/>
        </w:rPr>
        <w:t>городского поселения посёлок Сазоново</w:t>
      </w:r>
      <w:r w:rsidR="0019030B" w:rsidRPr="00156CA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19030B" w:rsidRDefault="0019030B" w:rsidP="00026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осуществляет МКУ ЧМР 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Центр обеспечения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Соглашением от  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>03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>03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>19г. № 24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Исполнителем 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>по ведению бухгалтерского учета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отчетности </w:t>
      </w:r>
      <w:r w:rsidR="005639D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назначена бухгалтер </w:t>
      </w:r>
      <w:r w:rsidR="00B34A56">
        <w:rPr>
          <w:rFonts w:ascii="Times New Roman CYR" w:hAnsi="Times New Roman CYR" w:cs="Times New Roman CYR"/>
          <w:color w:val="000000"/>
          <w:sz w:val="28"/>
          <w:szCs w:val="28"/>
        </w:rPr>
        <w:t>Терентьева Г.А.</w:t>
      </w:r>
    </w:p>
    <w:p w:rsidR="00BF154D" w:rsidRDefault="00BF154D" w:rsidP="00BF15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C76A5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 целях реализации  закона Вологодской области </w:t>
      </w:r>
      <w:r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28.04.2022 № 5108-ОЗ «О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 решением Представительного Собрания Чагодощенского муниципального округа 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54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08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.2022г. «О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реорганизации органов местного самоуправления Чагодощенского муниципального района, администраций городских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сельских поселений</w:t>
      </w:r>
      <w:r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Чагодощенского муниципального района»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поселения находится в процессе реорганизации  в форме присоединения к другому юридическому лицу, запись о начале процедуры реорганизации в ЕГРЮЛ внесена </w:t>
      </w:r>
      <w:r w:rsidR="007D5E09">
        <w:rPr>
          <w:rFonts w:ascii="Times New Roman" w:eastAsia="Times New Roman" w:hAnsi="Times New Roman" w:cs="Times New Roman"/>
          <w:spacing w:val="-1"/>
          <w:sz w:val="28"/>
          <w:szCs w:val="28"/>
        </w:rPr>
        <w:t>08</w:t>
      </w:r>
      <w:r w:rsidRPr="007D5E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.12.2022г. С 01.01.2023г. правопреемником является </w:t>
      </w:r>
      <w:proofErr w:type="spellStart"/>
      <w:r w:rsidRPr="007D5E09">
        <w:rPr>
          <w:rFonts w:ascii="Times New Roman" w:hAnsi="Times New Roman" w:cs="Times New Roman"/>
          <w:sz w:val="26"/>
          <w:szCs w:val="26"/>
        </w:rPr>
        <w:t>Сазоновское</w:t>
      </w:r>
      <w:proofErr w:type="spellEnd"/>
      <w:r w:rsidRPr="007D5E09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Чагодощенского муниципального округа </w:t>
      </w:r>
      <w:r w:rsidRPr="007D5E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(ИНН </w:t>
      </w:r>
      <w:r w:rsidRPr="007D5E09">
        <w:rPr>
          <w:rFonts w:ascii="Times New Roman" w:hAnsi="Times New Roman" w:cs="Times New Roman"/>
          <w:sz w:val="26"/>
          <w:szCs w:val="26"/>
        </w:rPr>
        <w:t>3522004</w:t>
      </w:r>
      <w:r w:rsidR="007D5E09" w:rsidRPr="007D5E09">
        <w:rPr>
          <w:rFonts w:ascii="Times New Roman" w:hAnsi="Times New Roman" w:cs="Times New Roman"/>
          <w:sz w:val="26"/>
          <w:szCs w:val="26"/>
        </w:rPr>
        <w:t>901</w:t>
      </w:r>
      <w:r w:rsidRPr="007D5E09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BF154D" w:rsidRPr="00EC7BD6" w:rsidRDefault="0019030B" w:rsidP="00BF1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07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Pr="00026B07">
        <w:rPr>
          <w:rFonts w:ascii="Times New Roman CYR" w:hAnsi="Times New Roman CYR" w:cs="Times New Roman CYR"/>
          <w:sz w:val="28"/>
          <w:szCs w:val="28"/>
        </w:rPr>
        <w:t>за отчетный финансовый год за 202</w:t>
      </w:r>
      <w:r w:rsidR="0090325B">
        <w:rPr>
          <w:rFonts w:ascii="Times New Roman CYR" w:hAnsi="Times New Roman CYR" w:cs="Times New Roman CYR"/>
          <w:sz w:val="28"/>
          <w:szCs w:val="28"/>
        </w:rPr>
        <w:t>2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год представлен  </w:t>
      </w:r>
      <w:r w:rsidR="00B34A56" w:rsidRPr="00026B07">
        <w:rPr>
          <w:rFonts w:ascii="Times New Roman CYR" w:hAnsi="Times New Roman CYR" w:cs="Times New Roman CYR"/>
          <w:sz w:val="28"/>
          <w:szCs w:val="28"/>
        </w:rPr>
        <w:t>2</w:t>
      </w:r>
      <w:r w:rsidR="00BF154D">
        <w:rPr>
          <w:rFonts w:ascii="Times New Roman CYR" w:hAnsi="Times New Roman CYR" w:cs="Times New Roman CYR"/>
          <w:sz w:val="28"/>
          <w:szCs w:val="28"/>
        </w:rPr>
        <w:t>6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марта 202</w:t>
      </w:r>
      <w:r w:rsidR="00BF154D">
        <w:rPr>
          <w:rFonts w:ascii="Times New Roman CYR" w:hAnsi="Times New Roman CYR" w:cs="Times New Roman CYR"/>
          <w:sz w:val="28"/>
          <w:szCs w:val="28"/>
        </w:rPr>
        <w:t>3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года в контрольно-счетн</w:t>
      </w:r>
      <w:r w:rsidR="00BF154D">
        <w:rPr>
          <w:rFonts w:ascii="Times New Roman CYR" w:hAnsi="Times New Roman CYR" w:cs="Times New Roman CYR"/>
          <w:sz w:val="28"/>
          <w:szCs w:val="28"/>
        </w:rPr>
        <w:t>ую комиссию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, что соответствует сроку </w:t>
      </w:r>
      <w:r w:rsidR="00026B07">
        <w:rPr>
          <w:rFonts w:ascii="Times New Roman CYR" w:hAnsi="Times New Roman CYR" w:cs="Times New Roman CYR"/>
          <w:sz w:val="28"/>
          <w:szCs w:val="28"/>
        </w:rPr>
        <w:t>представлении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годовой бюджетной отчетности, </w:t>
      </w:r>
      <w:r w:rsidR="00BF154D"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Представительному Собранию Чагодощенского муниципального округа  от 27.10.2022 года №23 </w:t>
      </w:r>
      <w:r w:rsidR="00BF154D" w:rsidRPr="00EC7BD6">
        <w:rPr>
          <w:rFonts w:ascii="Times New Roman" w:hAnsi="Times New Roman" w:cs="Times New Roman"/>
          <w:sz w:val="28"/>
          <w:szCs w:val="28"/>
        </w:rPr>
        <w:t>«</w:t>
      </w:r>
      <w:r w:rsidR="00BF154D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BF154D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="00BF154D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="00BF154D" w:rsidRPr="00EC7BD6">
        <w:rPr>
          <w:rFonts w:ascii="Times New Roman" w:hAnsi="Times New Roman" w:cs="Times New Roman"/>
          <w:sz w:val="28"/>
          <w:szCs w:val="28"/>
        </w:rPr>
        <w:t>»</w:t>
      </w:r>
      <w:r w:rsidR="00BF154D">
        <w:rPr>
          <w:rFonts w:ascii="Times New Roman" w:hAnsi="Times New Roman" w:cs="Times New Roman"/>
          <w:sz w:val="28"/>
          <w:szCs w:val="28"/>
        </w:rPr>
        <w:t>.</w:t>
      </w:r>
    </w:p>
    <w:p w:rsidR="007445F1" w:rsidRDefault="007445F1" w:rsidP="00026B07">
      <w:pPr>
        <w:tabs>
          <w:tab w:val="left" w:pos="142"/>
        </w:tabs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Бюджетная отчетность составлена в соответствии с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 Организация бюджетного учета осуществляется в соответствии с Единым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7445F1" w:rsidRPr="0019030B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9030B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7445F1" w:rsidRDefault="0019030B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7445F1" w:rsidRPr="0019030B">
        <w:rPr>
          <w:rFonts w:ascii="Times New Roman CYR" w:hAnsi="Times New Roman CYR" w:cs="Times New Roman CYR"/>
          <w:sz w:val="28"/>
          <w:szCs w:val="28"/>
        </w:rPr>
        <w:t xml:space="preserve"> соответствии с пунктом 9 Инструкции №191н бюджетная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отчетность составлена нарастающим итогом с начала года в рублях с точностью до второго десятичного знака после запятой.</w:t>
      </w:r>
    </w:p>
    <w:p w:rsidR="00A614E6" w:rsidRDefault="00A614E6" w:rsidP="007445F1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5F1" w:rsidRPr="00026B07" w:rsidRDefault="007445F1" w:rsidP="007445F1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6B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026B07"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7445F1" w:rsidRPr="00026B07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26B07"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 w:rsidRPr="00026B07"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годовой бюджетной отчетности администрации поселения</w:t>
      </w:r>
    </w:p>
    <w:p w:rsidR="007445F1" w:rsidRPr="00026B07" w:rsidRDefault="007445F1" w:rsidP="007445F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445F1" w:rsidRPr="00026B07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26B07">
        <w:rPr>
          <w:rFonts w:ascii="Times New Roman CYR" w:hAnsi="Times New Roman CYR" w:cs="Times New Roman CYR"/>
          <w:sz w:val="28"/>
          <w:szCs w:val="28"/>
        </w:rPr>
        <w:t xml:space="preserve">В ходе анализа представленной к проверке бюджетной отчетности </w:t>
      </w:r>
      <w:r w:rsidR="005639DF" w:rsidRPr="00026B07">
        <w:rPr>
          <w:rFonts w:ascii="Times New Roman CYR" w:hAnsi="Times New Roman CYR" w:cs="Times New Roman CYR"/>
          <w:sz w:val="28"/>
          <w:szCs w:val="28"/>
        </w:rPr>
        <w:t>к</w:t>
      </w:r>
      <w:r w:rsidRPr="00026B07">
        <w:rPr>
          <w:rFonts w:ascii="Times New Roman CYR" w:hAnsi="Times New Roman CYR" w:cs="Times New Roman CYR"/>
          <w:color w:val="000000"/>
          <w:sz w:val="28"/>
          <w:szCs w:val="28"/>
        </w:rPr>
        <w:t>онтрольно-счетн</w:t>
      </w:r>
      <w:r w:rsidR="00A614E6">
        <w:rPr>
          <w:rFonts w:ascii="Times New Roman CYR" w:hAnsi="Times New Roman CYR" w:cs="Times New Roman CYR"/>
          <w:color w:val="000000"/>
          <w:sz w:val="28"/>
          <w:szCs w:val="28"/>
        </w:rPr>
        <w:t>ойкомиссией</w:t>
      </w:r>
      <w:r w:rsidRPr="00026B07">
        <w:rPr>
          <w:rFonts w:ascii="Times New Roman CYR" w:hAnsi="Times New Roman CYR" w:cs="Times New Roman CYR"/>
          <w:sz w:val="28"/>
          <w:szCs w:val="28"/>
        </w:rPr>
        <w:t>за 202</w:t>
      </w:r>
      <w:r w:rsidR="00A614E6">
        <w:rPr>
          <w:rFonts w:ascii="Times New Roman CYR" w:hAnsi="Times New Roman CYR" w:cs="Times New Roman CYR"/>
          <w:sz w:val="28"/>
          <w:szCs w:val="28"/>
        </w:rPr>
        <w:t>2</w:t>
      </w:r>
      <w:r w:rsidRPr="00026B07">
        <w:rPr>
          <w:rFonts w:ascii="Times New Roman CYR" w:hAnsi="Times New Roman CYR" w:cs="Times New Roman CYR"/>
          <w:sz w:val="28"/>
          <w:szCs w:val="28"/>
        </w:rPr>
        <w:t xml:space="preserve"> год установлено ее соответствие 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26B07">
        <w:rPr>
          <w:rFonts w:ascii="Times New Roman CYR" w:hAnsi="Times New Roman CYR" w:cs="Times New Roman CYR"/>
          <w:sz w:val="28"/>
          <w:szCs w:val="28"/>
        </w:rPr>
        <w:t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районного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бюджетной отчетности  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целевых иностранных кредитах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0503167), 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государственном (муниципальном) долге, предоставленных бюджетных кредитах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0503172), </w:t>
      </w:r>
      <w:r w:rsidR="00CE0EC0">
        <w:rPr>
          <w:rFonts w:ascii="Times New Roman CYR" w:hAnsi="Times New Roman CYR" w:cs="Times New Roman CYR"/>
          <w:sz w:val="28"/>
          <w:szCs w:val="28"/>
        </w:rPr>
        <w:t>« Сведения об изменении валюты баланса» (ф.0503173),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доходах бюджета от перечисления части прибыли (дивидендов)  государственных (муниципальных) унитарных  предприятий,  иных  организаций с государственным участием в капитале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0503174),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принятых и неиспользованных обязательствах получателя бюджетных средств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0503175),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форма 0503184), </w:t>
      </w:r>
      <w:r w:rsidR="00CE0EC0">
        <w:rPr>
          <w:rFonts w:ascii="Times New Roman CYR" w:hAnsi="Times New Roman CYR" w:cs="Times New Roman CYR"/>
          <w:sz w:val="28"/>
          <w:szCs w:val="28"/>
        </w:rPr>
        <w:t xml:space="preserve">« Сведения об исполнении судебных решений» (ф. 0503295),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 о вложениях в объекты недвижимого имущества,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 об исполнении судебных решений по денежным обязательствам бюджета (форма 0503296),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 w:rsidR="00CE0EC0">
        <w:rPr>
          <w:rFonts w:ascii="Times New Roman" w:hAnsi="Times New Roman" w:cs="Times New Roman"/>
          <w:sz w:val="28"/>
          <w:szCs w:val="28"/>
        </w:rPr>
        <w:t>Разделительный (ликвидационный) баланс главного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форма 05032</w:t>
      </w:r>
      <w:r w:rsidR="00CE0EC0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), не имеющие числовых значений показателей и не включенные в состав бюджетной отчетности, отражены в разделе 5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(форма 0503160), что соответствует требованиям пунктов 8, 152 Инструкции № 191н.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 (далее — годовая инвентаризация), таблица № 6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представлена, информация о факте проведения годовой инвентаризации отражена в текстовой части раздела 5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(форма 0503160).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Проверкой достоверности годовой бюджетной отчетности главного распорядителя средств бюджета</w:t>
      </w:r>
      <w:r w:rsidR="00CE0EC0"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="00A62900"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отчетности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наличия в годовой бюджетной отчетности </w:t>
      </w:r>
      <w:r w:rsidR="00CE0EC0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CE0EC0">
        <w:rPr>
          <w:rFonts w:ascii="Times New Roman CYR" w:hAnsi="Times New Roman CYR" w:cs="Times New Roman CYR"/>
          <w:sz w:val="28"/>
          <w:szCs w:val="28"/>
        </w:rPr>
        <w:t>ой комиссией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предусмотренных порядком ее составления, 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6001C4">
        <w:rPr>
          <w:rFonts w:ascii="Times New Roman CYR" w:hAnsi="Times New Roman CYR" w:cs="Times New Roman CYR"/>
          <w:sz w:val="28"/>
          <w:szCs w:val="28"/>
        </w:rPr>
        <w:t xml:space="preserve">Администрации поселения </w:t>
      </w:r>
      <w:r>
        <w:rPr>
          <w:rFonts w:ascii="Times New Roman CYR" w:hAnsi="Times New Roman CYR" w:cs="Times New Roman CYR"/>
          <w:sz w:val="28"/>
          <w:szCs w:val="28"/>
        </w:rPr>
        <w:t>(форма 0503130) сформирован по состоянию на 1 января 202</w:t>
      </w:r>
      <w:r w:rsidR="00CE0EC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</w:p>
    <w:p w:rsidR="007445F1" w:rsidRDefault="007445F1" w:rsidP="007445F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7445F1" w:rsidRDefault="007445F1" w:rsidP="007445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7445F1">
        <w:rPr>
          <w:rFonts w:ascii="Times New Roman" w:hAnsi="Times New Roman" w:cs="Times New Roman"/>
          <w:sz w:val="28"/>
          <w:szCs w:val="28"/>
        </w:rPr>
        <w:t>»;</w:t>
      </w:r>
    </w:p>
    <w:p w:rsidR="007445F1" w:rsidRPr="0052669F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F3">
        <w:rPr>
          <w:rFonts w:ascii="Times New Roman" w:hAnsi="Times New Roman" w:cs="Times New Roman"/>
          <w:sz w:val="28"/>
          <w:szCs w:val="28"/>
        </w:rPr>
        <w:t xml:space="preserve">- </w:t>
      </w:r>
      <w:r w:rsidRPr="0052669F"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52669F">
        <w:rPr>
          <w:rFonts w:ascii="Times New Roman" w:hAnsi="Times New Roman" w:cs="Times New Roman"/>
          <w:sz w:val="28"/>
          <w:szCs w:val="28"/>
        </w:rPr>
        <w:t>«</w:t>
      </w:r>
      <w:r w:rsidRPr="0052669F"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52669F">
        <w:rPr>
          <w:rFonts w:ascii="Times New Roman" w:hAnsi="Times New Roman" w:cs="Times New Roman"/>
          <w:sz w:val="28"/>
          <w:szCs w:val="28"/>
        </w:rPr>
        <w:t xml:space="preserve">» </w:t>
      </w:r>
      <w:r w:rsidRPr="0052669F">
        <w:rPr>
          <w:rFonts w:ascii="Times New Roman CYR" w:hAnsi="Times New Roman CYR" w:cs="Times New Roman CYR"/>
          <w:sz w:val="28"/>
          <w:szCs w:val="28"/>
        </w:rPr>
        <w:t xml:space="preserve">подтверждается данными ф. 0503110. Строка 570 формы 0503130 </w:t>
      </w:r>
      <w:r w:rsidRPr="0052669F">
        <w:rPr>
          <w:rFonts w:ascii="Times New Roman" w:hAnsi="Times New Roman" w:cs="Times New Roman"/>
          <w:sz w:val="28"/>
          <w:szCs w:val="28"/>
        </w:rPr>
        <w:t>«</w:t>
      </w:r>
      <w:r w:rsidRPr="0052669F"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52669F">
        <w:rPr>
          <w:rFonts w:ascii="Times New Roman" w:hAnsi="Times New Roman" w:cs="Times New Roman"/>
          <w:sz w:val="28"/>
          <w:szCs w:val="28"/>
        </w:rPr>
        <w:t xml:space="preserve">» – </w:t>
      </w:r>
      <w:r w:rsidRPr="0052669F"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52669F">
        <w:rPr>
          <w:rFonts w:ascii="Times New Roman" w:hAnsi="Times New Roman" w:cs="Times New Roman"/>
          <w:sz w:val="28"/>
          <w:szCs w:val="28"/>
        </w:rPr>
        <w:t>«</w:t>
      </w:r>
      <w:r w:rsidRPr="0052669F"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52669F">
        <w:rPr>
          <w:rFonts w:ascii="Times New Roman" w:hAnsi="Times New Roman" w:cs="Times New Roman"/>
          <w:sz w:val="28"/>
          <w:szCs w:val="28"/>
        </w:rPr>
        <w:t>».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669F">
        <w:rPr>
          <w:rFonts w:ascii="Times New Roman" w:hAnsi="Times New Roman" w:cs="Times New Roman"/>
          <w:sz w:val="28"/>
          <w:szCs w:val="28"/>
        </w:rPr>
        <w:tab/>
      </w:r>
      <w:r w:rsidRPr="0052669F">
        <w:rPr>
          <w:rFonts w:ascii="Times New Roman CYR" w:hAnsi="Times New Roman CYR" w:cs="Times New Roman CYR"/>
          <w:sz w:val="28"/>
          <w:szCs w:val="28"/>
        </w:rPr>
        <w:t>В соответствии с Инструкцией</w:t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 № 191н в состав Баланса (ф. 0503130) включена справка о наличии имущества и обязательств на </w:t>
      </w:r>
      <w:proofErr w:type="spellStart"/>
      <w:r w:rsidRPr="005D27F6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5D27F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D27F6">
        <w:rPr>
          <w:rFonts w:ascii="Times New Roman CYR" w:hAnsi="Times New Roman CYR" w:cs="Times New Roman CYR"/>
          <w:sz w:val="28"/>
          <w:szCs w:val="28"/>
        </w:rPr>
        <w:t>счетах</w:t>
      </w:r>
      <w:proofErr w:type="gramStart"/>
      <w:r w:rsidRPr="005D27F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которой на конец отчетного периода числится имущество, </w:t>
      </w:r>
      <w:r w:rsidR="002B5254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сомнительная задолженность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размере </w:t>
      </w:r>
      <w:r w:rsidR="0052669F">
        <w:rPr>
          <w:rFonts w:ascii="Times New Roman CYR" w:hAnsi="Times New Roman CYR" w:cs="Times New Roman CYR"/>
          <w:color w:val="000000"/>
          <w:sz w:val="28"/>
          <w:szCs w:val="28"/>
        </w:rPr>
        <w:t>153,6</w:t>
      </w:r>
      <w:r w:rsidR="003A1DF2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рублей, </w:t>
      </w:r>
      <w:r w:rsidR="003A1DF2">
        <w:rPr>
          <w:rFonts w:ascii="Times New Roman CYR" w:hAnsi="Times New Roman CYR" w:cs="Times New Roman CYR"/>
          <w:color w:val="000000"/>
          <w:sz w:val="28"/>
          <w:szCs w:val="28"/>
        </w:rPr>
        <w:t>основные средства в эксплуатации в размере 1</w:t>
      </w:r>
      <w:r w:rsidR="0052669F">
        <w:rPr>
          <w:rFonts w:ascii="Times New Roman CYR" w:hAnsi="Times New Roman CYR" w:cs="Times New Roman CYR"/>
          <w:color w:val="000000"/>
          <w:sz w:val="28"/>
          <w:szCs w:val="28"/>
        </w:rPr>
        <w:t>917,9</w:t>
      </w:r>
      <w:r w:rsidR="003A1DF2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тыс.рублей.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D5E09">
        <w:rPr>
          <w:rFonts w:ascii="Times New Roman CYR" w:hAnsi="Times New Roman CYR" w:cs="Times New Roman CYR"/>
          <w:sz w:val="28"/>
          <w:szCs w:val="28"/>
        </w:rPr>
        <w:t xml:space="preserve">В результате сверки утвержденных бюджетных назначений отчета ф. 0503127 </w:t>
      </w:r>
      <w:r w:rsidRPr="007D5E09">
        <w:rPr>
          <w:rFonts w:ascii="Times New Roman" w:hAnsi="Times New Roman" w:cs="Times New Roman"/>
          <w:sz w:val="28"/>
          <w:szCs w:val="28"/>
        </w:rPr>
        <w:t>«</w:t>
      </w:r>
      <w:r w:rsidRPr="007D5E09">
        <w:rPr>
          <w:rFonts w:ascii="Times New Roman CYR" w:hAnsi="Times New Roman CYR" w:cs="Times New Roman CYR"/>
          <w:sz w:val="28"/>
          <w:szCs w:val="28"/>
        </w:rPr>
        <w:t>Отчет об исполнении бюджета</w:t>
      </w:r>
      <w:r w:rsidRPr="007D5E09">
        <w:rPr>
          <w:rFonts w:ascii="Times New Roman" w:hAnsi="Times New Roman" w:cs="Times New Roman"/>
          <w:sz w:val="28"/>
          <w:szCs w:val="28"/>
        </w:rPr>
        <w:t xml:space="preserve">» </w:t>
      </w:r>
      <w:r w:rsidRPr="007D5E09">
        <w:rPr>
          <w:rFonts w:ascii="Times New Roman CYR" w:hAnsi="Times New Roman CYR" w:cs="Times New Roman CYR"/>
          <w:sz w:val="28"/>
          <w:szCs w:val="28"/>
        </w:rPr>
        <w:t xml:space="preserve">с одноименными показателями </w:t>
      </w:r>
      <w:r w:rsidR="007D5E09" w:rsidRPr="007D5E09">
        <w:rPr>
          <w:rFonts w:ascii="Times New Roman CYR" w:hAnsi="Times New Roman CYR" w:cs="Times New Roman CYR"/>
          <w:sz w:val="28"/>
          <w:szCs w:val="28"/>
        </w:rPr>
        <w:lastRenderedPageBreak/>
        <w:t xml:space="preserve">решения Представительного Собрания Чагодощенского  муниципального округа от 22.12.2022 №65 </w:t>
      </w:r>
      <w:r w:rsidR="007D5E09" w:rsidRPr="007D5E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5E09" w:rsidRPr="007D5E09"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 и дополнений в решение Совета городского  поселения поселок Сазоново  от 24.12.2021 № 73</w:t>
      </w:r>
      <w:r w:rsidR="007D5E09" w:rsidRPr="007D5E09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7D5E09">
        <w:rPr>
          <w:rFonts w:ascii="Times New Roman CYR" w:hAnsi="Times New Roman CYR" w:cs="Times New Roman CYR"/>
          <w:color w:val="000000"/>
          <w:sz w:val="28"/>
          <w:szCs w:val="28"/>
        </w:rPr>
        <w:t>расхождений не установлено.</w:t>
      </w:r>
      <w:r w:rsidRPr="007D5E09">
        <w:rPr>
          <w:rFonts w:ascii="Times New Roman CYR" w:hAnsi="Times New Roman CYR" w:cs="Times New Roman CYR"/>
          <w:sz w:val="28"/>
          <w:szCs w:val="28"/>
        </w:rPr>
        <w:t xml:space="preserve"> Показатели кассового исполнения бюджета, отраженные в бухгалтерской отчетности, не превышают плановые показатели,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утвержденные решением о бюджете поселения и сводной бюджетной росписью на отчетный финансовый год.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администрацией поселения бюджетные обязательства в сумме </w:t>
      </w:r>
      <w:r w:rsidR="007D5E09">
        <w:rPr>
          <w:rFonts w:ascii="Times New Roman CYR" w:hAnsi="Times New Roman CYR" w:cs="Times New Roman CYR"/>
          <w:sz w:val="28"/>
          <w:szCs w:val="28"/>
        </w:rPr>
        <w:t>35921,4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приняты в пределах, утвержденных на 202</w:t>
      </w:r>
      <w:r w:rsidR="007D5E0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лимитов бюджетных обязательств (</w:t>
      </w:r>
      <w:r w:rsidR="007D5E09">
        <w:rPr>
          <w:rFonts w:ascii="Times New Roman CYR" w:hAnsi="Times New Roman CYR" w:cs="Times New Roman CYR"/>
          <w:sz w:val="28"/>
          <w:szCs w:val="28"/>
        </w:rPr>
        <w:t>35924,3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F70B10">
        <w:rPr>
          <w:rFonts w:ascii="Times New Roman CYR" w:hAnsi="Times New Roman CYR" w:cs="Times New Roman CYR"/>
          <w:sz w:val="28"/>
          <w:szCs w:val="28"/>
        </w:rPr>
        <w:t>)</w:t>
      </w:r>
      <w:proofErr w:type="gramStart"/>
      <w:r w:rsidR="00F70B10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7445F1" w:rsidRPr="005D27F6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Текстовая  информация,  содержащаяся  в  форме  0503160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 структуре и содержанию соответствует требованиям, </w:t>
      </w:r>
      <w:r w:rsidRPr="005D27F6">
        <w:rPr>
          <w:rFonts w:ascii="Times New Roman CYR" w:hAnsi="Times New Roman CYR" w:cs="Times New Roman CYR"/>
          <w:sz w:val="28"/>
          <w:szCs w:val="28"/>
        </w:rPr>
        <w:t>содержащимся в пункте 152 Инструкции № 191н.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27F6">
        <w:rPr>
          <w:rFonts w:ascii="Times New Roman CYR" w:hAnsi="Times New Roman CYR" w:cs="Times New Roman CYR"/>
          <w:color w:val="000000"/>
          <w:sz w:val="28"/>
          <w:szCs w:val="28"/>
        </w:rPr>
        <w:t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</w:t>
      </w:r>
    </w:p>
    <w:p w:rsidR="007445F1" w:rsidRPr="00F70B10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0B10">
        <w:rPr>
          <w:rFonts w:ascii="Times New Roman CYR" w:hAnsi="Times New Roman CYR" w:cs="Times New Roman CYR"/>
          <w:sz w:val="28"/>
          <w:szCs w:val="28"/>
        </w:rPr>
        <w:t xml:space="preserve">В составе Пояснительной записки представлена </w:t>
      </w:r>
      <w:hyperlink w:anchor="Par8749" w:history="1">
        <w:r w:rsidRPr="00F70B10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таблица № 3</w:t>
        </w:r>
      </w:hyperlink>
      <w:r w:rsidRPr="00F70B10">
        <w:rPr>
          <w:rFonts w:ascii="Times New Roman" w:hAnsi="Times New Roman" w:cs="Times New Roman"/>
          <w:sz w:val="28"/>
          <w:szCs w:val="28"/>
        </w:rPr>
        <w:t xml:space="preserve"> «</w:t>
      </w:r>
      <w:r w:rsidRPr="00F70B10">
        <w:rPr>
          <w:rFonts w:ascii="Times New Roman CYR" w:hAnsi="Times New Roman CYR" w:cs="Times New Roman CYR"/>
          <w:sz w:val="28"/>
          <w:szCs w:val="28"/>
        </w:rPr>
        <w:t>Сведения об исполнении текстовых статей закона (решения) о бюджете</w:t>
      </w:r>
      <w:r w:rsidRPr="00F70B10">
        <w:rPr>
          <w:rFonts w:ascii="Times New Roman" w:hAnsi="Times New Roman" w:cs="Times New Roman"/>
          <w:sz w:val="28"/>
          <w:szCs w:val="28"/>
        </w:rPr>
        <w:t xml:space="preserve">», </w:t>
      </w:r>
      <w:r w:rsidRPr="00F70B10">
        <w:rPr>
          <w:rFonts w:ascii="Times New Roman CYR" w:hAnsi="Times New Roman CYR" w:cs="Times New Roman CYR"/>
          <w:sz w:val="28"/>
          <w:szCs w:val="28"/>
        </w:rPr>
        <w:t>которая содержит информацию об исполнении текстовых статей решения о бюджете муниципального образования. Согласно данным таблицы и</w:t>
      </w:r>
      <w:r w:rsidR="007D5E09">
        <w:rPr>
          <w:rFonts w:ascii="Times New Roman CYR" w:hAnsi="Times New Roman CYR" w:cs="Times New Roman CYR"/>
          <w:color w:val="000000"/>
          <w:sz w:val="28"/>
          <w:szCs w:val="28"/>
        </w:rPr>
        <w:t>сполнение по доходам городского</w:t>
      </w:r>
      <w:r w:rsidRPr="00F70B10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 выполнено на </w:t>
      </w:r>
      <w:r w:rsidR="007D5E09">
        <w:rPr>
          <w:rFonts w:ascii="Times New Roman CYR" w:hAnsi="Times New Roman CYR" w:cs="Times New Roman CYR"/>
          <w:color w:val="000000"/>
          <w:sz w:val="28"/>
          <w:szCs w:val="28"/>
        </w:rPr>
        <w:t>101,1</w:t>
      </w:r>
      <w:r w:rsidRPr="00F70B10">
        <w:rPr>
          <w:rFonts w:ascii="Times New Roman CYR" w:hAnsi="Times New Roman CYR" w:cs="Times New Roman CYR"/>
          <w:color w:val="000000"/>
          <w:sz w:val="28"/>
          <w:szCs w:val="28"/>
        </w:rPr>
        <w:t xml:space="preserve">% в сумме </w:t>
      </w:r>
      <w:r w:rsidR="007D5E09">
        <w:rPr>
          <w:rFonts w:ascii="Times New Roman CYR" w:hAnsi="Times New Roman CYR" w:cs="Times New Roman CYR"/>
          <w:color w:val="000000"/>
          <w:sz w:val="28"/>
          <w:szCs w:val="28"/>
        </w:rPr>
        <w:t>34443,4</w:t>
      </w:r>
      <w:r w:rsidRPr="00F70B10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7445F1" w:rsidRPr="00F70B10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70B10">
        <w:rPr>
          <w:rFonts w:ascii="Times New Roman CYR" w:hAnsi="Times New Roman CYR" w:cs="Times New Roman CYR"/>
          <w:sz w:val="28"/>
          <w:szCs w:val="28"/>
        </w:rPr>
        <w:t>Исполнение по расходам бюджетасоставляет</w:t>
      </w:r>
      <w:r w:rsidR="00F70B10" w:rsidRPr="00F70B10">
        <w:rPr>
          <w:rFonts w:ascii="Times New Roman CYR" w:hAnsi="Times New Roman CYR" w:cs="Times New Roman CYR"/>
          <w:sz w:val="28"/>
          <w:szCs w:val="28"/>
        </w:rPr>
        <w:t>95,0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% в сумме </w:t>
      </w:r>
      <w:r w:rsidR="007D5E09">
        <w:rPr>
          <w:rFonts w:ascii="Times New Roman CYR" w:hAnsi="Times New Roman CYR" w:cs="Times New Roman CYR"/>
          <w:sz w:val="28"/>
          <w:szCs w:val="28"/>
        </w:rPr>
        <w:t>34123,3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r w:rsidR="00F70B10" w:rsidRPr="00F70B10">
        <w:rPr>
          <w:rFonts w:ascii="Times New Roman CYR" w:hAnsi="Times New Roman CYR" w:cs="Times New Roman CYR"/>
          <w:sz w:val="28"/>
          <w:szCs w:val="28"/>
        </w:rPr>
        <w:t>Дефицит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 бюджета составил </w:t>
      </w:r>
      <w:r w:rsidR="007D5E09">
        <w:rPr>
          <w:rFonts w:ascii="Times New Roman CYR" w:hAnsi="Times New Roman CYR" w:cs="Times New Roman CYR"/>
          <w:sz w:val="28"/>
          <w:szCs w:val="28"/>
        </w:rPr>
        <w:t>320,1</w:t>
      </w:r>
      <w:r w:rsidRPr="00F70B10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70B10">
        <w:rPr>
          <w:rFonts w:ascii="Times New Roman CYR" w:hAnsi="Times New Roman CYR" w:cs="Times New Roman CYR"/>
          <w:sz w:val="28"/>
          <w:szCs w:val="28"/>
        </w:rPr>
        <w:t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7445F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7445F1" w:rsidRPr="00037135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7135">
        <w:rPr>
          <w:rFonts w:ascii="Times New Roman CYR" w:hAnsi="Times New Roman CYR" w:cs="Times New Roman CYR"/>
          <w:sz w:val="28"/>
          <w:szCs w:val="28"/>
        </w:rPr>
        <w:t>Согласно вышеуказанных форм, по состоянию на 01.01.202</w:t>
      </w:r>
      <w:r w:rsidR="007D5E09">
        <w:rPr>
          <w:rFonts w:ascii="Times New Roman CYR" w:hAnsi="Times New Roman CYR" w:cs="Times New Roman CYR"/>
          <w:sz w:val="28"/>
          <w:szCs w:val="28"/>
        </w:rPr>
        <w:t>2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составляла </w:t>
      </w:r>
      <w:r w:rsidR="007D5E09">
        <w:rPr>
          <w:rFonts w:ascii="Times New Roman CYR" w:hAnsi="Times New Roman CYR" w:cs="Times New Roman CYR"/>
          <w:sz w:val="28"/>
          <w:szCs w:val="28"/>
        </w:rPr>
        <w:t>17936,3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основных средств – </w:t>
      </w:r>
      <w:r w:rsidR="007D5E09">
        <w:rPr>
          <w:rFonts w:ascii="Times New Roman CYR" w:hAnsi="Times New Roman CYR" w:cs="Times New Roman CYR"/>
          <w:sz w:val="28"/>
          <w:szCs w:val="28"/>
        </w:rPr>
        <w:t>5277,4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рублей.В течение отчетного периода поступило основных средств на сумму </w:t>
      </w:r>
      <w:r w:rsidR="006C1AF0">
        <w:rPr>
          <w:rFonts w:ascii="Times New Roman CYR" w:hAnsi="Times New Roman CYR" w:cs="Times New Roman CYR"/>
          <w:sz w:val="28"/>
          <w:szCs w:val="28"/>
        </w:rPr>
        <w:t>5420,8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выбыло основных средств на сумму </w:t>
      </w:r>
      <w:r w:rsidR="006C1AF0">
        <w:rPr>
          <w:rFonts w:ascii="Times New Roman CYR" w:hAnsi="Times New Roman CYR" w:cs="Times New Roman CYR"/>
          <w:sz w:val="28"/>
          <w:szCs w:val="28"/>
        </w:rPr>
        <w:t>3991,4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445F1" w:rsidRPr="00037135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37135"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7D5E09">
        <w:rPr>
          <w:rFonts w:ascii="Times New Roman CYR" w:hAnsi="Times New Roman CYR" w:cs="Times New Roman CYR"/>
          <w:sz w:val="28"/>
          <w:szCs w:val="28"/>
        </w:rPr>
        <w:t>3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года балансовая стоимость основных средств составляет </w:t>
      </w:r>
      <w:r w:rsidR="007D5E09">
        <w:rPr>
          <w:rFonts w:ascii="Times New Roman CYR" w:hAnsi="Times New Roman CYR" w:cs="Times New Roman CYR"/>
          <w:sz w:val="28"/>
          <w:szCs w:val="28"/>
        </w:rPr>
        <w:t>19365,7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остаточная стоимость – </w:t>
      </w:r>
      <w:r w:rsidR="007D5E09">
        <w:rPr>
          <w:rFonts w:ascii="Times New Roman CYR" w:hAnsi="Times New Roman CYR" w:cs="Times New Roman CYR"/>
          <w:sz w:val="28"/>
          <w:szCs w:val="28"/>
        </w:rPr>
        <w:t>4513,8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Pr="00037135">
        <w:rPr>
          <w:rFonts w:ascii="Times New Roman CYR" w:hAnsi="Times New Roman CYR" w:cs="Times New Roman CYR"/>
          <w:sz w:val="24"/>
          <w:szCs w:val="24"/>
        </w:rPr>
        <w:t>.</w:t>
      </w:r>
    </w:p>
    <w:p w:rsidR="007445F1" w:rsidRPr="00037135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7135">
        <w:rPr>
          <w:rFonts w:ascii="Times New Roman CYR" w:hAnsi="Times New Roman CYR" w:cs="Times New Roman CYR"/>
          <w:sz w:val="28"/>
          <w:szCs w:val="28"/>
        </w:rPr>
        <w:t xml:space="preserve">За отчетный период поступило материальных запасов на сумму </w:t>
      </w:r>
      <w:r w:rsidR="006C1AF0">
        <w:rPr>
          <w:rFonts w:ascii="Times New Roman CYR" w:hAnsi="Times New Roman CYR" w:cs="Times New Roman CYR"/>
          <w:sz w:val="28"/>
          <w:szCs w:val="28"/>
        </w:rPr>
        <w:t>1462,2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рублей, выбыло — на </w:t>
      </w:r>
      <w:r w:rsidR="006C1AF0">
        <w:rPr>
          <w:rFonts w:ascii="Times New Roman CYR" w:hAnsi="Times New Roman CYR" w:cs="Times New Roman CYR"/>
          <w:sz w:val="28"/>
          <w:szCs w:val="28"/>
        </w:rPr>
        <w:t>1289,9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 и на 01.01.202</w:t>
      </w:r>
      <w:r w:rsidR="006C1AF0">
        <w:rPr>
          <w:rFonts w:ascii="Times New Roman CYR" w:hAnsi="Times New Roman CYR" w:cs="Times New Roman CYR"/>
          <w:sz w:val="28"/>
          <w:szCs w:val="28"/>
        </w:rPr>
        <w:t>3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года стоимость материальных запасов составила </w:t>
      </w:r>
      <w:r w:rsidR="006C1AF0">
        <w:rPr>
          <w:rFonts w:ascii="Times New Roman CYR" w:hAnsi="Times New Roman CYR" w:cs="Times New Roman CYR"/>
          <w:sz w:val="28"/>
          <w:szCs w:val="28"/>
        </w:rPr>
        <w:t>553,6</w:t>
      </w:r>
      <w:r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807FFD" w:rsidRPr="00037135" w:rsidRDefault="007445F1" w:rsidP="00807F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7135">
        <w:rPr>
          <w:rFonts w:ascii="Times New Roman CYR" w:hAnsi="Times New Roman CYR" w:cs="Times New Roman CYR"/>
          <w:sz w:val="28"/>
          <w:szCs w:val="28"/>
        </w:rPr>
        <w:lastRenderedPageBreak/>
        <w:t xml:space="preserve">За отчетный период </w:t>
      </w:r>
      <w:r w:rsidR="00037135" w:rsidRPr="00037135">
        <w:rPr>
          <w:rFonts w:ascii="Times New Roman CYR" w:hAnsi="Times New Roman CYR" w:cs="Times New Roman CYR"/>
          <w:sz w:val="28"/>
          <w:szCs w:val="28"/>
        </w:rPr>
        <w:t xml:space="preserve">стоимость  </w:t>
      </w:r>
      <w:r w:rsidRPr="00037135">
        <w:rPr>
          <w:rFonts w:ascii="Times New Roman CYR" w:hAnsi="Times New Roman CYR" w:cs="Times New Roman CYR"/>
          <w:sz w:val="28"/>
          <w:szCs w:val="28"/>
        </w:rPr>
        <w:t>непроизведенных активов (земля)</w:t>
      </w:r>
      <w:r w:rsidR="00807FFD" w:rsidRPr="0003713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37135" w:rsidRPr="00037135">
        <w:rPr>
          <w:rFonts w:ascii="Times New Roman CYR" w:hAnsi="Times New Roman CYR" w:cs="Times New Roman CYR"/>
          <w:sz w:val="28"/>
          <w:szCs w:val="28"/>
        </w:rPr>
        <w:t xml:space="preserve">осталась на прежнем уровне и </w:t>
      </w:r>
      <w:r w:rsidR="00807FFD" w:rsidRPr="00037135">
        <w:rPr>
          <w:rFonts w:ascii="Times New Roman CYR" w:hAnsi="Times New Roman CYR" w:cs="Times New Roman CYR"/>
          <w:sz w:val="28"/>
          <w:szCs w:val="28"/>
        </w:rPr>
        <w:t xml:space="preserve">составила </w:t>
      </w:r>
      <w:r w:rsidR="006C1AF0">
        <w:rPr>
          <w:rFonts w:ascii="Times New Roman CYR" w:hAnsi="Times New Roman CYR" w:cs="Times New Roman CYR"/>
          <w:sz w:val="28"/>
          <w:szCs w:val="28"/>
        </w:rPr>
        <w:t>1151,7</w:t>
      </w:r>
      <w:r w:rsidR="00807FFD" w:rsidRPr="00037135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340F13" w:rsidRPr="00BE405D" w:rsidRDefault="007445F1" w:rsidP="00340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0F13">
        <w:rPr>
          <w:rFonts w:ascii="Times New Roman CYR" w:hAnsi="Times New Roman CYR" w:cs="Times New Roman CYR"/>
          <w:sz w:val="28"/>
          <w:szCs w:val="28"/>
        </w:rPr>
        <w:t>По состоянию на 01.01.202</w:t>
      </w:r>
      <w:r w:rsidR="006C1AF0" w:rsidRPr="00340F13">
        <w:rPr>
          <w:rFonts w:ascii="Times New Roman CYR" w:hAnsi="Times New Roman CYR" w:cs="Times New Roman CYR"/>
          <w:sz w:val="28"/>
          <w:szCs w:val="28"/>
        </w:rPr>
        <w:t>2</w:t>
      </w:r>
      <w:r w:rsidRPr="00340F13">
        <w:rPr>
          <w:rFonts w:ascii="Times New Roman CYR" w:hAnsi="Times New Roman CYR" w:cs="Times New Roman CYR"/>
          <w:sz w:val="28"/>
          <w:szCs w:val="28"/>
        </w:rPr>
        <w:t xml:space="preserve"> года нефинансовые активы имущества казны (остаточная стоимость) составляли </w:t>
      </w:r>
      <w:r w:rsidR="00340F13" w:rsidRPr="00340F13">
        <w:rPr>
          <w:rFonts w:ascii="Times New Roman CYR" w:hAnsi="Times New Roman CYR" w:cs="Times New Roman CYR"/>
          <w:sz w:val="28"/>
          <w:szCs w:val="28"/>
        </w:rPr>
        <w:t>93127,1</w:t>
      </w:r>
      <w:r w:rsidRPr="00340F13"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  <w:r w:rsidR="00340F13" w:rsidRPr="00340F13">
        <w:rPr>
          <w:rFonts w:ascii="Times New Roman CYR" w:hAnsi="Times New Roman CYR" w:cs="Times New Roman CYR"/>
          <w:sz w:val="28"/>
          <w:szCs w:val="28"/>
        </w:rPr>
        <w:t>Остаточная стоимость имущества казны по состоянию на 01.01.2023 года составляет 0</w:t>
      </w:r>
      <w:r w:rsidR="00340F13" w:rsidRPr="00176956">
        <w:rPr>
          <w:rFonts w:ascii="Times New Roman CYR" w:hAnsi="Times New Roman CYR" w:cs="Times New Roman CYR"/>
          <w:sz w:val="28"/>
          <w:szCs w:val="28"/>
        </w:rPr>
        <w:t>,0 тыс. рублей</w:t>
      </w:r>
      <w:r w:rsidR="00340F13" w:rsidRPr="0017695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340F13" w:rsidRPr="00176956">
        <w:rPr>
          <w:rFonts w:ascii="Times New Roman CYR" w:hAnsi="Times New Roman CYR" w:cs="Times New Roman CYR"/>
          <w:sz w:val="28"/>
          <w:szCs w:val="28"/>
        </w:rPr>
        <w:t>В связи с реорганизацией городского поселения, имущество казны передано в комитет по управлению имуществом на основании  Постановление комитета по управлению муниципальным имуществом   Чагодощенского муниципального</w:t>
      </w:r>
      <w:r w:rsidR="00340F13" w:rsidRPr="00BE405D">
        <w:rPr>
          <w:rFonts w:ascii="Times New Roman CYR" w:hAnsi="Times New Roman CYR" w:cs="Times New Roman CYR"/>
          <w:sz w:val="28"/>
          <w:szCs w:val="28"/>
        </w:rPr>
        <w:t xml:space="preserve"> района от  03.11.2022г.№ 424  «Об утверждении формы передаточного акта и передачи муниципального имущества  поселений».</w:t>
      </w:r>
    </w:p>
    <w:p w:rsidR="007445F1" w:rsidRDefault="007445F1" w:rsidP="0034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 на общую сумму </w:t>
      </w:r>
      <w:r w:rsidR="006C1AF0">
        <w:rPr>
          <w:rFonts w:ascii="Times New Roman CYR" w:hAnsi="Times New Roman CYR" w:cs="Times New Roman CYR"/>
          <w:sz w:val="28"/>
          <w:szCs w:val="28"/>
        </w:rPr>
        <w:t>14408,4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</w:t>
      </w:r>
      <w:r w:rsidR="00C46243">
        <w:rPr>
          <w:rFonts w:ascii="Times New Roman CYR" w:hAnsi="Times New Roman CYR" w:cs="Times New Roman CYR"/>
          <w:sz w:val="28"/>
          <w:szCs w:val="28"/>
        </w:rPr>
        <w:t xml:space="preserve">МБУ </w:t>
      </w:r>
      <w:proofErr w:type="spellStart"/>
      <w:r w:rsidR="001E794A">
        <w:rPr>
          <w:rFonts w:ascii="Times New Roman CYR" w:hAnsi="Times New Roman CYR" w:cs="Times New Roman CYR"/>
          <w:sz w:val="28"/>
          <w:szCs w:val="28"/>
        </w:rPr>
        <w:t>Сазоновский</w:t>
      </w:r>
      <w:proofErr w:type="spellEnd"/>
      <w:r w:rsidR="001E794A">
        <w:rPr>
          <w:rFonts w:ascii="Times New Roman CYR" w:hAnsi="Times New Roman CYR" w:cs="Times New Roman CYR"/>
          <w:sz w:val="28"/>
          <w:szCs w:val="28"/>
        </w:rPr>
        <w:t xml:space="preserve"> Дом </w:t>
      </w:r>
      <w:proofErr w:type="spellStart"/>
      <w:r w:rsidR="001E794A"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которого является </w:t>
      </w:r>
      <w:r w:rsidR="001E794A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</w:t>
      </w:r>
      <w:r w:rsidR="001E794A" w:rsidRPr="00156CA8">
        <w:rPr>
          <w:rFonts w:ascii="Times New Roman CYR" w:hAnsi="Times New Roman CYR" w:cs="Times New Roman CYR"/>
          <w:sz w:val="28"/>
          <w:szCs w:val="28"/>
        </w:rPr>
        <w:t xml:space="preserve"> поселок Сазоново</w:t>
      </w:r>
      <w:r w:rsidR="001E794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Итоговые суммы финансовых вложений формы 0503171 соответствуют данным баланса (ф. 0503130).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ab/>
      </w:r>
      <w:r w:rsidRPr="007445F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Результаты  проверки  и  анализа  исполнения  бюджета </w:t>
      </w:r>
      <w:r w:rsidR="001420D2">
        <w:rPr>
          <w:rFonts w:ascii="Times New Roman CYR" w:hAnsi="Times New Roman CYR" w:cs="Times New Roman CYR"/>
          <w:b/>
          <w:bCs/>
          <w:sz w:val="28"/>
          <w:szCs w:val="28"/>
        </w:rPr>
        <w:t>городского поселения поселок Сазоново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Администрацией поселения</w:t>
      </w:r>
    </w:p>
    <w:p w:rsidR="007445F1" w:rsidRPr="001420D2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и анализа исполнения бюджета </w:t>
      </w:r>
      <w:r w:rsidR="001420D2" w:rsidRPr="001420D2">
        <w:rPr>
          <w:rFonts w:ascii="Times New Roman CYR" w:hAnsi="Times New Roman CYR" w:cs="Times New Roman CYR"/>
          <w:bCs/>
          <w:i/>
          <w:sz w:val="28"/>
          <w:szCs w:val="28"/>
        </w:rPr>
        <w:t xml:space="preserve">городского поселения поселок Сазоново  </w:t>
      </w:r>
      <w:r w:rsidRPr="001420D2">
        <w:rPr>
          <w:rFonts w:ascii="Times New Roman CYR" w:hAnsi="Times New Roman CYR" w:cs="Times New Roman CYR"/>
          <w:i/>
          <w:iCs/>
          <w:sz w:val="28"/>
          <w:szCs w:val="28"/>
        </w:rPr>
        <w:t>по доходам</w:t>
      </w:r>
    </w:p>
    <w:p w:rsidR="007445F1" w:rsidRDefault="004F4CBF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Перечнем главных администраторов 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доходов бюджета городского поселения поселок </w:t>
      </w:r>
      <w:r>
        <w:rPr>
          <w:rFonts w:ascii="Times New Roman CYR" w:hAnsi="Times New Roman CYR" w:cs="Times New Roman CYR"/>
          <w:sz w:val="28"/>
          <w:szCs w:val="28"/>
        </w:rPr>
        <w:t>Сазоново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, утвержденным Постановлением администрации городского поселения поселок </w:t>
      </w:r>
      <w:r>
        <w:rPr>
          <w:rFonts w:ascii="Times New Roman CYR" w:hAnsi="Times New Roman CYR" w:cs="Times New Roman CYR"/>
          <w:sz w:val="28"/>
          <w:szCs w:val="28"/>
        </w:rPr>
        <w:t>Сазоново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 xml:space="preserve">363 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07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.12.2021г. Администрация городского поселения </w:t>
      </w:r>
      <w:r>
        <w:rPr>
          <w:rFonts w:ascii="Times New Roman CYR" w:hAnsi="Times New Roman CYR" w:cs="Times New Roman CYR"/>
          <w:sz w:val="28"/>
          <w:szCs w:val="28"/>
        </w:rPr>
        <w:t>поселок Сазоново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 является администратором доходов, поступающих в бюджет городского поселения поселок </w:t>
      </w:r>
      <w:r w:rsidR="00B75950" w:rsidRPr="00CA748C">
        <w:rPr>
          <w:rFonts w:ascii="Times New Roman CYR" w:hAnsi="Times New Roman CYR" w:cs="Times New Roman CYR"/>
          <w:sz w:val="28"/>
          <w:szCs w:val="28"/>
        </w:rPr>
        <w:t>Са</w:t>
      </w:r>
      <w:r w:rsidR="00CA748C" w:rsidRPr="00CA748C">
        <w:rPr>
          <w:rFonts w:ascii="Times New Roman CYR" w:hAnsi="Times New Roman CYR" w:cs="Times New Roman CYR"/>
          <w:sz w:val="28"/>
          <w:szCs w:val="28"/>
        </w:rPr>
        <w:t>з</w:t>
      </w:r>
      <w:r w:rsidR="00B75950" w:rsidRPr="00CA748C">
        <w:rPr>
          <w:rFonts w:ascii="Times New Roman CYR" w:hAnsi="Times New Roman CYR" w:cs="Times New Roman CYR"/>
          <w:sz w:val="28"/>
          <w:szCs w:val="28"/>
        </w:rPr>
        <w:t>оново</w:t>
      </w:r>
      <w:r w:rsidRPr="00CA748C"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Pr="00F831F5">
        <w:rPr>
          <w:rFonts w:ascii="Times New Roman CYR" w:hAnsi="Times New Roman CYR" w:cs="Times New Roman CYR"/>
          <w:sz w:val="28"/>
          <w:szCs w:val="28"/>
        </w:rPr>
        <w:t xml:space="preserve"> коду администратора </w:t>
      </w:r>
      <w:r w:rsidRPr="004F4CBF">
        <w:rPr>
          <w:rFonts w:ascii="Times New Roman CYR" w:hAnsi="Times New Roman CYR" w:cs="Times New Roman CYR"/>
          <w:sz w:val="28"/>
          <w:szCs w:val="28"/>
        </w:rPr>
        <w:t>1</w:t>
      </w:r>
      <w:r w:rsidR="00584874" w:rsidRPr="004F4CBF">
        <w:rPr>
          <w:rFonts w:ascii="Times New Roman CYR" w:hAnsi="Times New Roman CYR" w:cs="Times New Roman CYR"/>
          <w:sz w:val="28"/>
          <w:szCs w:val="28"/>
        </w:rPr>
        <w:t>02</w:t>
      </w:r>
      <w:r w:rsidR="007445F1" w:rsidRPr="004F4CBF"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822A88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Первоначальной редакцией решения о бюджете объем администрируемых </w:t>
      </w:r>
      <w:r w:rsidRPr="00822A88">
        <w:rPr>
          <w:rFonts w:ascii="Times New Roman CYR" w:hAnsi="Times New Roman CYR" w:cs="Times New Roman CYR"/>
          <w:sz w:val="28"/>
          <w:szCs w:val="28"/>
        </w:rPr>
        <w:t>доходов на 202</w:t>
      </w:r>
      <w:r w:rsidR="006F2DAB">
        <w:rPr>
          <w:rFonts w:ascii="Times New Roman CYR" w:hAnsi="Times New Roman CYR" w:cs="Times New Roman CYR"/>
          <w:sz w:val="28"/>
          <w:szCs w:val="28"/>
        </w:rPr>
        <w:t>2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год установлен в общей сумме </w:t>
      </w:r>
      <w:r w:rsidR="00342CC3">
        <w:rPr>
          <w:rFonts w:ascii="Times New Roman CYR" w:hAnsi="Times New Roman CYR" w:cs="Times New Roman CYR"/>
          <w:sz w:val="28"/>
          <w:szCs w:val="28"/>
        </w:rPr>
        <w:t>22034,2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рублей,в том числе по налоговым и неналоговым доходам – </w:t>
      </w:r>
      <w:r w:rsidR="00342CC3">
        <w:rPr>
          <w:rFonts w:ascii="Times New Roman CYR" w:hAnsi="Times New Roman CYR" w:cs="Times New Roman CYR"/>
          <w:sz w:val="28"/>
          <w:szCs w:val="28"/>
        </w:rPr>
        <w:t>9310,0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 по безвозмездным поступлениям – </w:t>
      </w:r>
      <w:r w:rsidR="00342CC3">
        <w:rPr>
          <w:rFonts w:ascii="Times New Roman CYR" w:hAnsi="Times New Roman CYR" w:cs="Times New Roman CYR"/>
          <w:color w:val="000000"/>
          <w:sz w:val="28"/>
          <w:szCs w:val="28"/>
        </w:rPr>
        <w:t>12724,2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22A88"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объем доходов, предусмотренных администрации муниципального образования, увеличился и в окончательном варианте составил </w:t>
      </w:r>
      <w:r w:rsidR="00342CC3">
        <w:rPr>
          <w:rFonts w:ascii="Times New Roman CYR" w:hAnsi="Times New Roman CYR" w:cs="Times New Roman CYR"/>
          <w:sz w:val="28"/>
          <w:szCs w:val="28"/>
        </w:rPr>
        <w:t>34075,5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тыс. рублей,в том числе налоговые и неналоговые доходы – </w:t>
      </w:r>
      <w:r w:rsidR="00342CC3">
        <w:rPr>
          <w:rFonts w:ascii="Times New Roman CYR" w:hAnsi="Times New Roman CYR" w:cs="Times New Roman CYR"/>
          <w:sz w:val="28"/>
          <w:szCs w:val="28"/>
        </w:rPr>
        <w:t>10227,8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рублей, безвозмездные поступления– </w:t>
      </w:r>
      <w:r w:rsidR="00342CC3">
        <w:rPr>
          <w:rFonts w:ascii="Times New Roman CYR" w:hAnsi="Times New Roman CYR" w:cs="Times New Roman CYR"/>
          <w:sz w:val="28"/>
          <w:szCs w:val="28"/>
        </w:rPr>
        <w:t>23847,7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 тыс</w:t>
      </w:r>
      <w:r w:rsidRPr="00822A8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822A88">
        <w:rPr>
          <w:rFonts w:ascii="Times New Roman CYR" w:hAnsi="Times New Roman CYR" w:cs="Times New Roman CYR"/>
          <w:sz w:val="28"/>
          <w:szCs w:val="28"/>
        </w:rPr>
        <w:t xml:space="preserve">рублей. В течение отчетного периода плановые назначения по администрируемым Администрацией поселения доходам увеличились на </w:t>
      </w:r>
      <w:r w:rsidR="00342CC3">
        <w:rPr>
          <w:rFonts w:ascii="Times New Roman CYR" w:hAnsi="Times New Roman CYR" w:cs="Times New Roman CYR"/>
          <w:sz w:val="28"/>
          <w:szCs w:val="28"/>
        </w:rPr>
        <w:t>54,7</w:t>
      </w:r>
      <w:r w:rsidRPr="00822A88">
        <w:rPr>
          <w:rFonts w:ascii="Times New Roman CYR" w:hAnsi="Times New Roman CYR" w:cs="Times New Roman CYR"/>
          <w:sz w:val="28"/>
          <w:szCs w:val="28"/>
        </w:rPr>
        <w:t>% от первоначальных утвержденных назначений.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показателям форм 0503127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0503164 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об исполнении бюджета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утвержденные бюджетные назначения по доходам, администрируемым администрацией, исполнены на </w:t>
      </w:r>
      <w:r w:rsidR="00342CC3">
        <w:rPr>
          <w:rFonts w:ascii="Times New Roman CYR" w:hAnsi="Times New Roman CYR" w:cs="Times New Roman CYR"/>
          <w:sz w:val="28"/>
          <w:szCs w:val="28"/>
        </w:rPr>
        <w:t>101,1</w:t>
      </w:r>
      <w:r>
        <w:rPr>
          <w:rFonts w:ascii="Times New Roman CYR" w:hAnsi="Times New Roman CYR" w:cs="Times New Roman CYR"/>
          <w:sz w:val="28"/>
          <w:szCs w:val="28"/>
        </w:rPr>
        <w:t xml:space="preserve">% или в сумме </w:t>
      </w:r>
      <w:r w:rsidR="00342CC3">
        <w:rPr>
          <w:rFonts w:ascii="Times New Roman CYR" w:hAnsi="Times New Roman CYR" w:cs="Times New Roman CYR"/>
          <w:sz w:val="28"/>
          <w:szCs w:val="28"/>
        </w:rPr>
        <w:t>34443,4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 части налоговых, неналоговых доходов плановые показатели исполнены на </w:t>
      </w:r>
      <w:r w:rsidR="00342CC3">
        <w:rPr>
          <w:rFonts w:ascii="Times New Roman CYR" w:hAnsi="Times New Roman CYR" w:cs="Times New Roman CYR"/>
          <w:sz w:val="28"/>
          <w:szCs w:val="28"/>
        </w:rPr>
        <w:t>109,6</w:t>
      </w:r>
      <w:r>
        <w:rPr>
          <w:rFonts w:ascii="Times New Roman CYR" w:hAnsi="Times New Roman CYR" w:cs="Times New Roman CYR"/>
          <w:sz w:val="28"/>
          <w:szCs w:val="28"/>
        </w:rPr>
        <w:t xml:space="preserve">%, в части безвозмездных поступлений плановые показатели исполнены на </w:t>
      </w:r>
      <w:r w:rsidR="00342CC3">
        <w:rPr>
          <w:rFonts w:ascii="Times New Roman CYR" w:hAnsi="Times New Roman CYR" w:cs="Times New Roman CYR"/>
          <w:sz w:val="28"/>
          <w:szCs w:val="28"/>
        </w:rPr>
        <w:t>97,4</w:t>
      </w:r>
      <w:r w:rsidR="004F18D9">
        <w:rPr>
          <w:rFonts w:ascii="Times New Roman CYR" w:hAnsi="Times New Roman CYR" w:cs="Times New Roman CYR"/>
          <w:sz w:val="28"/>
          <w:szCs w:val="28"/>
        </w:rPr>
        <w:t>%</w:t>
      </w:r>
    </w:p>
    <w:p w:rsidR="00822A88" w:rsidRDefault="00822A88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45F1" w:rsidRPr="004F18D9" w:rsidRDefault="007445F1" w:rsidP="007445F1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445F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3.2.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и анализа исполнения бюджета </w:t>
      </w:r>
      <w:r w:rsidR="004F18D9" w:rsidRPr="004F18D9">
        <w:rPr>
          <w:rFonts w:ascii="Times New Roman CYR" w:hAnsi="Times New Roman CYR" w:cs="Times New Roman CYR"/>
          <w:i/>
          <w:sz w:val="28"/>
          <w:szCs w:val="28"/>
        </w:rPr>
        <w:t>городского поселения поселок Сазоново</w:t>
      </w:r>
      <w:r w:rsidRPr="004F18D9">
        <w:rPr>
          <w:rFonts w:ascii="Times New Roman CYR" w:hAnsi="Times New Roman CYR" w:cs="Times New Roman CYR"/>
          <w:i/>
          <w:iCs/>
          <w:sz w:val="28"/>
          <w:szCs w:val="28"/>
        </w:rPr>
        <w:t>по расходам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 w:rsidR="00837888">
        <w:rPr>
          <w:rFonts w:ascii="Times New Roman CYR" w:hAnsi="Times New Roman CYR" w:cs="Times New Roman CYR"/>
          <w:sz w:val="28"/>
          <w:szCs w:val="28"/>
        </w:rPr>
        <w:t>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о бюджете </w:t>
      </w:r>
      <w:r w:rsidR="00B75950" w:rsidRPr="00CA748C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 w:rsidR="004F18D9" w:rsidRPr="00CA748C">
        <w:rPr>
          <w:rFonts w:ascii="Times New Roman CYR" w:hAnsi="Times New Roman CYR" w:cs="Times New Roman CYR"/>
          <w:sz w:val="28"/>
          <w:szCs w:val="28"/>
        </w:rPr>
        <w:t xml:space="preserve"> поселок Сазоново</w:t>
      </w:r>
      <w:r w:rsidR="00822A88" w:rsidRPr="00CA748C">
        <w:rPr>
          <w:rFonts w:ascii="Times New Roman CYR" w:hAnsi="Times New Roman CYR" w:cs="Times New Roman CYR"/>
          <w:sz w:val="28"/>
          <w:szCs w:val="28"/>
        </w:rPr>
        <w:t>от 2</w:t>
      </w:r>
      <w:r w:rsidR="00CA7A7A" w:rsidRPr="00CA748C">
        <w:rPr>
          <w:rFonts w:ascii="Times New Roman CYR" w:hAnsi="Times New Roman CYR" w:cs="Times New Roman CYR"/>
          <w:sz w:val="28"/>
          <w:szCs w:val="28"/>
        </w:rPr>
        <w:t>4</w:t>
      </w:r>
      <w:r w:rsidRPr="00CA748C">
        <w:rPr>
          <w:rFonts w:ascii="Times New Roman CYR" w:hAnsi="Times New Roman CYR" w:cs="Times New Roman CYR"/>
          <w:sz w:val="28"/>
          <w:szCs w:val="28"/>
        </w:rPr>
        <w:t>.12.202</w:t>
      </w:r>
      <w:r w:rsidR="00CA7A7A" w:rsidRPr="00CA748C">
        <w:rPr>
          <w:rFonts w:ascii="Times New Roman CYR" w:hAnsi="Times New Roman CYR" w:cs="Times New Roman CYR"/>
          <w:sz w:val="28"/>
          <w:szCs w:val="28"/>
        </w:rPr>
        <w:t>1</w:t>
      </w:r>
      <w:r w:rsidRPr="00CA748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A7A7A" w:rsidRPr="00CA748C">
        <w:rPr>
          <w:rFonts w:ascii="Times New Roman CYR" w:hAnsi="Times New Roman CYR" w:cs="Times New Roman CYR"/>
          <w:sz w:val="28"/>
          <w:szCs w:val="28"/>
        </w:rPr>
        <w:t>73</w:t>
      </w:r>
      <w:r w:rsidRPr="00CA748C">
        <w:rPr>
          <w:rFonts w:ascii="Times New Roman" w:hAnsi="Times New Roman" w:cs="Times New Roman"/>
          <w:sz w:val="28"/>
          <w:szCs w:val="28"/>
        </w:rPr>
        <w:t>«</w:t>
      </w:r>
      <w:r w:rsidRPr="00CA748C"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r w:rsidR="00B75950" w:rsidRPr="00CA748C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 w:rsidR="004F18D9" w:rsidRPr="00CA748C">
        <w:rPr>
          <w:rFonts w:ascii="Times New Roman CYR" w:hAnsi="Times New Roman CYR" w:cs="Times New Roman CYR"/>
          <w:sz w:val="28"/>
          <w:szCs w:val="28"/>
        </w:rPr>
        <w:t xml:space="preserve"> поселок Сазоново</w:t>
      </w:r>
      <w:r w:rsidRPr="00CA748C">
        <w:rPr>
          <w:rFonts w:ascii="Times New Roman CYR" w:hAnsi="Times New Roman CYR" w:cs="Times New Roman CYR"/>
          <w:sz w:val="28"/>
          <w:szCs w:val="28"/>
        </w:rPr>
        <w:t>на 202</w:t>
      </w:r>
      <w:r w:rsidR="00CA7A7A" w:rsidRPr="00CA748C">
        <w:rPr>
          <w:rFonts w:ascii="Times New Roman CYR" w:hAnsi="Times New Roman CYR" w:cs="Times New Roman CYR"/>
          <w:sz w:val="28"/>
          <w:szCs w:val="28"/>
        </w:rPr>
        <w:t>2</w:t>
      </w:r>
      <w:r w:rsidRPr="00CA74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748C">
        <w:rPr>
          <w:rFonts w:ascii="Times New Roman CYR" w:hAnsi="Times New Roman CYR" w:cs="Times New Roman CYR"/>
          <w:sz w:val="28"/>
          <w:szCs w:val="28"/>
        </w:rPr>
        <w:t>год и плановый период 202</w:t>
      </w:r>
      <w:r w:rsidR="00CA7A7A" w:rsidRPr="00CA748C">
        <w:rPr>
          <w:rFonts w:ascii="Times New Roman CYR" w:hAnsi="Times New Roman CYR" w:cs="Times New Roman CYR"/>
          <w:sz w:val="28"/>
          <w:szCs w:val="28"/>
        </w:rPr>
        <w:t>3</w:t>
      </w:r>
      <w:r w:rsidRPr="00CA748C">
        <w:rPr>
          <w:rFonts w:ascii="Times New Roman CYR" w:hAnsi="Times New Roman CYR" w:cs="Times New Roman CYR"/>
          <w:sz w:val="28"/>
          <w:szCs w:val="28"/>
        </w:rPr>
        <w:t>-202</w:t>
      </w:r>
      <w:r w:rsidR="00CA7A7A" w:rsidRPr="00CA748C">
        <w:rPr>
          <w:rFonts w:ascii="Times New Roman CYR" w:hAnsi="Times New Roman CYR" w:cs="Times New Roman CYR"/>
          <w:sz w:val="28"/>
          <w:szCs w:val="28"/>
        </w:rPr>
        <w:t>4</w:t>
      </w:r>
      <w:r w:rsidRPr="00CA748C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CA748C">
        <w:rPr>
          <w:rFonts w:ascii="Times New Roman" w:hAnsi="Times New Roman" w:cs="Times New Roman"/>
          <w:sz w:val="28"/>
          <w:szCs w:val="28"/>
        </w:rPr>
        <w:t xml:space="preserve">» </w:t>
      </w:r>
      <w:r w:rsidRPr="00CA748C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B75950" w:rsidRPr="00CA748C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 w:rsidR="004F18D9" w:rsidRPr="00CA748C">
        <w:rPr>
          <w:rFonts w:ascii="Times New Roman CYR" w:hAnsi="Times New Roman CYR" w:cs="Times New Roman CYR"/>
          <w:sz w:val="28"/>
          <w:szCs w:val="28"/>
        </w:rPr>
        <w:t xml:space="preserve"> поселок Сазоново</w:t>
      </w:r>
      <w:r w:rsidRPr="00CA748C">
        <w:rPr>
          <w:rFonts w:ascii="Times New Roman CYR" w:hAnsi="Times New Roman CYR" w:cs="Times New Roman CYR"/>
          <w:sz w:val="28"/>
          <w:szCs w:val="28"/>
        </w:rPr>
        <w:t xml:space="preserve">, как главному  распорядителю  средств  бюджета  </w:t>
      </w:r>
      <w:r w:rsidR="00B75950" w:rsidRPr="00CA748C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 w:rsidR="004F18D9" w:rsidRPr="00CA748C">
        <w:rPr>
          <w:rFonts w:ascii="Times New Roman CYR" w:hAnsi="Times New Roman CYR" w:cs="Times New Roman CYR"/>
          <w:sz w:val="28"/>
          <w:szCs w:val="28"/>
        </w:rPr>
        <w:t xml:space="preserve"> поселок Сазоново</w:t>
      </w:r>
      <w:r w:rsidRPr="00CA748C">
        <w:rPr>
          <w:rFonts w:ascii="Times New Roman CYR" w:hAnsi="Times New Roman CYR" w:cs="Times New Roman CYR"/>
          <w:sz w:val="28"/>
          <w:szCs w:val="28"/>
        </w:rPr>
        <w:t>, предусмотрены  бюджетные  ассигнования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 на  202</w:t>
      </w:r>
      <w:r w:rsidR="00CA7A7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  в  объеме </w:t>
      </w:r>
      <w:r w:rsidR="00CA7A7A">
        <w:rPr>
          <w:rFonts w:ascii="Times New Roman CYR" w:hAnsi="Times New Roman CYR" w:cs="Times New Roman CYR"/>
          <w:sz w:val="28"/>
          <w:szCs w:val="28"/>
        </w:rPr>
        <w:t>22034,2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 течение 202</w:t>
      </w:r>
      <w:r w:rsidR="00CA7A7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общий объем бюджетных ассигнований </w:t>
      </w:r>
      <w:r w:rsidR="00D41505">
        <w:rPr>
          <w:rFonts w:ascii="Times New Roman CYR" w:hAnsi="Times New Roman CYR" w:cs="Times New Roman CYR"/>
          <w:sz w:val="28"/>
          <w:szCs w:val="28"/>
        </w:rPr>
        <w:t>увеличился н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CA7A7A">
        <w:rPr>
          <w:rFonts w:ascii="Times New Roman CYR" w:hAnsi="Times New Roman CYR" w:cs="Times New Roman CYR"/>
          <w:sz w:val="28"/>
          <w:szCs w:val="28"/>
        </w:rPr>
        <w:t>63,0</w:t>
      </w:r>
      <w:r>
        <w:rPr>
          <w:rFonts w:ascii="Times New Roman CYR" w:hAnsi="Times New Roman CYR" w:cs="Times New Roman CYR"/>
          <w:sz w:val="28"/>
          <w:szCs w:val="28"/>
        </w:rPr>
        <w:t xml:space="preserve">% и составил </w:t>
      </w:r>
      <w:r w:rsidR="00CA7A7A">
        <w:rPr>
          <w:rFonts w:ascii="Times New Roman CYR" w:hAnsi="Times New Roman CYR" w:cs="Times New Roman CYR"/>
          <w:sz w:val="28"/>
          <w:szCs w:val="28"/>
        </w:rPr>
        <w:t>35924,3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94C4D">
        <w:rPr>
          <w:rFonts w:ascii="Times New Roman CYR" w:hAnsi="Times New Roman CYR" w:cs="Times New Roman CYR"/>
          <w:sz w:val="28"/>
          <w:szCs w:val="28"/>
        </w:rPr>
        <w:t>Объем бюджетных ассигнований на 202</w:t>
      </w:r>
      <w:r w:rsidR="00CA7A7A" w:rsidRPr="00B94C4D">
        <w:rPr>
          <w:rFonts w:ascii="Times New Roman CYR" w:hAnsi="Times New Roman CYR" w:cs="Times New Roman CYR"/>
          <w:sz w:val="28"/>
          <w:szCs w:val="28"/>
        </w:rPr>
        <w:t>2</w:t>
      </w:r>
      <w:r w:rsidRPr="00B94C4D">
        <w:rPr>
          <w:rFonts w:ascii="Times New Roman CYR" w:hAnsi="Times New Roman CYR" w:cs="Times New Roman CYR"/>
          <w:sz w:val="28"/>
          <w:szCs w:val="28"/>
        </w:rPr>
        <w:t xml:space="preserve"> год, утвержденный Администрации </w:t>
      </w:r>
      <w:r w:rsidR="00CA7A7A" w:rsidRPr="00B94C4D"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Pr="00B94C4D">
        <w:rPr>
          <w:rFonts w:ascii="Times New Roman CYR" w:hAnsi="Times New Roman CYR" w:cs="Times New Roman CYR"/>
          <w:sz w:val="28"/>
          <w:szCs w:val="28"/>
        </w:rPr>
        <w:t xml:space="preserve">поселения решением  о  бюджете  </w:t>
      </w:r>
      <w:r w:rsidR="00837888" w:rsidRPr="00B94C4D">
        <w:rPr>
          <w:rFonts w:ascii="Times New Roman CYR" w:hAnsi="Times New Roman CYR" w:cs="Times New Roman CYR"/>
          <w:sz w:val="28"/>
          <w:szCs w:val="28"/>
        </w:rPr>
        <w:t>городскогопоселения</w:t>
      </w:r>
      <w:r w:rsidRPr="00B94C4D">
        <w:rPr>
          <w:rFonts w:ascii="Times New Roman CYR" w:hAnsi="Times New Roman CYR" w:cs="Times New Roman CYR"/>
          <w:sz w:val="28"/>
          <w:szCs w:val="28"/>
        </w:rPr>
        <w:t>(</w:t>
      </w:r>
      <w:r w:rsidR="003B152C" w:rsidRPr="00B94C4D">
        <w:rPr>
          <w:rFonts w:ascii="Times New Roman CYR" w:hAnsi="Times New Roman CYR" w:cs="Times New Roman CYR"/>
          <w:sz w:val="28"/>
          <w:szCs w:val="28"/>
        </w:rPr>
        <w:t>35924,3</w:t>
      </w:r>
      <w:r w:rsidRPr="00B94C4D">
        <w:rPr>
          <w:rFonts w:ascii="Times New Roman CYR" w:hAnsi="Times New Roman CYR" w:cs="Times New Roman CYR"/>
          <w:sz w:val="28"/>
          <w:szCs w:val="28"/>
        </w:rPr>
        <w:t xml:space="preserve"> тыс. рублей), на </w:t>
      </w:r>
      <w:r w:rsidR="00B94C4D" w:rsidRPr="00B94C4D">
        <w:rPr>
          <w:rFonts w:ascii="Times New Roman CYR" w:hAnsi="Times New Roman CYR" w:cs="Times New Roman CYR"/>
          <w:sz w:val="28"/>
          <w:szCs w:val="28"/>
        </w:rPr>
        <w:t>9010,9</w:t>
      </w:r>
      <w:r w:rsidRPr="00B94C4D"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B94C4D" w:rsidRPr="00B94C4D">
        <w:rPr>
          <w:rFonts w:ascii="Times New Roman CYR" w:hAnsi="Times New Roman CYR" w:cs="Times New Roman CYR"/>
          <w:sz w:val="28"/>
          <w:szCs w:val="28"/>
        </w:rPr>
        <w:t>20,1</w:t>
      </w:r>
      <w:r w:rsidRPr="00B94C4D">
        <w:rPr>
          <w:rFonts w:ascii="Times New Roman CYR" w:hAnsi="Times New Roman CYR" w:cs="Times New Roman CYR"/>
          <w:sz w:val="28"/>
          <w:szCs w:val="28"/>
        </w:rPr>
        <w:t xml:space="preserve"> % </w:t>
      </w:r>
      <w:r w:rsidR="00B94C4D" w:rsidRPr="00B94C4D">
        <w:rPr>
          <w:rFonts w:ascii="Times New Roman CYR" w:hAnsi="Times New Roman CYR" w:cs="Times New Roman CYR"/>
          <w:sz w:val="28"/>
          <w:szCs w:val="28"/>
        </w:rPr>
        <w:t xml:space="preserve">меньше </w:t>
      </w:r>
      <w:r w:rsidRPr="00B94C4D">
        <w:rPr>
          <w:rFonts w:ascii="Times New Roman CYR" w:hAnsi="Times New Roman CYR" w:cs="Times New Roman CYR"/>
          <w:sz w:val="28"/>
          <w:szCs w:val="28"/>
        </w:rPr>
        <w:t>бюджетных  ассигнований,  предусмотренных администрации поселения в 2020 году решением Совета</w:t>
      </w:r>
      <w:r w:rsidR="00837888" w:rsidRPr="00B94C4D"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 поселок Сазоново от 2</w:t>
      </w:r>
      <w:r w:rsidR="003B152C" w:rsidRPr="00B94C4D">
        <w:rPr>
          <w:rFonts w:ascii="Times New Roman CYR" w:hAnsi="Times New Roman CYR" w:cs="Times New Roman CYR"/>
          <w:sz w:val="28"/>
          <w:szCs w:val="28"/>
        </w:rPr>
        <w:t>4</w:t>
      </w:r>
      <w:r w:rsidR="00837888" w:rsidRPr="00B94C4D">
        <w:rPr>
          <w:rFonts w:ascii="Times New Roman CYR" w:hAnsi="Times New Roman CYR" w:cs="Times New Roman CYR"/>
          <w:sz w:val="28"/>
          <w:szCs w:val="28"/>
        </w:rPr>
        <w:t>.12.202</w:t>
      </w:r>
      <w:r w:rsidR="00B75950" w:rsidRPr="00A20E67">
        <w:rPr>
          <w:rFonts w:ascii="Times New Roman CYR" w:hAnsi="Times New Roman CYR" w:cs="Times New Roman CYR"/>
          <w:sz w:val="28"/>
          <w:szCs w:val="28"/>
        </w:rPr>
        <w:t>0</w:t>
      </w:r>
      <w:r w:rsidR="00837888" w:rsidRPr="00A20E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7888" w:rsidRPr="00B94C4D">
        <w:rPr>
          <w:rFonts w:ascii="Times New Roman CYR" w:hAnsi="Times New Roman CYR" w:cs="Times New Roman CYR"/>
          <w:sz w:val="28"/>
          <w:szCs w:val="28"/>
        </w:rPr>
        <w:t>№</w:t>
      </w:r>
      <w:r w:rsidR="003B152C" w:rsidRPr="00B94C4D">
        <w:rPr>
          <w:rFonts w:ascii="Times New Roman CYR" w:hAnsi="Times New Roman CYR" w:cs="Times New Roman CYR"/>
          <w:sz w:val="28"/>
          <w:szCs w:val="28"/>
        </w:rPr>
        <w:t>72</w:t>
      </w:r>
      <w:r w:rsidR="00837888" w:rsidRPr="00B94C4D">
        <w:rPr>
          <w:rFonts w:ascii="Times New Roman" w:hAnsi="Times New Roman" w:cs="Times New Roman"/>
          <w:sz w:val="28"/>
          <w:szCs w:val="28"/>
        </w:rPr>
        <w:t>«</w:t>
      </w:r>
      <w:r w:rsidR="00837888" w:rsidRPr="00B94C4D"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 поселок Сазоново на 202</w:t>
      </w:r>
      <w:r w:rsidR="003B152C" w:rsidRPr="00B94C4D">
        <w:rPr>
          <w:rFonts w:ascii="Times New Roman CYR" w:hAnsi="Times New Roman CYR" w:cs="Times New Roman CYR"/>
          <w:sz w:val="28"/>
          <w:szCs w:val="28"/>
        </w:rPr>
        <w:t>1</w:t>
      </w:r>
      <w:r w:rsidR="00837888" w:rsidRPr="00B94C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7888" w:rsidRPr="00B94C4D">
        <w:rPr>
          <w:rFonts w:ascii="Times New Roman CYR" w:hAnsi="Times New Roman CYR" w:cs="Times New Roman CYR"/>
          <w:sz w:val="28"/>
          <w:szCs w:val="28"/>
        </w:rPr>
        <w:t>год и плановый период 2022-202</w:t>
      </w:r>
      <w:r w:rsidR="003B152C" w:rsidRPr="00B94C4D">
        <w:rPr>
          <w:rFonts w:ascii="Times New Roman CYR" w:hAnsi="Times New Roman CYR" w:cs="Times New Roman CYR"/>
          <w:sz w:val="28"/>
          <w:szCs w:val="28"/>
        </w:rPr>
        <w:t>3</w:t>
      </w:r>
      <w:r w:rsidR="00837888" w:rsidRPr="00B94C4D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837888" w:rsidRPr="00B94C4D">
        <w:rPr>
          <w:rFonts w:ascii="Times New Roman" w:hAnsi="Times New Roman" w:cs="Times New Roman"/>
          <w:sz w:val="28"/>
          <w:szCs w:val="28"/>
        </w:rPr>
        <w:t xml:space="preserve">» </w:t>
      </w:r>
      <w:r w:rsidRPr="00B94C4D">
        <w:rPr>
          <w:rFonts w:ascii="Times New Roman" w:hAnsi="Times New Roman" w:cs="Times New Roman"/>
          <w:sz w:val="28"/>
          <w:szCs w:val="28"/>
        </w:rPr>
        <w:t>(</w:t>
      </w:r>
      <w:r w:rsidR="003B152C" w:rsidRPr="00B94C4D">
        <w:rPr>
          <w:rFonts w:ascii="Times New Roman" w:hAnsi="Times New Roman" w:cs="Times New Roman"/>
          <w:sz w:val="28"/>
          <w:szCs w:val="28"/>
        </w:rPr>
        <w:t>44935,2</w:t>
      </w:r>
      <w:r w:rsidRPr="00B94C4D">
        <w:rPr>
          <w:rFonts w:ascii="Times New Roman CYR" w:hAnsi="Times New Roman CYR" w:cs="Times New Roman CYR"/>
          <w:sz w:val="28"/>
          <w:szCs w:val="28"/>
        </w:rPr>
        <w:t>тыс. рублей).</w:t>
      </w:r>
      <w:proofErr w:type="gramEnd"/>
    </w:p>
    <w:p w:rsidR="007445F1" w:rsidRDefault="007445F1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A46">
        <w:rPr>
          <w:rFonts w:ascii="Times New Roman CYR" w:hAnsi="Times New Roman CYR" w:cs="Times New Roman CYR"/>
          <w:sz w:val="28"/>
          <w:szCs w:val="28"/>
        </w:rPr>
        <w:t>Анализ структуры расходов и исполнения утвержденных бюджетных ассигнований бюджета поселения по главному распорядителю средств бюджета в разрезе разделов и подразделов классификации расходов бюджетов, утвержденной решением о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бюджете на 202</w:t>
      </w:r>
      <w:r w:rsidR="00D208D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представлены в таблице:</w:t>
      </w:r>
    </w:p>
    <w:tbl>
      <w:tblPr>
        <w:tblW w:w="9713" w:type="dxa"/>
        <w:tblInd w:w="96" w:type="dxa"/>
        <w:tblLook w:val="04A0"/>
      </w:tblPr>
      <w:tblGrid>
        <w:gridCol w:w="1321"/>
        <w:gridCol w:w="1298"/>
        <w:gridCol w:w="1298"/>
        <w:gridCol w:w="1401"/>
        <w:gridCol w:w="1144"/>
        <w:gridCol w:w="1381"/>
        <w:gridCol w:w="1045"/>
        <w:gridCol w:w="921"/>
      </w:tblGrid>
      <w:tr w:rsidR="00B91A65" w:rsidRPr="00B91A65" w:rsidTr="00B91A65">
        <w:trPr>
          <w:trHeight w:val="1656"/>
        </w:trPr>
        <w:tc>
          <w:tcPr>
            <w:tcW w:w="13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Раздел, подраздел классификации расходов</w:t>
            </w:r>
          </w:p>
        </w:tc>
        <w:tc>
          <w:tcPr>
            <w:tcW w:w="1299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00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от 2</w:t>
            </w:r>
            <w:r w:rsidR="00002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.12.202</w:t>
            </w:r>
            <w:r w:rsidR="00002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№</w:t>
            </w:r>
            <w:r w:rsidR="000028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</w:t>
            </w: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1299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22.12.2022 №65 ,</w:t>
            </w:r>
          </w:p>
        </w:tc>
        <w:tc>
          <w:tcPr>
            <w:tcW w:w="1420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Отклонение уточненного от первоначального</w:t>
            </w:r>
          </w:p>
        </w:tc>
        <w:tc>
          <w:tcPr>
            <w:tcW w:w="1118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Утверждено бюджетной росписью тыс. руб.</w:t>
            </w:r>
          </w:p>
        </w:tc>
        <w:tc>
          <w:tcPr>
            <w:tcW w:w="13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Исполнено  (ф.0503127)тыс. руб.</w:t>
            </w:r>
          </w:p>
        </w:tc>
        <w:tc>
          <w:tcPr>
            <w:tcW w:w="10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Процент исполнения</w:t>
            </w:r>
          </w:p>
        </w:tc>
        <w:tc>
          <w:tcPr>
            <w:tcW w:w="85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Удельный вес, </w:t>
            </w:r>
          </w:p>
        </w:tc>
      </w:tr>
      <w:tr w:rsidR="00B91A65" w:rsidRPr="00B91A65" w:rsidTr="00B91A65">
        <w:trPr>
          <w:trHeight w:val="300"/>
        </w:trPr>
        <w:tc>
          <w:tcPr>
            <w:tcW w:w="13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1A65" w:rsidRPr="00B91A65" w:rsidRDefault="00B91A65" w:rsidP="00B9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2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B91A65" w:rsidRPr="00B91A65" w:rsidRDefault="00B91A65" w:rsidP="00B9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1A65" w:rsidRPr="00B91A65" w:rsidRDefault="00B91A65" w:rsidP="00B9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1A65" w:rsidRPr="00B91A65" w:rsidRDefault="00B91A65" w:rsidP="00B9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1A65" w:rsidRPr="00B91A65" w:rsidRDefault="00B91A65" w:rsidP="00B91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91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5618,6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5240,8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8310,4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10863,2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19173,6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4431,1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auto" w:fill="auto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0,6%</w:t>
            </w:r>
          </w:p>
        </w:tc>
      </w:tr>
      <w:tr w:rsidR="00B91A65" w:rsidRPr="00B91A65" w:rsidTr="00B91A65">
        <w:trPr>
          <w:trHeight w:val="324"/>
        </w:trPr>
        <w:tc>
          <w:tcPr>
            <w:tcW w:w="13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35924,3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35924,3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E6E6E6"/>
            <w:hideMark/>
          </w:tcPr>
          <w:p w:rsidR="00B91A65" w:rsidRPr="00B91A65" w:rsidRDefault="00B91A65" w:rsidP="00B9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EEECE1"/>
            <w:hideMark/>
          </w:tcPr>
          <w:p w:rsidR="00B91A65" w:rsidRPr="00B91A65" w:rsidRDefault="00B91A65" w:rsidP="00B91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</w:tbl>
    <w:p w:rsidR="00B91A65" w:rsidRDefault="00B91A65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1A65" w:rsidRDefault="00B91A65" w:rsidP="00744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09" w:type="dxa"/>
        <w:tblInd w:w="96" w:type="dxa"/>
        <w:tblLook w:val="04A0"/>
      </w:tblPr>
      <w:tblGrid>
        <w:gridCol w:w="1310"/>
        <w:gridCol w:w="1289"/>
        <w:gridCol w:w="1289"/>
        <w:gridCol w:w="1391"/>
        <w:gridCol w:w="1136"/>
        <w:gridCol w:w="1371"/>
        <w:gridCol w:w="1038"/>
        <w:gridCol w:w="985"/>
      </w:tblGrid>
      <w:tr w:rsidR="0034746C" w:rsidRPr="0034746C" w:rsidTr="00B91A65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6C" w:rsidRPr="0034746C" w:rsidRDefault="0034746C" w:rsidP="00347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4746C" w:rsidRDefault="0034746C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45F1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Администрации представлена </w:t>
      </w:r>
      <w:r w:rsidR="0034746C">
        <w:rPr>
          <w:rFonts w:ascii="Times New Roman CYR" w:hAnsi="Times New Roman CYR" w:cs="Times New Roman CYR"/>
          <w:sz w:val="28"/>
          <w:szCs w:val="28"/>
        </w:rPr>
        <w:t>9 р</w:t>
      </w:r>
      <w:r>
        <w:rPr>
          <w:rFonts w:ascii="Times New Roman CYR" w:hAnsi="Times New Roman CYR" w:cs="Times New Roman CYR"/>
          <w:sz w:val="28"/>
          <w:szCs w:val="28"/>
        </w:rPr>
        <w:t xml:space="preserve">азделами, по </w:t>
      </w:r>
      <w:r w:rsidR="00CB4D2D">
        <w:rPr>
          <w:rFonts w:ascii="Times New Roman CYR" w:hAnsi="Times New Roman CYR" w:cs="Times New Roman CYR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sz w:val="28"/>
          <w:szCs w:val="28"/>
        </w:rPr>
        <w:t xml:space="preserve">из которых в течение года внесены изменения, которые в целом увеличили общий объем бюджетных ассигнований на </w:t>
      </w:r>
      <w:r w:rsidR="00CB4D2D">
        <w:rPr>
          <w:rFonts w:ascii="Times New Roman CYR" w:hAnsi="Times New Roman CYR" w:cs="Times New Roman CYR"/>
          <w:sz w:val="28"/>
          <w:szCs w:val="28"/>
        </w:rPr>
        <w:t>13890,1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CB4D2D">
        <w:rPr>
          <w:rFonts w:ascii="Times New Roman CYR" w:hAnsi="Times New Roman CYR" w:cs="Times New Roman CYR"/>
          <w:sz w:val="28"/>
          <w:szCs w:val="28"/>
        </w:rPr>
        <w:t>63,0</w:t>
      </w:r>
      <w:r>
        <w:rPr>
          <w:rFonts w:ascii="Times New Roman CYR" w:hAnsi="Times New Roman CYR" w:cs="Times New Roman CYR"/>
          <w:sz w:val="28"/>
          <w:szCs w:val="28"/>
        </w:rPr>
        <w:t xml:space="preserve">% установленных первоначальных значений. </w:t>
      </w:r>
    </w:p>
    <w:p w:rsidR="007445F1" w:rsidRDefault="007445F1" w:rsidP="0034746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бюджета </w:t>
      </w:r>
      <w:r w:rsidR="0034746C">
        <w:rPr>
          <w:rFonts w:ascii="Times New Roman CYR" w:hAnsi="Times New Roman CYR" w:cs="Times New Roman CYR"/>
          <w:sz w:val="28"/>
          <w:szCs w:val="28"/>
        </w:rPr>
        <w:t>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 w:rsidR="0034746C">
        <w:rPr>
          <w:rFonts w:ascii="Times New Roman CYR" w:hAnsi="Times New Roman CYR" w:cs="Times New Roman CYR"/>
          <w:sz w:val="28"/>
          <w:szCs w:val="28"/>
        </w:rPr>
        <w:t xml:space="preserve">поселок Сазоново </w:t>
      </w:r>
      <w:r>
        <w:rPr>
          <w:rFonts w:ascii="Times New Roman CYR" w:hAnsi="Times New Roman CYR" w:cs="Times New Roman CYR"/>
          <w:sz w:val="28"/>
          <w:szCs w:val="28"/>
        </w:rPr>
        <w:t>по расходам в 202</w:t>
      </w:r>
      <w:r w:rsidR="00CB4D2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CB4D2D">
        <w:rPr>
          <w:rFonts w:ascii="Times New Roman CYR" w:hAnsi="Times New Roman CYR" w:cs="Times New Roman CYR"/>
          <w:sz w:val="28"/>
          <w:szCs w:val="28"/>
        </w:rPr>
        <w:t>34123,3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34746C">
        <w:rPr>
          <w:rFonts w:ascii="Times New Roman CYR" w:hAnsi="Times New Roman CYR" w:cs="Times New Roman CYR"/>
          <w:sz w:val="28"/>
          <w:szCs w:val="28"/>
        </w:rPr>
        <w:t>95,0</w:t>
      </w:r>
      <w:r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утвержденных решением о бюджете и бюджетных  ассигнований, предусмотренных сводной бюджетной росписью, что </w:t>
      </w:r>
      <w:r w:rsidR="00CB4D2D">
        <w:rPr>
          <w:rFonts w:ascii="Times New Roman CYR" w:hAnsi="Times New Roman CYR" w:cs="Times New Roman CYR"/>
          <w:sz w:val="28"/>
          <w:szCs w:val="28"/>
        </w:rPr>
        <w:t xml:space="preserve">соответствует </w:t>
      </w:r>
      <w:r>
        <w:rPr>
          <w:rFonts w:ascii="Times New Roman CYR" w:hAnsi="Times New Roman CYR" w:cs="Times New Roman CYR"/>
          <w:sz w:val="28"/>
          <w:szCs w:val="28"/>
        </w:rPr>
        <w:t>уровн</w:t>
      </w:r>
      <w:r w:rsidR="00CB4D2D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 исполнения  бюджета  </w:t>
      </w:r>
      <w:r w:rsidR="0034746C">
        <w:rPr>
          <w:rFonts w:ascii="Times New Roman CYR" w:hAnsi="Times New Roman CYR" w:cs="Times New Roman CYR"/>
          <w:sz w:val="28"/>
          <w:szCs w:val="28"/>
        </w:rPr>
        <w:t xml:space="preserve">городского поселения поселок Сазоново </w:t>
      </w:r>
      <w:r>
        <w:rPr>
          <w:rFonts w:ascii="Times New Roman CYR" w:hAnsi="Times New Roman CYR" w:cs="Times New Roman CYR"/>
          <w:sz w:val="28"/>
          <w:szCs w:val="28"/>
        </w:rPr>
        <w:t>по  расходам в 202</w:t>
      </w:r>
      <w:r w:rsidR="00CB4D2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34746C">
        <w:rPr>
          <w:rFonts w:ascii="Times New Roman CYR" w:hAnsi="Times New Roman CYR" w:cs="Times New Roman CYR"/>
          <w:sz w:val="28"/>
          <w:szCs w:val="28"/>
        </w:rPr>
        <w:t>95</w:t>
      </w:r>
      <w:r w:rsidR="00CB4D2D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%). </w:t>
      </w:r>
      <w:r w:rsidRPr="00B91A65">
        <w:rPr>
          <w:rFonts w:ascii="Times New Roman CYR" w:hAnsi="Times New Roman CYR" w:cs="Times New Roman CYR"/>
          <w:sz w:val="28"/>
          <w:szCs w:val="28"/>
        </w:rPr>
        <w:t>Отклонений сводной бюджетной росписи от плановых назначений, утвержденных решением о бюджете на 202</w:t>
      </w:r>
      <w:r w:rsidR="00CB4D2D" w:rsidRPr="00B91A65">
        <w:rPr>
          <w:rFonts w:ascii="Times New Roman CYR" w:hAnsi="Times New Roman CYR" w:cs="Times New Roman CYR"/>
          <w:sz w:val="28"/>
          <w:szCs w:val="28"/>
        </w:rPr>
        <w:t>2</w:t>
      </w:r>
      <w:r w:rsidRPr="00B91A65">
        <w:rPr>
          <w:rFonts w:ascii="Times New Roman CYR" w:hAnsi="Times New Roman CYR" w:cs="Times New Roman CYR"/>
          <w:sz w:val="28"/>
          <w:szCs w:val="28"/>
        </w:rPr>
        <w:t xml:space="preserve"> год, не установлено.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 xml:space="preserve">0503127),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обязательства бюджета исполнены в сумме </w:t>
      </w:r>
      <w:r w:rsidR="00CB4D2D">
        <w:rPr>
          <w:rFonts w:ascii="Times New Roman CYR" w:hAnsi="Times New Roman CYR" w:cs="Times New Roman CYR"/>
          <w:sz w:val="28"/>
          <w:szCs w:val="28"/>
        </w:rPr>
        <w:t>34123,3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D90A8E">
        <w:rPr>
          <w:rFonts w:ascii="Times New Roman CYR" w:hAnsi="Times New Roman CYR" w:cs="Times New Roman CYR"/>
          <w:sz w:val="28"/>
          <w:szCs w:val="28"/>
        </w:rPr>
        <w:t>95,0</w:t>
      </w:r>
      <w:r>
        <w:rPr>
          <w:rFonts w:ascii="Times New Roman CYR" w:hAnsi="Times New Roman CYR" w:cs="Times New Roman CYR"/>
          <w:sz w:val="28"/>
          <w:szCs w:val="28"/>
        </w:rPr>
        <w:t xml:space="preserve">% от объема годовых назначений уточненного бюджета. </w:t>
      </w: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 </w:t>
      </w:r>
      <w:r w:rsidR="00D90A8E">
        <w:rPr>
          <w:rFonts w:ascii="Times New Roman CYR" w:hAnsi="Times New Roman CYR" w:cs="Times New Roman CYR"/>
          <w:sz w:val="28"/>
          <w:szCs w:val="28"/>
        </w:rPr>
        <w:t xml:space="preserve">городского поселения поселок Сазоново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 с </w:t>
      </w:r>
      <w:r w:rsidR="003C4161">
        <w:rPr>
          <w:rFonts w:ascii="Times New Roman CYR" w:hAnsi="Times New Roman CYR" w:cs="Times New Roman CYR"/>
          <w:sz w:val="28"/>
          <w:szCs w:val="28"/>
        </w:rPr>
        <w:t>дефицитом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CB4D2D">
        <w:rPr>
          <w:rFonts w:ascii="Times New Roman CYR" w:hAnsi="Times New Roman CYR" w:cs="Times New Roman CYR"/>
          <w:sz w:val="28"/>
          <w:szCs w:val="28"/>
        </w:rPr>
        <w:t>320,1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</w:t>
      </w:r>
    </w:p>
    <w:p w:rsidR="001922BD" w:rsidRDefault="001922BD" w:rsidP="007445F1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7445F1" w:rsidRPr="003920AF" w:rsidRDefault="007445F1" w:rsidP="007445F1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3920AF">
        <w:rPr>
          <w:rFonts w:ascii="Times New Roman" w:hAnsi="Times New Roman" w:cs="Times New Roman"/>
          <w:i/>
          <w:iCs/>
          <w:sz w:val="28"/>
          <w:szCs w:val="28"/>
        </w:rPr>
        <w:t xml:space="preserve">3.4. </w:t>
      </w:r>
      <w:r w:rsidRPr="003920AF">
        <w:rPr>
          <w:rFonts w:ascii="Times New Roman CYR" w:hAnsi="Times New Roman CYR" w:cs="Times New Roman CYR"/>
          <w:i/>
          <w:iCs/>
          <w:sz w:val="28"/>
          <w:szCs w:val="28"/>
        </w:rPr>
        <w:t>Результаты  проверки  и  анализа  исполнения  бюджета</w:t>
      </w:r>
      <w:r w:rsidR="00D90A8E" w:rsidRPr="00D90A8E">
        <w:rPr>
          <w:rFonts w:ascii="Times New Roman CYR" w:hAnsi="Times New Roman CYR" w:cs="Times New Roman CYR"/>
          <w:i/>
          <w:sz w:val="28"/>
          <w:szCs w:val="28"/>
        </w:rPr>
        <w:t>городского поселения поселок Сазоново</w:t>
      </w:r>
      <w:r w:rsidRPr="00D90A8E">
        <w:rPr>
          <w:rFonts w:ascii="Times New Roman CYR" w:hAnsi="Times New Roman CYR" w:cs="Times New Roman CYR"/>
          <w:i/>
          <w:iCs/>
          <w:sz w:val="28"/>
          <w:szCs w:val="28"/>
        </w:rPr>
        <w:t>по расходам, предусмотренны</w:t>
      </w:r>
      <w:r w:rsidRPr="003920AF">
        <w:rPr>
          <w:rFonts w:ascii="Times New Roman CYR" w:hAnsi="Times New Roman CYR" w:cs="Times New Roman CYR"/>
          <w:i/>
          <w:iCs/>
          <w:sz w:val="28"/>
          <w:szCs w:val="28"/>
        </w:rPr>
        <w:t xml:space="preserve">м на реализацию муниципальных  программ </w:t>
      </w:r>
    </w:p>
    <w:p w:rsidR="007445F1" w:rsidRPr="003920AF" w:rsidRDefault="007445F1" w:rsidP="00744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75B48" w:rsidRPr="003920AF" w:rsidRDefault="00775B48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Финансирование расходов </w:t>
      </w:r>
      <w:r w:rsidRPr="003920AF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3920A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существлялось в рамках </w:t>
      </w:r>
      <w:r w:rsidR="003720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 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сельского поселения. </w:t>
      </w:r>
      <w:r w:rsidRPr="003920AF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Администрация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являлась главным распорядителем бюджетных средств по </w:t>
      </w:r>
      <w:r w:rsidR="00C961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семи</w:t>
      </w:r>
      <w:r w:rsidRPr="003920A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муниципальным программам. </w:t>
      </w:r>
      <w:r w:rsidR="003C741D" w:rsidRPr="007445F1">
        <w:rPr>
          <w:rFonts w:ascii="Times New Roman" w:hAnsi="Times New Roman" w:cs="Times New Roman"/>
          <w:sz w:val="28"/>
          <w:szCs w:val="28"/>
        </w:rPr>
        <w:t>«</w:t>
      </w:r>
      <w:r w:rsidR="003C741D">
        <w:rPr>
          <w:rFonts w:ascii="Times New Roman CYR" w:hAnsi="Times New Roman CYR" w:cs="Times New Roman CYR"/>
          <w:sz w:val="28"/>
          <w:szCs w:val="28"/>
        </w:rPr>
        <w:t>Сведения об исполнении мероприятий в рамках целевых программ</w:t>
      </w:r>
      <w:r w:rsidR="003C741D" w:rsidRPr="007445F1">
        <w:rPr>
          <w:rFonts w:ascii="Times New Roman" w:hAnsi="Times New Roman" w:cs="Times New Roman"/>
          <w:sz w:val="28"/>
          <w:szCs w:val="28"/>
        </w:rPr>
        <w:t>» (</w:t>
      </w:r>
      <w:r w:rsidR="003C741D">
        <w:rPr>
          <w:rFonts w:ascii="Times New Roman CYR" w:hAnsi="Times New Roman CYR" w:cs="Times New Roman CYR"/>
          <w:sz w:val="28"/>
          <w:szCs w:val="28"/>
        </w:rPr>
        <w:t>форма 0503166),</w:t>
      </w:r>
    </w:p>
    <w:p w:rsidR="00775B48" w:rsidRPr="003920AF" w:rsidRDefault="00775B48" w:rsidP="00775B4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Бюджетные ассигнования на 202</w:t>
      </w:r>
      <w:r w:rsidR="003720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предусмотрены решением о бюджете поселения на реализацию муниципальных программ в объеме </w:t>
      </w:r>
      <w:r w:rsidR="003720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28512,6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рублей, что составляет </w:t>
      </w:r>
      <w:r w:rsidR="003720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79,4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% от всех расходов бюджета поселения. Согласно бюджетной отчетности, исполнение бюджетных назначений программных мероприятий в 202</w:t>
      </w:r>
      <w:r w:rsidR="003720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году </w:t>
      </w:r>
      <w:r w:rsidR="00F27474"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исполнено в сумме</w:t>
      </w:r>
      <w:r w:rsidR="003720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26947,8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C9611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94,5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% от сводной бюджетной росписи (</w:t>
      </w:r>
      <w:r w:rsidR="0037208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28512,6</w:t>
      </w:r>
      <w:r w:rsidRPr="003920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тыс. рублей), из них:</w:t>
      </w:r>
    </w:p>
    <w:p w:rsidR="00D1487F" w:rsidRPr="00C2768C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276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D1487F"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D1487F" w:rsidRPr="00C276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муниципальной программе </w:t>
      </w:r>
      <w:r w:rsidR="00D1487F" w:rsidRPr="00C2768C">
        <w:rPr>
          <w:rFonts w:ascii="Times New Roman" w:hAnsi="Times New Roman" w:cs="Times New Roman"/>
          <w:color w:val="000000"/>
          <w:sz w:val="26"/>
          <w:szCs w:val="26"/>
        </w:rPr>
        <w:t>«Обеспечение пожарной безопасности на территории муниципального образования поселок Сазоново на 2020-2024гг»</w:t>
      </w:r>
      <w:r w:rsidR="00D1487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 освоены 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499,3</w:t>
      </w:r>
      <w:r w:rsidR="00D1487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96</w:t>
      </w:r>
      <w:r w:rsidR="00D1487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520,0</w:t>
      </w:r>
      <w:r w:rsidR="00D1487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D1487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D1487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</w:p>
    <w:p w:rsidR="00775B48" w:rsidRPr="00C2768C" w:rsidRDefault="00B734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="00775B48"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775B48" w:rsidRPr="00C276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муниципальной программе </w:t>
      </w:r>
      <w:r w:rsidR="00D1487F" w:rsidRPr="00C2768C">
        <w:rPr>
          <w:rFonts w:ascii="Times New Roman" w:hAnsi="Times New Roman" w:cs="Times New Roman"/>
          <w:color w:val="000000"/>
          <w:sz w:val="26"/>
          <w:szCs w:val="26"/>
        </w:rPr>
        <w:t xml:space="preserve">«Комплексное развитие систем транспортной инфраструктуры МО п. Сазоново  на 2017-2020гг. и с перспективой до 2022г.» </w:t>
      </w:r>
      <w:r w:rsidR="00775B48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бюджетные назн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</w:t>
      </w:r>
      <w:r w:rsidR="00775B48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чения ос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воены </w:t>
      </w:r>
      <w:r w:rsidR="00775B48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в 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4649,3</w:t>
      </w:r>
      <w:r w:rsidR="00775B48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или </w:t>
      </w:r>
      <w:r w:rsidR="003920A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</w:t>
      </w:r>
      <w:r w:rsidR="003920AF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="00F27474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4931,0</w:t>
      </w:r>
      <w:r w:rsidR="00F27474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F27474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F27474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</w:p>
    <w:p w:rsidR="00DD5BEB" w:rsidRPr="00C2768C" w:rsidRDefault="00DD5BEB" w:rsidP="00B734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768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 </w:t>
      </w:r>
      <w:r w:rsidRPr="00C276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муниципальной программе </w:t>
      </w:r>
      <w:r w:rsidRPr="00C2768C">
        <w:rPr>
          <w:rFonts w:ascii="Times New Roman" w:hAnsi="Times New Roman" w:cs="Times New Roman"/>
          <w:color w:val="000000"/>
          <w:sz w:val="26"/>
          <w:szCs w:val="26"/>
        </w:rPr>
        <w:t>«Развитие жилищно-коммунального хозяйства муниципального образования поселок Сазоново на 2020-202</w:t>
      </w:r>
      <w:r w:rsidR="007D07C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2768C">
        <w:rPr>
          <w:rFonts w:ascii="Times New Roman" w:hAnsi="Times New Roman" w:cs="Times New Roman"/>
          <w:color w:val="000000"/>
          <w:sz w:val="26"/>
          <w:szCs w:val="26"/>
        </w:rPr>
        <w:t xml:space="preserve">г» 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освоены 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4435,8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95,5 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4645,1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ублей;</w:t>
      </w:r>
    </w:p>
    <w:p w:rsidR="00F27474" w:rsidRDefault="00F27474" w:rsidP="00F27474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Pr="00C276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муниципальной программе «</w:t>
      </w:r>
      <w:r w:rsidR="00DD5BEB" w:rsidRPr="00C2768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современной городской среды на территории  МО п. Сазоново  на 2018-2024гг.» </w:t>
      </w:r>
      <w:r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бюджетные назначения освоены полностью в объеме </w:t>
      </w:r>
      <w:r w:rsidR="007D07C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1877,0</w:t>
      </w:r>
      <w:r w:rsidR="00DD5BEB"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тыс. рублей;</w:t>
      </w:r>
    </w:p>
    <w:p w:rsidR="00C2768C" w:rsidRPr="00C2768C" w:rsidRDefault="00C2768C" w:rsidP="00C2768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-</w:t>
      </w:r>
      <w:r w:rsidRPr="00C276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муниципальной программе </w:t>
      </w:r>
      <w:r w:rsidR="00A94C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A94C6C">
        <w:rPr>
          <w:rFonts w:ascii="Times New Roman" w:hAnsi="Times New Roman" w:cs="Times New Roman"/>
          <w:color w:val="000000"/>
          <w:sz w:val="26"/>
          <w:szCs w:val="26"/>
        </w:rPr>
        <w:t>Благоустройство территории  МО п. Сазоново  на 2018-202</w:t>
      </w:r>
      <w:r w:rsidR="00A94C6C" w:rsidRPr="00A94C6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94C6C">
        <w:rPr>
          <w:rFonts w:ascii="Times New Roman" w:hAnsi="Times New Roman" w:cs="Times New Roman"/>
          <w:color w:val="000000"/>
          <w:sz w:val="26"/>
          <w:szCs w:val="26"/>
        </w:rPr>
        <w:t>гг</w:t>
      </w:r>
      <w:proofErr w:type="gramStart"/>
      <w:r w:rsidRPr="00A94C6C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  <w:r w:rsidRPr="00A94C6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освоены 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11624,9</w:t>
      </w:r>
      <w:r w:rsidRPr="00A94C6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A94C6C" w:rsidRPr="00A94C6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A94C6C" w:rsidRPr="00A94C6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9</w:t>
      </w:r>
      <w:r w:rsidRPr="00A94C6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% от утвержденных бюджетных назначений в с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12651,5 тыс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.рублей;</w:t>
      </w:r>
    </w:p>
    <w:p w:rsidR="007D07CB" w:rsidRPr="00C2768C" w:rsidRDefault="00DD5BEB" w:rsidP="007D07C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768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 </w:t>
      </w:r>
      <w:r w:rsidRPr="00C276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муниципальной программе </w:t>
      </w:r>
      <w:r w:rsidRPr="00C2768C">
        <w:rPr>
          <w:rFonts w:ascii="Times New Roman" w:hAnsi="Times New Roman" w:cs="Times New Roman"/>
          <w:color w:val="000000"/>
          <w:sz w:val="26"/>
          <w:szCs w:val="26"/>
        </w:rPr>
        <w:t xml:space="preserve">«Развитие культуры </w:t>
      </w:r>
      <w:proofErr w:type="gramStart"/>
      <w:r w:rsidRPr="00C2768C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C276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2768C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  <w:r w:rsidRPr="00C2768C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поселок Сазоново на 2018-2024г» </w:t>
      </w:r>
      <w:r w:rsidRPr="00C2768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бюджетные назначения освоены </w:t>
      </w:r>
      <w:r w:rsidR="007D07C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полностью </w:t>
      </w:r>
      <w:r w:rsidR="007D07CB" w:rsidRPr="00A94C6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3653</w:t>
      </w:r>
      <w:r w:rsidR="007D07CB" w:rsidRPr="00A94C6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 w:rsidR="007D07CB"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;</w:t>
      </w:r>
    </w:p>
    <w:p w:rsidR="003C741D" w:rsidRPr="003920AF" w:rsidRDefault="00DD5BEB" w:rsidP="003C741D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Pr="00C276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муниципальной программе </w:t>
      </w:r>
      <w:r w:rsidRPr="00C2768C">
        <w:rPr>
          <w:rFonts w:ascii="Times New Roman" w:hAnsi="Times New Roman" w:cs="Times New Roman"/>
          <w:color w:val="000000"/>
          <w:sz w:val="26"/>
          <w:szCs w:val="26"/>
        </w:rPr>
        <w:t xml:space="preserve">«Развитие физической культуры и спорта в  МО п. Сазоново  на 2018-2024гг.» 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освоены 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208,5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или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88,7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от утвержденных бюджетных назначений в сумме </w:t>
      </w:r>
      <w:r w:rsidR="007D07C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235,0</w:t>
      </w:r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Pr="00C2768C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ублей</w:t>
      </w:r>
      <w:r w:rsidR="003C741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, что подтверждено </w:t>
      </w:r>
      <w:r w:rsidR="003C741D">
        <w:rPr>
          <w:rFonts w:ascii="Times New Roman" w:hAnsi="Times New Roman" w:cs="Times New Roman"/>
          <w:color w:val="000000"/>
          <w:sz w:val="26"/>
          <w:szCs w:val="26"/>
        </w:rPr>
        <w:t xml:space="preserve">формой  0503166 </w:t>
      </w:r>
      <w:r w:rsidR="003C741D" w:rsidRPr="007445F1">
        <w:rPr>
          <w:rFonts w:ascii="Times New Roman" w:hAnsi="Times New Roman" w:cs="Times New Roman"/>
          <w:sz w:val="28"/>
          <w:szCs w:val="28"/>
        </w:rPr>
        <w:t>«</w:t>
      </w:r>
      <w:r w:rsidR="003C741D">
        <w:rPr>
          <w:rFonts w:ascii="Times New Roman CYR" w:hAnsi="Times New Roman CYR" w:cs="Times New Roman CYR"/>
          <w:sz w:val="28"/>
          <w:szCs w:val="28"/>
        </w:rPr>
        <w:t>Сведения об исполнении мероприятий в рамках целевых программ</w:t>
      </w:r>
      <w:r w:rsidR="003C741D" w:rsidRPr="007445F1">
        <w:rPr>
          <w:rFonts w:ascii="Times New Roman" w:hAnsi="Times New Roman" w:cs="Times New Roman"/>
          <w:sz w:val="28"/>
          <w:szCs w:val="28"/>
        </w:rPr>
        <w:t>»</w:t>
      </w:r>
      <w:r w:rsidR="003C741D">
        <w:rPr>
          <w:rFonts w:ascii="Times New Roman" w:hAnsi="Times New Roman" w:cs="Times New Roman"/>
          <w:sz w:val="28"/>
          <w:szCs w:val="28"/>
        </w:rPr>
        <w:t>.</w:t>
      </w:r>
    </w:p>
    <w:p w:rsidR="00DD5BEB" w:rsidRPr="00C2768C" w:rsidRDefault="00DD5BEB" w:rsidP="00DD5BE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7445F1" w:rsidRPr="00834C10" w:rsidRDefault="007445F1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D26DF">
        <w:rPr>
          <w:rFonts w:ascii="Times New Roman" w:hAnsi="Times New Roman" w:cs="Times New Roman"/>
          <w:i/>
          <w:iCs/>
          <w:sz w:val="28"/>
          <w:szCs w:val="28"/>
        </w:rPr>
        <w:t xml:space="preserve">3.5. </w:t>
      </w:r>
      <w:r w:rsidRPr="00834C10">
        <w:rPr>
          <w:rFonts w:ascii="Times New Roman CYR" w:hAnsi="Times New Roman CYR" w:cs="Times New Roman CYR"/>
          <w:i/>
          <w:iCs/>
          <w:sz w:val="28"/>
          <w:szCs w:val="28"/>
        </w:rPr>
        <w:t>Результаты проверки и анализа дебиторской и кредиторской</w:t>
      </w:r>
    </w:p>
    <w:p w:rsidR="007445F1" w:rsidRPr="00834C10" w:rsidRDefault="00DF2B57" w:rsidP="007445F1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34C10">
        <w:rPr>
          <w:rFonts w:ascii="Times New Roman CYR" w:hAnsi="Times New Roman CYR" w:cs="Times New Roman CYR"/>
          <w:i/>
          <w:iCs/>
          <w:sz w:val="28"/>
          <w:szCs w:val="28"/>
        </w:rPr>
        <w:t>З</w:t>
      </w:r>
      <w:r w:rsidR="007445F1" w:rsidRPr="00834C10">
        <w:rPr>
          <w:rFonts w:ascii="Times New Roman CYR" w:hAnsi="Times New Roman CYR" w:cs="Times New Roman CYR"/>
          <w:i/>
          <w:iCs/>
          <w:sz w:val="28"/>
          <w:szCs w:val="28"/>
        </w:rPr>
        <w:t>адолженностей</w:t>
      </w:r>
    </w:p>
    <w:p w:rsidR="00DF2B57" w:rsidRPr="006D7175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 по состоянию на 01.01.202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являлась текущей  и  составила  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1572,0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 что на 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19,3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 или на 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375,8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</w:t>
      </w:r>
      <w:r w:rsidR="00E050E2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ниже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задолженности по состоянию на 01.01.202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proofErr w:type="spellStart"/>
      <w:proofErr w:type="gramStart"/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справочно</w:t>
      </w:r>
      <w:proofErr w:type="spellEnd"/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кредиторская</w:t>
      </w:r>
      <w:proofErr w:type="gramEnd"/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задолженность по состоянию на 01.01.202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составляла 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1947,8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рублей).</w:t>
      </w:r>
    </w:p>
    <w:p w:rsidR="00DF2B57" w:rsidRPr="006D7175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 сложилась по расчетам по принятым обязательствам, в том числе:</w:t>
      </w:r>
    </w:p>
    <w:p w:rsidR="00DF2B57" w:rsidRPr="006D7175" w:rsidRDefault="00DF2B57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по коммунальным услугам — </w:t>
      </w:r>
      <w:r w:rsidR="00721E25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264,5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</w:t>
      </w:r>
    </w:p>
    <w:p w:rsidR="00DF2B57" w:rsidRPr="006D7175" w:rsidRDefault="00DF2B57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по услугам связи — </w:t>
      </w:r>
      <w:r w:rsidR="00F639C6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9,1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рублей,</w:t>
      </w:r>
    </w:p>
    <w:p w:rsidR="00834C10" w:rsidRPr="006D7175" w:rsidRDefault="00834C10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содержание имущества -</w:t>
      </w:r>
      <w:r w:rsidR="00721E25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24,9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ублей,</w:t>
      </w:r>
    </w:p>
    <w:p w:rsidR="00DF2B57" w:rsidRPr="006D7175" w:rsidRDefault="00834C10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прочие услуги</w:t>
      </w:r>
      <w:r w:rsidR="00DF2B57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— </w:t>
      </w:r>
      <w:r w:rsidR="00721E25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2,6</w:t>
      </w:r>
      <w:r w:rsidR="00DF2B57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</w:t>
      </w:r>
    </w:p>
    <w:p w:rsidR="00834C10" w:rsidRPr="006D7175" w:rsidRDefault="00834C10" w:rsidP="00834C10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увеличение стоимости материалов— </w:t>
      </w:r>
      <w:r w:rsidR="00721E25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122,2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</w:t>
      </w:r>
    </w:p>
    <w:p w:rsidR="00DF2B57" w:rsidRPr="006D7175" w:rsidRDefault="00395661" w:rsidP="00DF2B5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переплата по налоговым и неналоговым доходам</w:t>
      </w:r>
      <w:r w:rsidR="00DF2B57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 </w:t>
      </w:r>
      <w:r w:rsidR="00721E25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1148,6</w:t>
      </w:r>
      <w:r w:rsidR="00DF2B57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</w:t>
      </w:r>
    </w:p>
    <w:p w:rsidR="00E050E2" w:rsidRPr="006D7175" w:rsidRDefault="00E050E2" w:rsidP="00DF2B57">
      <w:pPr>
        <w:widowControl w:val="0"/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6D71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Просроченная</w:t>
      </w:r>
      <w:proofErr w:type="gramEnd"/>
      <w:r w:rsidRPr="006D71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кредиторской задолженности на 01.01.202</w:t>
      </w:r>
      <w:r w:rsidR="00F639C6" w:rsidRPr="006D71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</w:t>
      </w:r>
      <w:r w:rsidRPr="006D717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года отсутствует.</w:t>
      </w:r>
    </w:p>
    <w:p w:rsidR="00E050E2" w:rsidRPr="006D7175" w:rsidRDefault="00E050E2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D7175">
        <w:rPr>
          <w:rFonts w:ascii="Times New Roman CYR" w:hAnsi="Times New Roman CYR" w:cs="Times New Roman CYR"/>
          <w:sz w:val="28"/>
          <w:szCs w:val="28"/>
        </w:rPr>
        <w:t xml:space="preserve">Дебиторская задолженность по сравнению с началом года </w:t>
      </w:r>
      <w:r w:rsidR="00721E25" w:rsidRPr="006D7175">
        <w:rPr>
          <w:rFonts w:ascii="Times New Roman CYR" w:hAnsi="Times New Roman CYR" w:cs="Times New Roman CYR"/>
          <w:sz w:val="28"/>
          <w:szCs w:val="28"/>
        </w:rPr>
        <w:t>уменьшилась</w:t>
      </w:r>
      <w:r w:rsidRPr="006D717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721E25" w:rsidRPr="006D7175">
        <w:rPr>
          <w:rFonts w:ascii="Times New Roman CYR" w:hAnsi="Times New Roman CYR" w:cs="Times New Roman CYR"/>
          <w:sz w:val="28"/>
          <w:szCs w:val="28"/>
        </w:rPr>
        <w:t>13382,9</w:t>
      </w:r>
      <w:r w:rsidRPr="006D7175">
        <w:rPr>
          <w:rFonts w:ascii="Times New Roman CYR" w:hAnsi="Times New Roman CYR" w:cs="Times New Roman CYR"/>
          <w:sz w:val="28"/>
          <w:szCs w:val="28"/>
        </w:rPr>
        <w:t xml:space="preserve"> тыс. рублей или на </w:t>
      </w:r>
      <w:r w:rsidR="00721E25" w:rsidRPr="006D7175">
        <w:rPr>
          <w:rFonts w:ascii="Times New Roman CYR" w:hAnsi="Times New Roman CYR" w:cs="Times New Roman CYR"/>
          <w:sz w:val="28"/>
          <w:szCs w:val="28"/>
        </w:rPr>
        <w:t>32,7</w:t>
      </w:r>
      <w:r w:rsidRPr="006D7175">
        <w:rPr>
          <w:rFonts w:ascii="Times New Roman CYR" w:hAnsi="Times New Roman CYR" w:cs="Times New Roman CYR"/>
          <w:sz w:val="28"/>
          <w:szCs w:val="28"/>
        </w:rPr>
        <w:t>% и по состоянию на 01.01.202</w:t>
      </w:r>
      <w:r w:rsidR="00721E25" w:rsidRPr="006D7175">
        <w:rPr>
          <w:rFonts w:ascii="Times New Roman CYR" w:hAnsi="Times New Roman CYR" w:cs="Times New Roman CYR"/>
          <w:sz w:val="28"/>
          <w:szCs w:val="28"/>
        </w:rPr>
        <w:t>3</w:t>
      </w:r>
      <w:r w:rsidRPr="006D7175">
        <w:rPr>
          <w:rFonts w:ascii="Times New Roman CYR" w:hAnsi="Times New Roman CYR" w:cs="Times New Roman CYR"/>
          <w:sz w:val="28"/>
          <w:szCs w:val="28"/>
        </w:rPr>
        <w:t xml:space="preserve"> года составила </w:t>
      </w:r>
      <w:r w:rsidR="00721E25" w:rsidRPr="006D7175">
        <w:rPr>
          <w:rFonts w:ascii="Times New Roman CYR" w:hAnsi="Times New Roman CYR" w:cs="Times New Roman CYR"/>
          <w:sz w:val="28"/>
          <w:szCs w:val="28"/>
        </w:rPr>
        <w:t>27571,8</w:t>
      </w:r>
      <w:r w:rsidRPr="006D7175">
        <w:rPr>
          <w:rFonts w:ascii="Times New Roman CYR" w:hAnsi="Times New Roman CYR" w:cs="Times New Roman CYR"/>
          <w:sz w:val="28"/>
          <w:szCs w:val="28"/>
        </w:rPr>
        <w:t xml:space="preserve"> тыс. рублей, </w:t>
      </w:r>
      <w:r w:rsidR="00395661" w:rsidRPr="006D7175">
        <w:rPr>
          <w:rFonts w:ascii="Times New Roman CYR" w:hAnsi="Times New Roman CYR" w:cs="Times New Roman CYR"/>
          <w:sz w:val="28"/>
          <w:szCs w:val="28"/>
        </w:rPr>
        <w:t xml:space="preserve">за счет </w:t>
      </w:r>
      <w:r w:rsidRPr="006D7175">
        <w:rPr>
          <w:rFonts w:ascii="Times New Roman CYR" w:hAnsi="Times New Roman CYR" w:cs="Times New Roman CYR"/>
          <w:sz w:val="28"/>
          <w:szCs w:val="28"/>
        </w:rPr>
        <w:t xml:space="preserve"> начислен</w:t>
      </w:r>
      <w:r w:rsidR="00395661" w:rsidRPr="006D7175">
        <w:rPr>
          <w:rFonts w:ascii="Times New Roman CYR" w:hAnsi="Times New Roman CYR" w:cs="Times New Roman CYR"/>
          <w:sz w:val="28"/>
          <w:szCs w:val="28"/>
        </w:rPr>
        <w:t>ия</w:t>
      </w:r>
      <w:r w:rsidRPr="006D7175">
        <w:rPr>
          <w:rFonts w:ascii="Times New Roman CYR" w:hAnsi="Times New Roman CYR" w:cs="Times New Roman CYR"/>
          <w:sz w:val="28"/>
          <w:szCs w:val="28"/>
        </w:rPr>
        <w:t xml:space="preserve"> безвозмездные доходы (межбюджетные трансферты) будущих периодов</w:t>
      </w:r>
      <w:r w:rsidR="00F02CE3" w:rsidRPr="006D7175">
        <w:rPr>
          <w:rFonts w:ascii="Times New Roman CYR" w:hAnsi="Times New Roman CYR" w:cs="Times New Roman CYR"/>
          <w:sz w:val="28"/>
          <w:szCs w:val="28"/>
        </w:rPr>
        <w:t xml:space="preserve"> 2022, 2023, 2024г.</w:t>
      </w:r>
      <w:r w:rsidR="00395661" w:rsidRPr="006D7175">
        <w:rPr>
          <w:rFonts w:ascii="Times New Roman CYR" w:hAnsi="Times New Roman CYR" w:cs="Times New Roman CYR"/>
          <w:sz w:val="28"/>
          <w:szCs w:val="28"/>
        </w:rPr>
        <w:t xml:space="preserve"> Просроченная дебиторская задолженность на 01.01.202</w:t>
      </w:r>
      <w:r w:rsidR="00721E25" w:rsidRPr="006D7175">
        <w:rPr>
          <w:rFonts w:ascii="Times New Roman CYR" w:hAnsi="Times New Roman CYR" w:cs="Times New Roman CYR"/>
          <w:sz w:val="28"/>
          <w:szCs w:val="28"/>
        </w:rPr>
        <w:t>3</w:t>
      </w:r>
      <w:r w:rsidR="00395661" w:rsidRPr="006D7175">
        <w:rPr>
          <w:rFonts w:ascii="Times New Roman CYR" w:hAnsi="Times New Roman CYR" w:cs="Times New Roman CYR"/>
          <w:sz w:val="28"/>
          <w:szCs w:val="28"/>
        </w:rPr>
        <w:t xml:space="preserve">г. составляет </w:t>
      </w:r>
      <w:r w:rsidR="00F02CE3" w:rsidRPr="006D7175">
        <w:rPr>
          <w:rFonts w:ascii="Times New Roman CYR" w:hAnsi="Times New Roman CYR" w:cs="Times New Roman CYR"/>
          <w:sz w:val="28"/>
          <w:szCs w:val="28"/>
        </w:rPr>
        <w:t>603,8</w:t>
      </w:r>
      <w:r w:rsidR="00395661" w:rsidRPr="006D7175">
        <w:rPr>
          <w:rFonts w:ascii="Times New Roman CYR" w:hAnsi="Times New Roman CYR" w:cs="Times New Roman CYR"/>
          <w:sz w:val="28"/>
          <w:szCs w:val="28"/>
        </w:rPr>
        <w:t xml:space="preserve"> тыс.рублей</w:t>
      </w:r>
      <w:r w:rsidR="00F02CE3" w:rsidRPr="006D7175">
        <w:rPr>
          <w:rFonts w:ascii="Times New Roman CYR" w:hAnsi="Times New Roman CYR" w:cs="Times New Roman CYR"/>
          <w:sz w:val="28"/>
          <w:szCs w:val="28"/>
        </w:rPr>
        <w:t xml:space="preserve"> (налоговые платежи)</w:t>
      </w:r>
      <w:r w:rsidR="00395661" w:rsidRPr="006D7175">
        <w:rPr>
          <w:rFonts w:ascii="Times New Roman CYR" w:hAnsi="Times New Roman CYR" w:cs="Times New Roman CYR"/>
          <w:sz w:val="28"/>
          <w:szCs w:val="28"/>
        </w:rPr>
        <w:t>.</w:t>
      </w:r>
    </w:p>
    <w:p w:rsidR="00E050E2" w:rsidRPr="006D7175" w:rsidRDefault="00E050E2" w:rsidP="0025105A">
      <w:pPr>
        <w:widowControl w:val="0"/>
        <w:suppressAutoHyphens/>
        <w:spacing w:after="0" w:line="100" w:lineRule="atLeast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D717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Контрольно-счетный отдел отмечает, что  ф. 0503169 включает в себя сводную отчетность по двум ГАБС: администрация </w:t>
      </w:r>
      <w:r w:rsidR="00286745" w:rsidRPr="006D717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городского поселения поселок Сазоново</w:t>
      </w:r>
      <w:r w:rsidRPr="006D717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УФНС России по Вологодской области</w:t>
      </w:r>
      <w:r w:rsidR="0025105A" w:rsidRPr="006D717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</w:t>
      </w:r>
      <w:r w:rsidRPr="006D7175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Следовало представить отчетность только о ГРБС – Администрация поселения.</w:t>
      </w:r>
    </w:p>
    <w:p w:rsidR="00DF2B57" w:rsidRPr="006D7175" w:rsidRDefault="00DF2B57" w:rsidP="00DF2B5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Контрольно-счетн</w:t>
      </w:r>
      <w:r w:rsidR="00E050E2"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ыйотдел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обращает внимание, что наличие кредиторской задолженности может привести к неэффективным расходам (при </w:t>
      </w:r>
      <w:r w:rsidRPr="006D71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предъявлении пеней по просрочке платежей).</w:t>
      </w:r>
    </w:p>
    <w:p w:rsidR="007445F1" w:rsidRPr="00D32AE8" w:rsidRDefault="007445F1" w:rsidP="0025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AE8">
        <w:rPr>
          <w:rFonts w:ascii="Times New Roman CYR" w:hAnsi="Times New Roman CYR" w:cs="Times New Roman CYR"/>
          <w:i/>
          <w:iCs/>
          <w:sz w:val="28"/>
          <w:szCs w:val="28"/>
        </w:rPr>
        <w:t>Прочие вопросы деятельности</w:t>
      </w:r>
    </w:p>
    <w:p w:rsidR="007445F1" w:rsidRPr="00D32AE8" w:rsidRDefault="007445F1" w:rsidP="007445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2AE8"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 w:rsidRPr="00D32A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2AE8">
        <w:rPr>
          <w:rFonts w:ascii="Times New Roman" w:hAnsi="Times New Roman" w:cs="Times New Roman"/>
          <w:sz w:val="28"/>
          <w:szCs w:val="28"/>
        </w:rPr>
        <w:t xml:space="preserve">158 </w:t>
      </w:r>
      <w:r w:rsidRPr="00D32AE8">
        <w:rPr>
          <w:rFonts w:ascii="Times New Roman CYR" w:hAnsi="Times New Roman CYR" w:cs="Times New Roman CYR"/>
          <w:sz w:val="28"/>
          <w:szCs w:val="28"/>
        </w:rPr>
        <w:t xml:space="preserve">Инструкции № 191н на основании распоряжения администрации поселения от </w:t>
      </w:r>
      <w:r w:rsidR="00D32AE8" w:rsidRPr="00D32AE8">
        <w:rPr>
          <w:rFonts w:ascii="Times New Roman CYR" w:hAnsi="Times New Roman CYR" w:cs="Times New Roman CYR"/>
          <w:sz w:val="28"/>
          <w:szCs w:val="28"/>
        </w:rPr>
        <w:t>17</w:t>
      </w:r>
      <w:r w:rsidR="00A7163A" w:rsidRPr="00D32AE8">
        <w:rPr>
          <w:rFonts w:ascii="Times New Roman CYR" w:hAnsi="Times New Roman CYR" w:cs="Times New Roman CYR"/>
          <w:sz w:val="28"/>
          <w:szCs w:val="28"/>
        </w:rPr>
        <w:t>.10.202</w:t>
      </w:r>
      <w:r w:rsidR="00D32AE8" w:rsidRPr="00D32AE8">
        <w:rPr>
          <w:rFonts w:ascii="Times New Roman CYR" w:hAnsi="Times New Roman CYR" w:cs="Times New Roman CYR"/>
          <w:sz w:val="28"/>
          <w:szCs w:val="28"/>
        </w:rPr>
        <w:t>2</w:t>
      </w:r>
      <w:r w:rsidR="00A7163A" w:rsidRPr="00D32AE8">
        <w:rPr>
          <w:rFonts w:ascii="Times New Roman CYR" w:hAnsi="Times New Roman CYR" w:cs="Times New Roman CYR"/>
          <w:sz w:val="28"/>
          <w:szCs w:val="28"/>
        </w:rPr>
        <w:t>г.</w:t>
      </w:r>
      <w:r w:rsidRPr="00D32AE8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32AE8" w:rsidRPr="00D32AE8">
        <w:rPr>
          <w:rFonts w:ascii="Times New Roman CYR" w:hAnsi="Times New Roman CYR" w:cs="Times New Roman CYR"/>
          <w:sz w:val="28"/>
          <w:szCs w:val="28"/>
        </w:rPr>
        <w:t xml:space="preserve"> 17</w:t>
      </w:r>
      <w:r w:rsidRPr="00D32AE8">
        <w:rPr>
          <w:rFonts w:ascii="Times New Roman CYR" w:hAnsi="Times New Roman CYR" w:cs="Times New Roman CYR"/>
          <w:sz w:val="28"/>
          <w:szCs w:val="28"/>
        </w:rPr>
        <w:t xml:space="preserve">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 w:rsidRPr="00D32A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2AE8">
        <w:rPr>
          <w:rFonts w:ascii="Times New Roman" w:hAnsi="Times New Roman" w:cs="Times New Roman"/>
          <w:sz w:val="28"/>
          <w:szCs w:val="28"/>
        </w:rPr>
        <w:t>«</w:t>
      </w:r>
      <w:r w:rsidRPr="00D32AE8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D32AE8">
        <w:rPr>
          <w:rFonts w:ascii="Times New Roman" w:hAnsi="Times New Roman" w:cs="Times New Roman"/>
          <w:sz w:val="28"/>
          <w:szCs w:val="28"/>
        </w:rPr>
        <w:t xml:space="preserve">» </w:t>
      </w:r>
      <w:r w:rsidRPr="00D32AE8"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7445F1" w:rsidRPr="00E379CC" w:rsidRDefault="007445F1" w:rsidP="007445F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91A65">
        <w:rPr>
          <w:rFonts w:ascii="Times New Roman CYR" w:hAnsi="Times New Roman CYR" w:cs="Times New Roman CYR"/>
          <w:b/>
          <w:bCs/>
          <w:sz w:val="28"/>
          <w:szCs w:val="28"/>
        </w:rPr>
        <w:t>Выводы по результатам</w:t>
      </w:r>
      <w:r w:rsidRPr="00E379CC">
        <w:rPr>
          <w:rFonts w:ascii="Times New Roman CYR" w:hAnsi="Times New Roman CYR" w:cs="Times New Roman CYR"/>
          <w:b/>
          <w:bCs/>
          <w:sz w:val="28"/>
          <w:szCs w:val="28"/>
        </w:rPr>
        <w:t xml:space="preserve"> внешней проверки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Годовая бюджетная отчетность об исполнении бюджета </w:t>
      </w:r>
      <w:r w:rsidR="009B6036" w:rsidRPr="007A614A">
        <w:rPr>
          <w:rFonts w:ascii="Times New Roman CYR" w:hAnsi="Times New Roman CYR" w:cs="Times New Roman CYR"/>
          <w:bCs/>
          <w:sz w:val="28"/>
          <w:szCs w:val="28"/>
        </w:rPr>
        <w:t>городского поселения посёлок Сазоново</w:t>
      </w:r>
      <w:r w:rsidRPr="00E379CC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Администрацией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за 202</w:t>
      </w:r>
      <w:r w:rsidR="00B91A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порядке, установленным Бюджетным кодексом Российской Федерации, в сроки, установленные Положением о бюджетном процессе в </w:t>
      </w:r>
      <w:r w:rsidR="009B6036" w:rsidRPr="007A614A">
        <w:rPr>
          <w:rFonts w:ascii="Times New Roman CYR" w:hAnsi="Times New Roman CYR" w:cs="Times New Roman CYR"/>
          <w:bCs/>
          <w:sz w:val="28"/>
          <w:szCs w:val="28"/>
        </w:rPr>
        <w:t>городского поселения посёлок Сазоново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в порядке и по формам, утвержденным Инструкцией № 191н.</w:t>
      </w:r>
      <w:proofErr w:type="gramEnd"/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Показатели,  отраженные  в  бюджетной  отчетности  </w:t>
      </w:r>
      <w:r w:rsidRPr="00E379CC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соответствуют показателям, утвержденным решением о бюджете поселения, и показателям сводной бюджетной росписи.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Факты недостоверности показателей бюджетной отчетности </w:t>
      </w:r>
      <w:r w:rsidRPr="00E379CC">
        <w:rPr>
          <w:rFonts w:ascii="Times New Roman" w:eastAsia="Calibri" w:hAnsi="Times New Roman" w:cs="Calibri"/>
          <w:color w:val="000000"/>
          <w:spacing w:val="-2"/>
          <w:kern w:val="1"/>
          <w:sz w:val="28"/>
          <w:szCs w:val="28"/>
          <w:lang w:eastAsia="ar-SA"/>
        </w:rPr>
        <w:t>Администрации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 выявлены. </w:t>
      </w:r>
      <w:r w:rsidRPr="00E379CC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Несоблюдение контрольных  соотношений между показателями форм бюджетной отчетности, влияющее на достоверность бюджетной отчетности, не установлено.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Уровень исполнения бюджета по доходам составил </w:t>
      </w:r>
      <w:r w:rsidR="00B91A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101,1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 w:rsidR="00B91A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34443,4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рублей.</w:t>
      </w:r>
    </w:p>
    <w:p w:rsidR="009B493D" w:rsidRPr="00E379CC" w:rsidRDefault="009B493D" w:rsidP="009B493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Исполнение бюджета сельского поселения по расходам в 202</w:t>
      </w:r>
      <w:r w:rsidR="00B91A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году </w:t>
      </w:r>
      <w:r w:rsidRPr="00E379CC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Администрацией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составило </w:t>
      </w:r>
      <w:r w:rsidR="00B91A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34123,3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9</w:t>
      </w:r>
      <w:r w:rsidR="009B603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5,0</w:t>
      </w:r>
      <w:r w:rsidRPr="00E379C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% от сводной бюджетной росписи.</w:t>
      </w:r>
    </w:p>
    <w:p w:rsidR="009B493D" w:rsidRPr="00E379CC" w:rsidRDefault="009B493D" w:rsidP="009B493D">
      <w:pPr>
        <w:tabs>
          <w:tab w:val="center" w:pos="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379CC">
        <w:rPr>
          <w:rFonts w:ascii="Times New Roman CYR" w:hAnsi="Times New Roman CYR" w:cs="Times New Roman CYR"/>
          <w:b/>
          <w:iCs/>
          <w:sz w:val="28"/>
          <w:szCs w:val="28"/>
        </w:rPr>
        <w:t>Предложения</w:t>
      </w:r>
      <w:r w:rsidRPr="00E379CC">
        <w:rPr>
          <w:rFonts w:ascii="Times New Roman CYR" w:hAnsi="Times New Roman CYR" w:cs="Times New Roman CYR"/>
          <w:b/>
          <w:iCs/>
          <w:sz w:val="28"/>
          <w:szCs w:val="28"/>
        </w:rPr>
        <w:tab/>
      </w:r>
    </w:p>
    <w:p w:rsidR="009B493D" w:rsidRPr="00E379CC" w:rsidRDefault="009B493D" w:rsidP="009B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 xml:space="preserve">1. Представлять отчетность только по ГРБС – Администрация </w:t>
      </w:r>
      <w:r w:rsidR="009B6036" w:rsidRPr="007A614A">
        <w:rPr>
          <w:rFonts w:ascii="Times New Roman CYR" w:hAnsi="Times New Roman CYR" w:cs="Times New Roman CYR"/>
          <w:bCs/>
          <w:sz w:val="28"/>
          <w:szCs w:val="28"/>
        </w:rPr>
        <w:t>городского поселения посёлок Сазоново</w:t>
      </w:r>
      <w:r w:rsidRPr="00E379CC">
        <w:rPr>
          <w:rFonts w:ascii="Times New Roman CYR" w:hAnsi="Times New Roman CYR" w:cs="Times New Roman CYR"/>
          <w:sz w:val="28"/>
          <w:szCs w:val="28"/>
        </w:rPr>
        <w:t>.</w:t>
      </w:r>
    </w:p>
    <w:p w:rsidR="007445F1" w:rsidRPr="00E379CC" w:rsidRDefault="009B493D" w:rsidP="009B49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>2.</w:t>
      </w:r>
      <w:r w:rsidR="007445F1" w:rsidRPr="00E379CC">
        <w:rPr>
          <w:rFonts w:ascii="Times New Roman CYR" w:hAnsi="Times New Roman CYR" w:cs="Times New Roman CYR"/>
          <w:sz w:val="28"/>
          <w:szCs w:val="28"/>
        </w:rPr>
        <w:t>В целях повышения качества предоставляемой бюджетной отчетности необходимо обеспечить контроль за эффективным управлением дебиторской и кредиторской задолженностью.</w:t>
      </w:r>
    </w:p>
    <w:p w:rsidR="007445F1" w:rsidRPr="00E379CC" w:rsidRDefault="007445F1" w:rsidP="00E7128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445F1" w:rsidRPr="00E379CC" w:rsidRDefault="009B493D" w:rsidP="007445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379CC">
        <w:rPr>
          <w:rFonts w:ascii="Times New Roman CYR" w:hAnsi="Times New Roman CYR" w:cs="Times New Roman CYR"/>
          <w:sz w:val="28"/>
          <w:szCs w:val="28"/>
        </w:rPr>
        <w:t>к</w:t>
      </w:r>
      <w:r w:rsidR="007445F1" w:rsidRPr="00E379CC">
        <w:rPr>
          <w:rFonts w:ascii="Times New Roman CYR" w:hAnsi="Times New Roman CYR" w:cs="Times New Roman CYR"/>
          <w:sz w:val="28"/>
          <w:szCs w:val="28"/>
        </w:rPr>
        <w:t>онтрольно-счётно</w:t>
      </w:r>
      <w:r w:rsidR="00B91A65">
        <w:rPr>
          <w:rFonts w:ascii="Times New Roman CYR" w:hAnsi="Times New Roman CYR" w:cs="Times New Roman CYR"/>
          <w:sz w:val="28"/>
          <w:szCs w:val="28"/>
        </w:rPr>
        <w:t>й комиссии</w:t>
      </w:r>
      <w:r w:rsidR="00142A4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Pr="00E379CC">
        <w:rPr>
          <w:rFonts w:ascii="Times New Roman CYR" w:hAnsi="Times New Roman CYR" w:cs="Times New Roman CYR"/>
          <w:sz w:val="28"/>
          <w:szCs w:val="28"/>
        </w:rPr>
        <w:t>Н.В.Васильева</w:t>
      </w:r>
    </w:p>
    <w:p w:rsidR="007445F1" w:rsidRPr="00E379CC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45F1" w:rsidRPr="00E379CC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79CC">
        <w:rPr>
          <w:rFonts w:ascii="Times New Roman CYR" w:hAnsi="Times New Roman CYR" w:cs="Times New Roman CYR"/>
          <w:b/>
          <w:bCs/>
          <w:sz w:val="28"/>
          <w:szCs w:val="28"/>
        </w:rPr>
        <w:t>ОЗНАКОМЛЕНЫ:</w:t>
      </w:r>
    </w:p>
    <w:p w:rsidR="00B91A65" w:rsidRDefault="00B91A65" w:rsidP="00B91A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Сазоновского</w:t>
      </w:r>
      <w:proofErr w:type="spellEnd"/>
    </w:p>
    <w:p w:rsidR="00775B48" w:rsidRPr="00E71283" w:rsidRDefault="00B91A65" w:rsidP="00B91A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территориального управления                </w:t>
      </w:r>
      <w:r w:rsidR="00142A46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proofErr w:type="spellStart"/>
      <w:r w:rsidR="00E71283" w:rsidRPr="00E71283">
        <w:rPr>
          <w:rFonts w:ascii="Times New Roman" w:hAnsi="Times New Roman" w:cs="Times New Roman"/>
          <w:sz w:val="28"/>
          <w:szCs w:val="28"/>
        </w:rPr>
        <w:t>Е.Г.Налимова</w:t>
      </w:r>
      <w:proofErr w:type="spellEnd"/>
    </w:p>
    <w:sectPr w:rsidR="00775B48" w:rsidRPr="00E71283" w:rsidSect="00775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5F1"/>
    <w:rsid w:val="0000281B"/>
    <w:rsid w:val="00026B07"/>
    <w:rsid w:val="00034A79"/>
    <w:rsid w:val="00037135"/>
    <w:rsid w:val="00037CB2"/>
    <w:rsid w:val="000500A1"/>
    <w:rsid w:val="000E0F4F"/>
    <w:rsid w:val="00132FB2"/>
    <w:rsid w:val="001420D2"/>
    <w:rsid w:val="00142A46"/>
    <w:rsid w:val="0014462A"/>
    <w:rsid w:val="00156CA8"/>
    <w:rsid w:val="00167069"/>
    <w:rsid w:val="0019030B"/>
    <w:rsid w:val="001922BD"/>
    <w:rsid w:val="001A7DFC"/>
    <w:rsid w:val="001C5314"/>
    <w:rsid w:val="001E47C5"/>
    <w:rsid w:val="001E794A"/>
    <w:rsid w:val="001F562E"/>
    <w:rsid w:val="002427DD"/>
    <w:rsid w:val="0025105A"/>
    <w:rsid w:val="00257C3B"/>
    <w:rsid w:val="00264C28"/>
    <w:rsid w:val="00277BDD"/>
    <w:rsid w:val="00286745"/>
    <w:rsid w:val="002B39B4"/>
    <w:rsid w:val="002B5254"/>
    <w:rsid w:val="002C2760"/>
    <w:rsid w:val="002D190B"/>
    <w:rsid w:val="00306CFF"/>
    <w:rsid w:val="00340F13"/>
    <w:rsid w:val="00341C5A"/>
    <w:rsid w:val="00342CC3"/>
    <w:rsid w:val="0034746C"/>
    <w:rsid w:val="00364216"/>
    <w:rsid w:val="00372087"/>
    <w:rsid w:val="003920AF"/>
    <w:rsid w:val="00395661"/>
    <w:rsid w:val="003A1DF2"/>
    <w:rsid w:val="003B152C"/>
    <w:rsid w:val="003B3B3A"/>
    <w:rsid w:val="003C4161"/>
    <w:rsid w:val="003C741D"/>
    <w:rsid w:val="00403E9E"/>
    <w:rsid w:val="00433E89"/>
    <w:rsid w:val="00494FB2"/>
    <w:rsid w:val="004B0148"/>
    <w:rsid w:val="004D1D10"/>
    <w:rsid w:val="004E6BD0"/>
    <w:rsid w:val="004F18D9"/>
    <w:rsid w:val="004F4B8D"/>
    <w:rsid w:val="004F4CBF"/>
    <w:rsid w:val="004F4FEE"/>
    <w:rsid w:val="0052669F"/>
    <w:rsid w:val="00526B94"/>
    <w:rsid w:val="005639DF"/>
    <w:rsid w:val="00584874"/>
    <w:rsid w:val="00594E85"/>
    <w:rsid w:val="005D27F6"/>
    <w:rsid w:val="005E26F0"/>
    <w:rsid w:val="005F534E"/>
    <w:rsid w:val="006001C4"/>
    <w:rsid w:val="00604AF8"/>
    <w:rsid w:val="00611825"/>
    <w:rsid w:val="006220F8"/>
    <w:rsid w:val="006C1AF0"/>
    <w:rsid w:val="006C3175"/>
    <w:rsid w:val="006D7175"/>
    <w:rsid w:val="006F2DAB"/>
    <w:rsid w:val="00721E25"/>
    <w:rsid w:val="007445F1"/>
    <w:rsid w:val="00755BE5"/>
    <w:rsid w:val="00775B48"/>
    <w:rsid w:val="0077782A"/>
    <w:rsid w:val="007A614A"/>
    <w:rsid w:val="007C16A1"/>
    <w:rsid w:val="007C296D"/>
    <w:rsid w:val="007D07CB"/>
    <w:rsid w:val="007D5E09"/>
    <w:rsid w:val="00807FFD"/>
    <w:rsid w:val="00822A88"/>
    <w:rsid w:val="00834C10"/>
    <w:rsid w:val="00837888"/>
    <w:rsid w:val="008519D2"/>
    <w:rsid w:val="00870711"/>
    <w:rsid w:val="008B3DE6"/>
    <w:rsid w:val="008F7E40"/>
    <w:rsid w:val="0090325B"/>
    <w:rsid w:val="00912952"/>
    <w:rsid w:val="0091612C"/>
    <w:rsid w:val="009175E0"/>
    <w:rsid w:val="00955512"/>
    <w:rsid w:val="009630AD"/>
    <w:rsid w:val="00977FA0"/>
    <w:rsid w:val="00985117"/>
    <w:rsid w:val="00992B1F"/>
    <w:rsid w:val="009B493D"/>
    <w:rsid w:val="009B6036"/>
    <w:rsid w:val="009F086F"/>
    <w:rsid w:val="00A20E67"/>
    <w:rsid w:val="00A240B5"/>
    <w:rsid w:val="00A40CA4"/>
    <w:rsid w:val="00A60638"/>
    <w:rsid w:val="00A614E6"/>
    <w:rsid w:val="00A62900"/>
    <w:rsid w:val="00A7163A"/>
    <w:rsid w:val="00A94C6C"/>
    <w:rsid w:val="00A96C16"/>
    <w:rsid w:val="00AD7AF2"/>
    <w:rsid w:val="00B15F65"/>
    <w:rsid w:val="00B176EC"/>
    <w:rsid w:val="00B34A56"/>
    <w:rsid w:val="00B62DF3"/>
    <w:rsid w:val="00B734EB"/>
    <w:rsid w:val="00B75950"/>
    <w:rsid w:val="00B91A65"/>
    <w:rsid w:val="00B9387B"/>
    <w:rsid w:val="00B94C4D"/>
    <w:rsid w:val="00BA484E"/>
    <w:rsid w:val="00BB40CF"/>
    <w:rsid w:val="00BC65B0"/>
    <w:rsid w:val="00BF154D"/>
    <w:rsid w:val="00C2768C"/>
    <w:rsid w:val="00C46243"/>
    <w:rsid w:val="00C93B3B"/>
    <w:rsid w:val="00C9477B"/>
    <w:rsid w:val="00C9611C"/>
    <w:rsid w:val="00CA748C"/>
    <w:rsid w:val="00CA7A7A"/>
    <w:rsid w:val="00CB4D2D"/>
    <w:rsid w:val="00CB79AB"/>
    <w:rsid w:val="00CC1A4E"/>
    <w:rsid w:val="00CE0EC0"/>
    <w:rsid w:val="00D04BBA"/>
    <w:rsid w:val="00D1487F"/>
    <w:rsid w:val="00D208D4"/>
    <w:rsid w:val="00D25A9B"/>
    <w:rsid w:val="00D32AE8"/>
    <w:rsid w:val="00D41505"/>
    <w:rsid w:val="00D80BB4"/>
    <w:rsid w:val="00D90A8E"/>
    <w:rsid w:val="00DC5D5E"/>
    <w:rsid w:val="00DD21E1"/>
    <w:rsid w:val="00DD5BEB"/>
    <w:rsid w:val="00DF2B57"/>
    <w:rsid w:val="00E050E2"/>
    <w:rsid w:val="00E1323C"/>
    <w:rsid w:val="00E2159E"/>
    <w:rsid w:val="00E379CC"/>
    <w:rsid w:val="00E44ACC"/>
    <w:rsid w:val="00E44B2F"/>
    <w:rsid w:val="00E52E7F"/>
    <w:rsid w:val="00E55249"/>
    <w:rsid w:val="00E66606"/>
    <w:rsid w:val="00E71283"/>
    <w:rsid w:val="00ED68A7"/>
    <w:rsid w:val="00F02CE3"/>
    <w:rsid w:val="00F27474"/>
    <w:rsid w:val="00F3109E"/>
    <w:rsid w:val="00F639C6"/>
    <w:rsid w:val="00F70B10"/>
    <w:rsid w:val="00F754E2"/>
    <w:rsid w:val="00F96BE8"/>
    <w:rsid w:val="00FD26DF"/>
    <w:rsid w:val="00FE3F33"/>
    <w:rsid w:val="00FE752D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4484&amp;dst=100387&amp;field=134&amp;date=21.03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4484&amp;dst=100016&amp;field=134&amp;date=21.03.2022" TargetMode="External"/><Relationship Id="rId5" Type="http://schemas.openxmlformats.org/officeDocument/2006/relationships/hyperlink" Target="https://login.consultant.ru/link/?req=doc&amp;base=LAW&amp;n=409191&amp;dst=100015&amp;field=134&amp;date=21.03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2022-04-19T06:00:00Z</cp:lastPrinted>
  <dcterms:created xsi:type="dcterms:W3CDTF">2023-04-24T05:20:00Z</dcterms:created>
  <dcterms:modified xsi:type="dcterms:W3CDTF">2023-04-24T08:06:00Z</dcterms:modified>
</cp:coreProperties>
</file>