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№ </w:t>
      </w:r>
      <w:r w:rsidR="00B0515A">
        <w:rPr>
          <w:rFonts w:ascii="Times New Roman CYR" w:hAnsi="Times New Roman CYR" w:cs="Times New Roman CYR"/>
          <w:b/>
          <w:bCs/>
          <w:sz w:val="28"/>
          <w:szCs w:val="28"/>
        </w:rPr>
        <w:t>3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результатам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проведения внешней проверки бюджетной  отчетности главного распорядителя средств районного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бюджета — </w:t>
      </w:r>
      <w:r w:rsidR="00154B2F"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управления образования </w:t>
      </w:r>
      <w:r w:rsidR="00C62CF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831B6">
        <w:rPr>
          <w:rFonts w:ascii="Times New Roman CYR" w:hAnsi="Times New Roman CYR" w:cs="Times New Roman CYR"/>
          <w:b/>
          <w:bCs/>
          <w:sz w:val="28"/>
          <w:szCs w:val="28"/>
        </w:rPr>
        <w:t xml:space="preserve"> Чагодощенского муниципального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за 202</w:t>
      </w:r>
      <w:r w:rsidR="00B0515A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BD6" w:rsidRDefault="00B831B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агода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</w:r>
      <w:r w:rsidR="00EC7BD6"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 w:rsidR="00EC7BD6" w:rsidRPr="00713067">
        <w:rPr>
          <w:rFonts w:ascii="Times New Roman" w:hAnsi="Times New Roman" w:cs="Times New Roman"/>
          <w:sz w:val="28"/>
          <w:szCs w:val="28"/>
        </w:rPr>
        <w:t>«</w:t>
      </w:r>
      <w:r w:rsidR="00794239">
        <w:rPr>
          <w:rFonts w:ascii="Times New Roman" w:hAnsi="Times New Roman" w:cs="Times New Roman"/>
          <w:sz w:val="28"/>
          <w:szCs w:val="28"/>
        </w:rPr>
        <w:t>12</w:t>
      </w:r>
      <w:r w:rsidR="00EC7BD6" w:rsidRPr="00794239">
        <w:rPr>
          <w:rFonts w:ascii="Times New Roman" w:hAnsi="Times New Roman" w:cs="Times New Roman"/>
          <w:sz w:val="28"/>
          <w:szCs w:val="28"/>
        </w:rPr>
        <w:t xml:space="preserve">» </w:t>
      </w:r>
      <w:r w:rsidR="00713067" w:rsidRPr="00794239">
        <w:rPr>
          <w:rFonts w:ascii="Times New Roman" w:hAnsi="Times New Roman" w:cs="Times New Roman"/>
          <w:sz w:val="28"/>
          <w:szCs w:val="28"/>
        </w:rPr>
        <w:t>апреля</w:t>
      </w:r>
      <w:r w:rsidR="00EC7BD6" w:rsidRPr="00794239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B0515A" w:rsidRPr="00794239">
        <w:rPr>
          <w:rFonts w:ascii="Times New Roman CYR" w:hAnsi="Times New Roman CYR" w:cs="Times New Roman CYR"/>
          <w:sz w:val="28"/>
          <w:szCs w:val="28"/>
        </w:rPr>
        <w:t>3</w:t>
      </w:r>
      <w:r w:rsidR="00EC7BD6" w:rsidRPr="00794239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B0515A" w:rsidRDefault="00B0515A" w:rsidP="00B051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Заключение  контрольно-счетной комиссии Чагодощенского муниципального округа Вологодской области (далее контрольно-счетная комиссия) о результатах внешней проверки годовой бюджетной отчетности за 2022 год Управления образования Чагодощенского  муниципального района (далее – Управление образования)  подготовлено  в соответствии  с  Бюджетным  кодексом Российской Федерации, решением Представительного Собрания Чагодощенского муниципального округа от 27.10.2022 года №23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Pr="00EC7BD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Чагодощенского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EC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решением Представительного Собрания Чагодощенского муниципального округа от 27.10.2022 года №29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создании контрольно-счетной комиссии Чагодощенского муниципального округа Вологодской области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Стандартами  внешнего муниципального  финансового  контроля: 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проведение внешней проверки годового отчета об исполнении местного бюджета» утвержденного приказом председателя контрольно-счетной комиссии  от 03.03.2023г. № 18 о/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«Проведение  экспертно - аналитического мероприятия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контрольно-счетной комиссии  </w:t>
      </w:r>
      <w:r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Вологодской области»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утвержденного приказом председателя контрольно-счетной комиссии  от 09.01.2023г. № 15 о/д.</w:t>
      </w:r>
    </w:p>
    <w:p w:rsidR="00B0515A" w:rsidRDefault="00B0515A" w:rsidP="00B051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Внешняя проверка бюджетной отчетности Управления образования  проводилась в соответствии с пунктом 1 Плана работы контрольно- счетного отдела на 2023 год, утвержденного приказом председателя  контрольно-счетной комиссии Чагодощенского муниципального округа от 09.01.2023 № 3 о/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 форме экспертно-аналитического мероприятия без выхода на объект контроля.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Внешняя проверка годовой бюджетной отчетности </w:t>
      </w:r>
      <w:r w:rsidR="00154B2F"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Управления образования </w:t>
      </w:r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роводилась с целью 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установления полноты и достоверности бюджетной отчетности главного распорядителя бюджетных средств; соблюдения общих правил составления бюджетной отчетности, определенных Федеральным законом от 06.12.2011 №402-ФЗ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бухгалтерском учете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Инструкцией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Федерации, утвержденной приказом Министерства финансов Российской Федерации от 28.12.2010 № 191н (с изменениями); проведения анализа исполнения бюджета главным распорядителем бюджетных средств и анализа результатов деятельности главного распорядителя бюджетных средств.</w:t>
      </w:r>
    </w:p>
    <w:p w:rsidR="00C62CFD" w:rsidRDefault="00EC7BD6" w:rsidP="00C6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154B2F">
        <w:rPr>
          <w:rFonts w:ascii="Times New Roman CYR" w:hAnsi="Times New Roman CYR" w:cs="Times New Roman CYR"/>
          <w:color w:val="000000"/>
          <w:sz w:val="28"/>
          <w:szCs w:val="28"/>
        </w:rPr>
        <w:t>руководитель управления образования</w:t>
      </w:r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="00154B2F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proofErr w:type="gramEnd"/>
      <w:r w:rsidR="00154B2F">
        <w:rPr>
          <w:rFonts w:ascii="Times New Roman CYR" w:hAnsi="Times New Roman CYR" w:cs="Times New Roman CYR"/>
          <w:color w:val="000000"/>
          <w:sz w:val="28"/>
          <w:szCs w:val="28"/>
        </w:rPr>
        <w:t>ковлева М.О.</w:t>
      </w:r>
      <w:r w:rsidR="00C62CFD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C62CFD" w:rsidRPr="00A40CA4">
        <w:rPr>
          <w:rFonts w:ascii="Times New Roman CYR" w:hAnsi="Times New Roman CYR" w:cs="Times New Roman CYR"/>
          <w:sz w:val="28"/>
          <w:szCs w:val="28"/>
        </w:rPr>
        <w:t xml:space="preserve">директор МКУ ЧМР </w:t>
      </w:r>
      <w:r w:rsidR="00C62CFD" w:rsidRPr="00A40CA4">
        <w:rPr>
          <w:rFonts w:ascii="Times New Roman" w:hAnsi="Times New Roman" w:cs="Times New Roman"/>
          <w:sz w:val="28"/>
          <w:szCs w:val="28"/>
        </w:rPr>
        <w:t xml:space="preserve">«Центр обеспечения» </w:t>
      </w:r>
      <w:r w:rsidR="00C62CFD" w:rsidRPr="00A40CA4">
        <w:rPr>
          <w:rFonts w:ascii="Times New Roman CYR" w:hAnsi="Times New Roman CYR" w:cs="Times New Roman CYR"/>
          <w:sz w:val="28"/>
          <w:szCs w:val="28"/>
        </w:rPr>
        <w:t xml:space="preserve">Евдокимова С.Н., </w:t>
      </w:r>
      <w:r w:rsidR="00C62CFD">
        <w:rPr>
          <w:rFonts w:ascii="Times New Roman CYR" w:hAnsi="Times New Roman CYR" w:cs="Times New Roman CYR"/>
          <w:sz w:val="28"/>
          <w:szCs w:val="28"/>
        </w:rPr>
        <w:t>главный бухгалтер Орлова А.А.</w:t>
      </w:r>
    </w:p>
    <w:p w:rsidR="00C62CFD" w:rsidRPr="00EC7BD6" w:rsidRDefault="00C62CFD" w:rsidP="00C62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EC7BD6" w:rsidRDefault="00EC7BD6" w:rsidP="00C62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Организационный раздел </w:t>
      </w:r>
    </w:p>
    <w:p w:rsidR="00EC7BD6" w:rsidRPr="00C62CFD" w:rsidRDefault="00EC7BD6" w:rsidP="00EC7B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5661" w:rsidRPr="00385661" w:rsidRDefault="00385661" w:rsidP="0038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6"/>
          <w:szCs w:val="26"/>
        </w:rPr>
        <w:t xml:space="preserve">     </w:t>
      </w:r>
      <w:r w:rsidR="00154B2F" w:rsidRPr="00154B2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 - орган местного самоуправления</w:t>
      </w:r>
      <w:r w:rsidRPr="00385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B2F" w:rsidRPr="00154B2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района, наделенный собственными полномочиями по решению</w:t>
      </w:r>
      <w:r w:rsidRPr="00385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B2F" w:rsidRPr="0015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местного значения</w:t>
      </w:r>
      <w:r w:rsidR="00154B2F" w:rsidRPr="00385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осуществлению переданных району на основании законов Вологодской области отдельных государственных полномочий в сфере образования.</w:t>
      </w:r>
      <w:r w:rsidR="00154B2F" w:rsidRPr="00385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B2F" w:rsidRPr="0038566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осуществляет свою деятельность на</w:t>
      </w:r>
      <w:r w:rsidRPr="00385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B2F" w:rsidRPr="00154B2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Положения, утверждаемого Представительным Собранием</w:t>
      </w:r>
      <w:r w:rsidRPr="00385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85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66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обладает правами юридического лица,</w:t>
      </w:r>
      <w:r w:rsidR="00997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5661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подотчетно и подконтрольно Главе района и Представительному Собранию.</w:t>
      </w:r>
    </w:p>
    <w:p w:rsidR="00122B19" w:rsidRDefault="00C62CFD" w:rsidP="0012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85661">
        <w:rPr>
          <w:rFonts w:ascii="Times New Roman" w:hAnsi="Times New Roman" w:cs="Times New Roman"/>
          <w:sz w:val="28"/>
          <w:szCs w:val="28"/>
        </w:rPr>
        <w:t xml:space="preserve">  </w:t>
      </w:r>
      <w:r w:rsidR="00EC7BD6" w:rsidRPr="00385661">
        <w:rPr>
          <w:rFonts w:ascii="Times New Roman" w:hAnsi="Times New Roman" w:cs="Times New Roman"/>
          <w:sz w:val="28"/>
          <w:szCs w:val="28"/>
        </w:rPr>
        <w:t xml:space="preserve">  Численность </w:t>
      </w:r>
      <w:r w:rsidR="00385661" w:rsidRPr="0015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образования  </w:t>
      </w:r>
      <w:r w:rsidR="00EC7BD6" w:rsidRPr="00385661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составляет </w:t>
      </w:r>
      <w:r w:rsidR="00385661">
        <w:rPr>
          <w:rFonts w:ascii="Times New Roman" w:hAnsi="Times New Roman" w:cs="Times New Roman"/>
          <w:sz w:val="28"/>
          <w:szCs w:val="28"/>
        </w:rPr>
        <w:t xml:space="preserve">5 </w:t>
      </w:r>
      <w:r w:rsidR="00EC7BD6" w:rsidRPr="00385661">
        <w:rPr>
          <w:rFonts w:ascii="Times New Roman" w:hAnsi="Times New Roman" w:cs="Times New Roman"/>
          <w:sz w:val="28"/>
          <w:szCs w:val="28"/>
        </w:rPr>
        <w:t>штатные единицы, фактическая</w:t>
      </w:r>
      <w:r w:rsidR="00EC7BD6" w:rsidRPr="00D54221">
        <w:rPr>
          <w:rFonts w:ascii="Times New Roman CYR" w:hAnsi="Times New Roman CYR" w:cs="Times New Roman CYR"/>
          <w:sz w:val="28"/>
          <w:szCs w:val="28"/>
        </w:rPr>
        <w:t xml:space="preserve"> численность </w:t>
      </w:r>
      <w:proofErr w:type="gramStart"/>
      <w:r w:rsidR="00EC7BD6" w:rsidRPr="00D54221">
        <w:rPr>
          <w:rFonts w:ascii="Times New Roman CYR" w:hAnsi="Times New Roman CYR" w:cs="Times New Roman CYR"/>
          <w:sz w:val="28"/>
          <w:szCs w:val="28"/>
        </w:rPr>
        <w:t>работающих</w:t>
      </w:r>
      <w:proofErr w:type="gramEnd"/>
      <w:r w:rsidR="00EC7BD6" w:rsidRPr="00D54221">
        <w:rPr>
          <w:rFonts w:ascii="Times New Roman CYR" w:hAnsi="Times New Roman CYR" w:cs="Times New Roman CYR"/>
          <w:sz w:val="28"/>
          <w:szCs w:val="28"/>
        </w:rPr>
        <w:t xml:space="preserve"> на конец отчетного периода составляет </w:t>
      </w:r>
      <w:r w:rsidR="00385661">
        <w:rPr>
          <w:rFonts w:ascii="Times New Roman CYR" w:hAnsi="Times New Roman CYR" w:cs="Times New Roman CYR"/>
          <w:sz w:val="28"/>
          <w:szCs w:val="28"/>
        </w:rPr>
        <w:t>5</w:t>
      </w:r>
      <w:r w:rsidR="00EC7BD6" w:rsidRPr="00D54221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122B19">
        <w:rPr>
          <w:rFonts w:ascii="Times New Roman CYR" w:hAnsi="Times New Roman CYR" w:cs="Times New Roman CYR"/>
          <w:sz w:val="28"/>
          <w:szCs w:val="28"/>
        </w:rPr>
        <w:t>а</w:t>
      </w:r>
      <w:r w:rsidR="00EC7BD6" w:rsidRPr="00D54221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22B19" w:rsidRDefault="00385661" w:rsidP="0012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4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образования  </w:t>
      </w:r>
      <w:r w:rsidR="00122B19" w:rsidRPr="00C62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является учредителем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 учреждений:</w:t>
      </w:r>
    </w:p>
    <w:p w:rsidR="00385661" w:rsidRPr="009970CE" w:rsidRDefault="00385661" w:rsidP="0038566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5661">
        <w:rPr>
          <w:rFonts w:ascii="Times New Roman" w:eastAsiaTheme="minorHAnsi" w:hAnsi="Times New Roman" w:cs="Times New Roman"/>
          <w:sz w:val="28"/>
          <w:szCs w:val="28"/>
          <w:lang w:eastAsia="en-US"/>
        </w:rPr>
        <w:t>- МБОУ «</w:t>
      </w:r>
      <w:proofErr w:type="spellStart"/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>Сазоновская</w:t>
      </w:r>
      <w:proofErr w:type="spellEnd"/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средняя общеобразовательная школа»;</w:t>
      </w:r>
    </w:p>
    <w:p w:rsidR="00385661" w:rsidRPr="009970CE" w:rsidRDefault="00385661" w:rsidP="0038566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>- МБОУ «</w:t>
      </w:r>
      <w:proofErr w:type="spellStart"/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>Чагодская</w:t>
      </w:r>
      <w:proofErr w:type="spellEnd"/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средняя общеобразовательная школа»;</w:t>
      </w:r>
    </w:p>
    <w:p w:rsidR="00385661" w:rsidRPr="009970CE" w:rsidRDefault="00385661" w:rsidP="0038566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>- МБОУ «Первомайская основная общеобразовательная школа»;</w:t>
      </w:r>
    </w:p>
    <w:p w:rsidR="00385661" w:rsidRPr="009970CE" w:rsidRDefault="00385661" w:rsidP="0038566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>- МБДОУ «</w:t>
      </w:r>
      <w:proofErr w:type="spellStart"/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>Сазоновский</w:t>
      </w:r>
      <w:proofErr w:type="spellEnd"/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детский сад»;</w:t>
      </w:r>
    </w:p>
    <w:p w:rsidR="00385661" w:rsidRPr="009970CE" w:rsidRDefault="00385661" w:rsidP="0038566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>- МБДОУ «Детский сад комбинированного вида п</w:t>
      </w:r>
      <w:proofErr w:type="gramStart"/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>.Ч</w:t>
      </w:r>
      <w:proofErr w:type="gramEnd"/>
      <w:r w:rsidRPr="009970CE">
        <w:rPr>
          <w:rFonts w:ascii="Times New Roman" w:eastAsiaTheme="minorHAnsi" w:hAnsi="Times New Roman" w:cs="Times New Roman"/>
          <w:sz w:val="28"/>
          <w:szCs w:val="28"/>
          <w:lang w:eastAsia="en-US"/>
        </w:rPr>
        <w:t>агода»;</w:t>
      </w:r>
    </w:p>
    <w:p w:rsidR="00385661" w:rsidRPr="00385661" w:rsidRDefault="00385661" w:rsidP="0038566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5661">
        <w:rPr>
          <w:rFonts w:ascii="Times New Roman" w:eastAsiaTheme="minorHAnsi" w:hAnsi="Times New Roman" w:cs="Times New Roman"/>
          <w:sz w:val="28"/>
          <w:szCs w:val="28"/>
          <w:lang w:eastAsia="en-US"/>
        </w:rPr>
        <w:t>- МБУ ДО ЧМР «Центр дополнительного образования»;</w:t>
      </w:r>
    </w:p>
    <w:p w:rsidR="00385661" w:rsidRPr="00385661" w:rsidRDefault="00385661" w:rsidP="0038566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5661">
        <w:rPr>
          <w:rFonts w:ascii="Times New Roman" w:eastAsiaTheme="minorHAnsi" w:hAnsi="Times New Roman" w:cs="Times New Roman"/>
          <w:sz w:val="28"/>
          <w:szCs w:val="28"/>
          <w:lang w:eastAsia="en-US"/>
        </w:rPr>
        <w:t>- МБУ «Центр обеспечения деятельности системы образования Чагодощенского муниципального района».</w:t>
      </w:r>
    </w:p>
    <w:p w:rsidR="003D76DB" w:rsidRPr="00483C7A" w:rsidRDefault="002151FE" w:rsidP="003D76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3D76DB">
        <w:rPr>
          <w:rFonts w:ascii="Times New Roman CYR" w:hAnsi="Times New Roman CYR" w:cs="Times New Roman CYR"/>
          <w:spacing w:val="-2"/>
          <w:sz w:val="28"/>
          <w:szCs w:val="28"/>
        </w:rPr>
        <w:t xml:space="preserve">     </w:t>
      </w:r>
      <w:r w:rsidR="003D76DB"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В  целях реализации  закона Вологодской области </w:t>
      </w:r>
      <w:r w:rsidR="003D76DB"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 28.04.2022 № 5108-ОЗ «О преобразовании всех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Чагодощенского муниципального округа Вологодской области»</w:t>
      </w:r>
      <w:r w:rsidR="003D76D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3D76DB" w:rsidRPr="00C76A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D76DB"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 решением Представительного </w:t>
      </w:r>
      <w:proofErr w:type="gramStart"/>
      <w:r w:rsidR="003D76DB" w:rsidRPr="00C76A53">
        <w:rPr>
          <w:rFonts w:ascii="Times New Roman" w:hAnsi="Times New Roman" w:cs="Times New Roman"/>
          <w:spacing w:val="-2"/>
          <w:sz w:val="28"/>
          <w:szCs w:val="28"/>
        </w:rPr>
        <w:t xml:space="preserve">Собрания Чагодощенского муниципального округа </w:t>
      </w:r>
      <w:r w:rsidR="003D76DB"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 </w:t>
      </w:r>
      <w:r w:rsidR="003D76DB">
        <w:rPr>
          <w:rFonts w:ascii="Times New Roman" w:eastAsia="Times New Roman" w:hAnsi="Times New Roman" w:cs="Times New Roman"/>
          <w:spacing w:val="-1"/>
          <w:sz w:val="28"/>
          <w:szCs w:val="28"/>
        </w:rPr>
        <w:t>54</w:t>
      </w:r>
      <w:r w:rsidR="003D76DB"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 </w:t>
      </w:r>
      <w:r w:rsidR="003D76DB">
        <w:rPr>
          <w:rFonts w:ascii="Times New Roman" w:eastAsia="Times New Roman" w:hAnsi="Times New Roman" w:cs="Times New Roman"/>
          <w:spacing w:val="-1"/>
          <w:sz w:val="28"/>
          <w:szCs w:val="28"/>
        </w:rPr>
        <w:t>08</w:t>
      </w:r>
      <w:r w:rsidR="003D76DB"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>.1</w:t>
      </w:r>
      <w:r w:rsidR="003D76DB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3D76DB"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.2022г. «О </w:t>
      </w:r>
      <w:r w:rsidR="003D76DB">
        <w:rPr>
          <w:rFonts w:ascii="Times New Roman" w:eastAsia="Times New Roman" w:hAnsi="Times New Roman" w:cs="Times New Roman"/>
          <w:spacing w:val="-1"/>
          <w:sz w:val="28"/>
          <w:szCs w:val="28"/>
        </w:rPr>
        <w:t>реорганизации органов местного самоуправления Чагодощенского муниципального района, администраций городских и сельских поселений</w:t>
      </w:r>
      <w:r w:rsidR="003D76DB" w:rsidRPr="00C76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Чагодощенского муниципального района»    </w:t>
      </w:r>
      <w:r w:rsidR="003D76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управление образования </w:t>
      </w:r>
      <w:r w:rsidR="003D76DB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Чагодощенского муниципального района находится в процессе реорганизации  в форме присоединения к другому юридическому лицу, запись о начале процедуры реорганизации в ЕГРЮЛ внесена 19.12.2022г. С 01.01.2023г. правопреемником является Управление образования администрации  Чагодощенского муниципального</w:t>
      </w:r>
      <w:proofErr w:type="gramEnd"/>
      <w:r w:rsidR="003D76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округа Вологодской области (ИНН 3522004926).</w:t>
      </w:r>
      <w:r w:rsidR="003D76DB" w:rsidRPr="00EA101D">
        <w:rPr>
          <w:rFonts w:eastAsia="Times New Roman"/>
          <w:spacing w:val="-1"/>
          <w:sz w:val="28"/>
          <w:szCs w:val="28"/>
        </w:rPr>
        <w:t xml:space="preserve"> </w:t>
      </w:r>
      <w:r w:rsidR="003D76DB" w:rsidRPr="00483C7A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</w:p>
    <w:p w:rsidR="002151FE" w:rsidRDefault="00BD5E9C" w:rsidP="0021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2151FE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="00EC7BD6">
        <w:rPr>
          <w:rFonts w:ascii="Times New Roman CYR" w:hAnsi="Times New Roman CYR" w:cs="Times New Roman CYR"/>
          <w:sz w:val="28"/>
          <w:szCs w:val="28"/>
        </w:rPr>
        <w:t>Бюджетная отчетность главного распорядителя средств районного бюджета за отчетный финансовый год (далее - бюджетная отчетность) за 202</w:t>
      </w:r>
      <w:r w:rsidR="002151FE">
        <w:rPr>
          <w:rFonts w:ascii="Times New Roman CYR" w:hAnsi="Times New Roman CYR" w:cs="Times New Roman CYR"/>
          <w:sz w:val="28"/>
          <w:szCs w:val="28"/>
        </w:rPr>
        <w:t>2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год представлена </w:t>
      </w:r>
      <w:r w:rsidR="002151FE">
        <w:rPr>
          <w:rFonts w:ascii="Times New Roman CYR" w:hAnsi="Times New Roman CYR" w:cs="Times New Roman CYR"/>
          <w:sz w:val="28"/>
          <w:szCs w:val="28"/>
        </w:rPr>
        <w:t>17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марта 202</w:t>
      </w:r>
      <w:r w:rsidR="002151FE">
        <w:rPr>
          <w:rFonts w:ascii="Times New Roman CYR" w:hAnsi="Times New Roman CYR" w:cs="Times New Roman CYR"/>
          <w:sz w:val="28"/>
          <w:szCs w:val="28"/>
        </w:rPr>
        <w:t>3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года в контрольно-счетн</w:t>
      </w:r>
      <w:r w:rsidR="002151FE">
        <w:rPr>
          <w:rFonts w:ascii="Times New Roman CYR" w:hAnsi="Times New Roman CYR" w:cs="Times New Roman CYR"/>
          <w:sz w:val="28"/>
          <w:szCs w:val="28"/>
        </w:rPr>
        <w:t>ую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51FE">
        <w:rPr>
          <w:rFonts w:ascii="Times New Roman CYR" w:hAnsi="Times New Roman CYR" w:cs="Times New Roman CYR"/>
          <w:sz w:val="28"/>
          <w:szCs w:val="28"/>
        </w:rPr>
        <w:t>комиссию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, что соответствует сроку представления годовой бюджетной отчетности, установленному </w:t>
      </w:r>
      <w:r w:rsidR="002151FE">
        <w:rPr>
          <w:rFonts w:ascii="Times New Roman CYR" w:hAnsi="Times New Roman CYR" w:cs="Times New Roman CYR"/>
          <w:sz w:val="28"/>
          <w:szCs w:val="28"/>
        </w:rPr>
        <w:t xml:space="preserve">решением Представительному Собранию Чагодощенского муниципального округа  от 27.10.2022 года №23 </w:t>
      </w:r>
      <w:r w:rsidR="002151FE" w:rsidRPr="00EC7BD6">
        <w:rPr>
          <w:rFonts w:ascii="Times New Roman" w:hAnsi="Times New Roman" w:cs="Times New Roman"/>
          <w:sz w:val="28"/>
          <w:szCs w:val="28"/>
        </w:rPr>
        <w:t>«</w:t>
      </w:r>
      <w:r w:rsidR="002151FE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2151FE">
        <w:rPr>
          <w:rFonts w:ascii="Times New Roman CYR" w:hAnsi="Times New Roman CYR" w:cs="Times New Roman CYR"/>
          <w:sz w:val="28"/>
          <w:szCs w:val="28"/>
        </w:rPr>
        <w:t>Чагодощенском</w:t>
      </w:r>
      <w:proofErr w:type="spellEnd"/>
      <w:r w:rsidR="002151FE">
        <w:rPr>
          <w:rFonts w:ascii="Times New Roman CYR" w:hAnsi="Times New Roman CYR" w:cs="Times New Roman CYR"/>
          <w:sz w:val="28"/>
          <w:szCs w:val="28"/>
        </w:rPr>
        <w:t xml:space="preserve"> муниципальном округе Вологодской области</w:t>
      </w:r>
      <w:r w:rsidR="002151FE" w:rsidRPr="00EC7BD6">
        <w:rPr>
          <w:rFonts w:ascii="Times New Roman" w:hAnsi="Times New Roman" w:cs="Times New Roman"/>
          <w:sz w:val="28"/>
          <w:szCs w:val="28"/>
        </w:rPr>
        <w:t>»</w:t>
      </w:r>
      <w:r w:rsidR="002151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7BD6" w:rsidRDefault="002151FE" w:rsidP="0021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C7BD6">
        <w:rPr>
          <w:rFonts w:ascii="Times New Roman CYR" w:hAnsi="Times New Roman CYR" w:cs="Times New Roman CYR"/>
          <w:sz w:val="28"/>
          <w:szCs w:val="28"/>
        </w:rPr>
        <w:t xml:space="preserve">Бюджетная отчетность составлена в соответствии с </w:t>
      </w:r>
      <w:hyperlink r:id="rId5" w:history="1">
        <w:r w:rsidR="00EC7BD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="00EC7BD6" w:rsidRPr="00EC7BD6">
        <w:rPr>
          <w:rFonts w:ascii="Times New Roman" w:hAnsi="Times New Roman" w:cs="Times New Roman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N 191н, и соответствует структуре и бюджетной классификации, которые применялись при утверждении решения о районном бюджете на отчетный финансовый год и на плановый период.</w:t>
      </w:r>
      <w:proofErr w:type="gramEnd"/>
      <w:r w:rsidR="00EC7BD6">
        <w:rPr>
          <w:rFonts w:ascii="Times New Roman CYR" w:hAnsi="Times New Roman CYR" w:cs="Times New Roman CYR"/>
          <w:sz w:val="28"/>
          <w:szCs w:val="28"/>
        </w:rPr>
        <w:t xml:space="preserve"> Организация бюджетного учета осуществляется в соответствии с Единым </w:t>
      </w:r>
      <w:hyperlink r:id="rId6" w:history="1">
        <w:r w:rsidR="00EC7BD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планом</w:t>
        </w:r>
      </w:hyperlink>
      <w:r w:rsidR="00EC7BD6" w:rsidRPr="00EC7BD6">
        <w:rPr>
          <w:rFonts w:ascii="Times New Roman" w:hAnsi="Times New Roman" w:cs="Times New Roman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счетов бухгалтерского учета для органов государственной власти (государственных органов) и </w:t>
      </w:r>
      <w:hyperlink r:id="rId7" w:history="1">
        <w:r w:rsidR="00EC7BD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Инструкцией</w:t>
        </w:r>
      </w:hyperlink>
      <w:r w:rsidR="00EC7BD6" w:rsidRPr="00EC7BD6">
        <w:rPr>
          <w:rFonts w:ascii="Times New Roman" w:hAnsi="Times New Roman" w:cs="Times New Roman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по его применению, утвержденными приказом Минфина России от 1 декабря 2010 г. N 157н. </w:t>
      </w:r>
    </w:p>
    <w:p w:rsidR="00EC7BD6" w:rsidRPr="00D54221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54221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пунктом 4 Инструкции № 191н  годовая бюджетная отчетность  сформирована в виде электронных документов, подписанных усиленной квалифицированной подписью уполномоченных лиц. 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соответствии с пунктом 9 Инструкции №191н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EC7BD6" w:rsidRPr="00EC7BD6" w:rsidRDefault="00EC7BD6" w:rsidP="00EC7B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7BD6" w:rsidRPr="00012A9C" w:rsidRDefault="00EC7BD6" w:rsidP="00EC7BD6">
      <w:pPr>
        <w:tabs>
          <w:tab w:val="center" w:pos="360"/>
          <w:tab w:val="left" w:pos="1494"/>
        </w:tabs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12A9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12A9C">
        <w:rPr>
          <w:rFonts w:ascii="Times New Roman CYR" w:hAnsi="Times New Roman CYR" w:cs="Times New Roman CYR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EC7BD6" w:rsidRPr="00012A9C" w:rsidRDefault="00EC7BD6" w:rsidP="00EC7BD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12A9C">
        <w:rPr>
          <w:rFonts w:ascii="Times New Roman" w:hAnsi="Times New Roman" w:cs="Times New Roman"/>
          <w:i/>
          <w:iCs/>
          <w:sz w:val="28"/>
          <w:szCs w:val="28"/>
        </w:rPr>
        <w:t xml:space="preserve">2.1 </w:t>
      </w:r>
      <w:r w:rsidRPr="00012A9C">
        <w:rPr>
          <w:rFonts w:ascii="Times New Roman CYR" w:hAnsi="Times New Roman CYR" w:cs="Times New Roman CYR"/>
          <w:i/>
          <w:iCs/>
          <w:sz w:val="28"/>
          <w:szCs w:val="28"/>
        </w:rPr>
        <w:t xml:space="preserve">Результаты проверки годовой бюджетной отчетности </w:t>
      </w:r>
      <w:r w:rsidR="00385661" w:rsidRPr="00012A9C">
        <w:rPr>
          <w:rFonts w:ascii="Times New Roman CYR" w:hAnsi="Times New Roman CYR" w:cs="Times New Roman CYR"/>
          <w:i/>
          <w:iCs/>
          <w:sz w:val="28"/>
          <w:szCs w:val="28"/>
        </w:rPr>
        <w:t>Управления образования</w:t>
      </w:r>
    </w:p>
    <w:p w:rsidR="00EC7BD6" w:rsidRPr="00012A9C" w:rsidRDefault="00EC7BD6" w:rsidP="00EC7BD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12A9C">
        <w:rPr>
          <w:rFonts w:ascii="Times New Roman CYR" w:hAnsi="Times New Roman CYR" w:cs="Times New Roman CYR"/>
          <w:sz w:val="28"/>
          <w:szCs w:val="28"/>
        </w:rPr>
        <w:t>В ходе анализа представленной к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проверке бюджетной отчетности </w:t>
      </w:r>
      <w:r w:rsidR="00385661">
        <w:rPr>
          <w:rFonts w:ascii="Times New Roman CYR" w:hAnsi="Times New Roman CYR" w:cs="Times New Roman CYR"/>
          <w:color w:val="000000"/>
          <w:sz w:val="28"/>
          <w:szCs w:val="28"/>
        </w:rPr>
        <w:t>Управления образования</w:t>
      </w:r>
      <w:r w:rsidR="00122B1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202</w:t>
      </w:r>
      <w:r w:rsidR="00012A9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установлено ее соответствие требованиям Бюджетного кодекса Российской Федерации, Инструкции №191н в части состава форм отчетности и полноты отражения в них необходимой информации.</w:t>
      </w:r>
      <w:proofErr w:type="gramEnd"/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Проверкой соответствия кодов бюджетной классификации доходов, расходов  и  источников  финансирования  дефицита  бюджета, их наименований, отраженных в годовой бюджетной отчетности главного администратора средств районного бюджета аналогичным кодам и наименованиям, установленным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Минфина России от 06.06.2019 № 85н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формирования и применения кодов бюджетной классификации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их структуре и принципах назначения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несоответствий не установлено.</w:t>
      </w:r>
    </w:p>
    <w:p w:rsidR="00EC7BD6" w:rsidRDefault="003D76DB" w:rsidP="0049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EC7BD6">
        <w:rPr>
          <w:rFonts w:ascii="Times New Roman CYR" w:hAnsi="Times New Roman CYR" w:cs="Times New Roman CYR"/>
          <w:sz w:val="28"/>
          <w:szCs w:val="28"/>
        </w:rPr>
        <w:t>Формы бюджетной отчетности</w:t>
      </w:r>
      <w:r w:rsidR="009436DA" w:rsidRPr="004F1673">
        <w:rPr>
          <w:rFonts w:ascii="Times New Roman" w:hAnsi="Times New Roman" w:cs="Times New Roman"/>
          <w:sz w:val="28"/>
          <w:szCs w:val="28"/>
        </w:rPr>
        <w:t>,</w:t>
      </w:r>
      <w:r w:rsidR="00012A9C" w:rsidRPr="004F1673">
        <w:rPr>
          <w:rFonts w:ascii="Times New Roman" w:hAnsi="Times New Roman" w:cs="Times New Roman"/>
          <w:sz w:val="28"/>
          <w:szCs w:val="28"/>
        </w:rPr>
        <w:t xml:space="preserve"> «Сведения об исполнении мероприятий в рамках целевых программ» (форма 0503166), </w:t>
      </w:r>
      <w:r w:rsidR="00EC7BD6" w:rsidRPr="004F1673">
        <w:rPr>
          <w:rFonts w:ascii="Times New Roman" w:hAnsi="Times New Roman" w:cs="Times New Roman"/>
          <w:sz w:val="28"/>
          <w:szCs w:val="28"/>
        </w:rPr>
        <w:t xml:space="preserve">«Сведения о целевых иностранных кредитах» (форма 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0503167), </w:t>
      </w:r>
      <w:r w:rsidR="00497F1B">
        <w:rPr>
          <w:rFonts w:ascii="Times New Roman" w:hAnsi="Times New Roman" w:cs="Times New Roman"/>
          <w:sz w:val="28"/>
          <w:szCs w:val="28"/>
        </w:rPr>
        <w:t>Сведения о государственном (муниципальном) долге, предоставленных бюджетных кредита</w:t>
      </w:r>
      <w:proofErr w:type="gramStart"/>
      <w:r w:rsidR="00497F1B">
        <w:rPr>
          <w:rFonts w:ascii="Times New Roman" w:hAnsi="Times New Roman" w:cs="Times New Roman"/>
          <w:sz w:val="28"/>
          <w:szCs w:val="28"/>
        </w:rPr>
        <w:t>х</w:t>
      </w:r>
      <w:r w:rsidR="00497F1B" w:rsidRPr="00EC7B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7F1B">
        <w:rPr>
          <w:rFonts w:ascii="Times New Roman CYR" w:hAnsi="Times New Roman CYR" w:cs="Times New Roman CYR"/>
          <w:sz w:val="28"/>
          <w:szCs w:val="28"/>
        </w:rPr>
        <w:t>форма 0503172),</w:t>
      </w:r>
      <w:r w:rsidR="00497F1B" w:rsidRPr="00EC7BD6">
        <w:rPr>
          <w:rFonts w:ascii="Times New Roman" w:hAnsi="Times New Roman" w:cs="Times New Roman"/>
          <w:sz w:val="28"/>
          <w:szCs w:val="28"/>
        </w:rPr>
        <w:t xml:space="preserve"> </w:t>
      </w:r>
      <w:r w:rsidR="00EC7BD6" w:rsidRPr="00EC7BD6">
        <w:rPr>
          <w:rFonts w:ascii="Times New Roman" w:hAnsi="Times New Roman" w:cs="Times New Roman"/>
          <w:sz w:val="28"/>
          <w:szCs w:val="28"/>
        </w:rPr>
        <w:t>«</w:t>
      </w:r>
      <w:r w:rsidR="00497F1B">
        <w:rPr>
          <w:rFonts w:ascii="Times New Roman" w:hAnsi="Times New Roman" w:cs="Times New Roman"/>
          <w:sz w:val="28"/>
          <w:szCs w:val="28"/>
        </w:rPr>
        <w:t>Сведения об изменении остатков валюты баланса</w:t>
      </w:r>
      <w:r w:rsidR="00EC7BD6" w:rsidRPr="00EC7BD6">
        <w:rPr>
          <w:rFonts w:ascii="Times New Roman" w:hAnsi="Times New Roman" w:cs="Times New Roman"/>
          <w:sz w:val="28"/>
          <w:szCs w:val="28"/>
        </w:rPr>
        <w:t>» (</w:t>
      </w:r>
      <w:r w:rsidR="00EC7BD6">
        <w:rPr>
          <w:rFonts w:ascii="Times New Roman CYR" w:hAnsi="Times New Roman CYR" w:cs="Times New Roman CYR"/>
          <w:sz w:val="28"/>
          <w:szCs w:val="28"/>
        </w:rPr>
        <w:t>форма 050317</w:t>
      </w:r>
      <w:r w:rsidR="00497F1B">
        <w:rPr>
          <w:rFonts w:ascii="Times New Roman CYR" w:hAnsi="Times New Roman CYR" w:cs="Times New Roman CYR"/>
          <w:sz w:val="28"/>
          <w:szCs w:val="28"/>
        </w:rPr>
        <w:t>3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497F1B">
        <w:rPr>
          <w:rFonts w:ascii="Times New Roman CYR" w:hAnsi="Times New Roman CYR" w:cs="Times New Roman CYR"/>
          <w:sz w:val="28"/>
          <w:szCs w:val="28"/>
        </w:rPr>
        <w:t>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  <w:r w:rsidR="00497F1B" w:rsidRPr="00497F1B">
        <w:rPr>
          <w:rFonts w:ascii="Times New Roman" w:hAnsi="Times New Roman" w:cs="Times New Roman"/>
          <w:sz w:val="28"/>
          <w:szCs w:val="28"/>
        </w:rPr>
        <w:t xml:space="preserve"> </w:t>
      </w:r>
      <w:r w:rsidR="00497F1B" w:rsidRPr="00EC7BD6">
        <w:rPr>
          <w:rFonts w:ascii="Times New Roman" w:hAnsi="Times New Roman" w:cs="Times New Roman"/>
          <w:sz w:val="28"/>
          <w:szCs w:val="28"/>
        </w:rPr>
        <w:t>(</w:t>
      </w:r>
      <w:r w:rsidR="00497F1B">
        <w:rPr>
          <w:rFonts w:ascii="Times New Roman CYR" w:hAnsi="Times New Roman CYR" w:cs="Times New Roman CYR"/>
          <w:sz w:val="28"/>
          <w:szCs w:val="28"/>
        </w:rPr>
        <w:t>форма 0503174),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BD6" w:rsidRPr="00EC7BD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C7BD6">
        <w:rPr>
          <w:rFonts w:ascii="Times New Roman CYR" w:hAnsi="Times New Roman CYR" w:cs="Times New Roman CYR"/>
          <w:sz w:val="28"/>
          <w:szCs w:val="28"/>
        </w:rPr>
        <w:t>Справка об остатках денежных средств получателя бюджетных средств</w:t>
      </w:r>
      <w:r w:rsidR="00EC7BD6" w:rsidRPr="00EC7BD6">
        <w:rPr>
          <w:rFonts w:ascii="Times New Roman" w:hAnsi="Times New Roman" w:cs="Times New Roman"/>
          <w:sz w:val="28"/>
          <w:szCs w:val="28"/>
        </w:rPr>
        <w:t>» (</w:t>
      </w:r>
      <w:r w:rsidR="00EC7BD6">
        <w:rPr>
          <w:rFonts w:ascii="Times New Roman CYR" w:hAnsi="Times New Roman CYR" w:cs="Times New Roman CYR"/>
          <w:sz w:val="28"/>
          <w:szCs w:val="28"/>
        </w:rPr>
        <w:t>форма 0503178),</w:t>
      </w:r>
      <w:r w:rsidR="00012A9C" w:rsidRPr="00012A9C">
        <w:rPr>
          <w:sz w:val="28"/>
          <w:szCs w:val="28"/>
        </w:rPr>
        <w:t xml:space="preserve"> </w:t>
      </w:r>
      <w:r w:rsidR="00012A9C" w:rsidRPr="007E0038">
        <w:rPr>
          <w:rFonts w:ascii="Times New Roman" w:hAnsi="Times New Roman" w:cs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строительства» (форма 0503190),</w:t>
      </w:r>
      <w:r w:rsidR="00EC7BD6" w:rsidRPr="007E0038">
        <w:rPr>
          <w:rFonts w:ascii="Times New Roman" w:hAnsi="Times New Roman" w:cs="Times New Roman"/>
          <w:sz w:val="28"/>
          <w:szCs w:val="28"/>
        </w:rPr>
        <w:t xml:space="preserve"> </w:t>
      </w:r>
      <w:r w:rsidR="0089050B" w:rsidRPr="0098123F">
        <w:rPr>
          <w:rFonts w:ascii="Times New Roman" w:hAnsi="Times New Roman" w:cs="Times New Roman"/>
          <w:sz w:val="28"/>
          <w:szCs w:val="28"/>
        </w:rPr>
        <w:t>«Сведения об исполнении</w:t>
      </w:r>
      <w:r w:rsidR="0089050B" w:rsidRPr="0098123F">
        <w:rPr>
          <w:rFonts w:ascii="Times New Roman CYR" w:hAnsi="Times New Roman CYR" w:cs="Times New Roman CYR"/>
          <w:sz w:val="28"/>
          <w:szCs w:val="28"/>
        </w:rPr>
        <w:t xml:space="preserve"> судебных решений по денежным обязательствам бюджета (форма 0503296)</w:t>
      </w:r>
      <w:r w:rsidR="0089050B" w:rsidRPr="0098123F">
        <w:rPr>
          <w:rFonts w:ascii="Times New Roman" w:hAnsi="Times New Roman" w:cs="Times New Roman"/>
          <w:sz w:val="28"/>
          <w:szCs w:val="28"/>
        </w:rPr>
        <w:t xml:space="preserve"> </w:t>
      </w:r>
      <w:r w:rsidR="00EC7BD6" w:rsidRPr="0098123F">
        <w:rPr>
          <w:rFonts w:ascii="Times New Roman" w:hAnsi="Times New Roman" w:cs="Times New Roman"/>
          <w:sz w:val="28"/>
          <w:szCs w:val="28"/>
        </w:rPr>
        <w:t>«</w:t>
      </w:r>
      <w:r w:rsidR="00EC7BD6" w:rsidRPr="0098123F">
        <w:rPr>
          <w:rFonts w:ascii="Times New Roman CYR" w:hAnsi="Times New Roman CYR" w:cs="Times New Roman CYR"/>
          <w:sz w:val="28"/>
          <w:szCs w:val="28"/>
        </w:rPr>
        <w:t>Сведения о проведении инвентаризации</w:t>
      </w:r>
      <w:r w:rsidR="00EC7BD6" w:rsidRPr="0098123F">
        <w:rPr>
          <w:rFonts w:ascii="Times New Roman" w:hAnsi="Times New Roman" w:cs="Times New Roman"/>
          <w:sz w:val="28"/>
          <w:szCs w:val="28"/>
        </w:rPr>
        <w:t>» (</w:t>
      </w:r>
      <w:r w:rsidR="00EC7BD6" w:rsidRPr="0098123F">
        <w:rPr>
          <w:rFonts w:ascii="Times New Roman CYR" w:hAnsi="Times New Roman CYR" w:cs="Times New Roman CYR"/>
          <w:sz w:val="28"/>
          <w:szCs w:val="28"/>
        </w:rPr>
        <w:t>таблица №6), не имеющие числовых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значений показателей и не включенные в состав бюджетной отчетности, отражены в разделе 5 </w:t>
      </w:r>
      <w:r w:rsidR="00EC7BD6" w:rsidRPr="00EC7BD6">
        <w:rPr>
          <w:rFonts w:ascii="Times New Roman" w:hAnsi="Times New Roman" w:cs="Times New Roman"/>
          <w:sz w:val="28"/>
          <w:szCs w:val="28"/>
        </w:rPr>
        <w:t>«</w:t>
      </w:r>
      <w:r w:rsidR="00EC7BD6"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</w:t>
      </w:r>
      <w:proofErr w:type="gramEnd"/>
      <w:r w:rsidR="00EC7BD6">
        <w:rPr>
          <w:rFonts w:ascii="Times New Roman CYR" w:hAnsi="Times New Roman CYR" w:cs="Times New Roman CYR"/>
          <w:sz w:val="28"/>
          <w:szCs w:val="28"/>
        </w:rPr>
        <w:t xml:space="preserve"> отчетности</w:t>
      </w:r>
      <w:r w:rsidR="00EC7BD6" w:rsidRPr="00EC7BD6">
        <w:rPr>
          <w:rFonts w:ascii="Times New Roman" w:hAnsi="Times New Roman" w:cs="Times New Roman"/>
          <w:sz w:val="28"/>
          <w:szCs w:val="28"/>
        </w:rPr>
        <w:t>»</w:t>
      </w:r>
      <w:r w:rsidR="00EC7BD6">
        <w:rPr>
          <w:rFonts w:ascii="Times New Roman CYR" w:hAnsi="Times New Roman CYR" w:cs="Times New Roman CYR"/>
          <w:sz w:val="28"/>
          <w:szCs w:val="28"/>
        </w:rPr>
        <w:t>, что соответствует требованиям пунктов 8, 152 Инструкции № 191н.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158 Инструкции № 191н ввиду отсутствия расхождений по результатам инвентаризации, проведенной в целях подтверждения показателей годовой бюджетной отчетности (далее — годовая инвентаризация), таблица № 6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 о проведении инвентаризации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не представлена, информация о факте проведения годовой инвентаризации отражена в текстовой части раздела 5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Пояснительной записки (форма 0503160).</w:t>
      </w:r>
      <w:proofErr w:type="gramEnd"/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Проверкой достоверности годовой бюджетной отчетности главного распорядителя средств районного бюджета в соответствии с установленными контрольными соотношениями показателей форм годовой бюджетной отчетности и оценки их влияния на достоверность годовой бюджетной отчетности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фактов недостоверности и несоблюдения контрольных  соотношений  между показателями форм бюджетной отчетности, влияющих на достоверность бюджетной отчетности, не установлено.</w:t>
      </w:r>
      <w:proofErr w:type="gramEnd"/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Проверкой наличия в годовой бюджетной отчетности </w:t>
      </w:r>
      <w:r w:rsidR="009436DA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онтрольно-счетн</w:t>
      </w:r>
      <w:r w:rsidR="004F1673">
        <w:rPr>
          <w:rFonts w:ascii="Times New Roman CYR" w:hAnsi="Times New Roman CYR" w:cs="Times New Roman CYR"/>
          <w:sz w:val="28"/>
          <w:szCs w:val="28"/>
        </w:rPr>
        <w:t>ой комиссией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показателей, предусмотренных порядком ее составления, соответствия  указанных  показателей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значениям,  определяемым в соответствии с требованиями Инструкции № 191н установлено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следующее.</w:t>
      </w:r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пунктами 12, 13 Инструкции № 191н баланс </w:t>
      </w:r>
      <w:r w:rsidR="00BC108D">
        <w:rPr>
          <w:rFonts w:ascii="Times New Roman CYR" w:hAnsi="Times New Roman CYR" w:cs="Times New Roman CYR"/>
          <w:sz w:val="28"/>
          <w:szCs w:val="28"/>
        </w:rPr>
        <w:t>Уп</w:t>
      </w:r>
      <w:r w:rsidR="009436DA">
        <w:rPr>
          <w:rFonts w:ascii="Times New Roman CYR" w:hAnsi="Times New Roman CYR" w:cs="Times New Roman CYR"/>
          <w:sz w:val="28"/>
          <w:szCs w:val="28"/>
        </w:rPr>
        <w:t>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C108D"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  <w:r>
        <w:rPr>
          <w:rFonts w:ascii="Times New Roman CYR" w:hAnsi="Times New Roman CYR" w:cs="Times New Roman CYR"/>
          <w:sz w:val="28"/>
          <w:szCs w:val="28"/>
        </w:rPr>
        <w:t>(форма 0503130) сформирован по состоянию на 1 января 202</w:t>
      </w:r>
      <w:r w:rsidR="00BD321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</w:t>
      </w:r>
      <w:proofErr w:type="gramEnd"/>
    </w:p>
    <w:p w:rsidR="00506CE3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Пунктом 14 Инструкции № 191н установлено, что в графе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 начало года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Баланса (форма 0503130) показываются данные о стоимости активов, обязательств, финансовом результате на начало года (вступительный баланс), которые должны соответствовать данным граф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 конец отчетного периода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предыдущего года (заключительный баланс)</w:t>
      </w:r>
      <w:r w:rsidR="00506CE3">
        <w:rPr>
          <w:rFonts w:ascii="Times New Roman CYR" w:hAnsi="Times New Roman CYR" w:cs="Times New Roman CYR"/>
          <w:sz w:val="28"/>
          <w:szCs w:val="28"/>
        </w:rPr>
        <w:t>.</w:t>
      </w:r>
    </w:p>
    <w:p w:rsidR="00EC7BD6" w:rsidRDefault="00EC7BD6" w:rsidP="00EC7BD6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показателей формы 0503130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 главного распорядителя бюджетных средств, главного администратора доходов бюджета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по тексту – Баланс) показала, что показатели данной формы соответствуют показателям остальных форм годовой бюджетной отчетности, а именно: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Нефинансовые активы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0503168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о движении нефинансовых активов</w:t>
      </w:r>
      <w:r w:rsidRPr="00EC7BD6">
        <w:rPr>
          <w:rFonts w:ascii="Times New Roman" w:hAnsi="Times New Roman" w:cs="Times New Roman"/>
          <w:sz w:val="28"/>
          <w:szCs w:val="28"/>
        </w:rPr>
        <w:t>»;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Финансовые активы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дебиторской задолженности</w:t>
      </w:r>
      <w:r w:rsidRPr="00EC7BD6">
        <w:rPr>
          <w:rFonts w:ascii="Times New Roman" w:hAnsi="Times New Roman" w:cs="Times New Roman"/>
          <w:sz w:val="28"/>
          <w:szCs w:val="28"/>
        </w:rPr>
        <w:t>»;</w:t>
      </w:r>
    </w:p>
    <w:p w:rsidR="00EC7BD6" w:rsidRPr="00EC7BD6" w:rsidRDefault="00EC7BD6" w:rsidP="00EC7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III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подтверждаются данными ф. 0503169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Сведениями по кредиторской задолженности</w:t>
      </w:r>
      <w:r w:rsidRPr="00EC7BD6">
        <w:rPr>
          <w:rFonts w:ascii="Times New Roman" w:hAnsi="Times New Roman" w:cs="Times New Roman"/>
          <w:sz w:val="28"/>
          <w:szCs w:val="28"/>
        </w:rPr>
        <w:t>»;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 IV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Финансовый результат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подтверждается данными ф. 0503110. Строка 570 формы 0503130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Баланса ГРБС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 CYR" w:hAnsi="Times New Roman CYR" w:cs="Times New Roman CYR"/>
          <w:sz w:val="28"/>
          <w:szCs w:val="28"/>
        </w:rPr>
        <w:t xml:space="preserve">разница граф 6 и 3 по бюджетной деятельности равна разнице граф 3 и 2 справки формы 0503110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Справки по заключению счетов бюджетного учета</w:t>
      </w:r>
      <w:r w:rsidRPr="00EC7BD6">
        <w:rPr>
          <w:rFonts w:ascii="Times New Roman" w:hAnsi="Times New Roman" w:cs="Times New Roman"/>
          <w:sz w:val="28"/>
          <w:szCs w:val="28"/>
        </w:rPr>
        <w:t>».</w:t>
      </w:r>
    </w:p>
    <w:p w:rsidR="008A67DB" w:rsidRPr="00EC7BD6" w:rsidRDefault="008A67DB" w:rsidP="008A67D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27F6">
        <w:rPr>
          <w:rFonts w:ascii="Times New Roman" w:hAnsi="Times New Roman" w:cs="Times New Roman"/>
          <w:sz w:val="28"/>
          <w:szCs w:val="28"/>
        </w:rPr>
        <w:tab/>
      </w:r>
      <w:r w:rsidRPr="005D27F6">
        <w:rPr>
          <w:rFonts w:ascii="Times New Roman CYR" w:hAnsi="Times New Roman CYR" w:cs="Times New Roman CYR"/>
          <w:sz w:val="28"/>
          <w:szCs w:val="28"/>
        </w:rPr>
        <w:t xml:space="preserve">В соответствии с Инструкцией № 191н в состав Баланса (ф. 0503130) включена справка о наличии имущества и обязательств на </w:t>
      </w:r>
      <w:proofErr w:type="spellStart"/>
      <w:r w:rsidRPr="005D27F6">
        <w:rPr>
          <w:rFonts w:ascii="Times New Roman CYR" w:hAnsi="Times New Roman CYR" w:cs="Times New Roman CYR"/>
          <w:sz w:val="28"/>
          <w:szCs w:val="28"/>
        </w:rPr>
        <w:t>забалансовых</w:t>
      </w:r>
      <w:proofErr w:type="spellEnd"/>
      <w:r w:rsidRPr="005D27F6">
        <w:rPr>
          <w:rFonts w:ascii="Times New Roman CYR" w:hAnsi="Times New Roman CYR" w:cs="Times New Roman CYR"/>
          <w:sz w:val="28"/>
          <w:szCs w:val="28"/>
        </w:rPr>
        <w:t xml:space="preserve"> счетах,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которой на конец отчетного периода числится имущество, </w:t>
      </w:r>
      <w:r w:rsidR="00200AE9">
        <w:rPr>
          <w:rFonts w:ascii="Times New Roman CYR" w:hAnsi="Times New Roman CYR" w:cs="Times New Roman CYR"/>
          <w:color w:val="000000"/>
          <w:sz w:val="28"/>
          <w:szCs w:val="28"/>
        </w:rPr>
        <w:t>материальн</w:t>
      </w:r>
      <w:r w:rsidR="00BD3217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 w:rsidR="00200AE9">
        <w:rPr>
          <w:rFonts w:ascii="Times New Roman CYR" w:hAnsi="Times New Roman CYR" w:cs="Times New Roman CYR"/>
          <w:color w:val="000000"/>
          <w:sz w:val="28"/>
          <w:szCs w:val="28"/>
        </w:rPr>
        <w:t>е ценности на хранении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размере </w:t>
      </w:r>
      <w:r w:rsidR="00200AE9">
        <w:rPr>
          <w:rFonts w:ascii="Times New Roman CYR" w:hAnsi="Times New Roman CYR" w:cs="Times New Roman CYR"/>
          <w:color w:val="000000"/>
          <w:sz w:val="28"/>
          <w:szCs w:val="28"/>
        </w:rPr>
        <w:t>10,2</w:t>
      </w:r>
      <w:r w:rsidR="00837DCF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</w:t>
      </w:r>
      <w:proofErr w:type="gramStart"/>
      <w:r w:rsidR="00837DC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ублей</w:t>
      </w:r>
      <w:r w:rsidR="00837DCF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200AE9"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материальные ценности полученные по централизованному снабжению </w:t>
      </w:r>
      <w:r w:rsidR="00837DCF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размере </w:t>
      </w:r>
      <w:r w:rsidR="00200AE9"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BD3217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200AE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BD3217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837DCF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тыс.рублей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C7BD6" w:rsidRDefault="00EC7BD6" w:rsidP="003A14C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EC7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результате сверки утвержденных бюджетных назначений отчета ф. 0503127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Отчет об исполнении бюджета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 одноименными показателями решения </w:t>
      </w:r>
      <w:r w:rsidR="00617CA7">
        <w:rPr>
          <w:rFonts w:ascii="Times New Roman CYR" w:hAnsi="Times New Roman CYR" w:cs="Times New Roman CYR"/>
          <w:sz w:val="28"/>
          <w:szCs w:val="28"/>
        </w:rPr>
        <w:t xml:space="preserve">Представительного Собрания Чагодощенского  муниципального округа от 22.12.2022 №62 </w:t>
      </w:r>
      <w:r w:rsidR="00617CA7" w:rsidRPr="00EC7BD6">
        <w:rPr>
          <w:rFonts w:ascii="Times New Roman" w:hAnsi="Times New Roman" w:cs="Times New Roman"/>
          <w:sz w:val="28"/>
          <w:szCs w:val="28"/>
        </w:rPr>
        <w:t>«</w:t>
      </w:r>
      <w:r w:rsidR="00617CA7">
        <w:rPr>
          <w:rFonts w:ascii="Times New Roman CYR" w:hAnsi="Times New Roman CYR" w:cs="Times New Roman CYR"/>
          <w:sz w:val="28"/>
          <w:szCs w:val="28"/>
        </w:rPr>
        <w:t>О внесении изменений в решение Представительного Собрания</w:t>
      </w:r>
      <w:r w:rsidR="00617CA7" w:rsidRPr="0082032E">
        <w:rPr>
          <w:rFonts w:ascii="Times New Roman CYR" w:hAnsi="Times New Roman CYR" w:cs="Times New Roman CYR"/>
          <w:sz w:val="28"/>
          <w:szCs w:val="28"/>
        </w:rPr>
        <w:t xml:space="preserve"> "О бюджете Чагодощенского  муниципального района на 202</w:t>
      </w:r>
      <w:r w:rsidR="00617CA7">
        <w:rPr>
          <w:rFonts w:ascii="Times New Roman CYR" w:hAnsi="Times New Roman CYR" w:cs="Times New Roman CYR"/>
          <w:sz w:val="28"/>
          <w:szCs w:val="28"/>
        </w:rPr>
        <w:t>2</w:t>
      </w:r>
      <w:r w:rsidR="00617CA7" w:rsidRPr="0082032E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617CA7">
        <w:rPr>
          <w:rFonts w:ascii="Times New Roman CYR" w:hAnsi="Times New Roman CYR" w:cs="Times New Roman CYR"/>
          <w:sz w:val="28"/>
          <w:szCs w:val="28"/>
        </w:rPr>
        <w:t>3</w:t>
      </w:r>
      <w:r w:rsidR="00617CA7" w:rsidRPr="0082032E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617CA7">
        <w:rPr>
          <w:rFonts w:ascii="Times New Roman CYR" w:hAnsi="Times New Roman CYR" w:cs="Times New Roman CYR"/>
          <w:sz w:val="28"/>
          <w:szCs w:val="28"/>
        </w:rPr>
        <w:t>4</w:t>
      </w:r>
      <w:r w:rsidR="00617CA7" w:rsidRPr="0082032E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617CA7"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расхождений не установлено. Показатели кассового исполнения бюджета, отраженные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бухгалтерской отчетности, не превышают плановые показатели, утвержденные решением о районном бюджете и сводной бюджетной росписью на отчетный финансовый год.</w:t>
      </w:r>
      <w:r w:rsidR="00FC6C5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отчетом ф.0503128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Отчет о принятых бюджетных обязательствах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 w:rsidR="00617CA7">
        <w:rPr>
          <w:rFonts w:ascii="Times New Roman" w:hAnsi="Times New Roman" w:cs="Times New Roman"/>
          <w:sz w:val="28"/>
          <w:szCs w:val="28"/>
        </w:rPr>
        <w:t>У</w:t>
      </w:r>
      <w:r w:rsidR="0082032E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617CA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бюджетные обязательства в сумме </w:t>
      </w:r>
      <w:r w:rsidR="00617CA7">
        <w:rPr>
          <w:rFonts w:ascii="Times New Roman CYR" w:hAnsi="Times New Roman CYR" w:cs="Times New Roman CYR"/>
          <w:sz w:val="28"/>
          <w:szCs w:val="28"/>
        </w:rPr>
        <w:t>5326,5</w:t>
      </w:r>
      <w:r>
        <w:rPr>
          <w:rFonts w:ascii="Times New Roman CYR" w:hAnsi="Times New Roman CYR" w:cs="Times New Roman CYR"/>
          <w:sz w:val="28"/>
          <w:szCs w:val="28"/>
        </w:rPr>
        <w:t>тыс. рублей приняты в пределах, утвержденных на 202</w:t>
      </w:r>
      <w:r w:rsidR="00617CA7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лимитов бюджетных обязательств (</w:t>
      </w:r>
      <w:r w:rsidR="00617CA7">
        <w:rPr>
          <w:rFonts w:ascii="Times New Roman CYR" w:hAnsi="Times New Roman CYR" w:cs="Times New Roman CYR"/>
          <w:sz w:val="28"/>
          <w:szCs w:val="28"/>
        </w:rPr>
        <w:t>5346,8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рублей). 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Текстовая  информация,  содержащаяся  в  форме  0503160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  <w:r w:rsidRPr="00EC7B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по структуре и содержанию соответствует требованиям, содержащимся в пункте 152 Инструкции № 191н.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пояснительной записке представлены необходимые приложения таблиц. В ходе анализа пояснительной записки проверялось наличие и заполнение всех форм пояснительной записки. 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 об остатках и движении нефинансовых активов отражена в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Сведениях о движении нефинансовых активов</w:t>
      </w:r>
      <w:r w:rsidRPr="00EC7BD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ф.0503168). 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вышеуказанных форм, по состоянию на 01.01.202</w:t>
      </w:r>
      <w:r w:rsidR="001375A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г. балансовая стоимость основных средств составляет </w:t>
      </w:r>
      <w:r w:rsidR="00200AE9">
        <w:rPr>
          <w:rFonts w:ascii="Times New Roman CYR" w:hAnsi="Times New Roman CYR" w:cs="Times New Roman CYR"/>
          <w:sz w:val="28"/>
          <w:szCs w:val="28"/>
        </w:rPr>
        <w:t>466,4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амортизация основных средств на конец отчетного периода составляет </w:t>
      </w:r>
      <w:r w:rsidR="00200AE9">
        <w:rPr>
          <w:rFonts w:ascii="Times New Roman CYR" w:hAnsi="Times New Roman CYR" w:cs="Times New Roman CYR"/>
          <w:sz w:val="28"/>
          <w:szCs w:val="28"/>
        </w:rPr>
        <w:t>466,4</w:t>
      </w:r>
      <w:r w:rsidR="004F69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32E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="0082032E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82032E">
        <w:rPr>
          <w:rFonts w:ascii="Times New Roman CYR" w:hAnsi="Times New Roman CYR" w:cs="Times New Roman CYR"/>
          <w:sz w:val="28"/>
          <w:szCs w:val="28"/>
        </w:rPr>
        <w:t xml:space="preserve">ублей или </w:t>
      </w:r>
      <w:r w:rsidR="004F69B3">
        <w:rPr>
          <w:rFonts w:ascii="Times New Roman CYR" w:hAnsi="Times New Roman CYR" w:cs="Times New Roman CYR"/>
          <w:sz w:val="28"/>
          <w:szCs w:val="28"/>
        </w:rPr>
        <w:t>100</w:t>
      </w:r>
      <w:r w:rsidR="0082032E">
        <w:rPr>
          <w:rFonts w:ascii="Times New Roman CYR" w:hAnsi="Times New Roman CYR" w:cs="Times New Roman CYR"/>
          <w:sz w:val="28"/>
          <w:szCs w:val="28"/>
        </w:rPr>
        <w:t xml:space="preserve">%.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отчетного периода </w:t>
      </w:r>
      <w:r w:rsidR="0082032E">
        <w:rPr>
          <w:rFonts w:ascii="Times New Roman CYR" w:hAnsi="Times New Roman CYR" w:cs="Times New Roman CYR"/>
          <w:sz w:val="28"/>
          <w:szCs w:val="28"/>
        </w:rPr>
        <w:t xml:space="preserve">поступило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основных средств </w:t>
      </w:r>
      <w:r w:rsidR="0082032E">
        <w:rPr>
          <w:rFonts w:ascii="Times New Roman CYR" w:hAnsi="Times New Roman CYR" w:cs="Times New Roman CYR"/>
          <w:sz w:val="28"/>
          <w:szCs w:val="28"/>
        </w:rPr>
        <w:t xml:space="preserve">на сумму </w:t>
      </w:r>
      <w:r w:rsidR="001375A8">
        <w:rPr>
          <w:rFonts w:ascii="Times New Roman CYR" w:hAnsi="Times New Roman CYR" w:cs="Times New Roman CYR"/>
          <w:sz w:val="28"/>
          <w:szCs w:val="28"/>
        </w:rPr>
        <w:t>9,7</w:t>
      </w:r>
      <w:r w:rsidR="004F69B3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200AE9">
        <w:rPr>
          <w:rFonts w:ascii="Times New Roman CYR" w:hAnsi="Times New Roman CYR" w:cs="Times New Roman CYR"/>
          <w:sz w:val="28"/>
          <w:szCs w:val="28"/>
        </w:rPr>
        <w:t xml:space="preserve">, выбыло на сумму </w:t>
      </w:r>
      <w:r w:rsidR="001375A8">
        <w:rPr>
          <w:rFonts w:ascii="Times New Roman CYR" w:hAnsi="Times New Roman CYR" w:cs="Times New Roman CYR"/>
          <w:sz w:val="28"/>
          <w:szCs w:val="28"/>
        </w:rPr>
        <w:t>9,7</w:t>
      </w:r>
      <w:r w:rsidR="00200AE9">
        <w:rPr>
          <w:rFonts w:ascii="Times New Roman CYR" w:hAnsi="Times New Roman CYR" w:cs="Times New Roman CYR"/>
          <w:sz w:val="28"/>
          <w:szCs w:val="28"/>
        </w:rPr>
        <w:t xml:space="preserve"> тыс.рублей.</w:t>
      </w:r>
      <w:r w:rsidR="004F69B3">
        <w:rPr>
          <w:rFonts w:ascii="Times New Roman CYR" w:hAnsi="Times New Roman CYR" w:cs="Times New Roman CYR"/>
          <w:sz w:val="28"/>
          <w:szCs w:val="28"/>
        </w:rPr>
        <w:t>.</w:t>
      </w:r>
    </w:p>
    <w:p w:rsidR="00EC7BD6" w:rsidRDefault="00EC7BD6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отчетный период поступило материальных запасов на сумму </w:t>
      </w:r>
      <w:r w:rsidR="001375A8">
        <w:rPr>
          <w:rFonts w:ascii="Times New Roman CYR" w:hAnsi="Times New Roman CYR" w:cs="Times New Roman CYR"/>
          <w:sz w:val="28"/>
          <w:szCs w:val="28"/>
        </w:rPr>
        <w:t>167,8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выбыло — на </w:t>
      </w:r>
      <w:r w:rsidR="001375A8">
        <w:rPr>
          <w:rFonts w:ascii="Times New Roman CYR" w:hAnsi="Times New Roman CYR" w:cs="Times New Roman CYR"/>
          <w:sz w:val="28"/>
          <w:szCs w:val="28"/>
        </w:rPr>
        <w:t>153,2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 на 01.01.202</w:t>
      </w:r>
      <w:r w:rsidR="001375A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стоимость материальных запасов составила </w:t>
      </w:r>
      <w:r w:rsidR="001375A8">
        <w:rPr>
          <w:rFonts w:ascii="Times New Roman CYR" w:hAnsi="Times New Roman CYR" w:cs="Times New Roman CYR"/>
          <w:sz w:val="28"/>
          <w:szCs w:val="28"/>
        </w:rPr>
        <w:t>23,2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281B47" w:rsidRPr="0008371E" w:rsidRDefault="00281B47" w:rsidP="00281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8371E">
        <w:rPr>
          <w:rFonts w:ascii="Times New Roman CYR" w:hAnsi="Times New Roman CYR" w:cs="Times New Roman CYR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 на общую сумму </w:t>
      </w:r>
      <w:r w:rsidR="001375A8">
        <w:rPr>
          <w:rFonts w:ascii="Times New Roman CYR" w:hAnsi="Times New Roman CYR" w:cs="Times New Roman CYR"/>
          <w:sz w:val="28"/>
          <w:szCs w:val="28"/>
        </w:rPr>
        <w:t>247010,0</w:t>
      </w:r>
      <w:r w:rsidRPr="0008371E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9671F9" w:rsidRPr="0008371E">
        <w:rPr>
          <w:rFonts w:ascii="Times New Roman CYR" w:hAnsi="Times New Roman CYR" w:cs="Times New Roman CYR"/>
          <w:sz w:val="28"/>
          <w:szCs w:val="28"/>
        </w:rPr>
        <w:t xml:space="preserve"> в подведомственн</w:t>
      </w:r>
      <w:r w:rsidR="00154847" w:rsidRPr="0008371E">
        <w:rPr>
          <w:rFonts w:ascii="Times New Roman CYR" w:hAnsi="Times New Roman CYR" w:cs="Times New Roman CYR"/>
          <w:sz w:val="28"/>
          <w:szCs w:val="28"/>
        </w:rPr>
        <w:t>ые</w:t>
      </w:r>
      <w:r w:rsidR="009671F9" w:rsidRPr="0008371E">
        <w:rPr>
          <w:rFonts w:ascii="Times New Roman CYR" w:hAnsi="Times New Roman CYR" w:cs="Times New Roman CYR"/>
          <w:sz w:val="28"/>
          <w:szCs w:val="28"/>
        </w:rPr>
        <w:t xml:space="preserve"> учреждение</w:t>
      </w:r>
      <w:r w:rsidRPr="0008371E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08371E">
        <w:rPr>
          <w:rFonts w:ascii="Times New Roman CYR" w:hAnsi="Times New Roman CYR" w:cs="Times New Roman CYR"/>
          <w:sz w:val="28"/>
          <w:szCs w:val="28"/>
        </w:rPr>
        <w:t xml:space="preserve">  Итоговые суммы финансовых вложений формы 0503171 соответствуют данным баланса (ф. 0503130).</w:t>
      </w:r>
    </w:p>
    <w:p w:rsidR="00281B47" w:rsidRPr="0008371E" w:rsidRDefault="00281B47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7BD6" w:rsidRDefault="00EC7BD6" w:rsidP="00EC7BD6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71E">
        <w:rPr>
          <w:rFonts w:ascii="Times New Roman" w:hAnsi="Times New Roman" w:cs="Times New Roman"/>
          <w:b/>
          <w:bCs/>
          <w:sz w:val="28"/>
          <w:szCs w:val="28"/>
        </w:rPr>
        <w:t>3. Результаты  проверки  и  анализа  исполнения</w:t>
      </w:r>
      <w:r w:rsidRPr="00126256">
        <w:rPr>
          <w:rFonts w:ascii="Times New Roman" w:hAnsi="Times New Roman" w:cs="Times New Roman"/>
          <w:b/>
          <w:bCs/>
          <w:sz w:val="28"/>
          <w:szCs w:val="28"/>
        </w:rPr>
        <w:t xml:space="preserve">  бюджета </w:t>
      </w:r>
      <w:r w:rsidR="00412649" w:rsidRPr="00126256">
        <w:rPr>
          <w:rFonts w:ascii="Times New Roman" w:hAnsi="Times New Roman" w:cs="Times New Roman"/>
          <w:b/>
          <w:bCs/>
          <w:sz w:val="28"/>
          <w:szCs w:val="28"/>
        </w:rPr>
        <w:t>Чагодощенского</w:t>
      </w:r>
      <w:r w:rsidR="004A74AB" w:rsidRPr="004A74A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A74AB" w:rsidRPr="004A74AB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муниципального</w:t>
      </w:r>
      <w:r w:rsidR="004A7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2649" w:rsidRPr="00126256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7B0CCB">
        <w:rPr>
          <w:rFonts w:ascii="Times New Roman" w:hAnsi="Times New Roman" w:cs="Times New Roman"/>
          <w:b/>
          <w:bCs/>
          <w:sz w:val="28"/>
          <w:szCs w:val="28"/>
        </w:rPr>
        <w:t>Управлением образования.</w:t>
      </w:r>
      <w:r w:rsidRPr="00126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7234" w:rsidRPr="00973FB1" w:rsidRDefault="00967234" w:rsidP="00967234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73FB1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3.1. Результаты проверки и анализа исполнения </w:t>
      </w:r>
      <w:r w:rsidRPr="00973FB1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бюджета Чагодощенского</w:t>
      </w:r>
      <w:r w:rsidRPr="00973FB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973FB1">
        <w:rPr>
          <w:rFonts w:ascii="Times New Roman" w:eastAsia="Calibri" w:hAnsi="Times New Roman" w:cs="Times New Roman"/>
          <w:bCs/>
          <w:i/>
          <w:kern w:val="1"/>
          <w:sz w:val="28"/>
          <w:szCs w:val="28"/>
          <w:lang w:eastAsia="ar-SA"/>
        </w:rPr>
        <w:t>муниципального</w:t>
      </w:r>
      <w:r w:rsidRPr="00973FB1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 района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Управления образования</w:t>
      </w:r>
      <w:r w:rsidRPr="00973FB1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973FB1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 доходам</w:t>
      </w:r>
    </w:p>
    <w:p w:rsidR="00967234" w:rsidRPr="00897C90" w:rsidRDefault="00967234" w:rsidP="00967234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Перечнем главных администраторов доходов бюджета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Чагодощенского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района, утвержденным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Постановлением администрации Чагодощенского муниципального района от 14.12.2021 № 473 «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Об утверждении перечней главных администраторов доходов и источников внутреннего финансирования дефицита бюджета Чагодощенского муниципального района» (с последующими дополнениями и изменениями)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Управление образования </w:t>
      </w: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 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является администратором доходов, поступающих в бюджет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Чагодощенского</w:t>
      </w:r>
      <w:r w:rsidRPr="004A74A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по коду администратора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196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967234" w:rsidRDefault="00967234" w:rsidP="0096723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О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бъем доходов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окончательной редакции утвержден</w:t>
      </w:r>
      <w:r w:rsidRPr="00976F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Управлению образования решением Представительного Собрания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решения Представительного Собрания Чагодощенского  муниципального округа от 22.12.2022 №62 </w:t>
      </w:r>
      <w:r w:rsidRPr="00EC7B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в решение Представительного Собрания</w:t>
      </w:r>
      <w:r w:rsidRPr="0082032E">
        <w:rPr>
          <w:rFonts w:ascii="Times New Roman CYR" w:hAnsi="Times New Roman CYR" w:cs="Times New Roman CYR"/>
          <w:sz w:val="28"/>
          <w:szCs w:val="28"/>
        </w:rPr>
        <w:t xml:space="preserve"> "О бюджете Чагодощенского  муниципального района на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2032E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82032E">
        <w:rPr>
          <w:rFonts w:ascii="Times New Roman CYR" w:hAnsi="Times New Roman CYR" w:cs="Times New Roman CYR"/>
          <w:sz w:val="28"/>
          <w:szCs w:val="28"/>
        </w:rPr>
        <w:t xml:space="preserve"> и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82032E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EC7B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813D9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,1</w:t>
      </w:r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(штрафы, неустойки, пени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)</w:t>
      </w:r>
      <w:proofErr w:type="gramEnd"/>
      <w:r w:rsidRPr="00897C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Pr="00897C90"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  <w:t xml:space="preserve"> </w:t>
      </w:r>
    </w:p>
    <w:p w:rsidR="00967234" w:rsidRPr="00897C90" w:rsidRDefault="00967234" w:rsidP="00967234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Согласно показателям форм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 0503164 «Сведения об исполнении бюджета» утвержденные бюджетные назначения по доходам, </w:t>
      </w:r>
      <w:proofErr w:type="spellStart"/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администрируемым</w:t>
      </w:r>
      <w:proofErr w:type="spellEnd"/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F517D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>Управлением образования</w:t>
      </w:r>
      <w:proofErr w:type="gramStart"/>
      <w:r w:rsidR="000F517D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,</w:t>
      </w:r>
      <w:proofErr w:type="gramEnd"/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исполнены на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10</w:t>
      </w:r>
      <w:r w:rsidR="000F517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0</w:t>
      </w: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% или в сумме </w:t>
      </w:r>
      <w:r w:rsidR="000F517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2,1</w:t>
      </w:r>
      <w:r w:rsidRPr="00897C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рублей. </w:t>
      </w:r>
    </w:p>
    <w:p w:rsidR="00967234" w:rsidRPr="009F38C3" w:rsidRDefault="00967234" w:rsidP="0096723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    </w:t>
      </w:r>
    </w:p>
    <w:p w:rsidR="00EC7BD6" w:rsidRPr="00126256" w:rsidRDefault="00EC7BD6" w:rsidP="00EC7BD6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256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9D0FB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. Результаты проверки и анализа исполнения бюджета </w:t>
      </w:r>
      <w:r w:rsidR="002E3F5A" w:rsidRPr="004A74AB">
        <w:rPr>
          <w:rFonts w:ascii="Times New Roman" w:hAnsi="Times New Roman" w:cs="Times New Roman"/>
          <w:iCs/>
          <w:sz w:val="28"/>
          <w:szCs w:val="28"/>
        </w:rPr>
        <w:t xml:space="preserve">Чагодощенского </w:t>
      </w:r>
      <w:r w:rsidR="004A74AB" w:rsidRPr="004A74A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 w:rsidR="004A74AB"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 xml:space="preserve">района </w:t>
      </w:r>
      <w:r w:rsidR="007B0CC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Управлением образования</w:t>
      </w:r>
      <w:r w:rsidR="002E3F5A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2E3F5A" w:rsidRPr="00897C9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>по расходам</w:t>
      </w:r>
    </w:p>
    <w:p w:rsidR="00EC7BD6" w:rsidRPr="00126256" w:rsidRDefault="009D0FBD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56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256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256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2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26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Чагодощенского муниципального района </w:t>
      </w:r>
      <w:r w:rsidRPr="00126256">
        <w:rPr>
          <w:rFonts w:ascii="Times New Roman" w:hAnsi="Times New Roman" w:cs="Times New Roman"/>
          <w:sz w:val="28"/>
          <w:szCs w:val="28"/>
        </w:rPr>
        <w:t xml:space="preserve">  «О бюджете Чагодощенского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25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256">
        <w:rPr>
          <w:rFonts w:ascii="Times New Roman" w:hAnsi="Times New Roman" w:cs="Times New Roman"/>
          <w:sz w:val="28"/>
          <w:szCs w:val="28"/>
        </w:rPr>
        <w:t xml:space="preserve">  </w:t>
      </w:r>
      <w:r w:rsidR="007B0CCB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="00EC7BD6" w:rsidRPr="00126256">
        <w:rPr>
          <w:rFonts w:ascii="Times New Roman" w:hAnsi="Times New Roman" w:cs="Times New Roman"/>
          <w:sz w:val="28"/>
          <w:szCs w:val="28"/>
        </w:rPr>
        <w:t xml:space="preserve">, как главному  распорядителю  средств  бюджета  </w:t>
      </w:r>
      <w:r w:rsidR="00412649" w:rsidRPr="00126256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="00EC7BD6" w:rsidRPr="00126256">
        <w:rPr>
          <w:rFonts w:ascii="Times New Roman" w:hAnsi="Times New Roman" w:cs="Times New Roman"/>
          <w:sz w:val="28"/>
          <w:szCs w:val="28"/>
        </w:rPr>
        <w:t>муниципального района предусмотрены  бюджетные  ассигнования 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7BD6" w:rsidRPr="00126256">
        <w:rPr>
          <w:rFonts w:ascii="Times New Roman" w:hAnsi="Times New Roman" w:cs="Times New Roman"/>
          <w:sz w:val="28"/>
          <w:szCs w:val="28"/>
        </w:rPr>
        <w:t xml:space="preserve">  год  в  объеме </w:t>
      </w:r>
      <w:r>
        <w:rPr>
          <w:rFonts w:ascii="Times New Roman" w:hAnsi="Times New Roman" w:cs="Times New Roman"/>
          <w:sz w:val="28"/>
          <w:szCs w:val="28"/>
        </w:rPr>
        <w:t>248127,5</w:t>
      </w:r>
      <w:r w:rsidR="00EC7BD6" w:rsidRPr="00126256">
        <w:rPr>
          <w:rFonts w:ascii="Times New Roman" w:hAnsi="Times New Roman" w:cs="Times New Roman"/>
          <w:sz w:val="28"/>
          <w:szCs w:val="28"/>
        </w:rPr>
        <w:t xml:space="preserve"> тыс. рублей. В течение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7BD6" w:rsidRPr="00126256">
        <w:rPr>
          <w:rFonts w:ascii="Times New Roman" w:hAnsi="Times New Roman" w:cs="Times New Roman"/>
          <w:sz w:val="28"/>
          <w:szCs w:val="28"/>
        </w:rPr>
        <w:t xml:space="preserve"> года общий объем бюджетных ассигнований </w:t>
      </w:r>
      <w:r w:rsidR="00412649" w:rsidRPr="00126256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EC7BD6" w:rsidRPr="0012625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3,8</w:t>
      </w:r>
      <w:r w:rsidR="007B0CCB">
        <w:rPr>
          <w:rFonts w:ascii="Times New Roman" w:hAnsi="Times New Roman" w:cs="Times New Roman"/>
          <w:sz w:val="28"/>
          <w:szCs w:val="28"/>
        </w:rPr>
        <w:t xml:space="preserve"> </w:t>
      </w:r>
      <w:r w:rsidR="00EC7BD6" w:rsidRPr="00126256">
        <w:rPr>
          <w:rFonts w:ascii="Times New Roman" w:hAnsi="Times New Roman" w:cs="Times New Roman"/>
          <w:sz w:val="28"/>
          <w:szCs w:val="28"/>
        </w:rPr>
        <w:t xml:space="preserve">% и составил </w:t>
      </w:r>
      <w:r>
        <w:rPr>
          <w:rFonts w:ascii="Times New Roman" w:hAnsi="Times New Roman" w:cs="Times New Roman"/>
          <w:sz w:val="28"/>
          <w:szCs w:val="28"/>
        </w:rPr>
        <w:t>257641,6</w:t>
      </w:r>
      <w:r w:rsidR="00EC7BD6" w:rsidRPr="0012625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2625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56">
        <w:rPr>
          <w:rFonts w:ascii="Times New Roman" w:hAnsi="Times New Roman" w:cs="Times New Roman"/>
          <w:sz w:val="28"/>
          <w:szCs w:val="28"/>
        </w:rPr>
        <w:t>Объем бюджетных ассигнований на 202</w:t>
      </w:r>
      <w:r w:rsidR="009D0FBD"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7B0CCB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Pr="0012625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26256">
        <w:rPr>
          <w:rFonts w:ascii="Times New Roman" w:hAnsi="Times New Roman" w:cs="Times New Roman"/>
          <w:sz w:val="28"/>
          <w:szCs w:val="28"/>
        </w:rPr>
        <w:t xml:space="preserve"> решением  о районном бюджете  (</w:t>
      </w:r>
      <w:r w:rsidR="009D0FBD">
        <w:rPr>
          <w:rFonts w:ascii="Times New Roman" w:hAnsi="Times New Roman" w:cs="Times New Roman"/>
          <w:sz w:val="28"/>
          <w:szCs w:val="28"/>
        </w:rPr>
        <w:t>257641,6</w:t>
      </w:r>
      <w:r w:rsidRPr="00126256">
        <w:rPr>
          <w:rFonts w:ascii="Times New Roman" w:hAnsi="Times New Roman" w:cs="Times New Roman"/>
          <w:sz w:val="28"/>
          <w:szCs w:val="28"/>
        </w:rPr>
        <w:t xml:space="preserve"> тыс. рублей), на </w:t>
      </w:r>
      <w:r w:rsidR="009D0FBD">
        <w:rPr>
          <w:rFonts w:ascii="Times New Roman" w:hAnsi="Times New Roman" w:cs="Times New Roman"/>
          <w:sz w:val="28"/>
          <w:szCs w:val="28"/>
        </w:rPr>
        <w:t>9177,3</w:t>
      </w:r>
      <w:r w:rsidR="007B0CCB">
        <w:rPr>
          <w:rFonts w:ascii="Times New Roman" w:hAnsi="Times New Roman" w:cs="Times New Roman"/>
          <w:sz w:val="28"/>
          <w:szCs w:val="28"/>
        </w:rPr>
        <w:t xml:space="preserve"> </w:t>
      </w:r>
      <w:r w:rsidRPr="00126256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7B0CCB">
        <w:rPr>
          <w:rFonts w:ascii="Times New Roman" w:hAnsi="Times New Roman" w:cs="Times New Roman"/>
          <w:sz w:val="28"/>
          <w:szCs w:val="28"/>
        </w:rPr>
        <w:t>3</w:t>
      </w:r>
      <w:r w:rsidR="009D0FBD">
        <w:rPr>
          <w:rFonts w:ascii="Times New Roman" w:hAnsi="Times New Roman" w:cs="Times New Roman"/>
          <w:sz w:val="28"/>
          <w:szCs w:val="28"/>
        </w:rPr>
        <w:t>,8</w:t>
      </w:r>
      <w:r w:rsidRPr="00126256">
        <w:rPr>
          <w:rFonts w:ascii="Times New Roman" w:hAnsi="Times New Roman" w:cs="Times New Roman"/>
          <w:sz w:val="28"/>
          <w:szCs w:val="28"/>
        </w:rPr>
        <w:t xml:space="preserve">% больше бюджетных  ассигнований,  предусмотренных </w:t>
      </w:r>
      <w:r w:rsidR="007B0CCB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Pr="00126256">
        <w:rPr>
          <w:rFonts w:ascii="Times New Roman" w:hAnsi="Times New Roman" w:cs="Times New Roman"/>
          <w:sz w:val="28"/>
          <w:szCs w:val="28"/>
        </w:rPr>
        <w:t>, в 202</w:t>
      </w:r>
      <w:r w:rsidR="009D0FBD">
        <w:rPr>
          <w:rFonts w:ascii="Times New Roman" w:hAnsi="Times New Roman" w:cs="Times New Roman"/>
          <w:sz w:val="28"/>
          <w:szCs w:val="28"/>
        </w:rPr>
        <w:t>1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году решением </w:t>
      </w:r>
      <w:r w:rsidR="00126256" w:rsidRPr="00126256"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126256">
        <w:rPr>
          <w:rFonts w:ascii="Times New Roman" w:hAnsi="Times New Roman" w:cs="Times New Roman"/>
          <w:sz w:val="28"/>
          <w:szCs w:val="28"/>
        </w:rPr>
        <w:t xml:space="preserve"> Собрания  </w:t>
      </w:r>
      <w:r w:rsidR="00126256" w:rsidRPr="00126256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Pr="001262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26256" w:rsidRPr="00126256">
        <w:rPr>
          <w:rFonts w:ascii="Times New Roman" w:hAnsi="Times New Roman" w:cs="Times New Roman"/>
          <w:sz w:val="28"/>
          <w:szCs w:val="28"/>
        </w:rPr>
        <w:t>2</w:t>
      </w:r>
      <w:r w:rsidR="007353A0">
        <w:rPr>
          <w:rFonts w:ascii="Times New Roman" w:hAnsi="Times New Roman" w:cs="Times New Roman"/>
          <w:sz w:val="28"/>
          <w:szCs w:val="28"/>
        </w:rPr>
        <w:t>3</w:t>
      </w:r>
      <w:r w:rsidRPr="00126256">
        <w:rPr>
          <w:rFonts w:ascii="Times New Roman" w:hAnsi="Times New Roman" w:cs="Times New Roman"/>
          <w:sz w:val="28"/>
          <w:szCs w:val="28"/>
        </w:rPr>
        <w:t>.12.20</w:t>
      </w:r>
      <w:r w:rsidR="00126256" w:rsidRPr="00126256">
        <w:rPr>
          <w:rFonts w:ascii="Times New Roman" w:hAnsi="Times New Roman" w:cs="Times New Roman"/>
          <w:sz w:val="28"/>
          <w:szCs w:val="28"/>
        </w:rPr>
        <w:t>2</w:t>
      </w:r>
      <w:r w:rsidR="007353A0">
        <w:rPr>
          <w:rFonts w:ascii="Times New Roman" w:hAnsi="Times New Roman" w:cs="Times New Roman"/>
          <w:sz w:val="28"/>
          <w:szCs w:val="28"/>
        </w:rPr>
        <w:t>1</w:t>
      </w:r>
      <w:r w:rsidRPr="00126256">
        <w:rPr>
          <w:rFonts w:ascii="Times New Roman" w:hAnsi="Times New Roman" w:cs="Times New Roman"/>
          <w:sz w:val="28"/>
          <w:szCs w:val="28"/>
        </w:rPr>
        <w:t xml:space="preserve"> №</w:t>
      </w:r>
      <w:r w:rsidR="007353A0">
        <w:rPr>
          <w:rFonts w:ascii="Times New Roman" w:hAnsi="Times New Roman" w:cs="Times New Roman"/>
          <w:sz w:val="28"/>
          <w:szCs w:val="28"/>
        </w:rPr>
        <w:t>89</w:t>
      </w:r>
      <w:r w:rsidRPr="00126256">
        <w:rPr>
          <w:rFonts w:ascii="Times New Roman" w:hAnsi="Times New Roman" w:cs="Times New Roman"/>
          <w:sz w:val="28"/>
          <w:szCs w:val="28"/>
        </w:rPr>
        <w:t xml:space="preserve"> </w:t>
      </w:r>
      <w:r w:rsidR="00126256" w:rsidRPr="00126256">
        <w:rPr>
          <w:rFonts w:ascii="Times New Roman" w:hAnsi="Times New Roman" w:cs="Times New Roman"/>
          <w:sz w:val="28"/>
          <w:szCs w:val="28"/>
        </w:rPr>
        <w:t>"О внесении изменений в решение Представительного Собрания района "О бюджете Чагодощенского  муниципального района на 202</w:t>
      </w:r>
      <w:r w:rsidR="00E31676">
        <w:rPr>
          <w:rFonts w:ascii="Times New Roman" w:hAnsi="Times New Roman" w:cs="Times New Roman"/>
          <w:sz w:val="28"/>
          <w:szCs w:val="28"/>
        </w:rPr>
        <w:t>1</w:t>
      </w:r>
      <w:r w:rsidR="00126256" w:rsidRPr="00126256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E3167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26256" w:rsidRPr="00126256">
        <w:rPr>
          <w:rFonts w:ascii="Times New Roman" w:hAnsi="Times New Roman" w:cs="Times New Roman"/>
          <w:sz w:val="28"/>
          <w:szCs w:val="28"/>
        </w:rPr>
        <w:t xml:space="preserve"> и 202</w:t>
      </w:r>
      <w:r w:rsidR="00E31676">
        <w:rPr>
          <w:rFonts w:ascii="Times New Roman" w:hAnsi="Times New Roman" w:cs="Times New Roman"/>
          <w:sz w:val="28"/>
          <w:szCs w:val="28"/>
        </w:rPr>
        <w:t>3</w:t>
      </w:r>
      <w:r w:rsidR="00126256" w:rsidRPr="00126256">
        <w:rPr>
          <w:rFonts w:ascii="Times New Roman" w:hAnsi="Times New Roman" w:cs="Times New Roman"/>
          <w:sz w:val="28"/>
          <w:szCs w:val="28"/>
        </w:rPr>
        <w:t xml:space="preserve"> годов"   </w:t>
      </w:r>
      <w:r w:rsidRPr="00126256">
        <w:rPr>
          <w:rFonts w:ascii="Times New Roman" w:hAnsi="Times New Roman" w:cs="Times New Roman"/>
          <w:sz w:val="28"/>
          <w:szCs w:val="28"/>
        </w:rPr>
        <w:t>(</w:t>
      </w:r>
      <w:r w:rsidR="009D0FBD">
        <w:rPr>
          <w:rFonts w:ascii="Times New Roman" w:hAnsi="Times New Roman" w:cs="Times New Roman"/>
          <w:sz w:val="28"/>
          <w:szCs w:val="28"/>
        </w:rPr>
        <w:t>248464,3</w:t>
      </w:r>
      <w:r w:rsidRPr="00126256">
        <w:rPr>
          <w:rFonts w:ascii="Times New Roman" w:hAnsi="Times New Roman" w:cs="Times New Roman"/>
          <w:sz w:val="28"/>
          <w:szCs w:val="28"/>
        </w:rPr>
        <w:t xml:space="preserve"> </w:t>
      </w:r>
      <w:r w:rsidR="00126256" w:rsidRPr="00126256">
        <w:rPr>
          <w:rFonts w:ascii="Times New Roman" w:hAnsi="Times New Roman" w:cs="Times New Roman"/>
          <w:sz w:val="28"/>
          <w:szCs w:val="28"/>
        </w:rPr>
        <w:t>тыс. рублей), что соответствует с</w:t>
      </w:r>
      <w:r w:rsidRPr="00126256">
        <w:rPr>
          <w:rFonts w:ascii="Times New Roman" w:hAnsi="Times New Roman" w:cs="Times New Roman"/>
          <w:sz w:val="28"/>
          <w:szCs w:val="28"/>
        </w:rPr>
        <w:t>водной бюджетной росписью на 202</w:t>
      </w:r>
      <w:r w:rsidR="009D0FBD">
        <w:rPr>
          <w:rFonts w:ascii="Times New Roman" w:hAnsi="Times New Roman" w:cs="Times New Roman"/>
          <w:sz w:val="28"/>
          <w:szCs w:val="28"/>
        </w:rPr>
        <w:t>2</w:t>
      </w:r>
      <w:r w:rsidRPr="00126256">
        <w:rPr>
          <w:rFonts w:ascii="Times New Roman" w:hAnsi="Times New Roman" w:cs="Times New Roman"/>
          <w:sz w:val="28"/>
          <w:szCs w:val="28"/>
        </w:rPr>
        <w:t xml:space="preserve"> год</w:t>
      </w:r>
      <w:r w:rsidR="00126256" w:rsidRPr="00126256">
        <w:rPr>
          <w:rFonts w:ascii="Times New Roman" w:hAnsi="Times New Roman" w:cs="Times New Roman"/>
          <w:sz w:val="28"/>
          <w:szCs w:val="28"/>
        </w:rPr>
        <w:t>.</w:t>
      </w:r>
      <w:r w:rsidRPr="00126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6256">
        <w:rPr>
          <w:rFonts w:ascii="Times New Roman" w:hAnsi="Times New Roman" w:cs="Times New Roman"/>
          <w:sz w:val="28"/>
          <w:szCs w:val="28"/>
        </w:rPr>
        <w:lastRenderedPageBreak/>
        <w:t>Анализ структуры</w:t>
      </w:r>
      <w:r>
        <w:rPr>
          <w:rFonts w:ascii="Times New Roman CYR" w:hAnsi="Times New Roman CYR" w:cs="Times New Roman CYR"/>
          <w:sz w:val="28"/>
          <w:szCs w:val="28"/>
        </w:rPr>
        <w:t xml:space="preserve"> расходов и уровень исполнения </w:t>
      </w:r>
      <w:r w:rsidR="007B0CCB">
        <w:rPr>
          <w:rFonts w:ascii="Times New Roman CYR" w:hAnsi="Times New Roman CYR" w:cs="Times New Roman CYR"/>
          <w:sz w:val="28"/>
          <w:szCs w:val="28"/>
        </w:rPr>
        <w:t xml:space="preserve">Управление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 </w:t>
      </w:r>
      <w:r w:rsidR="00126256">
        <w:rPr>
          <w:rFonts w:ascii="Times New Roman CYR" w:hAnsi="Times New Roman CYR" w:cs="Times New Roman CYR"/>
          <w:sz w:val="28"/>
          <w:szCs w:val="28"/>
        </w:rPr>
        <w:t>Чагодощенского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31B6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 w:rsidR="00B831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 по расходам по разделам, подразделам бюджетной классификации за 202</w:t>
      </w:r>
      <w:r w:rsidR="00E3167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по отношению к бюджетным назначениям сводной бюджетной росписи представлены в таблице:</w:t>
      </w:r>
    </w:p>
    <w:tbl>
      <w:tblPr>
        <w:tblW w:w="9389" w:type="dxa"/>
        <w:tblInd w:w="91" w:type="dxa"/>
        <w:tblLook w:val="04A0"/>
      </w:tblPr>
      <w:tblGrid>
        <w:gridCol w:w="1353"/>
        <w:gridCol w:w="1388"/>
        <w:gridCol w:w="1388"/>
        <w:gridCol w:w="1438"/>
        <w:gridCol w:w="1173"/>
        <w:gridCol w:w="1061"/>
        <w:gridCol w:w="1071"/>
        <w:gridCol w:w="942"/>
      </w:tblGrid>
      <w:tr w:rsidR="008C4B5C" w:rsidRPr="008C4B5C" w:rsidTr="008C4B5C">
        <w:trPr>
          <w:trHeight w:val="1656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Раздел, подраздел классификации расходов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 бюджет в ред. от 23.12.2021 №90 ,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бюджет в ред. от 22.12.2022 №62 ,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Отклонение </w:t>
            </w:r>
            <w:proofErr w:type="gramStart"/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уточненного</w:t>
            </w:r>
            <w:proofErr w:type="gramEnd"/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от первоначального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Утверждено сводной бюджетной росписью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Исполнено  (ф.0503127) тыс. руб.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Удельный вес,</w:t>
            </w:r>
          </w:p>
        </w:tc>
      </w:tr>
      <w:tr w:rsidR="008C4B5C" w:rsidRPr="008C4B5C" w:rsidTr="008C4B5C">
        <w:trPr>
          <w:trHeight w:val="552"/>
        </w:trPr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4B5C" w:rsidRPr="008C4B5C" w:rsidRDefault="008C4B5C" w:rsidP="008C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4B5C" w:rsidRPr="008C4B5C" w:rsidRDefault="008C4B5C" w:rsidP="008C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4B5C" w:rsidRPr="008C4B5C" w:rsidRDefault="008C4B5C" w:rsidP="008C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4B5C" w:rsidRPr="008C4B5C" w:rsidRDefault="008C4B5C" w:rsidP="008C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4B5C" w:rsidRPr="008C4B5C" w:rsidRDefault="008C4B5C" w:rsidP="008C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8C4B5C" w:rsidRPr="008C4B5C" w:rsidTr="008C4B5C">
        <w:trPr>
          <w:trHeight w:val="28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C4B5C" w:rsidRPr="008C4B5C" w:rsidTr="008C4B5C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4B5C" w:rsidRPr="008C4B5C" w:rsidTr="008C4B5C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245254,9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255931,7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10676,8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255931,7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254891,2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99,6%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99,3%</w:t>
            </w:r>
          </w:p>
        </w:tc>
      </w:tr>
      <w:tr w:rsidR="008C4B5C" w:rsidRPr="008C4B5C" w:rsidTr="008C4B5C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77136,6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82087,3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82087,3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82087,3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32,0%</w:t>
            </w:r>
          </w:p>
        </w:tc>
      </w:tr>
      <w:tr w:rsidR="008C4B5C" w:rsidRPr="008C4B5C" w:rsidTr="008C4B5C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139193,9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146887,7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146887,7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145958,6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56,9%</w:t>
            </w:r>
          </w:p>
        </w:tc>
      </w:tr>
      <w:tr w:rsidR="008C4B5C" w:rsidRPr="008C4B5C" w:rsidTr="008C4B5C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8979,8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3,5%</w:t>
            </w:r>
          </w:p>
        </w:tc>
      </w:tr>
      <w:tr w:rsidR="008C4B5C" w:rsidRPr="008C4B5C" w:rsidTr="008C4B5C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</w:tr>
      <w:tr w:rsidR="008C4B5C" w:rsidRPr="008C4B5C" w:rsidTr="008C4B5C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17826,9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-2574,1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17826,9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17715,5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6,9%</w:t>
            </w:r>
          </w:p>
        </w:tc>
      </w:tr>
      <w:tr w:rsidR="008C4B5C" w:rsidRPr="008C4B5C" w:rsidTr="008C4B5C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2762,6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1709,9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1709,9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0,7%</w:t>
            </w:r>
          </w:p>
        </w:tc>
      </w:tr>
      <w:tr w:rsidR="008C4B5C" w:rsidRPr="008C4B5C" w:rsidTr="008C4B5C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8C4B5C" w:rsidRPr="008C4B5C" w:rsidTr="008C4B5C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-1053,1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0,6%</w:t>
            </w:r>
          </w:p>
        </w:tc>
      </w:tr>
      <w:tr w:rsidR="008C4B5C" w:rsidRPr="008C4B5C" w:rsidTr="008C4B5C">
        <w:trPr>
          <w:trHeight w:val="936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B5C" w:rsidRPr="008C4B5C" w:rsidRDefault="008C4B5C" w:rsidP="008C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объем расходов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248127,5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257641,6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9514,1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257641,6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256601,1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99,6%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B5C" w:rsidRPr="008C4B5C" w:rsidRDefault="008C4B5C" w:rsidP="008C4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4B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100,0%</w:t>
            </w:r>
          </w:p>
        </w:tc>
      </w:tr>
    </w:tbl>
    <w:p w:rsidR="008C4B5C" w:rsidRDefault="008C4B5C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7BD6" w:rsidRDefault="00EC7BD6" w:rsidP="00EC7B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расходов по </w:t>
      </w:r>
      <w:r w:rsidR="00A137D5">
        <w:rPr>
          <w:rFonts w:ascii="Times New Roman CYR" w:hAnsi="Times New Roman CYR" w:cs="Times New Roman CYR"/>
          <w:sz w:val="28"/>
          <w:szCs w:val="28"/>
        </w:rPr>
        <w:t>Управлению образования</w:t>
      </w:r>
      <w:r w:rsidR="00257EE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представлена </w:t>
      </w:r>
      <w:r w:rsidR="00F07CBF">
        <w:rPr>
          <w:rFonts w:ascii="Times New Roman CYR" w:hAnsi="Times New Roman CYR" w:cs="Times New Roman CYR"/>
          <w:sz w:val="28"/>
          <w:szCs w:val="28"/>
        </w:rPr>
        <w:t>3</w:t>
      </w:r>
      <w:r w:rsidR="00A137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раздел</w:t>
      </w:r>
      <w:r w:rsidR="003C676C">
        <w:rPr>
          <w:rFonts w:ascii="Times New Roman CYR" w:hAnsi="Times New Roman CYR" w:cs="Times New Roman CYR"/>
          <w:sz w:val="28"/>
          <w:szCs w:val="28"/>
        </w:rPr>
        <w:t>ами</w:t>
      </w:r>
      <w:r>
        <w:rPr>
          <w:rFonts w:ascii="Times New Roman CYR" w:hAnsi="Times New Roman CYR" w:cs="Times New Roman CYR"/>
          <w:sz w:val="28"/>
          <w:szCs w:val="28"/>
        </w:rPr>
        <w:t xml:space="preserve">, по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котором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течение года внесен</w:t>
      </w:r>
      <w:r w:rsidR="00B831B6">
        <w:rPr>
          <w:rFonts w:ascii="Times New Roman CYR" w:hAnsi="Times New Roman CYR" w:cs="Times New Roman CYR"/>
          <w:sz w:val="28"/>
          <w:szCs w:val="28"/>
        </w:rPr>
        <w:t>ы изменения, которые в целом у</w:t>
      </w:r>
      <w:r w:rsidR="003C676C">
        <w:rPr>
          <w:rFonts w:ascii="Times New Roman CYR" w:hAnsi="Times New Roman CYR" w:cs="Times New Roman CYR"/>
          <w:sz w:val="28"/>
          <w:szCs w:val="28"/>
        </w:rPr>
        <w:t>величили</w:t>
      </w:r>
      <w:r>
        <w:rPr>
          <w:rFonts w:ascii="Times New Roman CYR" w:hAnsi="Times New Roman CYR" w:cs="Times New Roman CYR"/>
          <w:sz w:val="28"/>
          <w:szCs w:val="28"/>
        </w:rPr>
        <w:t xml:space="preserve"> общий объем бюджетных ассигнований на </w:t>
      </w:r>
      <w:r w:rsidR="00F07CBF">
        <w:rPr>
          <w:rFonts w:ascii="Times New Roman CYR" w:hAnsi="Times New Roman CYR" w:cs="Times New Roman CYR"/>
          <w:sz w:val="28"/>
          <w:szCs w:val="28"/>
        </w:rPr>
        <w:t>9514,1</w:t>
      </w:r>
      <w:r w:rsidR="003C67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 или на </w:t>
      </w:r>
      <w:r w:rsidR="00F07CBF">
        <w:rPr>
          <w:rFonts w:ascii="Times New Roman CYR" w:hAnsi="Times New Roman CYR" w:cs="Times New Roman CYR"/>
          <w:sz w:val="28"/>
          <w:szCs w:val="28"/>
        </w:rPr>
        <w:t>3</w:t>
      </w:r>
      <w:r w:rsidR="00A137D5">
        <w:rPr>
          <w:rFonts w:ascii="Times New Roman CYR" w:hAnsi="Times New Roman CYR" w:cs="Times New Roman CYR"/>
          <w:sz w:val="28"/>
          <w:szCs w:val="28"/>
        </w:rPr>
        <w:t>,</w:t>
      </w:r>
      <w:r w:rsidR="00F07CBF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% от установленных первоначальных значений.  </w:t>
      </w:r>
    </w:p>
    <w:p w:rsidR="00EC7BD6" w:rsidRDefault="00EC7BD6" w:rsidP="00EC7BD6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</w:t>
      </w:r>
      <w:r w:rsidR="00A137D5">
        <w:rPr>
          <w:rFonts w:ascii="Times New Roman CYR" w:hAnsi="Times New Roman CYR" w:cs="Times New Roman CYR"/>
          <w:sz w:val="28"/>
          <w:szCs w:val="28"/>
        </w:rPr>
        <w:t>Управлением образования</w:t>
      </w:r>
      <w:r w:rsidR="00A3793B">
        <w:rPr>
          <w:rFonts w:ascii="Times New Roman CYR" w:hAnsi="Times New Roman CYR" w:cs="Times New Roman CYR"/>
          <w:sz w:val="28"/>
          <w:szCs w:val="28"/>
        </w:rPr>
        <w:t xml:space="preserve"> бю</w:t>
      </w:r>
      <w:r>
        <w:rPr>
          <w:rFonts w:ascii="Times New Roman CYR" w:hAnsi="Times New Roman CYR" w:cs="Times New Roman CYR"/>
          <w:sz w:val="28"/>
          <w:szCs w:val="28"/>
        </w:rPr>
        <w:t xml:space="preserve">джета </w:t>
      </w:r>
      <w:r w:rsidR="003C676C">
        <w:rPr>
          <w:rFonts w:ascii="Times New Roman CYR" w:hAnsi="Times New Roman CYR" w:cs="Times New Roman CYR"/>
          <w:sz w:val="28"/>
          <w:szCs w:val="28"/>
        </w:rPr>
        <w:t>Чагодощенского</w:t>
      </w:r>
      <w:r w:rsidR="00B831B6" w:rsidRPr="00B831B6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B831B6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муниципального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 по расходам в 202</w:t>
      </w:r>
      <w:r w:rsidR="00F07CB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составило </w:t>
      </w:r>
      <w:r w:rsidR="00F07CBF">
        <w:rPr>
          <w:rFonts w:ascii="Times New Roman CYR" w:hAnsi="Times New Roman CYR" w:cs="Times New Roman CYR"/>
          <w:sz w:val="28"/>
          <w:szCs w:val="28"/>
        </w:rPr>
        <w:t>256601,1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3C676C">
        <w:rPr>
          <w:rFonts w:ascii="Times New Roman CYR" w:hAnsi="Times New Roman CYR" w:cs="Times New Roman CYR"/>
          <w:sz w:val="28"/>
          <w:szCs w:val="28"/>
        </w:rPr>
        <w:t>9</w:t>
      </w:r>
      <w:r w:rsidR="00004F13">
        <w:rPr>
          <w:rFonts w:ascii="Times New Roman CYR" w:hAnsi="Times New Roman CYR" w:cs="Times New Roman CYR"/>
          <w:sz w:val="28"/>
          <w:szCs w:val="28"/>
        </w:rPr>
        <w:t>9</w:t>
      </w:r>
      <w:r w:rsidR="00257EEA">
        <w:rPr>
          <w:rFonts w:ascii="Times New Roman CYR" w:hAnsi="Times New Roman CYR" w:cs="Times New Roman CYR"/>
          <w:sz w:val="28"/>
          <w:szCs w:val="28"/>
        </w:rPr>
        <w:t>,</w:t>
      </w:r>
      <w:r w:rsidR="00F07CBF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% бюджетных назначений, утвержденных решением о районном бюджете и бюджетных  ассигнований, предусмотренных сводной бюджетной росписью, что </w:t>
      </w:r>
      <w:r w:rsidR="00F07CBF">
        <w:rPr>
          <w:rFonts w:ascii="Times New Roman CYR" w:hAnsi="Times New Roman CYR" w:cs="Times New Roman CYR"/>
          <w:sz w:val="28"/>
          <w:szCs w:val="28"/>
        </w:rPr>
        <w:t xml:space="preserve">выше </w:t>
      </w:r>
      <w:r>
        <w:rPr>
          <w:rFonts w:ascii="Times New Roman CYR" w:hAnsi="Times New Roman CYR" w:cs="Times New Roman CYR"/>
          <w:sz w:val="28"/>
          <w:szCs w:val="28"/>
        </w:rPr>
        <w:t>уровн</w:t>
      </w:r>
      <w:r w:rsidR="00234221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 исполнения районного  бюджета  по  расходам в 202</w:t>
      </w:r>
      <w:r w:rsidR="00F07CB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году (</w:t>
      </w:r>
      <w:r w:rsidR="00004F13">
        <w:rPr>
          <w:rFonts w:ascii="Times New Roman CYR" w:hAnsi="Times New Roman CYR" w:cs="Times New Roman CYR"/>
          <w:sz w:val="28"/>
          <w:szCs w:val="28"/>
        </w:rPr>
        <w:t>99,</w:t>
      </w:r>
      <w:r w:rsidR="00F07CB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%). Отклонений сводной бюджетной росписи от плановых назначений, утвержденных решением о бюджете на 202</w:t>
      </w:r>
      <w:r w:rsidR="00F07CB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год, не установлено.</w:t>
      </w:r>
    </w:p>
    <w:p w:rsidR="00EC7BD6" w:rsidRDefault="00EC7BD6" w:rsidP="00EC7BD6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7BD6">
        <w:rPr>
          <w:rFonts w:ascii="Times New Roman" w:hAnsi="Times New Roman" w:cs="Times New Roman"/>
          <w:sz w:val="28"/>
          <w:szCs w:val="28"/>
        </w:rPr>
        <w:t xml:space="preserve">0503127), 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Сведениями об исполнении бюджета (ф.0503164) расходные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обязательства бюджета исполнены в сумме </w:t>
      </w:r>
      <w:r w:rsidR="00F07CBF">
        <w:rPr>
          <w:rFonts w:ascii="Times New Roman CYR" w:hAnsi="Times New Roman CYR" w:cs="Times New Roman CYR"/>
          <w:sz w:val="28"/>
          <w:szCs w:val="28"/>
        </w:rPr>
        <w:t>256601,1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004F13">
        <w:rPr>
          <w:rFonts w:ascii="Times New Roman CYR" w:hAnsi="Times New Roman CYR" w:cs="Times New Roman CYR"/>
          <w:sz w:val="28"/>
          <w:szCs w:val="28"/>
        </w:rPr>
        <w:t>99,</w:t>
      </w:r>
      <w:r w:rsidR="00F07CBF">
        <w:rPr>
          <w:rFonts w:ascii="Times New Roman CYR" w:hAnsi="Times New Roman CYR" w:cs="Times New Roman CYR"/>
          <w:sz w:val="28"/>
          <w:szCs w:val="28"/>
        </w:rPr>
        <w:t>6</w:t>
      </w:r>
      <w:r w:rsidR="00004F13">
        <w:rPr>
          <w:rFonts w:ascii="Times New Roman CYR" w:hAnsi="Times New Roman CYR" w:cs="Times New Roman CYR"/>
          <w:sz w:val="28"/>
          <w:szCs w:val="28"/>
        </w:rPr>
        <w:t>%</w:t>
      </w:r>
      <w:r>
        <w:rPr>
          <w:rFonts w:ascii="Times New Roman CYR" w:hAnsi="Times New Roman CYR" w:cs="Times New Roman CYR"/>
          <w:sz w:val="28"/>
          <w:szCs w:val="28"/>
        </w:rPr>
        <w:t xml:space="preserve"> от объема годовых назначений уточненного бюджета.</w:t>
      </w:r>
      <w:proofErr w:type="gramEnd"/>
    </w:p>
    <w:p w:rsidR="00EC7BD6" w:rsidRDefault="00004F13" w:rsidP="00EC7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Управление образования</w:t>
      </w:r>
      <w:r w:rsidR="007411CF" w:rsidRPr="007411C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C7BD6" w:rsidRPr="007411C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C7BD6" w:rsidRPr="007411CF">
        <w:rPr>
          <w:rFonts w:ascii="Times New Roman CYR" w:hAnsi="Times New Roman CYR" w:cs="Times New Roman CYR"/>
          <w:sz w:val="28"/>
          <w:szCs w:val="28"/>
        </w:rPr>
        <w:t>в 202</w:t>
      </w:r>
      <w:r w:rsidR="00F07CBF">
        <w:rPr>
          <w:rFonts w:ascii="Times New Roman CYR" w:hAnsi="Times New Roman CYR" w:cs="Times New Roman CYR"/>
          <w:sz w:val="28"/>
          <w:szCs w:val="28"/>
        </w:rPr>
        <w:t>2</w:t>
      </w:r>
      <w:r w:rsidR="00EC7BD6" w:rsidRPr="007411CF">
        <w:rPr>
          <w:rFonts w:ascii="Times New Roman CYR" w:hAnsi="Times New Roman CYR" w:cs="Times New Roman CYR"/>
          <w:sz w:val="28"/>
          <w:szCs w:val="28"/>
        </w:rPr>
        <w:t xml:space="preserve"> году не принимала бюджетные и денежные обязательства сверх утвержденных назначений.</w:t>
      </w:r>
    </w:p>
    <w:p w:rsidR="00EC7BD6" w:rsidRDefault="00EC7BD6" w:rsidP="00EC7BD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C7BD6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897C9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04F13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EC7BD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Результаты  проверки  и  анализа  исполнения  районного бюджета  по расходам</w:t>
      </w:r>
      <w:r w:rsidR="002E3F5A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2E3F5A" w:rsidRPr="002E3F5A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004F13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Управления </w:t>
      </w:r>
      <w:proofErr w:type="gramStart"/>
      <w:r w:rsidR="00004F13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образования</w:t>
      </w:r>
      <w:proofErr w:type="gramEnd"/>
      <w:r w:rsidR="002E3F5A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2E3F5A" w:rsidRPr="00897C9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предусмотренным на реализацию муниципальных  программ </w:t>
      </w:r>
    </w:p>
    <w:p w:rsidR="00833F86" w:rsidRDefault="00EC7BD6" w:rsidP="007411CF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Финансирование расходов </w:t>
      </w:r>
      <w:r w:rsidR="00004F13">
        <w:rPr>
          <w:rFonts w:ascii="Times New Roman CYR" w:hAnsi="Times New Roman CYR" w:cs="Times New Roman CYR"/>
          <w:color w:val="000000"/>
          <w:sz w:val="28"/>
          <w:szCs w:val="28"/>
        </w:rPr>
        <w:t>Управления образования</w:t>
      </w:r>
      <w:r w:rsidR="006733F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23EF">
        <w:rPr>
          <w:rFonts w:ascii="Times New Roman CYR" w:hAnsi="Times New Roman CYR" w:cs="Times New Roman CYR"/>
          <w:sz w:val="28"/>
          <w:szCs w:val="28"/>
        </w:rPr>
        <w:t xml:space="preserve">в 2022 году </w:t>
      </w:r>
      <w:r>
        <w:rPr>
          <w:rFonts w:ascii="Times New Roman CYR" w:hAnsi="Times New Roman CYR" w:cs="Times New Roman CYR"/>
          <w:sz w:val="28"/>
          <w:szCs w:val="28"/>
        </w:rPr>
        <w:t>осуществля</w:t>
      </w:r>
      <w:r w:rsidR="000923EF">
        <w:rPr>
          <w:rFonts w:ascii="Times New Roman CYR" w:hAnsi="Times New Roman CYR" w:cs="Times New Roman CYR"/>
          <w:sz w:val="28"/>
          <w:szCs w:val="28"/>
        </w:rPr>
        <w:t>лось</w:t>
      </w:r>
      <w:r>
        <w:rPr>
          <w:rFonts w:ascii="Times New Roman CYR" w:hAnsi="Times New Roman CYR" w:cs="Times New Roman CYR"/>
          <w:sz w:val="28"/>
          <w:szCs w:val="28"/>
        </w:rPr>
        <w:t xml:space="preserve"> в рамках </w:t>
      </w:r>
      <w:r w:rsidR="00004F13">
        <w:rPr>
          <w:rFonts w:ascii="Times New Roman CYR" w:hAnsi="Times New Roman CYR" w:cs="Times New Roman CYR"/>
          <w:sz w:val="28"/>
          <w:szCs w:val="28"/>
        </w:rPr>
        <w:t xml:space="preserve">4 </w:t>
      </w:r>
      <w:r w:rsidR="007411CF">
        <w:rPr>
          <w:rFonts w:ascii="Times New Roman CYR" w:hAnsi="Times New Roman CYR" w:cs="Times New Roman CYR"/>
          <w:sz w:val="28"/>
          <w:szCs w:val="28"/>
        </w:rPr>
        <w:t>м</w:t>
      </w:r>
      <w:r w:rsidR="007411CF" w:rsidRPr="007411CF">
        <w:rPr>
          <w:rFonts w:ascii="Times New Roman CYR" w:hAnsi="Times New Roman CYR" w:cs="Times New Roman CYR"/>
          <w:sz w:val="28"/>
          <w:szCs w:val="28"/>
        </w:rPr>
        <w:t>униципальн</w:t>
      </w:r>
      <w:r w:rsidR="00004F13">
        <w:rPr>
          <w:rFonts w:ascii="Times New Roman CYR" w:hAnsi="Times New Roman CYR" w:cs="Times New Roman CYR"/>
          <w:sz w:val="28"/>
          <w:szCs w:val="28"/>
        </w:rPr>
        <w:t>ых</w:t>
      </w:r>
      <w:r w:rsidR="007411CF" w:rsidRPr="007411CF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 w:rsidR="00833F86">
        <w:rPr>
          <w:rFonts w:ascii="Times New Roman CYR" w:hAnsi="Times New Roman CYR" w:cs="Times New Roman CYR"/>
          <w:sz w:val="28"/>
          <w:szCs w:val="28"/>
        </w:rPr>
        <w:t>:</w:t>
      </w:r>
    </w:p>
    <w:p w:rsidR="00A50AE0" w:rsidRPr="00A50AE0" w:rsidRDefault="00A50AE0" w:rsidP="00A50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</w:t>
      </w:r>
      <w:r w:rsidRPr="00A50AE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"Развитие системы образования Чагодощенского муниципального района на 2021-2025 годы"</w:t>
      </w:r>
    </w:p>
    <w:p w:rsidR="00A50AE0" w:rsidRPr="00A50AE0" w:rsidRDefault="00A50AE0" w:rsidP="00A5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E0">
        <w:rPr>
          <w:rFonts w:ascii="Times New Roman" w:eastAsia="Times New Roman" w:hAnsi="Times New Roman" w:cs="Times New Roman"/>
          <w:sz w:val="28"/>
          <w:szCs w:val="28"/>
        </w:rPr>
        <w:t>План – 257266,8 тыс. руб., исполнено – 256226,2 тыс</w:t>
      </w:r>
      <w:proofErr w:type="gramStart"/>
      <w:r w:rsidRPr="00A50AE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50AE0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A50AE0" w:rsidRPr="00A50AE0" w:rsidRDefault="00A50AE0" w:rsidP="00A5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E0">
        <w:rPr>
          <w:rFonts w:ascii="Times New Roman" w:eastAsia="Times New Roman" w:hAnsi="Times New Roman" w:cs="Times New Roman"/>
          <w:sz w:val="28"/>
          <w:szCs w:val="28"/>
        </w:rPr>
        <w:t xml:space="preserve">     2.Муниципальная программа "Обеспечение профилактики правонарушений, безопасности населения и территории Чагодощенского муниципального района в 2022-2026 годах"</w:t>
      </w:r>
    </w:p>
    <w:p w:rsidR="00A50AE0" w:rsidRPr="00A50AE0" w:rsidRDefault="00A50AE0" w:rsidP="00A5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E0">
        <w:rPr>
          <w:rFonts w:ascii="Times New Roman" w:eastAsia="Times New Roman" w:hAnsi="Times New Roman" w:cs="Times New Roman"/>
          <w:sz w:val="28"/>
          <w:szCs w:val="28"/>
        </w:rPr>
        <w:t xml:space="preserve">План – 180,0 тыс. руб., исполнено – 180,0 </w:t>
      </w:r>
      <w:proofErr w:type="spellStart"/>
      <w:r w:rsidRPr="00A50AE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50AE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50AE0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</w:p>
    <w:p w:rsidR="00A50AE0" w:rsidRPr="00A50AE0" w:rsidRDefault="00A50AE0" w:rsidP="00A5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E0">
        <w:rPr>
          <w:rFonts w:ascii="Times New Roman" w:eastAsia="Times New Roman" w:hAnsi="Times New Roman" w:cs="Times New Roman"/>
          <w:sz w:val="28"/>
          <w:szCs w:val="28"/>
        </w:rPr>
        <w:t xml:space="preserve">     3.Муниципальная программа "Социальная поддержка граждан Чагодощенского муниципального района на 2020-2025 годы</w:t>
      </w:r>
      <w:proofErr w:type="gramStart"/>
      <w:r w:rsidRPr="00A50AE0">
        <w:rPr>
          <w:rFonts w:ascii="Times New Roman" w:eastAsia="Times New Roman" w:hAnsi="Times New Roman" w:cs="Times New Roman"/>
          <w:sz w:val="28"/>
          <w:szCs w:val="28"/>
        </w:rPr>
        <w:t>"П</w:t>
      </w:r>
      <w:proofErr w:type="gramEnd"/>
      <w:r w:rsidRPr="00A50AE0">
        <w:rPr>
          <w:rFonts w:ascii="Times New Roman" w:eastAsia="Times New Roman" w:hAnsi="Times New Roman" w:cs="Times New Roman"/>
          <w:sz w:val="28"/>
          <w:szCs w:val="28"/>
        </w:rPr>
        <w:t xml:space="preserve">лан – 94,9 тыс. руб., исполнено – 94,9 </w:t>
      </w:r>
      <w:proofErr w:type="spellStart"/>
      <w:r w:rsidRPr="00A50A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</w:p>
    <w:p w:rsidR="00A50AE0" w:rsidRPr="00A50AE0" w:rsidRDefault="00A50AE0" w:rsidP="00A5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E0">
        <w:rPr>
          <w:rFonts w:ascii="Times New Roman" w:eastAsia="Times New Roman" w:hAnsi="Times New Roman" w:cs="Times New Roman"/>
          <w:sz w:val="28"/>
          <w:szCs w:val="28"/>
        </w:rPr>
        <w:t xml:space="preserve">     4.Муниципальная программа "Энергосбережение и повышение энергетической эффективности в </w:t>
      </w:r>
      <w:proofErr w:type="spellStart"/>
      <w:r w:rsidRPr="00A50AE0">
        <w:rPr>
          <w:rFonts w:ascii="Times New Roman" w:eastAsia="Times New Roman" w:hAnsi="Times New Roman" w:cs="Times New Roman"/>
          <w:sz w:val="28"/>
          <w:szCs w:val="28"/>
        </w:rPr>
        <w:t>Чагодощенском</w:t>
      </w:r>
      <w:proofErr w:type="spellEnd"/>
      <w:r w:rsidRPr="00A50A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2022-2024 годы"»</w:t>
      </w:r>
    </w:p>
    <w:p w:rsidR="00A50AE0" w:rsidRPr="00A50AE0" w:rsidRDefault="00A50AE0" w:rsidP="00A5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E0">
        <w:rPr>
          <w:rFonts w:ascii="Times New Roman" w:eastAsia="Times New Roman" w:hAnsi="Times New Roman" w:cs="Times New Roman"/>
          <w:sz w:val="28"/>
          <w:szCs w:val="28"/>
        </w:rPr>
        <w:t xml:space="preserve">План – 100,0 тыс. руб., исполнено – 100,0 </w:t>
      </w:r>
      <w:proofErr w:type="spellStart"/>
      <w:r w:rsidRPr="00A50AE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50AE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50AE0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</w:p>
    <w:p w:rsidR="00EC7BD6" w:rsidRDefault="00A50AE0" w:rsidP="00833F86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EC7BD6">
        <w:rPr>
          <w:rFonts w:ascii="Times New Roman CYR" w:hAnsi="Times New Roman CYR" w:cs="Times New Roman CYR"/>
          <w:sz w:val="28"/>
          <w:szCs w:val="28"/>
        </w:rPr>
        <w:t>Бюджетные ассигнования предусмотрены на реализацию муниципальн</w:t>
      </w:r>
      <w:r w:rsidR="00004F13">
        <w:rPr>
          <w:rFonts w:ascii="Times New Roman CYR" w:hAnsi="Times New Roman CYR" w:cs="Times New Roman CYR"/>
          <w:sz w:val="28"/>
          <w:szCs w:val="28"/>
        </w:rPr>
        <w:t>ых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программ </w:t>
      </w:r>
      <w:r w:rsidR="00EC7BD6" w:rsidRPr="00EC7BD6">
        <w:rPr>
          <w:rFonts w:ascii="Times New Roman" w:hAnsi="Times New Roman" w:cs="Times New Roman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в объеме </w:t>
      </w:r>
      <w:r>
        <w:rPr>
          <w:rFonts w:ascii="Times New Roman CYR" w:hAnsi="Times New Roman CYR" w:cs="Times New Roman CYR"/>
          <w:sz w:val="28"/>
          <w:szCs w:val="28"/>
        </w:rPr>
        <w:t>257641,6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7411CF">
        <w:rPr>
          <w:rFonts w:ascii="Times New Roman CYR" w:hAnsi="Times New Roman CYR" w:cs="Times New Roman CYR"/>
          <w:sz w:val="28"/>
          <w:szCs w:val="28"/>
        </w:rPr>
        <w:t>100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% от всех расходов </w:t>
      </w:r>
      <w:r w:rsidR="00004F13">
        <w:rPr>
          <w:rFonts w:ascii="Times New Roman CYR" w:hAnsi="Times New Roman CYR" w:cs="Times New Roman CYR"/>
          <w:sz w:val="28"/>
          <w:szCs w:val="28"/>
        </w:rPr>
        <w:t>Управления образования</w:t>
      </w:r>
      <w:r w:rsidR="007411C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C7BD6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42,2</w:t>
      </w:r>
      <w:r w:rsidR="00EC7BD6">
        <w:rPr>
          <w:rFonts w:ascii="Times New Roman CYR" w:hAnsi="Times New Roman CYR" w:cs="Times New Roman CYR"/>
          <w:sz w:val="28"/>
          <w:szCs w:val="28"/>
        </w:rPr>
        <w:t>% всех расходов районного бюджета</w:t>
      </w:r>
      <w:r w:rsidR="00D5016A">
        <w:rPr>
          <w:rFonts w:ascii="Times New Roman CYR" w:hAnsi="Times New Roman CYR" w:cs="Times New Roman CYR"/>
          <w:sz w:val="28"/>
          <w:szCs w:val="28"/>
        </w:rPr>
        <w:t>.</w:t>
      </w:r>
    </w:p>
    <w:p w:rsidR="002E3F5A" w:rsidRPr="002E3F5A" w:rsidRDefault="002E3F5A" w:rsidP="002E3F5A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19" w:after="119" w:line="1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E3F5A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3.3. Результаты проверки и анализа дебиторской и кредиторской задолженностей</w:t>
      </w:r>
    </w:p>
    <w:p w:rsidR="0064422F" w:rsidRPr="002E3F5A" w:rsidRDefault="0064422F" w:rsidP="0064422F">
      <w:pPr>
        <w:tabs>
          <w:tab w:val="left" w:pos="1134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</w:t>
      </w:r>
      <w:r w:rsidRPr="003D5E2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 результатам деятельности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</w:t>
      </w:r>
      <w:r w:rsidRPr="003D5E2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правления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образования </w:t>
      </w:r>
      <w:r w:rsidRPr="003D5E2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дебиторская задолженность на 01.01.2023 составила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10,8</w:t>
      </w:r>
      <w:r w:rsidRPr="003D5E2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 и у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величилась </w:t>
      </w:r>
      <w:r w:rsidRPr="003D5E2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 сравнению с дебиторской задолженностью, сложившейся по состоянию на 01.01.2022 на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10,8</w:t>
      </w:r>
      <w:r w:rsidRPr="003D5E2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( платеж за публикацию)</w:t>
      </w:r>
      <w:proofErr w:type="gramStart"/>
      <w:r w:rsidRPr="003D5E2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.</w:t>
      </w:r>
      <w:proofErr w:type="gramEnd"/>
      <w:r w:rsidRPr="003D5E2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2E3F5A" w:rsidRPr="002E3F5A" w:rsidRDefault="002E3F5A" w:rsidP="002E3F5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Кредиторская задолженность по состоянию на 01.01.202</w:t>
      </w:r>
      <w:r w:rsidR="006442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составляла </w:t>
      </w:r>
      <w:r w:rsidR="006442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226,8</w:t>
      </w:r>
      <w:r w:rsid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тыс. рублей. По состоянию на 01.01.202</w:t>
      </w:r>
      <w:r w:rsidR="006442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кредиторская задолженность </w:t>
      </w:r>
      <w:r w:rsidR="006442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снизилась 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501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</w:t>
      </w:r>
      <w:r w:rsidR="006442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</w:t>
      </w:r>
      <w:r w:rsidR="00D501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6442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="00D5016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раза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составила </w:t>
      </w:r>
      <w:r w:rsidR="006442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16,8</w:t>
      </w: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 в том числе: </w:t>
      </w:r>
    </w:p>
    <w:p w:rsidR="001C3555" w:rsidRPr="00A25C52" w:rsidRDefault="001C3555" w:rsidP="001C3555">
      <w:pPr>
        <w:widowControl w:val="0"/>
        <w:numPr>
          <w:ilvl w:val="0"/>
          <w:numId w:val="2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5C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задолженность </w:t>
      </w:r>
      <w:r w:rsidR="00041A7E" w:rsidRPr="00A25C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содержание имущества</w:t>
      </w:r>
      <w:r w:rsidRPr="00A25C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 </w:t>
      </w:r>
      <w:r w:rsidR="00A25C52" w:rsidRPr="00A25C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0,2</w:t>
      </w:r>
      <w:r w:rsidRPr="00A25C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рублей,</w:t>
      </w:r>
    </w:p>
    <w:p w:rsidR="001C3555" w:rsidRPr="00A25C52" w:rsidRDefault="001C3555" w:rsidP="001C3555">
      <w:pPr>
        <w:widowControl w:val="0"/>
        <w:numPr>
          <w:ilvl w:val="0"/>
          <w:numId w:val="2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5C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задолженность за услуги связи —</w:t>
      </w:r>
      <w:r w:rsidR="00A25C52" w:rsidRPr="00A25C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2,8</w:t>
      </w:r>
      <w:r w:rsidRPr="00A25C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тыс. рублей,</w:t>
      </w:r>
    </w:p>
    <w:p w:rsidR="00D5016A" w:rsidRDefault="00D5016A" w:rsidP="001C3555">
      <w:pPr>
        <w:widowControl w:val="0"/>
        <w:numPr>
          <w:ilvl w:val="0"/>
          <w:numId w:val="2"/>
        </w:num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5C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выплате пособий социальной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помощи населению- </w:t>
      </w:r>
      <w:r w:rsidR="00A25C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13,8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ублей.</w:t>
      </w:r>
    </w:p>
    <w:p w:rsidR="00041A7E" w:rsidRPr="00041A7E" w:rsidRDefault="00041A7E" w:rsidP="00041A7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Просроченн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ая</w:t>
      </w:r>
      <w:r w:rsidRP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кредиторская  задолженност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ь</w:t>
      </w:r>
      <w:r w:rsidRP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состоянию на 01.01.2022 </w:t>
      </w:r>
      <w:r w:rsidRPr="00041A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отсутствуют.</w:t>
      </w:r>
    </w:p>
    <w:p w:rsidR="002E3F5A" w:rsidRPr="002E3F5A" w:rsidRDefault="00041A7E" w:rsidP="002E3F5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С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уммы кредиторской задолженностей, сложившиеся в результате расчетов с покупателями, поставщиками и прочими кредиторами, отражены в формах 0503169 «Сведения по дебиторской и кредиторской задолженности»,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годовой бюджетной отчетности.</w:t>
      </w:r>
    </w:p>
    <w:p w:rsidR="002E3F5A" w:rsidRPr="002E3F5A" w:rsidRDefault="002E3F5A" w:rsidP="002E3F5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D62C25" w:rsidRPr="007445F1" w:rsidRDefault="00D62C25" w:rsidP="00D62C2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 w:rsidR="00D5016A">
        <w:rPr>
          <w:rFonts w:ascii="Times New Roman CYR" w:hAnsi="Times New Roman CYR" w:cs="Times New Roman CYR"/>
          <w:i/>
          <w:iCs/>
          <w:sz w:val="28"/>
          <w:szCs w:val="28"/>
        </w:rPr>
        <w:t>4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.Прочие вопросы деятельности</w:t>
      </w:r>
      <w:r w:rsidRPr="00744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C25" w:rsidRDefault="00D62C25" w:rsidP="00D62C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0038">
        <w:rPr>
          <w:rFonts w:ascii="Times New Roman CYR" w:hAnsi="Times New Roman CYR" w:cs="Times New Roman CYR"/>
          <w:sz w:val="28"/>
          <w:szCs w:val="28"/>
        </w:rPr>
        <w:t>В соответствии с требованиями п.7, п.</w:t>
      </w:r>
      <w:r w:rsidRPr="007E0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0038">
        <w:rPr>
          <w:rFonts w:ascii="Times New Roman" w:hAnsi="Times New Roman" w:cs="Times New Roman"/>
          <w:sz w:val="28"/>
          <w:szCs w:val="28"/>
        </w:rPr>
        <w:t xml:space="preserve">158 </w:t>
      </w:r>
      <w:r w:rsidRPr="007E0038">
        <w:rPr>
          <w:rFonts w:ascii="Times New Roman CYR" w:hAnsi="Times New Roman CYR" w:cs="Times New Roman CYR"/>
          <w:sz w:val="28"/>
          <w:szCs w:val="28"/>
        </w:rPr>
        <w:t xml:space="preserve">Инструкции № 191н на основании распоряжения </w:t>
      </w:r>
      <w:r w:rsidR="00705849" w:rsidRPr="007E003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016A" w:rsidRPr="007E0038">
        <w:rPr>
          <w:rFonts w:ascii="Times New Roman CYR" w:hAnsi="Times New Roman CYR" w:cs="Times New Roman CYR"/>
          <w:sz w:val="28"/>
          <w:szCs w:val="28"/>
        </w:rPr>
        <w:t>Управления образование</w:t>
      </w:r>
      <w:r w:rsidR="00705849" w:rsidRPr="007E003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0038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E0038" w:rsidRPr="007E0038">
        <w:rPr>
          <w:rFonts w:ascii="Times New Roman CYR" w:hAnsi="Times New Roman CYR" w:cs="Times New Roman CYR"/>
          <w:sz w:val="28"/>
          <w:szCs w:val="28"/>
        </w:rPr>
        <w:t>17</w:t>
      </w:r>
      <w:r w:rsidRPr="007E0038">
        <w:rPr>
          <w:rFonts w:ascii="Times New Roman CYR" w:hAnsi="Times New Roman CYR" w:cs="Times New Roman CYR"/>
          <w:sz w:val="28"/>
          <w:szCs w:val="28"/>
        </w:rPr>
        <w:t>.1</w:t>
      </w:r>
      <w:r w:rsidR="00705849" w:rsidRPr="007E0038">
        <w:rPr>
          <w:rFonts w:ascii="Times New Roman CYR" w:hAnsi="Times New Roman CYR" w:cs="Times New Roman CYR"/>
          <w:sz w:val="28"/>
          <w:szCs w:val="28"/>
        </w:rPr>
        <w:t>0</w:t>
      </w:r>
      <w:r w:rsidRPr="007E0038">
        <w:rPr>
          <w:rFonts w:ascii="Times New Roman CYR" w:hAnsi="Times New Roman CYR" w:cs="Times New Roman CYR"/>
          <w:sz w:val="28"/>
          <w:szCs w:val="28"/>
        </w:rPr>
        <w:t>.202</w:t>
      </w:r>
      <w:r w:rsidR="007E0038" w:rsidRPr="007E0038">
        <w:rPr>
          <w:rFonts w:ascii="Times New Roman CYR" w:hAnsi="Times New Roman CYR" w:cs="Times New Roman CYR"/>
          <w:sz w:val="28"/>
          <w:szCs w:val="28"/>
        </w:rPr>
        <w:t>2</w:t>
      </w:r>
      <w:r w:rsidRPr="007E0038">
        <w:rPr>
          <w:rFonts w:ascii="Times New Roman CYR" w:hAnsi="Times New Roman CYR" w:cs="Times New Roman CYR"/>
          <w:sz w:val="28"/>
          <w:szCs w:val="28"/>
        </w:rPr>
        <w:t>г. №</w:t>
      </w:r>
      <w:r w:rsidR="00D5016A" w:rsidRPr="007E0038">
        <w:rPr>
          <w:rFonts w:ascii="Times New Roman CYR" w:hAnsi="Times New Roman CYR" w:cs="Times New Roman CYR"/>
          <w:sz w:val="28"/>
          <w:szCs w:val="28"/>
        </w:rPr>
        <w:t>2</w:t>
      </w:r>
      <w:r w:rsidR="007E0038" w:rsidRPr="007E0038">
        <w:rPr>
          <w:rFonts w:ascii="Times New Roman CYR" w:hAnsi="Times New Roman CYR" w:cs="Times New Roman CYR"/>
          <w:sz w:val="28"/>
          <w:szCs w:val="28"/>
        </w:rPr>
        <w:t>65</w:t>
      </w:r>
      <w:r w:rsidR="00705849" w:rsidRPr="007E0038">
        <w:rPr>
          <w:rFonts w:ascii="Times New Roman CYR" w:hAnsi="Times New Roman CYR" w:cs="Times New Roman CYR"/>
          <w:sz w:val="28"/>
          <w:szCs w:val="28"/>
        </w:rPr>
        <w:t>-</w:t>
      </w:r>
      <w:r w:rsidR="00D5016A" w:rsidRPr="007E0038">
        <w:rPr>
          <w:rFonts w:ascii="Times New Roman CYR" w:hAnsi="Times New Roman CYR" w:cs="Times New Roman CYR"/>
          <w:sz w:val="28"/>
          <w:szCs w:val="28"/>
        </w:rPr>
        <w:t>а</w:t>
      </w:r>
      <w:r w:rsidRPr="007E0038">
        <w:rPr>
          <w:rFonts w:ascii="Times New Roman CYR" w:hAnsi="Times New Roman CYR" w:cs="Times New Roman CYR"/>
          <w:sz w:val="28"/>
          <w:szCs w:val="28"/>
        </w:rPr>
        <w:t xml:space="preserve"> до начала составления отчетности проведена инвентаризация активов и обязательств. Расхождений по результатам инвентаризации не выявлено. Факт проведения годовой инвентаризации отражен в текстовой части раздела 5</w:t>
      </w:r>
      <w:r w:rsidRPr="007E00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0038">
        <w:rPr>
          <w:rFonts w:ascii="Times New Roman" w:hAnsi="Times New Roman" w:cs="Times New Roman"/>
          <w:sz w:val="28"/>
          <w:szCs w:val="28"/>
        </w:rPr>
        <w:t>«</w:t>
      </w:r>
      <w:r w:rsidRPr="007E0038">
        <w:rPr>
          <w:rFonts w:ascii="Times New Roman CYR" w:hAnsi="Times New Roman CYR" w:cs="Times New Roman CYR"/>
          <w:sz w:val="28"/>
          <w:szCs w:val="28"/>
        </w:rPr>
        <w:t>Прочие вопросы деятельности субъекта бюджетной отчетности</w:t>
      </w:r>
      <w:r w:rsidRPr="007E0038">
        <w:rPr>
          <w:rFonts w:ascii="Times New Roman" w:hAnsi="Times New Roman" w:cs="Times New Roman"/>
          <w:sz w:val="28"/>
          <w:szCs w:val="28"/>
        </w:rPr>
        <w:t xml:space="preserve">» </w:t>
      </w:r>
      <w:r w:rsidRPr="007E0038">
        <w:rPr>
          <w:rFonts w:ascii="Times New Roman CYR" w:hAnsi="Times New Roman CYR" w:cs="Times New Roman CYR"/>
          <w:sz w:val="28"/>
          <w:szCs w:val="28"/>
        </w:rPr>
        <w:t>Пояснительной записки (ф. 0503160).</w:t>
      </w:r>
    </w:p>
    <w:p w:rsidR="002E3F5A" w:rsidRPr="002E3F5A" w:rsidRDefault="002E3F5A" w:rsidP="002E3F5A">
      <w:pPr>
        <w:tabs>
          <w:tab w:val="left" w:pos="-142"/>
        </w:tabs>
        <w:suppressAutoHyphens/>
        <w:spacing w:before="120" w:after="12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3F5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Выводы по результатам внешней проверки</w:t>
      </w:r>
    </w:p>
    <w:p w:rsidR="00904165" w:rsidRPr="002E3F5A" w:rsidRDefault="00EB2711" w:rsidP="0090416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    </w:t>
      </w:r>
      <w:proofErr w:type="gramStart"/>
      <w:r w:rsidR="00904165"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Годовая бюджетная отчетность об исполнении бюджета </w:t>
      </w:r>
      <w:r w:rsidR="0090416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Чагодощенского муниципального </w:t>
      </w:r>
      <w:r w:rsidR="00904165"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района </w:t>
      </w:r>
      <w:r w:rsidR="0090416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У</w:t>
      </w:r>
      <w:r w:rsidR="00904165"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правлением</w:t>
      </w:r>
      <w:r w:rsidR="0090416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образования</w:t>
      </w:r>
      <w:r w:rsidR="00904165"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за 202</w:t>
      </w:r>
      <w:r w:rsidR="001B413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="00904165"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 представлена в порядке установленным Бюджетным кодексом Российской Федерации, в сроки, установленные Положением о бюджетном процессе в </w:t>
      </w:r>
      <w:proofErr w:type="spellStart"/>
      <w:r w:rsidR="0090416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Чагодощенском</w:t>
      </w:r>
      <w:proofErr w:type="spellEnd"/>
      <w:r w:rsidR="0090416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муниципальном </w:t>
      </w:r>
      <w:r w:rsidR="00904165"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1B413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округе</w:t>
      </w:r>
      <w:r w:rsidR="00904165"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в порядке и по формам, утвержденным Инструкцией № 191н.</w:t>
      </w:r>
      <w:proofErr w:type="gramEnd"/>
    </w:p>
    <w:p w:rsidR="00904165" w:rsidRPr="002E3F5A" w:rsidRDefault="00904165" w:rsidP="0090416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Показатели,  отраженные  в  бюджетной  отчетности  </w:t>
      </w:r>
      <w:r w:rsidR="00713067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Управления образования </w:t>
      </w:r>
      <w:r w:rsidRPr="002E3F5A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управления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 соответствуют показателям, утвержденным решением о районном бюджете, и показателям сводной бюджетной росписи.</w:t>
      </w:r>
    </w:p>
    <w:p w:rsidR="00904165" w:rsidRPr="002E3F5A" w:rsidRDefault="00904165" w:rsidP="0090416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Факты </w:t>
      </w:r>
      <w:proofErr w:type="gramStart"/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недостоверности показателей бюджетной отчетности </w:t>
      </w:r>
      <w:r w:rsidR="00713067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Управления образования </w:t>
      </w:r>
      <w:r w:rsidRPr="002E3F5A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управления</w:t>
      </w:r>
      <w:proofErr w:type="gramEnd"/>
      <w:r w:rsidRPr="002E3F5A"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не выявлены. </w:t>
      </w:r>
      <w:r w:rsidRPr="002E3F5A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Несоблюдение контрольных  соотношений  между показателями форм бюджетной отчетности, влияющее на достоверность бюджетной отчетности, не установлено.</w:t>
      </w:r>
    </w:p>
    <w:p w:rsidR="00904165" w:rsidRPr="002E3F5A" w:rsidRDefault="00904165" w:rsidP="00904165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Исполнение бюджета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Чагодощенского муниципального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района по расходам в 202</w:t>
      </w:r>
      <w:r w:rsidR="001B413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году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У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правлением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образования 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составило </w:t>
      </w:r>
      <w:r w:rsidR="001B413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256601,1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 или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99,</w:t>
      </w:r>
      <w:r w:rsidR="001B4135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6</w:t>
      </w:r>
      <w:r w:rsidRPr="002E3F5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% от сводной бюджетной росписи.</w:t>
      </w:r>
      <w:r w:rsidRPr="002E3F5A">
        <w:rPr>
          <w:rFonts w:ascii="Courier New" w:eastAsia="Calibri" w:hAnsi="Courier New" w:cs="Courier New"/>
          <w:kern w:val="1"/>
          <w:sz w:val="20"/>
          <w:szCs w:val="20"/>
          <w:lang w:eastAsia="ar-SA"/>
        </w:rPr>
        <w:t xml:space="preserve"> </w:t>
      </w:r>
    </w:p>
    <w:p w:rsidR="00057192" w:rsidRDefault="002E3F5A" w:rsidP="00904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2E3F5A" w:rsidRPr="002E3F5A" w:rsidRDefault="002E3F5A" w:rsidP="00904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</w:t>
      </w:r>
      <w:r w:rsidR="000571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2E3F5A" w:rsidRPr="002E3F5A" w:rsidRDefault="001C3555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онтрольно-счётно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отдела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                                 </w:t>
      </w:r>
      <w:r w:rsidR="000571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</w:t>
      </w:r>
      <w:r w:rsidR="002E3F5A" w:rsidRPr="002E3F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Н.В.Васильева</w:t>
      </w:r>
    </w:p>
    <w:p w:rsidR="002E3F5A" w:rsidRPr="002E3F5A" w:rsidRDefault="002E3F5A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E3F5A" w:rsidRPr="007E0038" w:rsidRDefault="00057192" w:rsidP="002E3F5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E00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Ознакомлены:</w:t>
      </w:r>
    </w:p>
    <w:p w:rsidR="00D868E8" w:rsidRDefault="00A25C52" w:rsidP="001B4135">
      <w:pPr>
        <w:suppressAutoHyphens/>
        <w:spacing w:after="0" w:line="100" w:lineRule="atLeast"/>
      </w:pPr>
      <w:r w:rsidRPr="007E00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Начальник </w:t>
      </w:r>
      <w:r w:rsidR="00057192" w:rsidRPr="007E00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Управления образования</w:t>
      </w:r>
      <w:r w:rsidR="000571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</w:t>
      </w:r>
      <w:r w:rsidR="007942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0571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М.О.Яковлева</w:t>
      </w:r>
    </w:p>
    <w:sectPr w:rsidR="00D868E8" w:rsidSect="003D04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9AB8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sz w:val="22"/>
        <w:szCs w:val="22"/>
      </w:rPr>
    </w:lvl>
  </w:abstractNum>
  <w:abstractNum w:abstractNumId="2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EC3114"/>
    <w:multiLevelType w:val="multilevel"/>
    <w:tmpl w:val="F4286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C7BD6"/>
    <w:rsid w:val="00004F13"/>
    <w:rsid w:val="00012A9C"/>
    <w:rsid w:val="00041A7E"/>
    <w:rsid w:val="00057192"/>
    <w:rsid w:val="0008371E"/>
    <w:rsid w:val="000923EF"/>
    <w:rsid w:val="000A71C1"/>
    <w:rsid w:val="000B14D1"/>
    <w:rsid w:val="000D17E5"/>
    <w:rsid w:val="000F517D"/>
    <w:rsid w:val="000F587A"/>
    <w:rsid w:val="00122B19"/>
    <w:rsid w:val="00126256"/>
    <w:rsid w:val="001375A8"/>
    <w:rsid w:val="00154847"/>
    <w:rsid w:val="00154B2F"/>
    <w:rsid w:val="00177DE0"/>
    <w:rsid w:val="001B4135"/>
    <w:rsid w:val="001B4163"/>
    <w:rsid w:val="001B4C6B"/>
    <w:rsid w:val="001C3555"/>
    <w:rsid w:val="00200AE9"/>
    <w:rsid w:val="002151FE"/>
    <w:rsid w:val="00234221"/>
    <w:rsid w:val="002367CA"/>
    <w:rsid w:val="00257EEA"/>
    <w:rsid w:val="0026498B"/>
    <w:rsid w:val="00276FF8"/>
    <w:rsid w:val="00281B47"/>
    <w:rsid w:val="002C2826"/>
    <w:rsid w:val="002E3F5A"/>
    <w:rsid w:val="00343692"/>
    <w:rsid w:val="003759B7"/>
    <w:rsid w:val="00385661"/>
    <w:rsid w:val="003A14C3"/>
    <w:rsid w:val="003C0AA3"/>
    <w:rsid w:val="003C676C"/>
    <w:rsid w:val="003D76DB"/>
    <w:rsid w:val="003F74BB"/>
    <w:rsid w:val="00412649"/>
    <w:rsid w:val="00497F1B"/>
    <w:rsid w:val="004A74AB"/>
    <w:rsid w:val="004F1673"/>
    <w:rsid w:val="004F69B3"/>
    <w:rsid w:val="00506CE3"/>
    <w:rsid w:val="00567D40"/>
    <w:rsid w:val="006031AC"/>
    <w:rsid w:val="00607EC7"/>
    <w:rsid w:val="00617CA7"/>
    <w:rsid w:val="0064422F"/>
    <w:rsid w:val="006733F3"/>
    <w:rsid w:val="006813B7"/>
    <w:rsid w:val="00705849"/>
    <w:rsid w:val="00713067"/>
    <w:rsid w:val="00727532"/>
    <w:rsid w:val="007353A0"/>
    <w:rsid w:val="0073655D"/>
    <w:rsid w:val="007411CF"/>
    <w:rsid w:val="00750008"/>
    <w:rsid w:val="00794239"/>
    <w:rsid w:val="007B0CCB"/>
    <w:rsid w:val="007E0038"/>
    <w:rsid w:val="007F570C"/>
    <w:rsid w:val="00813D91"/>
    <w:rsid w:val="0082032E"/>
    <w:rsid w:val="008248AC"/>
    <w:rsid w:val="00833F86"/>
    <w:rsid w:val="00837DCF"/>
    <w:rsid w:val="008459FE"/>
    <w:rsid w:val="00863766"/>
    <w:rsid w:val="0089050B"/>
    <w:rsid w:val="00897C90"/>
    <w:rsid w:val="008A67DB"/>
    <w:rsid w:val="008C4B5C"/>
    <w:rsid w:val="008D1D7C"/>
    <w:rsid w:val="00904165"/>
    <w:rsid w:val="0093608F"/>
    <w:rsid w:val="009436DA"/>
    <w:rsid w:val="009628BA"/>
    <w:rsid w:val="009671F9"/>
    <w:rsid w:val="00967234"/>
    <w:rsid w:val="00976FB1"/>
    <w:rsid w:val="0098123F"/>
    <w:rsid w:val="0098632D"/>
    <w:rsid w:val="009970CE"/>
    <w:rsid w:val="009D0FBD"/>
    <w:rsid w:val="009D5F0D"/>
    <w:rsid w:val="009F38C3"/>
    <w:rsid w:val="00A137D5"/>
    <w:rsid w:val="00A25C52"/>
    <w:rsid w:val="00A3793B"/>
    <w:rsid w:val="00A50AE0"/>
    <w:rsid w:val="00AC41B7"/>
    <w:rsid w:val="00AC5E31"/>
    <w:rsid w:val="00B0515A"/>
    <w:rsid w:val="00B4247D"/>
    <w:rsid w:val="00B81571"/>
    <w:rsid w:val="00B831B6"/>
    <w:rsid w:val="00B9480E"/>
    <w:rsid w:val="00BA2E0B"/>
    <w:rsid w:val="00BC108D"/>
    <w:rsid w:val="00BC3DD3"/>
    <w:rsid w:val="00BD10D7"/>
    <w:rsid w:val="00BD3217"/>
    <w:rsid w:val="00BD5E9C"/>
    <w:rsid w:val="00C33FF5"/>
    <w:rsid w:val="00C41D2E"/>
    <w:rsid w:val="00C62CFD"/>
    <w:rsid w:val="00C72F4F"/>
    <w:rsid w:val="00CE7585"/>
    <w:rsid w:val="00D016D0"/>
    <w:rsid w:val="00D5016A"/>
    <w:rsid w:val="00D54221"/>
    <w:rsid w:val="00D62C25"/>
    <w:rsid w:val="00D868E8"/>
    <w:rsid w:val="00E31676"/>
    <w:rsid w:val="00E62BC7"/>
    <w:rsid w:val="00E858FA"/>
    <w:rsid w:val="00EB2711"/>
    <w:rsid w:val="00EC0D51"/>
    <w:rsid w:val="00EC7BD6"/>
    <w:rsid w:val="00EE4202"/>
    <w:rsid w:val="00EF0913"/>
    <w:rsid w:val="00F02E07"/>
    <w:rsid w:val="00F07CBF"/>
    <w:rsid w:val="00F21588"/>
    <w:rsid w:val="00FC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4484&amp;dst=100387&amp;field=134&amp;date=21.03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4484&amp;dst=100016&amp;field=134&amp;date=21.03.2022" TargetMode="External"/><Relationship Id="rId5" Type="http://schemas.openxmlformats.org/officeDocument/2006/relationships/hyperlink" Target="https://login.consultant.ru/link/?req=doc&amp;base=LAW&amp;n=409191&amp;dst=100015&amp;field=134&amp;date=21.03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10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2023-04-24T13:17:00Z</cp:lastPrinted>
  <dcterms:created xsi:type="dcterms:W3CDTF">2022-04-14T12:38:00Z</dcterms:created>
  <dcterms:modified xsi:type="dcterms:W3CDTF">2023-04-24T13:17:00Z</dcterms:modified>
</cp:coreProperties>
</file>