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AA5" w:rsidRDefault="00A12122" w:rsidP="00886F2C">
      <w:pPr>
        <w:jc w:val="center"/>
        <w:rPr>
          <w:b/>
          <w:bCs/>
        </w:rPr>
      </w:pPr>
      <w:r>
        <w:rPr>
          <w:b/>
          <w:bCs/>
        </w:rPr>
        <w:t>КОНТРОЛЬНО-СЧЁТНАЯ  КОМИССИЯ</w:t>
      </w:r>
    </w:p>
    <w:p w:rsidR="00F56AA5" w:rsidRDefault="00421858" w:rsidP="00886F2C">
      <w:pPr>
        <w:jc w:val="center"/>
        <w:rPr>
          <w:b/>
          <w:bCs/>
        </w:rPr>
      </w:pPr>
      <w:r>
        <w:rPr>
          <w:b/>
          <w:bCs/>
        </w:rPr>
        <w:t>ЧАГОДОЩЕНСКОГО</w:t>
      </w:r>
      <w:r w:rsidR="00A12122">
        <w:rPr>
          <w:b/>
          <w:bCs/>
        </w:rPr>
        <w:t xml:space="preserve">  МУНИЦИПАЛЬНОГО  ОКРУГА</w:t>
      </w:r>
    </w:p>
    <w:p w:rsidR="00F56AA5" w:rsidRDefault="00A12122" w:rsidP="00886F2C">
      <w:pPr>
        <w:jc w:val="center"/>
      </w:pPr>
      <w:r>
        <w:rPr>
          <w:b/>
          <w:bCs/>
        </w:rPr>
        <w:t>ВОЛОГОДСКОЙ ОБЛАСТИ</w:t>
      </w:r>
    </w:p>
    <w:p w:rsidR="00F56AA5" w:rsidRDefault="00F56AA5" w:rsidP="00886F2C">
      <w:pPr>
        <w:jc w:val="both"/>
      </w:pPr>
    </w:p>
    <w:p w:rsidR="00226F2B" w:rsidRDefault="00A12122" w:rsidP="00CC1F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№ </w:t>
      </w:r>
      <w:r w:rsidR="0017452F">
        <w:rPr>
          <w:b/>
          <w:sz w:val="28"/>
          <w:szCs w:val="28"/>
        </w:rPr>
        <w:t>10</w:t>
      </w:r>
    </w:p>
    <w:p w:rsidR="00F56AA5" w:rsidRDefault="00A12122" w:rsidP="00CC1F0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по результатам проведения внешней проверки бюджетной  отчетности главного администратора </w:t>
      </w:r>
      <w:r w:rsidR="002D55CB">
        <w:rPr>
          <w:b/>
          <w:sz w:val="28"/>
          <w:szCs w:val="28"/>
        </w:rPr>
        <w:t xml:space="preserve">бюджетных средств </w:t>
      </w:r>
      <w:r w:rsidR="00421858">
        <w:rPr>
          <w:b/>
          <w:sz w:val="28"/>
          <w:szCs w:val="28"/>
        </w:rPr>
        <w:t xml:space="preserve">Чагодощенского </w:t>
      </w:r>
      <w:r>
        <w:rPr>
          <w:b/>
          <w:sz w:val="28"/>
          <w:szCs w:val="28"/>
        </w:rPr>
        <w:t xml:space="preserve">муниципального </w:t>
      </w:r>
      <w:r w:rsidR="00E4168D">
        <w:rPr>
          <w:b/>
          <w:sz w:val="28"/>
          <w:szCs w:val="28"/>
        </w:rPr>
        <w:t>округа</w:t>
      </w:r>
      <w:r>
        <w:rPr>
          <w:b/>
          <w:sz w:val="28"/>
          <w:szCs w:val="28"/>
        </w:rPr>
        <w:t>—</w:t>
      </w:r>
      <w:r w:rsidR="00357A56">
        <w:rPr>
          <w:b/>
          <w:sz w:val="28"/>
          <w:szCs w:val="28"/>
        </w:rPr>
        <w:t>Комитета по управлению муниципальным имуществом а</w:t>
      </w:r>
      <w:r w:rsidR="00CC1F05" w:rsidRPr="00CC1F05">
        <w:rPr>
          <w:rFonts w:ascii="TimesNewRomanPSMT" w:hAnsi="TimesNewRomanPSMT"/>
          <w:b/>
          <w:color w:val="000000"/>
          <w:sz w:val="28"/>
          <w:szCs w:val="28"/>
        </w:rPr>
        <w:t>дминистрации</w:t>
      </w:r>
      <w:r w:rsidR="00421858"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  <w:r w:rsidR="00421858">
        <w:rPr>
          <w:rFonts w:eastAsia="Calibri"/>
          <w:b/>
          <w:sz w:val="28"/>
          <w:szCs w:val="28"/>
        </w:rPr>
        <w:t xml:space="preserve"> Чагодощенского </w:t>
      </w:r>
      <w:r>
        <w:rPr>
          <w:rFonts w:eastAsia="Calibri"/>
          <w:b/>
          <w:sz w:val="28"/>
          <w:szCs w:val="28"/>
        </w:rPr>
        <w:t xml:space="preserve">муниципального </w:t>
      </w:r>
      <w:r w:rsidR="001218DE">
        <w:rPr>
          <w:rFonts w:eastAsia="Calibri"/>
          <w:b/>
          <w:sz w:val="28"/>
          <w:szCs w:val="28"/>
        </w:rPr>
        <w:t>округа</w:t>
      </w:r>
      <w:r w:rsidR="00421858">
        <w:rPr>
          <w:rFonts w:eastAsia="Calibri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 202</w:t>
      </w:r>
      <w:r w:rsidR="009A2B1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F56AA5" w:rsidRDefault="00F56AA5" w:rsidP="00886F2C">
      <w:pPr>
        <w:spacing w:line="240" w:lineRule="exact"/>
        <w:jc w:val="both"/>
        <w:rPr>
          <w:sz w:val="28"/>
          <w:szCs w:val="28"/>
        </w:rPr>
      </w:pPr>
    </w:p>
    <w:p w:rsidR="00F56AA5" w:rsidRDefault="00C31CDE" w:rsidP="00886F2C">
      <w:pPr>
        <w:jc w:val="both"/>
        <w:rPr>
          <w:rFonts w:eastAsia="Calibri"/>
          <w:sz w:val="28"/>
          <w:szCs w:val="28"/>
        </w:rPr>
      </w:pPr>
      <w:r w:rsidRPr="00226F2B">
        <w:rPr>
          <w:sz w:val="28"/>
          <w:szCs w:val="28"/>
        </w:rPr>
        <w:t>п.</w:t>
      </w:r>
      <w:r w:rsidR="00A12122" w:rsidRPr="00226F2B">
        <w:rPr>
          <w:sz w:val="28"/>
          <w:szCs w:val="28"/>
        </w:rPr>
        <w:t xml:space="preserve"> </w:t>
      </w:r>
      <w:r w:rsidRPr="00226F2B">
        <w:rPr>
          <w:sz w:val="28"/>
          <w:szCs w:val="28"/>
        </w:rPr>
        <w:t>Чагода</w:t>
      </w:r>
      <w:r w:rsidR="00A12122" w:rsidRPr="00226F2B">
        <w:rPr>
          <w:sz w:val="28"/>
          <w:szCs w:val="28"/>
        </w:rPr>
        <w:t xml:space="preserve"> </w:t>
      </w:r>
      <w:r w:rsidR="00A12122" w:rsidRPr="00226F2B">
        <w:rPr>
          <w:sz w:val="28"/>
          <w:szCs w:val="28"/>
        </w:rPr>
        <w:tab/>
      </w:r>
      <w:r w:rsidR="00A12122" w:rsidRPr="00226F2B">
        <w:rPr>
          <w:sz w:val="28"/>
          <w:szCs w:val="28"/>
        </w:rPr>
        <w:tab/>
      </w:r>
      <w:r w:rsidR="00A12122" w:rsidRPr="00226F2B">
        <w:rPr>
          <w:sz w:val="28"/>
          <w:szCs w:val="28"/>
        </w:rPr>
        <w:tab/>
      </w:r>
      <w:r w:rsidR="00A12122" w:rsidRPr="00226F2B">
        <w:rPr>
          <w:sz w:val="28"/>
          <w:szCs w:val="28"/>
        </w:rPr>
        <w:tab/>
      </w:r>
      <w:r w:rsidR="00A12122" w:rsidRPr="00226F2B">
        <w:rPr>
          <w:sz w:val="28"/>
          <w:szCs w:val="28"/>
        </w:rPr>
        <w:tab/>
      </w:r>
      <w:r w:rsidR="00A12122" w:rsidRPr="00226F2B">
        <w:rPr>
          <w:sz w:val="28"/>
          <w:szCs w:val="28"/>
        </w:rPr>
        <w:tab/>
      </w:r>
      <w:r w:rsidR="00A12122" w:rsidRPr="00226F2B">
        <w:rPr>
          <w:sz w:val="28"/>
          <w:szCs w:val="28"/>
        </w:rPr>
        <w:tab/>
      </w:r>
      <w:r w:rsidR="00A12122" w:rsidRPr="00226F2B">
        <w:rPr>
          <w:sz w:val="28"/>
          <w:szCs w:val="28"/>
        </w:rPr>
        <w:tab/>
        <w:t xml:space="preserve">   «</w:t>
      </w:r>
      <w:r w:rsidR="009F143C">
        <w:rPr>
          <w:sz w:val="28"/>
          <w:szCs w:val="28"/>
        </w:rPr>
        <w:t>11</w:t>
      </w:r>
      <w:r w:rsidR="00A12122" w:rsidRPr="00226F2B">
        <w:rPr>
          <w:sz w:val="28"/>
          <w:szCs w:val="28"/>
        </w:rPr>
        <w:t>»</w:t>
      </w:r>
      <w:r w:rsidR="00226F2B" w:rsidRPr="00226F2B">
        <w:rPr>
          <w:sz w:val="28"/>
          <w:szCs w:val="28"/>
        </w:rPr>
        <w:t xml:space="preserve"> апреля </w:t>
      </w:r>
      <w:r w:rsidR="00A12122" w:rsidRPr="00226F2B">
        <w:rPr>
          <w:sz w:val="28"/>
          <w:szCs w:val="28"/>
        </w:rPr>
        <w:t xml:space="preserve"> 202</w:t>
      </w:r>
      <w:r w:rsidR="009A2B19">
        <w:rPr>
          <w:sz w:val="28"/>
          <w:szCs w:val="28"/>
        </w:rPr>
        <w:t>5</w:t>
      </w:r>
      <w:r w:rsidR="00A12122" w:rsidRPr="00226F2B">
        <w:rPr>
          <w:sz w:val="28"/>
          <w:szCs w:val="28"/>
        </w:rPr>
        <w:t xml:space="preserve"> года</w:t>
      </w:r>
      <w:r w:rsidR="00A12122">
        <w:rPr>
          <w:sz w:val="28"/>
          <w:szCs w:val="28"/>
        </w:rPr>
        <w:t xml:space="preserve">                                                                              </w:t>
      </w:r>
    </w:p>
    <w:p w:rsidR="00F56AA5" w:rsidRDefault="00F56AA5" w:rsidP="00886F2C">
      <w:pPr>
        <w:spacing w:after="200"/>
        <w:jc w:val="both"/>
        <w:rPr>
          <w:rFonts w:eastAsia="Calibri"/>
          <w:sz w:val="28"/>
          <w:szCs w:val="28"/>
        </w:rPr>
      </w:pPr>
    </w:p>
    <w:p w:rsidR="00421858" w:rsidRPr="00421858" w:rsidRDefault="00886F2C" w:rsidP="00421858">
      <w:pPr>
        <w:numPr>
          <w:ilvl w:val="0"/>
          <w:numId w:val="5"/>
        </w:numPr>
        <w:suppressAutoHyphens w:val="0"/>
        <w:spacing w:after="200" w:line="240" w:lineRule="auto"/>
        <w:contextualSpacing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Внешняя проверка бюджетной отчетности главного администратора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 xml:space="preserve">бюджетных средств 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–</w:t>
      </w:r>
      <w:r w:rsidR="00357A56" w:rsidRPr="00357A56">
        <w:rPr>
          <w:b/>
          <w:sz w:val="28"/>
          <w:szCs w:val="28"/>
        </w:rPr>
        <w:t xml:space="preserve"> </w:t>
      </w:r>
      <w:r w:rsidR="00357A56" w:rsidRPr="00357A56">
        <w:rPr>
          <w:sz w:val="28"/>
          <w:szCs w:val="28"/>
        </w:rPr>
        <w:t>Комитета по управлению муниципальным имуществом а</w:t>
      </w:r>
      <w:r w:rsidR="00357A56" w:rsidRPr="00357A56">
        <w:rPr>
          <w:rFonts w:ascii="TimesNewRomanPSMT" w:hAnsi="TimesNewRomanPSMT"/>
          <w:color w:val="000000"/>
          <w:sz w:val="28"/>
          <w:szCs w:val="28"/>
        </w:rPr>
        <w:t xml:space="preserve">дминистрации </w:t>
      </w:r>
      <w:r w:rsidR="00357A56" w:rsidRPr="00357A56">
        <w:rPr>
          <w:rFonts w:eastAsia="Calibri"/>
          <w:sz w:val="28"/>
          <w:szCs w:val="28"/>
        </w:rPr>
        <w:t xml:space="preserve"> Чагодощенского муниципального округа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(далее –</w:t>
      </w:r>
      <w:r w:rsidR="00357A5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КУМИ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)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проведена на основании ст.264.4</w:t>
      </w:r>
      <w:r w:rsidR="007B0A7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Бюджетного кодекса Российской Федерации (далее - БК РФ), Федерального</w:t>
      </w:r>
      <w:r w:rsidR="00ED2030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закона от 07.02.2011 № 6-ФЗ «Об общих принципах организации и</w:t>
      </w:r>
      <w:r w:rsidR="00B565D3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деятельности контрольно-счетных органов субъектов Российской Федерации</w:t>
      </w:r>
      <w:r w:rsidR="007B0A7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и муниципальных образований», </w:t>
      </w:r>
      <w:r w:rsidR="00421858" w:rsidRPr="0042185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Положения о контрольно-счетной комиссии Чагодощенского муниципального округа Вологодской области, утвержденного Представительным Собранием Чагодощенского муниципального округа от 27.10.2022 № 29, Плана работы контрольно-счетной комиссии на 2024 год.</w:t>
      </w:r>
    </w:p>
    <w:p w:rsidR="00421858" w:rsidRPr="00421858" w:rsidRDefault="00421858" w:rsidP="00421858">
      <w:pPr>
        <w:numPr>
          <w:ilvl w:val="0"/>
          <w:numId w:val="5"/>
        </w:numPr>
        <w:suppressAutoHyphens w:val="0"/>
        <w:spacing w:after="200" w:line="276" w:lineRule="auto"/>
        <w:contextualSpacing/>
        <w:jc w:val="both"/>
        <w:rPr>
          <w:kern w:val="0"/>
          <w:sz w:val="28"/>
          <w:szCs w:val="28"/>
          <w:lang w:eastAsia="ru-RU"/>
        </w:rPr>
      </w:pPr>
      <w:r w:rsidRPr="00421858">
        <w:rPr>
          <w:kern w:val="0"/>
          <w:sz w:val="28"/>
          <w:szCs w:val="28"/>
          <w:lang w:eastAsia="ru-RU"/>
        </w:rPr>
        <w:t>Настоящее заключение подготовлено в соответствии с СВМФК1</w:t>
      </w:r>
      <w:r w:rsidRPr="00421858">
        <w:rPr>
          <w:kern w:val="0"/>
          <w:sz w:val="28"/>
          <w:szCs w:val="28"/>
          <w:lang w:eastAsia="ru-RU"/>
        </w:rPr>
        <w:br/>
      </w:r>
      <w:r w:rsidRPr="00421858">
        <w:rPr>
          <w:rFonts w:eastAsia="Calibri"/>
          <w:kern w:val="0"/>
          <w:sz w:val="28"/>
          <w:szCs w:val="28"/>
          <w:lang w:eastAsia="ru-RU"/>
        </w:rPr>
        <w:t xml:space="preserve">«Проведение экспертно - аналитического мероприятия», утвержденным приказом контрольно - счетной комиссии от 09.01.2023 № 15 о/д, </w:t>
      </w:r>
      <w:r w:rsidRPr="00421858">
        <w:rPr>
          <w:kern w:val="0"/>
          <w:sz w:val="28"/>
          <w:szCs w:val="28"/>
          <w:lang w:eastAsia="ru-RU"/>
        </w:rPr>
        <w:t>а также СВМФК 2 «Проведение внешней проверки годового отчета об исполнении местного бюджета», утвержденного приказом контрольно-счетной комиссии от 03.03.2023 № 18 о/д.</w:t>
      </w:r>
    </w:p>
    <w:p w:rsidR="00886F2C" w:rsidRDefault="00886F2C" w:rsidP="00421858">
      <w:pPr>
        <w:suppressAutoHyphens w:val="0"/>
        <w:spacing w:line="240" w:lineRule="auto"/>
        <w:ind w:firstLine="708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В ходе внешней проверки проанализированы нормативные правовые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>акты, регулирующие бюджетную отчетность, а также бюджетная отчетность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>главного адми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нистратора бюджетных средств – </w:t>
      </w:r>
      <w:r w:rsidR="0062156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КУМИ</w:t>
      </w:r>
      <w:r w:rsidR="00ED2030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за 202</w:t>
      </w:r>
      <w:r w:rsidR="009F143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4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год.</w:t>
      </w:r>
    </w:p>
    <w:p w:rsidR="00BF6EB0" w:rsidRDefault="00886F2C" w:rsidP="00BF6EB0">
      <w:pPr>
        <w:suppressAutoHyphens w:val="0"/>
        <w:spacing w:line="240" w:lineRule="auto"/>
        <w:ind w:firstLine="708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В ходе экспертно-аналитического мероприятия установлено следующее.</w:t>
      </w:r>
    </w:p>
    <w:p w:rsidR="00BF6EB0" w:rsidRDefault="00886F2C" w:rsidP="000572D7">
      <w:pPr>
        <w:suppressAutoHyphens w:val="0"/>
        <w:spacing w:before="120" w:after="120" w:line="240" w:lineRule="auto"/>
        <w:ind w:firstLine="708"/>
        <w:jc w:val="center"/>
        <w:rPr>
          <w:rFonts w:ascii="TimesNewRomanPS-BoldMT" w:hAnsi="TimesNewRomanPS-BoldMT"/>
          <w:b/>
          <w:bCs/>
          <w:color w:val="000000"/>
          <w:kern w:val="0"/>
          <w:sz w:val="28"/>
          <w:szCs w:val="28"/>
          <w:lang w:eastAsia="ru-RU"/>
        </w:rPr>
      </w:pPr>
      <w:r w:rsidRPr="00886F2C">
        <w:rPr>
          <w:rFonts w:ascii="TimesNewRomanPS-BoldMT" w:hAnsi="TimesNewRomanPS-BoldMT"/>
          <w:b/>
          <w:bCs/>
          <w:color w:val="000000"/>
          <w:kern w:val="0"/>
          <w:sz w:val="28"/>
          <w:szCs w:val="28"/>
          <w:lang w:eastAsia="ru-RU"/>
        </w:rPr>
        <w:t xml:space="preserve">1. </w:t>
      </w:r>
      <w:r w:rsidR="000A13FB">
        <w:rPr>
          <w:rFonts w:ascii="TimesNewRomanPS-BoldMT" w:hAnsi="TimesNewRomanPS-BoldMT"/>
          <w:b/>
          <w:bCs/>
          <w:color w:val="000000"/>
          <w:kern w:val="0"/>
          <w:sz w:val="28"/>
          <w:szCs w:val="28"/>
          <w:lang w:eastAsia="ru-RU"/>
        </w:rPr>
        <w:t xml:space="preserve">Общие положения </w:t>
      </w:r>
    </w:p>
    <w:p w:rsidR="00886F2C" w:rsidRDefault="00886F2C" w:rsidP="00BF6EB0">
      <w:pPr>
        <w:suppressAutoHyphens w:val="0"/>
        <w:spacing w:line="240" w:lineRule="auto"/>
        <w:ind w:firstLine="708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Бюджетная отчетность поступила в </w:t>
      </w:r>
      <w:r w:rsidR="0042185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к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онтрольно-счетную 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комиссию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</w:r>
      <w:r w:rsidR="009F143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31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.03.202</w:t>
      </w:r>
      <w:r w:rsidR="009F143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5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, в срок, </w:t>
      </w:r>
      <w:r w:rsidR="00421858" w:rsidRPr="00C80B16">
        <w:rPr>
          <w:rFonts w:ascii="Times New Roman CYR" w:hAnsi="Times New Roman CYR" w:cs="Times New Roman CYR"/>
          <w:sz w:val="28"/>
          <w:szCs w:val="28"/>
        </w:rPr>
        <w:t>установленн</w:t>
      </w:r>
      <w:r w:rsidR="001A0E7E">
        <w:rPr>
          <w:rFonts w:ascii="Times New Roman CYR" w:hAnsi="Times New Roman CYR" w:cs="Times New Roman CYR"/>
          <w:sz w:val="28"/>
          <w:szCs w:val="28"/>
        </w:rPr>
        <w:t>ый</w:t>
      </w:r>
      <w:r w:rsidR="00421858" w:rsidRPr="00C80B16">
        <w:rPr>
          <w:rFonts w:ascii="Times New Roman CYR" w:hAnsi="Times New Roman CYR" w:cs="Times New Roman CYR"/>
          <w:sz w:val="28"/>
          <w:szCs w:val="28"/>
        </w:rPr>
        <w:t xml:space="preserve"> решением Представительно</w:t>
      </w:r>
      <w:r w:rsidR="00421858">
        <w:rPr>
          <w:rFonts w:ascii="Times New Roman CYR" w:hAnsi="Times New Roman CYR" w:cs="Times New Roman CYR"/>
          <w:sz w:val="28"/>
          <w:szCs w:val="28"/>
        </w:rPr>
        <w:t>го</w:t>
      </w:r>
      <w:r w:rsidR="00421858" w:rsidRPr="00C80B16">
        <w:rPr>
          <w:rFonts w:ascii="Times New Roman CYR" w:hAnsi="Times New Roman CYR" w:cs="Times New Roman CYR"/>
          <w:sz w:val="28"/>
          <w:szCs w:val="28"/>
        </w:rPr>
        <w:t xml:space="preserve"> Собрани</w:t>
      </w:r>
      <w:r w:rsidR="00421858">
        <w:rPr>
          <w:rFonts w:ascii="Times New Roman CYR" w:hAnsi="Times New Roman CYR" w:cs="Times New Roman CYR"/>
          <w:sz w:val="28"/>
          <w:szCs w:val="28"/>
        </w:rPr>
        <w:t xml:space="preserve">я </w:t>
      </w:r>
      <w:r w:rsidR="00421858" w:rsidRPr="00C80B16">
        <w:rPr>
          <w:rFonts w:ascii="Times New Roman CYR" w:hAnsi="Times New Roman CYR" w:cs="Times New Roman CYR"/>
          <w:sz w:val="28"/>
          <w:szCs w:val="28"/>
        </w:rPr>
        <w:t xml:space="preserve">Чагодощенского муниципального округа  от 27.10.2022 года №23 </w:t>
      </w:r>
      <w:r w:rsidR="00421858" w:rsidRPr="00C80B16">
        <w:rPr>
          <w:sz w:val="28"/>
          <w:szCs w:val="28"/>
        </w:rPr>
        <w:t>«</w:t>
      </w:r>
      <w:r w:rsidR="00421858" w:rsidRPr="00C80B16">
        <w:rPr>
          <w:rFonts w:ascii="Times New Roman CYR" w:hAnsi="Times New Roman CYR" w:cs="Times New Roman CYR"/>
          <w:sz w:val="28"/>
          <w:szCs w:val="28"/>
        </w:rPr>
        <w:t>Об утверждении Положения о бюджетном процессе в Чагодощенском муниципальном округе Вологодской области</w:t>
      </w:r>
      <w:r w:rsidR="00421858" w:rsidRPr="00C80B16">
        <w:rPr>
          <w:sz w:val="28"/>
          <w:szCs w:val="28"/>
        </w:rPr>
        <w:t>»</w:t>
      </w:r>
      <w:r w:rsidRPr="000572D7">
        <w:rPr>
          <w:rFonts w:ascii="TimesNewRomanPSMT" w:hAnsi="TimesNewRomanPSMT"/>
          <w:kern w:val="0"/>
          <w:sz w:val="28"/>
          <w:szCs w:val="28"/>
          <w:lang w:eastAsia="ru-RU"/>
        </w:rPr>
        <w:t xml:space="preserve">,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в составе и по формам, соответствующим требованиям статьи</w:t>
      </w:r>
      <w:r w:rsidR="0042185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264.1 Бюджетного кодекса РФ и </w:t>
      </w:r>
      <w:r w:rsidR="000572D7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п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риказа Министерства финансов РФ от</w:t>
      </w:r>
      <w:r w:rsidR="0042185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28.12.2010 № 191н (в редакции </w:t>
      </w:r>
      <w:r w:rsidRPr="000572D7">
        <w:rPr>
          <w:rFonts w:ascii="TimesNewRomanPSMT" w:hAnsi="TimesNewRomanPSMT"/>
          <w:kern w:val="0"/>
          <w:sz w:val="28"/>
          <w:szCs w:val="28"/>
          <w:lang w:eastAsia="ru-RU"/>
        </w:rPr>
        <w:t>от 0</w:t>
      </w:r>
      <w:r w:rsidR="000572D7" w:rsidRPr="000572D7">
        <w:rPr>
          <w:rFonts w:ascii="TimesNewRomanPSMT" w:hAnsi="TimesNewRomanPSMT"/>
          <w:kern w:val="0"/>
          <w:sz w:val="28"/>
          <w:szCs w:val="28"/>
          <w:lang w:eastAsia="ru-RU"/>
        </w:rPr>
        <w:t>7</w:t>
      </w:r>
      <w:r w:rsidRPr="000572D7">
        <w:rPr>
          <w:rFonts w:ascii="TimesNewRomanPSMT" w:hAnsi="TimesNewRomanPSMT"/>
          <w:kern w:val="0"/>
          <w:sz w:val="28"/>
          <w:szCs w:val="28"/>
          <w:lang w:eastAsia="ru-RU"/>
        </w:rPr>
        <w:t>.1</w:t>
      </w:r>
      <w:r w:rsidR="000572D7" w:rsidRPr="000572D7">
        <w:rPr>
          <w:rFonts w:ascii="TimesNewRomanPSMT" w:hAnsi="TimesNewRomanPSMT"/>
          <w:kern w:val="0"/>
          <w:sz w:val="28"/>
          <w:szCs w:val="28"/>
          <w:lang w:eastAsia="ru-RU"/>
        </w:rPr>
        <w:t>1</w:t>
      </w:r>
      <w:r w:rsidRPr="000572D7">
        <w:rPr>
          <w:rFonts w:ascii="TimesNewRomanPSMT" w:hAnsi="TimesNewRomanPSMT"/>
          <w:kern w:val="0"/>
          <w:sz w:val="28"/>
          <w:szCs w:val="28"/>
          <w:lang w:eastAsia="ru-RU"/>
        </w:rPr>
        <w:t>.202</w:t>
      </w:r>
      <w:r w:rsidR="000572D7" w:rsidRPr="000572D7">
        <w:rPr>
          <w:rFonts w:ascii="TimesNewRomanPSMT" w:hAnsi="TimesNewRomanPSMT"/>
          <w:kern w:val="0"/>
          <w:sz w:val="28"/>
          <w:szCs w:val="28"/>
          <w:lang w:eastAsia="ru-RU"/>
        </w:rPr>
        <w:t>3</w:t>
      </w:r>
      <w:r w:rsidRPr="000572D7">
        <w:rPr>
          <w:rFonts w:ascii="TimesNewRomanPSMT" w:hAnsi="TimesNewRomanPSMT"/>
          <w:kern w:val="0"/>
          <w:sz w:val="28"/>
          <w:szCs w:val="28"/>
          <w:lang w:eastAsia="ru-RU"/>
        </w:rPr>
        <w:t>) «Об утверждении Инструкции</w:t>
      </w:r>
      <w:r w:rsidR="001A0E7E">
        <w:rPr>
          <w:rFonts w:ascii="TimesNewRomanPSMT" w:hAnsi="TimesNewRomanPSMT"/>
          <w:kern w:val="0"/>
          <w:sz w:val="28"/>
          <w:szCs w:val="28"/>
          <w:lang w:eastAsia="ru-RU"/>
        </w:rPr>
        <w:t xml:space="preserve"> </w:t>
      </w:r>
      <w:r w:rsidRPr="000572D7">
        <w:rPr>
          <w:rFonts w:ascii="TimesNewRomanPSMT" w:hAnsi="TimesNewRomanPSMT"/>
          <w:kern w:val="0"/>
          <w:sz w:val="28"/>
          <w:szCs w:val="28"/>
          <w:lang w:eastAsia="ru-RU"/>
        </w:rPr>
        <w:t xml:space="preserve">о порядке составления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и предоставления годовой, квартальной и месячной</w:t>
      </w:r>
      <w:r w:rsidR="001A0E7E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отчетности об исполнении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lastRenderedPageBreak/>
        <w:t>бюджетов бюджетной системы Российской</w:t>
      </w:r>
      <w:r w:rsidR="001A0E7E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Федерации» (далее - Инструкция № 191н).</w:t>
      </w:r>
    </w:p>
    <w:p w:rsidR="00886F2C" w:rsidRDefault="00BF6EB0" w:rsidP="00BF6EB0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ab/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Годовая бюджетная отчетность главного администратора бюджетных</w:t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</w:r>
      <w:r w:rsidR="00886F2C" w:rsidRPr="00886F2C">
        <w:rPr>
          <w:rFonts w:ascii="TimesNewRomanPSMT" w:hAnsi="TimesNewRomanPSMT"/>
          <w:color w:val="000000"/>
          <w:kern w:val="0"/>
          <w:sz w:val="26"/>
          <w:szCs w:val="26"/>
          <w:lang w:eastAsia="ru-RU"/>
        </w:rPr>
        <w:t>средств за 202</w:t>
      </w:r>
      <w:r w:rsidR="009F143C">
        <w:rPr>
          <w:rFonts w:ascii="TimesNewRomanPSMT" w:hAnsi="TimesNewRomanPSMT"/>
          <w:color w:val="000000"/>
          <w:kern w:val="0"/>
          <w:sz w:val="26"/>
          <w:szCs w:val="26"/>
          <w:lang w:eastAsia="ru-RU"/>
        </w:rPr>
        <w:t>4</w:t>
      </w:r>
      <w:r w:rsidR="00886F2C" w:rsidRPr="00886F2C">
        <w:rPr>
          <w:rFonts w:ascii="TimesNewRomanPSMT" w:hAnsi="TimesNewRomanPSMT"/>
          <w:color w:val="000000"/>
          <w:kern w:val="0"/>
          <w:sz w:val="26"/>
          <w:szCs w:val="26"/>
          <w:lang w:eastAsia="ru-RU"/>
        </w:rPr>
        <w:t xml:space="preserve"> год содержит все требуемые Инструкцией № 191н</w:t>
      </w:r>
      <w:r w:rsidR="00886F2C" w:rsidRPr="00886F2C">
        <w:rPr>
          <w:rFonts w:ascii="TimesNewRomanPSMT" w:hAnsi="TimesNewRomanPSMT"/>
          <w:color w:val="000000"/>
          <w:kern w:val="0"/>
          <w:sz w:val="26"/>
          <w:szCs w:val="26"/>
          <w:lang w:eastAsia="ru-RU"/>
        </w:rPr>
        <w:br/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формы:</w:t>
      </w:r>
    </w:p>
    <w:p w:rsidR="00886F2C" w:rsidRPr="00886F2C" w:rsidRDefault="00886F2C" w:rsidP="00886F2C">
      <w:pPr>
        <w:pStyle w:val="af8"/>
        <w:numPr>
          <w:ilvl w:val="0"/>
          <w:numId w:val="4"/>
        </w:num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kern w:val="0"/>
          <w:lang w:eastAsia="ru-RU"/>
        </w:rPr>
        <w:t>Б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аланс главного распорядителя, распорядителя, получателя бюджетных</w:t>
      </w:r>
      <w:r w:rsidR="001A0E7E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средств, главного администратора, администратора источников</w:t>
      </w:r>
      <w:r w:rsidR="001A0E7E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финансирования дефицита бюджета, главного администратора,</w:t>
      </w:r>
      <w:r w:rsidR="001A0E7E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администратора доходов бюджета (ф.0503130);</w:t>
      </w:r>
    </w:p>
    <w:p w:rsidR="00886F2C" w:rsidRPr="006C7CA8" w:rsidRDefault="00886F2C" w:rsidP="00886F2C">
      <w:pPr>
        <w:pStyle w:val="af8"/>
        <w:numPr>
          <w:ilvl w:val="0"/>
          <w:numId w:val="4"/>
        </w:numPr>
        <w:suppressAutoHyphens w:val="0"/>
        <w:spacing w:line="240" w:lineRule="auto"/>
        <w:jc w:val="both"/>
        <w:rPr>
          <w:kern w:val="0"/>
          <w:lang w:eastAsia="ru-RU"/>
        </w:rPr>
      </w:pPr>
      <w:r w:rsidRPr="006C7CA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Справка по заключению счетов бюджетного учета отчетного</w:t>
      </w:r>
      <w:r w:rsidRPr="006C7CA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>финансового года (ф.0503110);</w:t>
      </w:r>
    </w:p>
    <w:p w:rsidR="00E24754" w:rsidRPr="00886F2C" w:rsidRDefault="00E24754" w:rsidP="00E24754">
      <w:pPr>
        <w:pStyle w:val="af8"/>
        <w:numPr>
          <w:ilvl w:val="0"/>
          <w:numId w:val="4"/>
        </w:numPr>
        <w:suppressAutoHyphens w:val="0"/>
        <w:spacing w:line="240" w:lineRule="auto"/>
        <w:jc w:val="both"/>
        <w:rPr>
          <w:kern w:val="0"/>
          <w:lang w:eastAsia="ru-RU"/>
        </w:rPr>
      </w:pPr>
      <w:r w:rsidRPr="006C7CA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Отчет о финансовых результатах деятельности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(ф.0503121);</w:t>
      </w:r>
    </w:p>
    <w:p w:rsidR="00886F2C" w:rsidRPr="00886F2C" w:rsidRDefault="00886F2C" w:rsidP="00886F2C">
      <w:pPr>
        <w:pStyle w:val="af8"/>
        <w:numPr>
          <w:ilvl w:val="0"/>
          <w:numId w:val="4"/>
        </w:num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О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тчет о движении денежных средств (ф.0503123);</w:t>
      </w:r>
    </w:p>
    <w:p w:rsidR="00886F2C" w:rsidRPr="001A0E7E" w:rsidRDefault="00886F2C" w:rsidP="00886F2C">
      <w:pPr>
        <w:pStyle w:val="af8"/>
        <w:numPr>
          <w:ilvl w:val="0"/>
          <w:numId w:val="4"/>
        </w:numPr>
        <w:suppressAutoHyphens w:val="0"/>
        <w:spacing w:line="240" w:lineRule="auto"/>
        <w:jc w:val="both"/>
        <w:rPr>
          <w:kern w:val="0"/>
          <w:lang w:eastAsia="ru-RU"/>
        </w:rPr>
      </w:pPr>
      <w:r w:rsidRPr="001A0E7E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Справка по консолидируемым расчетам» (ф.0503125);</w:t>
      </w:r>
    </w:p>
    <w:p w:rsidR="00886F2C" w:rsidRPr="00886F2C" w:rsidRDefault="00886F2C" w:rsidP="00886F2C">
      <w:pPr>
        <w:pStyle w:val="af8"/>
        <w:numPr>
          <w:ilvl w:val="0"/>
          <w:numId w:val="4"/>
        </w:num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О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тчет об исполнении бюджета главного распорядителя,</w:t>
      </w:r>
      <w:r w:rsidR="001A0E7E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распорядителя, получателя бюджетных средств, главного администратора,</w:t>
      </w:r>
      <w:r w:rsidR="001A0E7E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администратора источников финансирования дефицита бюджета, главного</w:t>
      </w:r>
      <w:r w:rsidR="001A0E7E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администратора, администратора доходов бюджета (ф.0503127);</w:t>
      </w:r>
    </w:p>
    <w:p w:rsidR="00886F2C" w:rsidRPr="00886F2C" w:rsidRDefault="00886F2C" w:rsidP="00886F2C">
      <w:pPr>
        <w:pStyle w:val="af8"/>
        <w:numPr>
          <w:ilvl w:val="0"/>
          <w:numId w:val="4"/>
        </w:num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О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тчет о бюджетных обязательствах (ф.0503128);</w:t>
      </w:r>
    </w:p>
    <w:p w:rsidR="009C0A38" w:rsidRPr="0063262F" w:rsidRDefault="00886F2C" w:rsidP="00FB291A">
      <w:pPr>
        <w:pStyle w:val="af8"/>
        <w:numPr>
          <w:ilvl w:val="0"/>
          <w:numId w:val="4"/>
        </w:numPr>
        <w:suppressAutoHyphens w:val="0"/>
        <w:spacing w:line="240" w:lineRule="auto"/>
        <w:jc w:val="both"/>
        <w:rPr>
          <w:kern w:val="0"/>
          <w:lang w:eastAsia="ru-RU"/>
        </w:rPr>
      </w:pPr>
      <w:r w:rsidRPr="009C0A3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Пояснительная зап</w:t>
      </w:r>
      <w:r w:rsidR="009C0A3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иска (ф.0503160) с </w:t>
      </w:r>
      <w:r w:rsidR="00D32AC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таблицами</w:t>
      </w:r>
      <w:r w:rsidR="00213CC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и приложениям</w:t>
      </w:r>
      <w:r w:rsidR="00EE0B9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:</w:t>
      </w:r>
    </w:p>
    <w:p w:rsidR="00C71B7D" w:rsidRDefault="00C71B7D" w:rsidP="00C71B7D">
      <w:pPr>
        <w:pStyle w:val="af8"/>
        <w:suppressAutoHyphens w:val="0"/>
        <w:spacing w:line="240" w:lineRule="auto"/>
        <w:ind w:left="360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-таблица №13 «Анализ отчета об исполнении бюджета субъектом бюджетной отчетности»,</w:t>
      </w:r>
    </w:p>
    <w:p w:rsidR="00C71B7D" w:rsidRDefault="00C71B7D" w:rsidP="00C71B7D">
      <w:pPr>
        <w:pStyle w:val="af8"/>
        <w:suppressAutoHyphens w:val="0"/>
        <w:spacing w:line="240" w:lineRule="auto"/>
        <w:ind w:left="360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-таблица</w:t>
      </w:r>
      <w:r w:rsidRPr="0063262F">
        <w:rPr>
          <w:rFonts w:ascii="TimesNewRomanPSMT" w:hAnsi="TimesNewRomanPSMT"/>
          <w:color w:val="000000"/>
          <w:sz w:val="28"/>
          <w:szCs w:val="28"/>
        </w:rPr>
        <w:t xml:space="preserve"> №</w:t>
      </w:r>
      <w:r>
        <w:rPr>
          <w:rFonts w:ascii="TimesNewRomanPSMT" w:hAnsi="TimesNewRomanPSMT"/>
          <w:color w:val="000000"/>
          <w:sz w:val="28"/>
          <w:szCs w:val="28"/>
        </w:rPr>
        <w:t>14</w:t>
      </w:r>
      <w:r w:rsidRPr="0063262F">
        <w:rPr>
          <w:rFonts w:ascii="TimesNewRomanPSMT" w:hAnsi="TimesNewRomanPSMT"/>
          <w:color w:val="000000"/>
          <w:sz w:val="28"/>
          <w:szCs w:val="28"/>
        </w:rPr>
        <w:t xml:space="preserve"> «</w:t>
      </w:r>
      <w:r>
        <w:rPr>
          <w:rFonts w:ascii="TimesNewRomanPSMT" w:hAnsi="TimesNewRomanPSMT"/>
          <w:color w:val="000000"/>
          <w:sz w:val="28"/>
          <w:szCs w:val="28"/>
        </w:rPr>
        <w:t>Анализ показателей отчетности субъекта бюджетной отчетности»;</w:t>
      </w:r>
    </w:p>
    <w:p w:rsidR="00C71B7D" w:rsidRPr="009C0A38" w:rsidRDefault="00C71B7D" w:rsidP="00C71B7D">
      <w:pPr>
        <w:pStyle w:val="af8"/>
        <w:suppressAutoHyphens w:val="0"/>
        <w:spacing w:line="240" w:lineRule="auto"/>
        <w:ind w:left="360"/>
        <w:jc w:val="both"/>
        <w:rPr>
          <w:kern w:val="0"/>
          <w:lang w:eastAsia="ru-RU"/>
        </w:rPr>
      </w:pPr>
      <w:r>
        <w:rPr>
          <w:rFonts w:ascii="TimesNewRomanPSMT" w:hAnsi="TimesNewRomanPSMT"/>
          <w:color w:val="000000"/>
          <w:sz w:val="28"/>
          <w:szCs w:val="28"/>
        </w:rPr>
        <w:t>-таблица №15 «Причины увеличения просроченной задолженности»;</w:t>
      </w:r>
    </w:p>
    <w:p w:rsidR="00886F2C" w:rsidRPr="001A0E7E" w:rsidRDefault="009C0A38" w:rsidP="00190D9F">
      <w:pPr>
        <w:pStyle w:val="af8"/>
        <w:numPr>
          <w:ilvl w:val="0"/>
          <w:numId w:val="4"/>
        </w:numPr>
        <w:suppressAutoHyphens w:val="0"/>
        <w:spacing w:line="240" w:lineRule="auto"/>
        <w:jc w:val="both"/>
        <w:rPr>
          <w:kern w:val="0"/>
          <w:lang w:eastAsia="ru-RU"/>
        </w:rPr>
      </w:pPr>
      <w:r w:rsidRPr="001A0E7E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С</w:t>
      </w:r>
      <w:r w:rsidR="00886F2C" w:rsidRPr="001A0E7E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ведения об исполнении бюджета (ф.0503164);</w:t>
      </w:r>
    </w:p>
    <w:p w:rsidR="00886F2C" w:rsidRPr="00886F2C" w:rsidRDefault="00886F2C" w:rsidP="00886F2C">
      <w:pPr>
        <w:pStyle w:val="af8"/>
        <w:numPr>
          <w:ilvl w:val="0"/>
          <w:numId w:val="4"/>
        </w:num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С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ведения о движении нефинансовых активов (ф.0503168);</w:t>
      </w:r>
    </w:p>
    <w:p w:rsidR="00886F2C" w:rsidRPr="00ED2030" w:rsidRDefault="00886F2C" w:rsidP="00886F2C">
      <w:pPr>
        <w:pStyle w:val="af8"/>
        <w:numPr>
          <w:ilvl w:val="0"/>
          <w:numId w:val="4"/>
        </w:num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С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ведения о дебиторской и кредиторской задолженности (ф.0503169);</w:t>
      </w:r>
    </w:p>
    <w:p w:rsidR="00ED2030" w:rsidRPr="00024E1B" w:rsidRDefault="00ED2030" w:rsidP="00ED2030">
      <w:pPr>
        <w:suppressAutoHyphens w:val="0"/>
        <w:spacing w:after="200" w:line="240" w:lineRule="auto"/>
        <w:ind w:left="360"/>
        <w:contextualSpacing/>
        <w:jc w:val="both"/>
        <w:rPr>
          <w:kern w:val="0"/>
          <w:sz w:val="28"/>
          <w:szCs w:val="28"/>
          <w:lang w:eastAsia="ru-RU"/>
        </w:rPr>
      </w:pPr>
      <w:r w:rsidRPr="00024E1B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Сведения о финансовых вложениях получателя бюджетных средств, администратора источников финансирования дефицита бюджет (ф.05063171);</w:t>
      </w:r>
    </w:p>
    <w:p w:rsidR="001A0E7E" w:rsidRDefault="00190D9F" w:rsidP="00FB291A">
      <w:pPr>
        <w:numPr>
          <w:ilvl w:val="0"/>
          <w:numId w:val="4"/>
        </w:numPr>
        <w:suppressAutoHyphens w:val="0"/>
        <w:spacing w:after="200" w:line="240" w:lineRule="auto"/>
        <w:contextualSpacing/>
        <w:jc w:val="both"/>
        <w:rPr>
          <w:kern w:val="0"/>
          <w:sz w:val="28"/>
          <w:szCs w:val="28"/>
          <w:lang w:eastAsia="ru-RU"/>
        </w:rPr>
      </w:pPr>
      <w:r w:rsidRPr="00024E1B">
        <w:rPr>
          <w:kern w:val="0"/>
          <w:sz w:val="28"/>
          <w:szCs w:val="28"/>
          <w:lang w:eastAsia="ru-RU"/>
        </w:rPr>
        <w:t>Сведения об изменении</w:t>
      </w:r>
      <w:r w:rsidRPr="001A0E7E">
        <w:rPr>
          <w:kern w:val="0"/>
          <w:sz w:val="28"/>
          <w:szCs w:val="28"/>
          <w:lang w:eastAsia="ru-RU"/>
        </w:rPr>
        <w:t xml:space="preserve"> оста</w:t>
      </w:r>
      <w:r w:rsidR="00D876C1" w:rsidRPr="001A0E7E">
        <w:rPr>
          <w:kern w:val="0"/>
          <w:sz w:val="28"/>
          <w:szCs w:val="28"/>
          <w:lang w:eastAsia="ru-RU"/>
        </w:rPr>
        <w:t>тков валюты баланса (ф.0503173)</w:t>
      </w:r>
    </w:p>
    <w:p w:rsidR="001A0E7E" w:rsidRDefault="001A0E7E" w:rsidP="00FB291A">
      <w:pPr>
        <w:numPr>
          <w:ilvl w:val="0"/>
          <w:numId w:val="4"/>
        </w:numPr>
        <w:suppressAutoHyphens w:val="0"/>
        <w:spacing w:after="200" w:line="240" w:lineRule="auto"/>
        <w:contextualSpacing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Сведения об остатках денежных средств на счетах получателя бюджетных средств (ф.0503178);</w:t>
      </w:r>
    </w:p>
    <w:p w:rsidR="00EE0B91" w:rsidRPr="00E24754" w:rsidRDefault="00EE0B91" w:rsidP="00EE0B91">
      <w:pPr>
        <w:suppressAutoHyphens w:val="0"/>
        <w:spacing w:line="240" w:lineRule="auto"/>
        <w:ind w:firstLine="360"/>
        <w:jc w:val="both"/>
        <w:rPr>
          <w:kern w:val="0"/>
          <w:sz w:val="28"/>
          <w:szCs w:val="28"/>
          <w:lang w:eastAsia="ru-RU"/>
        </w:rPr>
      </w:pPr>
      <w:r w:rsidRPr="001A0E7E">
        <w:rPr>
          <w:kern w:val="0"/>
          <w:sz w:val="28"/>
          <w:szCs w:val="28"/>
          <w:lang w:eastAsia="ru-RU"/>
        </w:rPr>
        <w:t>В ходе анализа пояснительной записки проверялось наличие и заполнение</w:t>
      </w:r>
      <w:r w:rsidRPr="00E24754">
        <w:rPr>
          <w:kern w:val="0"/>
          <w:sz w:val="28"/>
          <w:szCs w:val="28"/>
          <w:lang w:eastAsia="ru-RU"/>
        </w:rPr>
        <w:t xml:space="preserve"> всех форм и таблиц пояснительной записки. Текстовая </w:t>
      </w:r>
      <w:r w:rsidR="00E24754">
        <w:rPr>
          <w:kern w:val="0"/>
          <w:sz w:val="28"/>
          <w:szCs w:val="28"/>
          <w:lang w:eastAsia="ru-RU"/>
        </w:rPr>
        <w:t xml:space="preserve">информация, </w:t>
      </w:r>
      <w:r w:rsidRPr="00E24754">
        <w:rPr>
          <w:kern w:val="0"/>
          <w:sz w:val="28"/>
          <w:szCs w:val="28"/>
          <w:lang w:eastAsia="ru-RU"/>
        </w:rPr>
        <w:t>содержащаяся  в  форме  0503160 «Пояснительная записка», по структуре и содержанию соответствует требованиям, содержащимся в пункте 152 Инструкции № 191н</w:t>
      </w:r>
    </w:p>
    <w:p w:rsidR="00886F2C" w:rsidRPr="00886F2C" w:rsidRDefault="000572D7" w:rsidP="000572D7">
      <w:p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ab/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Состав и содержание бюджетной отчетности </w:t>
      </w:r>
      <w:r w:rsidR="00E24754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в целом </w:t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соответствуют</w:t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>установленным требованиям.</w:t>
      </w:r>
    </w:p>
    <w:p w:rsidR="008A2EE9" w:rsidRDefault="000572D7" w:rsidP="00886F2C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ab/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Бюджетный учет ведется в соответствии с Приказом Минфина РФ от</w:t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>01.12.2010 № 157н «Об утверждении Единого плана счетов бухгалтерского</w:t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>учета для органов государственной власти (государственных органов),</w:t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>органов местного самоуправления, органов управления государственными</w:t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>внебюджетными фондами, государственных академий наук, государственных</w:t>
      </w:r>
      <w:r w:rsidR="00886F2C" w:rsidRPr="00886F2C">
        <w:rPr>
          <w:kern w:val="0"/>
          <w:lang w:eastAsia="ru-RU"/>
        </w:rPr>
        <w:br/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(муниципальных) учреждений и Инструкции по его применению» и</w:t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lastRenderedPageBreak/>
        <w:t>Приказом Минфина РФ от 06.12.2010 № 162н «Об утверждении Плана</w:t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>счетов бюджетного учета и Инструкции по его применению».</w:t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>Бюджетный учет ведется с применением программы АС «Смета»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(ЕЦИС)</w:t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.</w:t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>Бюджетная отчетность составлена:</w:t>
      </w:r>
    </w:p>
    <w:p w:rsidR="008A2EE9" w:rsidRDefault="00886F2C" w:rsidP="00E24754">
      <w:pPr>
        <w:suppressAutoHyphens w:val="0"/>
        <w:spacing w:line="240" w:lineRule="auto"/>
        <w:ind w:left="708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-на основе данных Главн</w:t>
      </w:r>
      <w:r w:rsidR="006C7CA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ой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книги</w:t>
      </w:r>
      <w:r w:rsidR="00ED2030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и регистров бюджетного учета;</w:t>
      </w:r>
    </w:p>
    <w:p w:rsidR="008A2EE9" w:rsidRDefault="00886F2C" w:rsidP="00E24754">
      <w:pPr>
        <w:suppressAutoHyphens w:val="0"/>
        <w:spacing w:line="240" w:lineRule="auto"/>
        <w:ind w:left="708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-нарастающим итогом с начала года;</w:t>
      </w:r>
    </w:p>
    <w:p w:rsidR="00E24754" w:rsidRDefault="008A2EE9" w:rsidP="00E24754">
      <w:pPr>
        <w:suppressAutoHyphens w:val="0"/>
        <w:spacing w:line="240" w:lineRule="auto"/>
        <w:ind w:left="708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-</w:t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числовые показатели выражены в рублях с точностью до второго</w:t>
      </w:r>
      <w:r w:rsidR="002E16FA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десятичного знака после запятой;</w:t>
      </w:r>
    </w:p>
    <w:p w:rsidR="000572D7" w:rsidRDefault="00886F2C" w:rsidP="00E24754">
      <w:pPr>
        <w:suppressAutoHyphens w:val="0"/>
        <w:spacing w:line="240" w:lineRule="auto"/>
        <w:ind w:left="708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-показатели, имеющие отрицательное значение, отражаются со знаком</w:t>
      </w:r>
      <w:r w:rsidR="002E16FA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«минус»;</w:t>
      </w:r>
    </w:p>
    <w:p w:rsidR="000572D7" w:rsidRDefault="00886F2C" w:rsidP="00E24754">
      <w:pPr>
        <w:suppressAutoHyphens w:val="0"/>
        <w:spacing w:line="240" w:lineRule="auto"/>
        <w:ind w:left="708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-не содержит подчисток и помарок.</w:t>
      </w:r>
    </w:p>
    <w:p w:rsidR="00777887" w:rsidRPr="00777887" w:rsidRDefault="00181B92" w:rsidP="00777887">
      <w:pPr>
        <w:spacing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777887" w:rsidRPr="00777887">
        <w:rPr>
          <w:color w:val="000000"/>
          <w:spacing w:val="-2"/>
          <w:sz w:val="28"/>
          <w:szCs w:val="28"/>
        </w:rPr>
        <w:t xml:space="preserve">Полномочия по ведению бюджетного (бухгалтерского) учета, составлению бюджетной, налоговой и статистической отчетности, отчетности в государственные внебюджетные фонды в соответствии </w:t>
      </w:r>
      <w:r w:rsidR="00777887" w:rsidRPr="00CF6FE6">
        <w:rPr>
          <w:color w:val="000000"/>
          <w:spacing w:val="-2"/>
          <w:sz w:val="28"/>
          <w:szCs w:val="28"/>
        </w:rPr>
        <w:t xml:space="preserve">с Соглашением </w:t>
      </w:r>
      <w:r w:rsidR="00777887" w:rsidRPr="00CF6FE6">
        <w:rPr>
          <w:rFonts w:eastAsia="Calibri"/>
          <w:color w:val="000000"/>
          <w:spacing w:val="-2"/>
          <w:sz w:val="28"/>
          <w:szCs w:val="28"/>
        </w:rPr>
        <w:t xml:space="preserve">от </w:t>
      </w:r>
      <w:r w:rsidR="002E16FA" w:rsidRPr="00CF6FE6">
        <w:rPr>
          <w:rFonts w:eastAsia="Calibri"/>
          <w:color w:val="000000"/>
          <w:spacing w:val="-2"/>
          <w:sz w:val="28"/>
          <w:szCs w:val="28"/>
        </w:rPr>
        <w:t>26</w:t>
      </w:r>
      <w:r w:rsidR="00777887" w:rsidRPr="00CF6FE6">
        <w:rPr>
          <w:rFonts w:eastAsia="Calibri"/>
          <w:spacing w:val="-2"/>
          <w:sz w:val="28"/>
          <w:szCs w:val="28"/>
        </w:rPr>
        <w:t>.1</w:t>
      </w:r>
      <w:r w:rsidR="002E16FA" w:rsidRPr="00CF6FE6">
        <w:rPr>
          <w:rFonts w:eastAsia="Calibri"/>
          <w:spacing w:val="-2"/>
          <w:sz w:val="28"/>
          <w:szCs w:val="28"/>
        </w:rPr>
        <w:t>2</w:t>
      </w:r>
      <w:r w:rsidR="00777887" w:rsidRPr="00CF6FE6">
        <w:rPr>
          <w:rFonts w:eastAsia="Calibri"/>
          <w:spacing w:val="-2"/>
          <w:sz w:val="28"/>
          <w:szCs w:val="28"/>
        </w:rPr>
        <w:t>.202</w:t>
      </w:r>
      <w:r w:rsidR="002E16FA" w:rsidRPr="00CF6FE6">
        <w:rPr>
          <w:rFonts w:eastAsia="Calibri"/>
          <w:spacing w:val="-2"/>
          <w:sz w:val="28"/>
          <w:szCs w:val="28"/>
        </w:rPr>
        <w:t>2</w:t>
      </w:r>
      <w:r w:rsidR="00777887" w:rsidRPr="00CF6FE6">
        <w:rPr>
          <w:rFonts w:eastAsia="Calibri"/>
          <w:spacing w:val="-2"/>
          <w:sz w:val="28"/>
          <w:szCs w:val="28"/>
        </w:rPr>
        <w:t xml:space="preserve"> №</w:t>
      </w:r>
      <w:r w:rsidR="002E16FA" w:rsidRPr="00CF6FE6">
        <w:rPr>
          <w:rFonts w:eastAsia="Calibri"/>
          <w:spacing w:val="-2"/>
          <w:sz w:val="28"/>
          <w:szCs w:val="28"/>
        </w:rPr>
        <w:t>5</w:t>
      </w:r>
      <w:r w:rsidR="00777887" w:rsidRPr="00CF6FE6">
        <w:rPr>
          <w:rFonts w:eastAsia="Calibri"/>
          <w:spacing w:val="-2"/>
          <w:sz w:val="28"/>
          <w:szCs w:val="28"/>
        </w:rPr>
        <w:t xml:space="preserve">/23 </w:t>
      </w:r>
      <w:r w:rsidR="00777887" w:rsidRPr="00CF6FE6">
        <w:rPr>
          <w:spacing w:val="-2"/>
          <w:sz w:val="28"/>
          <w:szCs w:val="28"/>
        </w:rPr>
        <w:t xml:space="preserve">осуществляет </w:t>
      </w:r>
      <w:r w:rsidR="00777887" w:rsidRPr="00CF6FE6">
        <w:rPr>
          <w:color w:val="000000"/>
          <w:spacing w:val="-2"/>
          <w:sz w:val="28"/>
          <w:szCs w:val="28"/>
        </w:rPr>
        <w:t>муниципальное казенное учреждение «Центр обеспечению функций по ведению бухгалтерского учета, составлению</w:t>
      </w:r>
      <w:r w:rsidR="00777887" w:rsidRPr="00777887">
        <w:rPr>
          <w:color w:val="000000"/>
          <w:spacing w:val="-2"/>
          <w:sz w:val="28"/>
          <w:szCs w:val="28"/>
        </w:rPr>
        <w:t xml:space="preserve"> бухгалтерской, налоговой отчетности, отчетности в государственные внебюджетные фонды» (далее – МКУ «Центр обеспечения»).</w:t>
      </w:r>
    </w:p>
    <w:p w:rsidR="001D6DC0" w:rsidRPr="001D6DC0" w:rsidRDefault="00CD703D" w:rsidP="001D6DC0">
      <w:pPr>
        <w:spacing w:line="240" w:lineRule="auto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>
        <w:rPr>
          <w:bCs/>
          <w:sz w:val="28"/>
          <w:szCs w:val="28"/>
        </w:rPr>
        <w:t>Ответственность за подготовку и предоставление бюджетной отчетности несут должностные лица, подписавшие формы бюджетной отчетности:</w:t>
      </w:r>
      <w:r w:rsidR="00777887">
        <w:rPr>
          <w:bCs/>
          <w:sz w:val="28"/>
          <w:szCs w:val="28"/>
        </w:rPr>
        <w:t xml:space="preserve"> </w:t>
      </w:r>
      <w:r w:rsidR="004F10D5">
        <w:rPr>
          <w:bCs/>
          <w:sz w:val="28"/>
          <w:szCs w:val="28"/>
        </w:rPr>
        <w:t>Начальник комитета</w:t>
      </w:r>
      <w:r w:rsidR="001D6DC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– </w:t>
      </w:r>
      <w:r w:rsidR="004F10D5">
        <w:rPr>
          <w:bCs/>
          <w:sz w:val="28"/>
          <w:szCs w:val="28"/>
        </w:rPr>
        <w:t>Власова Е.М.</w:t>
      </w:r>
      <w:r w:rsidR="001D6DC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1D6DC0" w:rsidRPr="001D6DC0">
        <w:rPr>
          <w:bCs/>
          <w:sz w:val="28"/>
          <w:szCs w:val="28"/>
        </w:rPr>
        <w:t>директор МКУ «Центр обеспечения» Евдокимова С.Н.,  главный бухгалтер – Орлова А.А.</w:t>
      </w:r>
    </w:p>
    <w:p w:rsidR="00D32ACF" w:rsidRDefault="002E16FA" w:rsidP="001D6DC0">
      <w:pPr>
        <w:suppressAutoHyphens w:val="0"/>
        <w:spacing w:line="240" w:lineRule="auto"/>
        <w:jc w:val="both"/>
        <w:rPr>
          <w:rFonts w:eastAsia="Calibri" w:cs="Calibri"/>
          <w:sz w:val="28"/>
          <w:szCs w:val="28"/>
        </w:rPr>
      </w:pP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D32AC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Формы бюджетной отчетности, </w:t>
      </w:r>
      <w:r w:rsidR="00D32ACF">
        <w:rPr>
          <w:rFonts w:eastAsia="Calibri" w:cs="Calibri"/>
          <w:sz w:val="28"/>
          <w:szCs w:val="28"/>
        </w:rPr>
        <w:t>не имеющие числовых значений показателей и не включенные в состав бюджетной отчетности, отражены в разделе 5 «Прочие вопросы деятельности субъекта бюджетной отчетности» Пояснительной записки (форма 0503160), что соответствует требованиям пунктов 8, 152 Инструкции № 191н.</w:t>
      </w:r>
    </w:p>
    <w:p w:rsidR="00D32ACF" w:rsidRDefault="00D32ACF" w:rsidP="00D32ACF">
      <w:pPr>
        <w:tabs>
          <w:tab w:val="center" w:pos="0"/>
          <w:tab w:val="left" w:pos="1134"/>
        </w:tabs>
        <w:ind w:firstLine="720"/>
        <w:jc w:val="both"/>
        <w:rPr>
          <w:rFonts w:eastAsia="Calibri" w:cs="Calibri"/>
          <w:spacing w:val="-2"/>
          <w:sz w:val="28"/>
          <w:szCs w:val="28"/>
        </w:rPr>
      </w:pP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Перед формированием годовой бюджетной отчетности всё имущество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</w:r>
      <w:r w:rsidR="002E16FA">
        <w:rPr>
          <w:rFonts w:ascii="TimesNewRomanPSMT" w:hAnsi="TimesNewRomanPSMT"/>
          <w:color w:val="000000"/>
          <w:sz w:val="28"/>
          <w:szCs w:val="28"/>
        </w:rPr>
        <w:t>Администрации округа</w:t>
      </w:r>
      <w:r w:rsidR="00CC28FD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и все виды его обязательств в соответствии со статьей 11«Инвентаризация активов и обязательств» Федерального закона от 06.12.2011№ 402-ФЗ «О бухгалтерском учете» (далее - Закон «О бухгалтерском</w:t>
      </w:r>
      <w:r w:rsidR="002E16FA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учете»№ 402), п.7 Инструкции № 191н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, подлежат ин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вентаризации. 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И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нвентаризация имущества финансовых средств 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и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обязательств</w:t>
      </w:r>
      <w:r w:rsidR="00181B92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4F10D5">
        <w:rPr>
          <w:rFonts w:ascii="TimesNewRomanPSMT" w:hAnsi="TimesNewRomanPSMT"/>
          <w:color w:val="000000"/>
          <w:sz w:val="28"/>
          <w:szCs w:val="28"/>
        </w:rPr>
        <w:t>КУМИ</w:t>
      </w:r>
      <w:r w:rsidR="001D6DC0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проведена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согласно </w:t>
      </w:r>
      <w:r w:rsidR="00E51D23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решения</w:t>
      </w:r>
      <w:r w:rsidR="003D0B4E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о проведении инвентаризации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от </w:t>
      </w:r>
      <w:r w:rsidR="004F10D5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31</w:t>
      </w:r>
      <w:r w:rsidRPr="006F0F8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.</w:t>
      </w:r>
      <w:r w:rsidR="003D0B4E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1</w:t>
      </w:r>
      <w:r w:rsidR="006F0F88" w:rsidRPr="006F0F8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0.</w:t>
      </w:r>
      <w:r w:rsidRPr="006F0F8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202</w:t>
      </w:r>
      <w:r w:rsidR="009F143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4</w:t>
      </w:r>
      <w:r w:rsidRPr="006F0F8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№ </w:t>
      </w:r>
      <w:r w:rsidR="009F143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1</w:t>
      </w:r>
      <w:r w:rsidRPr="006F0F8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. Расхождений</w:t>
      </w:r>
      <w:r w:rsidR="006F0F8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6F0F8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не выявлено. </w:t>
      </w:r>
      <w:r w:rsidRPr="006F0F88">
        <w:rPr>
          <w:rFonts w:eastAsia="Calibri" w:cs="Calibri"/>
          <w:sz w:val="28"/>
          <w:szCs w:val="28"/>
        </w:rPr>
        <w:t>В соответствии с пунктом 158 Инструкции № 191н ввиду отсутствия</w:t>
      </w:r>
      <w:r>
        <w:rPr>
          <w:rFonts w:eastAsia="Calibri" w:cs="Calibri"/>
          <w:sz w:val="28"/>
          <w:szCs w:val="28"/>
        </w:rPr>
        <w:t xml:space="preserve"> расхождений по результатам инвентаризации, таблица № 6 «Сведения о проведении инвентаризации» не представлена, информация о факте проведения годовой инвентаризации отражена в текстовой части раздела 5 «Прочие вопросы деятельности субъекта бюджетной отчетности» Пояснительной записки (форма 0503160).</w:t>
      </w:r>
    </w:p>
    <w:p w:rsidR="00E33886" w:rsidRDefault="00E33886" w:rsidP="000572D7">
      <w:pPr>
        <w:suppressAutoHyphens w:val="0"/>
        <w:spacing w:before="120" w:after="120" w:line="240" w:lineRule="auto"/>
        <w:jc w:val="center"/>
        <w:rPr>
          <w:rFonts w:ascii="TimesNewRomanPS-BoldMT" w:hAnsi="TimesNewRomanPS-BoldMT"/>
          <w:b/>
          <w:bCs/>
          <w:color w:val="000000"/>
          <w:kern w:val="0"/>
          <w:sz w:val="28"/>
          <w:szCs w:val="28"/>
          <w:lang w:eastAsia="ru-RU"/>
        </w:rPr>
      </w:pPr>
    </w:p>
    <w:p w:rsidR="00933F2C" w:rsidRDefault="00933F2C" w:rsidP="000572D7">
      <w:pPr>
        <w:suppressAutoHyphens w:val="0"/>
        <w:spacing w:before="120" w:after="120" w:line="240" w:lineRule="auto"/>
        <w:jc w:val="center"/>
        <w:rPr>
          <w:rFonts w:ascii="TimesNewRomanPS-BoldMT" w:hAnsi="TimesNewRomanPS-BoldMT"/>
          <w:b/>
          <w:bCs/>
          <w:color w:val="000000"/>
          <w:kern w:val="0"/>
          <w:sz w:val="28"/>
          <w:szCs w:val="28"/>
          <w:lang w:eastAsia="ru-RU"/>
        </w:rPr>
      </w:pPr>
    </w:p>
    <w:p w:rsidR="00DF39BC" w:rsidRDefault="00DF39BC" w:rsidP="000572D7">
      <w:pPr>
        <w:suppressAutoHyphens w:val="0"/>
        <w:spacing w:before="120" w:after="120" w:line="240" w:lineRule="auto"/>
        <w:jc w:val="center"/>
        <w:rPr>
          <w:rFonts w:ascii="TimesNewRomanPS-BoldMT" w:hAnsi="TimesNewRomanPS-BoldMT"/>
          <w:b/>
          <w:bCs/>
          <w:color w:val="000000"/>
          <w:kern w:val="0"/>
          <w:sz w:val="28"/>
          <w:szCs w:val="28"/>
          <w:lang w:eastAsia="ru-RU"/>
        </w:rPr>
      </w:pPr>
    </w:p>
    <w:p w:rsidR="00933F2C" w:rsidRDefault="00933F2C" w:rsidP="000572D7">
      <w:pPr>
        <w:suppressAutoHyphens w:val="0"/>
        <w:spacing w:before="120" w:after="120" w:line="240" w:lineRule="auto"/>
        <w:jc w:val="center"/>
        <w:rPr>
          <w:rFonts w:ascii="TimesNewRomanPS-BoldMT" w:hAnsi="TimesNewRomanPS-BoldMT"/>
          <w:b/>
          <w:bCs/>
          <w:color w:val="000000"/>
          <w:kern w:val="0"/>
          <w:sz w:val="28"/>
          <w:szCs w:val="28"/>
          <w:lang w:eastAsia="ru-RU"/>
        </w:rPr>
      </w:pPr>
    </w:p>
    <w:p w:rsidR="000A13FB" w:rsidRDefault="000A13FB" w:rsidP="000572D7">
      <w:pPr>
        <w:suppressAutoHyphens w:val="0"/>
        <w:spacing w:before="120" w:after="120" w:line="240" w:lineRule="auto"/>
        <w:jc w:val="center"/>
        <w:rPr>
          <w:rFonts w:ascii="TimesNewRomanPS-BoldMT" w:hAnsi="TimesNewRomanPS-BoldMT"/>
          <w:b/>
          <w:bCs/>
          <w:color w:val="000000"/>
          <w:kern w:val="0"/>
          <w:sz w:val="28"/>
          <w:szCs w:val="28"/>
          <w:lang w:eastAsia="ru-RU"/>
        </w:rPr>
      </w:pPr>
      <w:r>
        <w:rPr>
          <w:rFonts w:ascii="TimesNewRomanPS-BoldMT" w:hAnsi="TimesNewRomanPS-BoldMT"/>
          <w:b/>
          <w:bCs/>
          <w:color w:val="000000"/>
          <w:kern w:val="0"/>
          <w:sz w:val="28"/>
          <w:szCs w:val="28"/>
          <w:lang w:eastAsia="ru-RU"/>
        </w:rPr>
        <w:lastRenderedPageBreak/>
        <w:t>2. Организационный раздел</w:t>
      </w:r>
    </w:p>
    <w:p w:rsidR="007E758E" w:rsidRPr="007E758E" w:rsidRDefault="007E758E" w:rsidP="007E758E">
      <w:pPr>
        <w:shd w:val="clear" w:color="auto" w:fill="FFFFFF"/>
        <w:suppressAutoHyphens w:val="0"/>
        <w:spacing w:line="240" w:lineRule="auto"/>
        <w:ind w:firstLine="708"/>
        <w:jc w:val="both"/>
        <w:rPr>
          <w:color w:val="1A1A1A"/>
          <w:kern w:val="0"/>
          <w:sz w:val="28"/>
          <w:szCs w:val="28"/>
          <w:lang w:eastAsia="ru-RU"/>
        </w:rPr>
      </w:pPr>
      <w:r w:rsidRPr="007E758E">
        <w:rPr>
          <w:color w:val="1A1A1A"/>
          <w:kern w:val="0"/>
          <w:sz w:val="28"/>
          <w:szCs w:val="28"/>
          <w:lang w:eastAsia="ru-RU"/>
        </w:rPr>
        <w:t>Комитет</w:t>
      </w:r>
      <w:r>
        <w:rPr>
          <w:color w:val="1A1A1A"/>
          <w:kern w:val="0"/>
          <w:sz w:val="28"/>
          <w:szCs w:val="28"/>
          <w:lang w:eastAsia="ru-RU"/>
        </w:rPr>
        <w:t xml:space="preserve"> </w:t>
      </w:r>
      <w:r w:rsidRPr="007E758E">
        <w:rPr>
          <w:color w:val="1A1A1A"/>
          <w:kern w:val="0"/>
          <w:sz w:val="28"/>
          <w:szCs w:val="28"/>
          <w:lang w:eastAsia="ru-RU"/>
        </w:rPr>
        <w:t>по</w:t>
      </w:r>
      <w:r>
        <w:rPr>
          <w:color w:val="1A1A1A"/>
          <w:kern w:val="0"/>
          <w:sz w:val="28"/>
          <w:szCs w:val="28"/>
          <w:lang w:eastAsia="ru-RU"/>
        </w:rPr>
        <w:t xml:space="preserve"> </w:t>
      </w:r>
      <w:r w:rsidRPr="007E758E">
        <w:rPr>
          <w:color w:val="1A1A1A"/>
          <w:kern w:val="0"/>
          <w:sz w:val="28"/>
          <w:szCs w:val="28"/>
          <w:lang w:eastAsia="ru-RU"/>
        </w:rPr>
        <w:t>управлению</w:t>
      </w:r>
      <w:r>
        <w:rPr>
          <w:color w:val="1A1A1A"/>
          <w:kern w:val="0"/>
          <w:sz w:val="28"/>
          <w:szCs w:val="28"/>
          <w:lang w:eastAsia="ru-RU"/>
        </w:rPr>
        <w:t xml:space="preserve"> муниципальным имуществом </w:t>
      </w:r>
      <w:r w:rsidRPr="007E758E">
        <w:rPr>
          <w:color w:val="1A1A1A"/>
          <w:kern w:val="0"/>
          <w:sz w:val="28"/>
          <w:szCs w:val="28"/>
          <w:lang w:eastAsia="ru-RU"/>
        </w:rPr>
        <w:t>администрации Чагодощенского муниципального округа является органом</w:t>
      </w:r>
      <w:r>
        <w:rPr>
          <w:color w:val="1A1A1A"/>
          <w:kern w:val="0"/>
          <w:sz w:val="28"/>
          <w:szCs w:val="28"/>
          <w:lang w:eastAsia="ru-RU"/>
        </w:rPr>
        <w:t xml:space="preserve"> </w:t>
      </w:r>
      <w:r w:rsidRPr="007E758E">
        <w:rPr>
          <w:color w:val="1A1A1A"/>
          <w:kern w:val="0"/>
          <w:sz w:val="28"/>
          <w:szCs w:val="28"/>
          <w:lang w:eastAsia="ru-RU"/>
        </w:rPr>
        <w:t>администрации Чагодощенского муниципального округа, осуществляющим</w:t>
      </w:r>
      <w:r>
        <w:rPr>
          <w:color w:val="1A1A1A"/>
          <w:kern w:val="0"/>
          <w:sz w:val="28"/>
          <w:szCs w:val="28"/>
          <w:lang w:eastAsia="ru-RU"/>
        </w:rPr>
        <w:t xml:space="preserve"> </w:t>
      </w:r>
      <w:r w:rsidRPr="007E758E">
        <w:rPr>
          <w:color w:val="1A1A1A"/>
          <w:kern w:val="0"/>
          <w:sz w:val="28"/>
          <w:szCs w:val="28"/>
          <w:lang w:eastAsia="ru-RU"/>
        </w:rPr>
        <w:t>функции по управлению и распоряжению имуществом, находящимся в</w:t>
      </w:r>
      <w:r>
        <w:rPr>
          <w:color w:val="1A1A1A"/>
          <w:kern w:val="0"/>
          <w:sz w:val="28"/>
          <w:szCs w:val="28"/>
          <w:lang w:eastAsia="ru-RU"/>
        </w:rPr>
        <w:t xml:space="preserve"> </w:t>
      </w:r>
      <w:r w:rsidRPr="007E758E">
        <w:rPr>
          <w:color w:val="1A1A1A"/>
          <w:kern w:val="0"/>
          <w:sz w:val="28"/>
          <w:szCs w:val="28"/>
          <w:lang w:eastAsia="ru-RU"/>
        </w:rPr>
        <w:t>собственности Чагодощенского муниципального округа, а также</w:t>
      </w:r>
      <w:r>
        <w:rPr>
          <w:color w:val="1A1A1A"/>
          <w:kern w:val="0"/>
          <w:sz w:val="28"/>
          <w:szCs w:val="28"/>
          <w:lang w:eastAsia="ru-RU"/>
        </w:rPr>
        <w:t xml:space="preserve"> </w:t>
      </w:r>
      <w:r w:rsidRPr="007E758E">
        <w:rPr>
          <w:color w:val="1A1A1A"/>
          <w:kern w:val="0"/>
          <w:sz w:val="28"/>
          <w:szCs w:val="28"/>
          <w:lang w:eastAsia="ru-RU"/>
        </w:rPr>
        <w:t>распоряжение земельными участками, государственная собственность на</w:t>
      </w:r>
      <w:r>
        <w:rPr>
          <w:color w:val="1A1A1A"/>
          <w:kern w:val="0"/>
          <w:sz w:val="28"/>
          <w:szCs w:val="28"/>
          <w:lang w:eastAsia="ru-RU"/>
        </w:rPr>
        <w:t xml:space="preserve"> </w:t>
      </w:r>
      <w:r w:rsidRPr="007E758E">
        <w:rPr>
          <w:color w:val="1A1A1A"/>
          <w:kern w:val="0"/>
          <w:sz w:val="28"/>
          <w:szCs w:val="28"/>
          <w:lang w:eastAsia="ru-RU"/>
        </w:rPr>
        <w:t>которые не разграничена</w:t>
      </w:r>
      <w:r w:rsidR="00E01EAA">
        <w:rPr>
          <w:color w:val="1A1A1A"/>
          <w:kern w:val="0"/>
          <w:sz w:val="28"/>
          <w:szCs w:val="28"/>
          <w:lang w:eastAsia="ru-RU"/>
        </w:rPr>
        <w:t>,</w:t>
      </w:r>
      <w:r>
        <w:rPr>
          <w:color w:val="1A1A1A"/>
          <w:kern w:val="0"/>
          <w:sz w:val="28"/>
          <w:szCs w:val="28"/>
          <w:lang w:eastAsia="ru-RU"/>
        </w:rPr>
        <w:t xml:space="preserve"> согласно решения Представительного Собрания Чагодощенского муниципального округа № 36 от 10.11.2022г.</w:t>
      </w:r>
    </w:p>
    <w:p w:rsidR="00933F2C" w:rsidRPr="00933F2C" w:rsidRDefault="00933F2C" w:rsidP="00933F2C">
      <w:pPr>
        <w:shd w:val="clear" w:color="auto" w:fill="FFFFFF"/>
        <w:suppressAutoHyphens w:val="0"/>
        <w:spacing w:line="240" w:lineRule="auto"/>
        <w:rPr>
          <w:color w:val="1A1A1A"/>
          <w:kern w:val="0"/>
          <w:sz w:val="28"/>
          <w:szCs w:val="28"/>
          <w:lang w:eastAsia="ru-RU"/>
        </w:rPr>
      </w:pPr>
      <w:r w:rsidRPr="00933F2C">
        <w:rPr>
          <w:color w:val="1A1A1A"/>
          <w:kern w:val="0"/>
          <w:sz w:val="28"/>
          <w:szCs w:val="28"/>
          <w:lang w:eastAsia="ru-RU"/>
        </w:rPr>
        <w:t xml:space="preserve">Основными задачами </w:t>
      </w:r>
      <w:r>
        <w:rPr>
          <w:color w:val="1A1A1A"/>
          <w:kern w:val="0"/>
          <w:sz w:val="28"/>
          <w:szCs w:val="28"/>
          <w:lang w:eastAsia="ru-RU"/>
        </w:rPr>
        <w:t>КУМИ</w:t>
      </w:r>
      <w:r w:rsidRPr="00933F2C">
        <w:rPr>
          <w:color w:val="1A1A1A"/>
          <w:kern w:val="0"/>
          <w:sz w:val="28"/>
          <w:szCs w:val="28"/>
          <w:lang w:eastAsia="ru-RU"/>
        </w:rPr>
        <w:t xml:space="preserve"> являются:</w:t>
      </w:r>
    </w:p>
    <w:p w:rsidR="00933F2C" w:rsidRPr="00933F2C" w:rsidRDefault="00933F2C" w:rsidP="00933F2C">
      <w:pPr>
        <w:shd w:val="clear" w:color="auto" w:fill="FFFFFF"/>
        <w:suppressAutoHyphens w:val="0"/>
        <w:spacing w:line="240" w:lineRule="auto"/>
        <w:rPr>
          <w:color w:val="1A1A1A"/>
          <w:kern w:val="0"/>
          <w:sz w:val="28"/>
          <w:szCs w:val="28"/>
          <w:lang w:eastAsia="ru-RU"/>
        </w:rPr>
      </w:pPr>
      <w:r w:rsidRPr="00933F2C">
        <w:rPr>
          <w:color w:val="1A1A1A"/>
          <w:kern w:val="0"/>
          <w:sz w:val="28"/>
          <w:szCs w:val="28"/>
          <w:lang w:eastAsia="ru-RU"/>
        </w:rPr>
        <w:t>1) управление и распоряжение муниципальным имуществом</w:t>
      </w:r>
    </w:p>
    <w:p w:rsidR="00933F2C" w:rsidRPr="00933F2C" w:rsidRDefault="00933F2C" w:rsidP="00933F2C">
      <w:pPr>
        <w:shd w:val="clear" w:color="auto" w:fill="FFFFFF"/>
        <w:suppressAutoHyphens w:val="0"/>
        <w:spacing w:line="240" w:lineRule="auto"/>
        <w:rPr>
          <w:color w:val="1A1A1A"/>
          <w:kern w:val="0"/>
          <w:sz w:val="28"/>
          <w:szCs w:val="28"/>
          <w:lang w:eastAsia="ru-RU"/>
        </w:rPr>
      </w:pPr>
      <w:r w:rsidRPr="00933F2C">
        <w:rPr>
          <w:color w:val="1A1A1A"/>
          <w:kern w:val="0"/>
          <w:sz w:val="28"/>
          <w:szCs w:val="28"/>
          <w:lang w:eastAsia="ru-RU"/>
        </w:rPr>
        <w:t>Чагодощенского муниципального округа, находящегося на балансе комитета;</w:t>
      </w:r>
    </w:p>
    <w:p w:rsidR="00933F2C" w:rsidRPr="00933F2C" w:rsidRDefault="00933F2C" w:rsidP="00B540EC">
      <w:pPr>
        <w:shd w:val="clear" w:color="auto" w:fill="FFFFFF"/>
        <w:suppressAutoHyphens w:val="0"/>
        <w:spacing w:line="240" w:lineRule="auto"/>
        <w:jc w:val="both"/>
        <w:rPr>
          <w:color w:val="1A1A1A"/>
          <w:kern w:val="0"/>
          <w:sz w:val="28"/>
          <w:szCs w:val="28"/>
          <w:lang w:eastAsia="ru-RU"/>
        </w:rPr>
      </w:pPr>
      <w:r w:rsidRPr="00933F2C">
        <w:rPr>
          <w:color w:val="1A1A1A"/>
          <w:kern w:val="0"/>
          <w:sz w:val="28"/>
          <w:szCs w:val="28"/>
          <w:lang w:eastAsia="ru-RU"/>
        </w:rPr>
        <w:t>2) управление и распоряжение земельными участками, находящимися в</w:t>
      </w:r>
      <w:r w:rsidR="00B540EC">
        <w:rPr>
          <w:color w:val="1A1A1A"/>
          <w:kern w:val="0"/>
          <w:sz w:val="28"/>
          <w:szCs w:val="28"/>
          <w:lang w:eastAsia="ru-RU"/>
        </w:rPr>
        <w:t xml:space="preserve"> </w:t>
      </w:r>
      <w:r w:rsidRPr="00933F2C">
        <w:rPr>
          <w:color w:val="1A1A1A"/>
          <w:kern w:val="0"/>
          <w:sz w:val="28"/>
          <w:szCs w:val="28"/>
          <w:lang w:eastAsia="ru-RU"/>
        </w:rPr>
        <w:t>муниципальной собственности округа, а также в государственной не</w:t>
      </w:r>
      <w:r w:rsidR="00B540EC">
        <w:rPr>
          <w:color w:val="1A1A1A"/>
          <w:kern w:val="0"/>
          <w:sz w:val="28"/>
          <w:szCs w:val="28"/>
          <w:lang w:eastAsia="ru-RU"/>
        </w:rPr>
        <w:t xml:space="preserve"> </w:t>
      </w:r>
      <w:r w:rsidRPr="00933F2C">
        <w:rPr>
          <w:color w:val="1A1A1A"/>
          <w:kern w:val="0"/>
          <w:sz w:val="28"/>
          <w:szCs w:val="28"/>
          <w:lang w:eastAsia="ru-RU"/>
        </w:rPr>
        <w:t>разграниченной собственности, расположенных на сельских территориях</w:t>
      </w:r>
      <w:r w:rsidR="00B540EC">
        <w:rPr>
          <w:color w:val="1A1A1A"/>
          <w:kern w:val="0"/>
          <w:sz w:val="28"/>
          <w:szCs w:val="28"/>
          <w:lang w:eastAsia="ru-RU"/>
        </w:rPr>
        <w:t xml:space="preserve"> </w:t>
      </w:r>
      <w:r w:rsidRPr="00933F2C">
        <w:rPr>
          <w:color w:val="1A1A1A"/>
          <w:kern w:val="0"/>
          <w:sz w:val="28"/>
          <w:szCs w:val="28"/>
          <w:lang w:eastAsia="ru-RU"/>
        </w:rPr>
        <w:t>Чагодощенского муниципального округа;</w:t>
      </w:r>
    </w:p>
    <w:p w:rsidR="00933F2C" w:rsidRPr="00933F2C" w:rsidRDefault="00933F2C" w:rsidP="00933F2C">
      <w:pPr>
        <w:shd w:val="clear" w:color="auto" w:fill="FFFFFF"/>
        <w:suppressAutoHyphens w:val="0"/>
        <w:spacing w:line="240" w:lineRule="auto"/>
        <w:rPr>
          <w:color w:val="1A1A1A"/>
          <w:kern w:val="0"/>
          <w:sz w:val="28"/>
          <w:szCs w:val="28"/>
          <w:lang w:eastAsia="ru-RU"/>
        </w:rPr>
      </w:pPr>
      <w:r w:rsidRPr="00933F2C">
        <w:rPr>
          <w:color w:val="1A1A1A"/>
          <w:kern w:val="0"/>
          <w:sz w:val="28"/>
          <w:szCs w:val="28"/>
          <w:lang w:eastAsia="ru-RU"/>
        </w:rPr>
        <w:t>3) учёт объектов муниципальной собственности в реестре</w:t>
      </w:r>
    </w:p>
    <w:p w:rsidR="00933F2C" w:rsidRPr="00933F2C" w:rsidRDefault="00933F2C" w:rsidP="00933F2C">
      <w:pPr>
        <w:shd w:val="clear" w:color="auto" w:fill="FFFFFF"/>
        <w:suppressAutoHyphens w:val="0"/>
        <w:spacing w:line="240" w:lineRule="auto"/>
        <w:rPr>
          <w:color w:val="1A1A1A"/>
          <w:kern w:val="0"/>
          <w:sz w:val="28"/>
          <w:szCs w:val="28"/>
          <w:lang w:eastAsia="ru-RU"/>
        </w:rPr>
      </w:pPr>
      <w:r w:rsidRPr="00933F2C">
        <w:rPr>
          <w:color w:val="1A1A1A"/>
          <w:kern w:val="0"/>
          <w:sz w:val="28"/>
          <w:szCs w:val="28"/>
          <w:lang w:eastAsia="ru-RU"/>
        </w:rPr>
        <w:t>муниципального имущества Чагодощенского муниципального округа;</w:t>
      </w:r>
    </w:p>
    <w:p w:rsidR="00F6201E" w:rsidRDefault="00F6201E" w:rsidP="00F6201E">
      <w:pPr>
        <w:ind w:firstLine="578"/>
        <w:jc w:val="both"/>
        <w:rPr>
          <w:rFonts w:eastAsia="Calibri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КУМИ </w:t>
      </w:r>
      <w:r>
        <w:rPr>
          <w:rFonts w:eastAsia="Calibri"/>
          <w:sz w:val="28"/>
          <w:szCs w:val="28"/>
        </w:rPr>
        <w:t xml:space="preserve">зарегистрировано как юридическое лицо в Межрайонной инспекции Федеральной налоговой службы №7 по Вологодской области 23.11.2022 года с присвоением ИНН </w:t>
      </w:r>
      <w:r w:rsidRPr="001D6DC0">
        <w:rPr>
          <w:color w:val="35383B"/>
          <w:sz w:val="28"/>
          <w:szCs w:val="28"/>
          <w:shd w:val="clear" w:color="auto" w:fill="FFFFFF"/>
        </w:rPr>
        <w:t>35220049</w:t>
      </w:r>
      <w:r>
        <w:rPr>
          <w:color w:val="35383B"/>
          <w:sz w:val="28"/>
          <w:szCs w:val="28"/>
          <w:shd w:val="clear" w:color="auto" w:fill="FFFFFF"/>
        </w:rPr>
        <w:t xml:space="preserve">19 </w:t>
      </w:r>
      <w:r>
        <w:rPr>
          <w:rFonts w:ascii="Arial" w:hAnsi="Arial" w:cs="Arial"/>
          <w:color w:val="35383B"/>
          <w:sz w:val="17"/>
          <w:szCs w:val="17"/>
          <w:shd w:val="clear" w:color="auto" w:fill="FFFFFF"/>
        </w:rPr>
        <w:t xml:space="preserve"> </w:t>
      </w:r>
      <w:r>
        <w:rPr>
          <w:rFonts w:eastAsia="Calibri"/>
          <w:sz w:val="28"/>
          <w:szCs w:val="28"/>
        </w:rPr>
        <w:t>КПП  352201001.</w:t>
      </w:r>
    </w:p>
    <w:p w:rsidR="00B203F1" w:rsidRDefault="00B203F1" w:rsidP="00F6201E">
      <w:pPr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Cs/>
          <w:kern w:val="0"/>
          <w:sz w:val="28"/>
          <w:szCs w:val="28"/>
          <w:lang w:eastAsia="ru-RU"/>
        </w:rPr>
        <w:t>КУМИ</w:t>
      </w:r>
      <w:r w:rsidRPr="00777887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имеет 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одно </w:t>
      </w:r>
      <w:r w:rsidRPr="00777887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подведомственн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ое</w:t>
      </w:r>
      <w:r w:rsidRPr="00777887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учреждени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е:</w:t>
      </w:r>
    </w:p>
    <w:p w:rsidR="00F6201E" w:rsidRDefault="00B203F1" w:rsidP="00F6201E">
      <w:pPr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-МУП «УниверсалСервис».</w:t>
      </w:r>
      <w:r w:rsidR="00F6201E" w:rsidRPr="00777887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</w:t>
      </w:r>
    </w:p>
    <w:p w:rsidR="002110BE" w:rsidRDefault="002110BE" w:rsidP="00777887">
      <w:pPr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</w:p>
    <w:p w:rsidR="000572D7" w:rsidRDefault="000A13FB" w:rsidP="000572D7">
      <w:pPr>
        <w:suppressAutoHyphens w:val="0"/>
        <w:spacing w:before="120" w:after="120" w:line="240" w:lineRule="auto"/>
        <w:jc w:val="center"/>
        <w:rPr>
          <w:rFonts w:ascii="TimesNewRomanPS-BoldMT" w:hAnsi="TimesNewRomanPS-BoldMT"/>
          <w:b/>
          <w:bCs/>
          <w:color w:val="000000"/>
          <w:kern w:val="0"/>
          <w:sz w:val="28"/>
          <w:szCs w:val="28"/>
          <w:lang w:eastAsia="ru-RU"/>
        </w:rPr>
      </w:pPr>
      <w:r>
        <w:rPr>
          <w:rFonts w:ascii="TimesNewRomanPS-BoldMT" w:hAnsi="TimesNewRomanPS-BoldMT"/>
          <w:b/>
          <w:bCs/>
          <w:color w:val="000000"/>
          <w:kern w:val="0"/>
          <w:sz w:val="28"/>
          <w:szCs w:val="28"/>
          <w:lang w:eastAsia="ru-RU"/>
        </w:rPr>
        <w:t>3</w:t>
      </w:r>
      <w:r w:rsidR="00886F2C" w:rsidRPr="00886F2C">
        <w:rPr>
          <w:rFonts w:ascii="TimesNewRomanPS-BoldMT" w:hAnsi="TimesNewRomanPS-BoldMT"/>
          <w:b/>
          <w:bCs/>
          <w:color w:val="000000"/>
          <w:kern w:val="0"/>
          <w:sz w:val="28"/>
          <w:szCs w:val="28"/>
          <w:lang w:eastAsia="ru-RU"/>
        </w:rPr>
        <w:t>.Анализ форм бюджетной отчетности.</w:t>
      </w:r>
    </w:p>
    <w:p w:rsidR="00AD2F26" w:rsidRPr="00E024FA" w:rsidRDefault="000572D7" w:rsidP="00886F2C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ab/>
      </w:r>
      <w:r w:rsidR="00886F2C" w:rsidRPr="00E024FA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На данном этапе проведена проверка соблюдения контрольных</w:t>
      </w:r>
      <w:r w:rsidR="00886F2C" w:rsidRPr="00E024FA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>соотношений между показателями форм отчетности для установления ее</w:t>
      </w:r>
      <w:r w:rsidR="00886F2C" w:rsidRPr="00E024FA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>достоверности.</w:t>
      </w:r>
      <w:r w:rsidR="002110BE" w:rsidRPr="00E024FA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7B6284" w:rsidRPr="00E024FA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Проверка достоверности показателей бюджетной отчетности осуществлялась путем</w:t>
      </w:r>
      <w:r w:rsidR="002110BE" w:rsidRPr="00E024FA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7B6284" w:rsidRPr="00E024FA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сопоставления с данными</w:t>
      </w:r>
      <w:r w:rsidR="001835B9" w:rsidRPr="00E024FA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Главн</w:t>
      </w:r>
      <w:r w:rsidR="00F6201E" w:rsidRPr="00E024FA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ой</w:t>
      </w:r>
      <w:r w:rsidR="001835B9" w:rsidRPr="00E024FA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книг</w:t>
      </w:r>
      <w:r w:rsidR="00F6201E" w:rsidRPr="00E024FA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и</w:t>
      </w:r>
      <w:r w:rsidR="007B6284" w:rsidRPr="00E024FA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.</w:t>
      </w:r>
    </w:p>
    <w:p w:rsidR="007B6284" w:rsidRDefault="00AD2F26" w:rsidP="00AD2F26">
      <w:pPr>
        <w:suppressAutoHyphens w:val="0"/>
        <w:spacing w:line="240" w:lineRule="auto"/>
        <w:jc w:val="both"/>
      </w:pPr>
      <w:r w:rsidRPr="00E024FA">
        <w:rPr>
          <w:rFonts w:ascii="TimesNewRomanPSMT" w:hAnsi="TimesNewRomanPSMT"/>
          <w:color w:val="000000"/>
          <w:sz w:val="28"/>
          <w:szCs w:val="28"/>
        </w:rPr>
        <w:tab/>
      </w:r>
      <w:r w:rsidR="007B6284" w:rsidRPr="00E024FA">
        <w:rPr>
          <w:rFonts w:ascii="TimesNewRomanPSMT" w:hAnsi="TimesNewRomanPSMT"/>
          <w:color w:val="000000"/>
          <w:sz w:val="28"/>
          <w:szCs w:val="28"/>
        </w:rPr>
        <w:t xml:space="preserve">Представленный </w:t>
      </w:r>
      <w:r w:rsidR="007B6284" w:rsidRPr="00E024FA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Баланс главного распорядителя, распорядителя,</w:t>
      </w:r>
      <w:r w:rsidR="007B6284" w:rsidRPr="00E024FA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br/>
        <w:t>получателя бюджетных средств, главного администратора,</w:t>
      </w:r>
      <w:r w:rsidR="002110BE" w:rsidRPr="00E024FA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 </w:t>
      </w:r>
      <w:r w:rsidR="007B6284" w:rsidRPr="00E024FA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администратора источников финансирования дефицита бюджета,</w:t>
      </w:r>
      <w:r w:rsidR="007B6284" w:rsidRPr="00E024FA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br/>
        <w:t>главного администратора</w:t>
      </w:r>
      <w:r w:rsidR="007B6284" w:rsidRPr="007B6284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, администратора доходов бюджета (ф. 0503130)</w:t>
      </w:r>
      <w:r w:rsidR="001835B9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 </w:t>
      </w:r>
      <w:r w:rsidR="007B6284" w:rsidRPr="007B6284">
        <w:rPr>
          <w:rFonts w:ascii="TimesNewRomanPSMT" w:hAnsi="TimesNewRomanPSMT"/>
          <w:color w:val="000000"/>
          <w:sz w:val="28"/>
          <w:szCs w:val="28"/>
        </w:rPr>
        <w:t>сформирова</w:t>
      </w:r>
      <w:r w:rsidR="007B6284">
        <w:rPr>
          <w:rFonts w:ascii="TimesNewRomanPSMT" w:hAnsi="TimesNewRomanPSMT"/>
          <w:color w:val="000000"/>
          <w:sz w:val="28"/>
          <w:szCs w:val="28"/>
        </w:rPr>
        <w:t xml:space="preserve">н с учетом проведенных </w:t>
      </w:r>
      <w:r w:rsidR="007B6284" w:rsidRPr="007B6284">
        <w:rPr>
          <w:rFonts w:ascii="TimesNewRomanPSMT" w:hAnsi="TimesNewRomanPSMT"/>
          <w:color w:val="000000"/>
          <w:sz w:val="28"/>
          <w:szCs w:val="28"/>
        </w:rPr>
        <w:t>при завершении</w:t>
      </w:r>
      <w:r w:rsidR="007B6284" w:rsidRPr="007B6284">
        <w:rPr>
          <w:rFonts w:ascii="TimesNewRomanPSMT" w:hAnsi="TimesNewRomanPSMT"/>
          <w:color w:val="000000"/>
          <w:sz w:val="28"/>
          <w:szCs w:val="28"/>
        </w:rPr>
        <w:br/>
        <w:t>финансового года заключительных оборотов по счетам</w:t>
      </w:r>
      <w:r w:rsidR="007B6284">
        <w:rPr>
          <w:rFonts w:ascii="TimesNewRomanPSMT" w:hAnsi="TimesNewRomanPSMT"/>
          <w:color w:val="000000"/>
          <w:sz w:val="28"/>
          <w:szCs w:val="28"/>
        </w:rPr>
        <w:t>.</w:t>
      </w:r>
    </w:p>
    <w:p w:rsidR="00AD2F26" w:rsidRDefault="00AD2F26" w:rsidP="00AD2F26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C14BCF">
        <w:rPr>
          <w:rFonts w:ascii="TimesNewRomanPSMT" w:hAnsi="TimesNewRomanPSMT"/>
          <w:sz w:val="28"/>
          <w:szCs w:val="28"/>
        </w:rPr>
        <w:t>По данным Баланса ф. 0503130</w:t>
      </w:r>
      <w:r w:rsidR="00CC28FD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277DA1">
        <w:rPr>
          <w:rFonts w:ascii="TimesNewRomanPSMT" w:hAnsi="TimesNewRomanPSMT"/>
          <w:color w:val="000000"/>
          <w:sz w:val="28"/>
          <w:szCs w:val="28"/>
        </w:rPr>
        <w:t>КУМИ</w:t>
      </w:r>
      <w:r w:rsidR="00CC28FD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C14BCF">
        <w:rPr>
          <w:rFonts w:ascii="TimesNewRomanPSMT" w:hAnsi="TimesNewRomanPSMT"/>
          <w:sz w:val="28"/>
          <w:szCs w:val="28"/>
        </w:rPr>
        <w:t xml:space="preserve">валюта Баланса на начало отчетного периода составляла </w:t>
      </w:r>
      <w:r w:rsidR="00E01EAA">
        <w:rPr>
          <w:rFonts w:ascii="TimesNewRomanPSMT" w:hAnsi="TimesNewRomanPSMT"/>
          <w:sz w:val="28"/>
          <w:szCs w:val="28"/>
        </w:rPr>
        <w:t xml:space="preserve">648696,0 </w:t>
      </w:r>
      <w:r w:rsidR="001F160A">
        <w:rPr>
          <w:rFonts w:ascii="TimesNewRomanPSMT" w:hAnsi="TimesNewRomanPSMT"/>
          <w:sz w:val="28"/>
          <w:szCs w:val="28"/>
        </w:rPr>
        <w:t>тыс.</w:t>
      </w:r>
      <w:r w:rsidRPr="00C14BCF">
        <w:rPr>
          <w:rFonts w:ascii="TimesNewRomanPSMT" w:hAnsi="TimesNewRomanPSMT"/>
          <w:sz w:val="28"/>
          <w:szCs w:val="28"/>
        </w:rPr>
        <w:t>руб. На конец отчетного периода валюта Баланса</w:t>
      </w:r>
      <w:r w:rsidR="00E01EAA">
        <w:rPr>
          <w:rFonts w:ascii="TimesNewRomanPSMT" w:hAnsi="TimesNewRomanPSMT"/>
          <w:sz w:val="28"/>
          <w:szCs w:val="28"/>
        </w:rPr>
        <w:t xml:space="preserve"> увеличилась </w:t>
      </w:r>
      <w:r w:rsidRPr="00C14BCF">
        <w:rPr>
          <w:rFonts w:ascii="TimesNewRomanPSMT" w:hAnsi="TimesNewRomanPSMT"/>
          <w:sz w:val="28"/>
          <w:szCs w:val="28"/>
        </w:rPr>
        <w:t xml:space="preserve"> на </w:t>
      </w:r>
      <w:r w:rsidR="00E01EAA">
        <w:rPr>
          <w:rFonts w:ascii="TimesNewRomanPSMT" w:hAnsi="TimesNewRomanPSMT"/>
          <w:sz w:val="28"/>
          <w:szCs w:val="28"/>
        </w:rPr>
        <w:t>443066,7</w:t>
      </w:r>
      <w:r w:rsidRPr="00C14BCF">
        <w:rPr>
          <w:rFonts w:ascii="TimesNewRomanPSMT" w:hAnsi="TimesNewRomanPSMT"/>
          <w:sz w:val="28"/>
          <w:szCs w:val="28"/>
        </w:rPr>
        <w:t xml:space="preserve"> </w:t>
      </w:r>
      <w:r w:rsidR="001F160A">
        <w:rPr>
          <w:rFonts w:ascii="TimesNewRomanPSMT" w:hAnsi="TimesNewRomanPSMT"/>
          <w:sz w:val="28"/>
          <w:szCs w:val="28"/>
        </w:rPr>
        <w:t>тыс.</w:t>
      </w:r>
      <w:r w:rsidRPr="00C14BCF">
        <w:rPr>
          <w:rFonts w:ascii="TimesNewRomanPSMT" w:hAnsi="TimesNewRomanPSMT"/>
          <w:sz w:val="28"/>
          <w:szCs w:val="28"/>
        </w:rPr>
        <w:t xml:space="preserve">руб. и составила </w:t>
      </w:r>
      <w:r w:rsidR="00E01EAA">
        <w:rPr>
          <w:rFonts w:ascii="TimesNewRomanPSMT" w:hAnsi="TimesNewRomanPSMT"/>
          <w:sz w:val="28"/>
          <w:szCs w:val="28"/>
        </w:rPr>
        <w:t>1091762,8 т</w:t>
      </w:r>
      <w:r w:rsidR="001F160A">
        <w:rPr>
          <w:rFonts w:ascii="TimesNewRomanPSMT" w:hAnsi="TimesNewRomanPSMT"/>
          <w:sz w:val="28"/>
          <w:szCs w:val="28"/>
        </w:rPr>
        <w:t>ыс.</w:t>
      </w:r>
      <w:r w:rsidRPr="00C14BCF">
        <w:rPr>
          <w:rFonts w:ascii="TimesNewRomanPSMT" w:hAnsi="TimesNewRomanPSMT"/>
          <w:sz w:val="28"/>
          <w:szCs w:val="28"/>
        </w:rPr>
        <w:t xml:space="preserve">руб. </w:t>
      </w:r>
    </w:p>
    <w:p w:rsidR="00692C8F" w:rsidRDefault="00692C8F" w:rsidP="00EE6E05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Пунктом 14 Инструкции №191н установлено, что в графе «На начало года» Баланса (форма 0503130) показываются данные о стоимости активов, обязательств, финансовом результате на начало года (вступительный баланс), которые должны соответствовать данным граф «На конец отчетного периода» предыдущего года (заключительный баланс) с учетом изменений показателей вступительного баланса, </w:t>
      </w:r>
      <w:r w:rsidRPr="00EA6CFA">
        <w:rPr>
          <w:rFonts w:eastAsia="Calibri"/>
          <w:sz w:val="28"/>
          <w:szCs w:val="28"/>
        </w:rPr>
        <w:t>отраженных в Сведениях об изменении остатков валюты баланса (форма 0503173).</w:t>
      </w:r>
    </w:p>
    <w:p w:rsidR="00EE6E05" w:rsidRDefault="00EE6E05" w:rsidP="00EE6E05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В соответствии с пунктом 14 Инструкции № 191н данные в графе «На начало года» Баланса (форма 0503130) представлены с учетом изменений показателей вступите</w:t>
      </w:r>
      <w:r w:rsidR="0098045A">
        <w:rPr>
          <w:rFonts w:eastAsia="Calibri"/>
          <w:sz w:val="28"/>
          <w:szCs w:val="28"/>
        </w:rPr>
        <w:t>льного баланса, что отражен</w:t>
      </w:r>
      <w:r>
        <w:rPr>
          <w:rFonts w:eastAsia="Calibri"/>
          <w:sz w:val="28"/>
          <w:szCs w:val="28"/>
        </w:rPr>
        <w:t>о в Сведениях об изменении остатков валюты баланса (ф</w:t>
      </w:r>
      <w:r w:rsidR="00692C8F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0503173).</w:t>
      </w:r>
    </w:p>
    <w:p w:rsidR="00135577" w:rsidRPr="00135577" w:rsidRDefault="007D635F" w:rsidP="00135577">
      <w:pPr>
        <w:ind w:firstLine="900"/>
        <w:jc w:val="both"/>
        <w:rPr>
          <w:color w:val="000000"/>
          <w:sz w:val="28"/>
          <w:szCs w:val="28"/>
          <w:shd w:val="clear" w:color="auto" w:fill="FFFFFF"/>
        </w:rPr>
      </w:pPr>
      <w:r w:rsidRPr="001C71BB">
        <w:rPr>
          <w:sz w:val="28"/>
          <w:szCs w:val="28"/>
        </w:rPr>
        <w:t xml:space="preserve">Валюта вступительного баланса </w:t>
      </w:r>
      <w:r w:rsidR="005F7F82">
        <w:rPr>
          <w:sz w:val="28"/>
          <w:szCs w:val="28"/>
        </w:rPr>
        <w:t xml:space="preserve">КУМИ </w:t>
      </w:r>
      <w:r w:rsidR="00EA6CFA">
        <w:rPr>
          <w:sz w:val="28"/>
          <w:szCs w:val="28"/>
        </w:rPr>
        <w:t xml:space="preserve"> </w:t>
      </w:r>
      <w:r w:rsidR="005561FB">
        <w:rPr>
          <w:sz w:val="28"/>
          <w:szCs w:val="28"/>
        </w:rPr>
        <w:t xml:space="preserve"> </w:t>
      </w:r>
      <w:r w:rsidRPr="001C71BB">
        <w:rPr>
          <w:sz w:val="28"/>
          <w:szCs w:val="28"/>
        </w:rPr>
        <w:t>на начало финансового 20</w:t>
      </w:r>
      <w:r>
        <w:rPr>
          <w:sz w:val="28"/>
          <w:szCs w:val="28"/>
        </w:rPr>
        <w:t>2</w:t>
      </w:r>
      <w:r w:rsidR="00453FCC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="008C1080">
        <w:rPr>
          <w:sz w:val="28"/>
          <w:szCs w:val="28"/>
        </w:rPr>
        <w:t xml:space="preserve">и </w:t>
      </w:r>
      <w:r w:rsidRPr="001C71BB">
        <w:rPr>
          <w:sz w:val="28"/>
          <w:szCs w:val="28"/>
        </w:rPr>
        <w:t>на конец предыдущего 20</w:t>
      </w:r>
      <w:r>
        <w:rPr>
          <w:sz w:val="28"/>
          <w:szCs w:val="28"/>
        </w:rPr>
        <w:t>2</w:t>
      </w:r>
      <w:r w:rsidR="00453FCC">
        <w:rPr>
          <w:sz w:val="28"/>
          <w:szCs w:val="28"/>
        </w:rPr>
        <w:t>4</w:t>
      </w:r>
      <w:r w:rsidRPr="001C71B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изменилась в связи </w:t>
      </w:r>
      <w:r w:rsidR="005F7F82">
        <w:rPr>
          <w:sz w:val="28"/>
          <w:szCs w:val="28"/>
        </w:rPr>
        <w:t>выявлением ошибки в кадастровой стоимости земельных участков</w:t>
      </w:r>
      <w:r w:rsidRPr="001C71BB">
        <w:rPr>
          <w:sz w:val="28"/>
          <w:szCs w:val="28"/>
        </w:rPr>
        <w:t>.</w:t>
      </w:r>
      <w:r w:rsidR="007E01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Форма 0503173 прилагается. </w:t>
      </w:r>
      <w:r w:rsidR="0098045A">
        <w:rPr>
          <w:rFonts w:eastAsia="Calibri"/>
          <w:sz w:val="28"/>
          <w:szCs w:val="28"/>
        </w:rPr>
        <w:t xml:space="preserve">В соответствии с положением пункта 170 </w:t>
      </w:r>
      <w:r w:rsidR="0098045A" w:rsidRPr="00135577">
        <w:rPr>
          <w:rFonts w:eastAsia="Calibri"/>
          <w:sz w:val="28"/>
          <w:szCs w:val="28"/>
        </w:rPr>
        <w:t>Инструкции №191н изменение показателей в форме 0503173 отражено по коду причины «</w:t>
      </w:r>
      <w:r w:rsidR="00135577" w:rsidRPr="00135577">
        <w:rPr>
          <w:rFonts w:eastAsia="Calibri"/>
          <w:sz w:val="28"/>
          <w:szCs w:val="28"/>
        </w:rPr>
        <w:t xml:space="preserve">«03 — </w:t>
      </w:r>
      <w:r w:rsidR="00135577" w:rsidRPr="00135577">
        <w:rPr>
          <w:color w:val="000000"/>
          <w:sz w:val="28"/>
          <w:szCs w:val="28"/>
          <w:shd w:val="clear" w:color="auto" w:fill="FFFFFF"/>
        </w:rPr>
        <w:t>исправление ошибок прошлых лет».</w:t>
      </w:r>
    </w:p>
    <w:p w:rsidR="000E1625" w:rsidRDefault="00CC28FD" w:rsidP="00135577">
      <w:pPr>
        <w:jc w:val="both"/>
        <w:rPr>
          <w:rFonts w:ascii="TimesNewRomanPSMT" w:hAnsi="TimesNewRomanPSMT"/>
          <w:color w:val="000000"/>
          <w:sz w:val="28"/>
          <w:szCs w:val="28"/>
        </w:rPr>
      </w:pPr>
      <w:r w:rsidRPr="00135577">
        <w:rPr>
          <w:rFonts w:ascii="TimesNewRomanPSMT" w:hAnsi="TimesNewRomanPSMT"/>
          <w:color w:val="000000"/>
          <w:sz w:val="28"/>
          <w:szCs w:val="28"/>
        </w:rPr>
        <w:t>При сопоставлении данных Баланса ф. 0503130 с остатками по</w:t>
      </w:r>
      <w:r w:rsidRPr="00B51D23">
        <w:rPr>
          <w:rFonts w:ascii="TimesNewRomanPSMT" w:hAnsi="TimesNewRomanPSMT"/>
          <w:color w:val="000000"/>
          <w:sz w:val="28"/>
          <w:szCs w:val="28"/>
        </w:rPr>
        <w:t xml:space="preserve"> формам</w:t>
      </w:r>
      <w:r w:rsidRPr="003F3BD2">
        <w:rPr>
          <w:rFonts w:ascii="TimesNewRomanPSMT" w:hAnsi="TimesNewRomanPSMT"/>
          <w:color w:val="000000"/>
          <w:sz w:val="28"/>
          <w:szCs w:val="28"/>
        </w:rPr>
        <w:br/>
      </w:r>
      <w:r w:rsidR="000E1625" w:rsidRPr="003F3BD2">
        <w:rPr>
          <w:rFonts w:ascii="TimesNewRomanPSMT" w:hAnsi="TimesNewRomanPSMT"/>
          <w:color w:val="000000"/>
          <w:sz w:val="28"/>
          <w:szCs w:val="28"/>
        </w:rPr>
        <w:t>0503168, 0503169</w:t>
      </w:r>
      <w:r w:rsidR="000E162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CC28FD">
        <w:rPr>
          <w:rFonts w:ascii="TimesNewRomanPSMT" w:hAnsi="TimesNewRomanPSMT"/>
          <w:color w:val="000000"/>
          <w:sz w:val="28"/>
          <w:szCs w:val="28"/>
        </w:rPr>
        <w:t>расхождений не установлено.</w:t>
      </w:r>
    </w:p>
    <w:p w:rsidR="00EE0B91" w:rsidRDefault="00EE0B91" w:rsidP="00EE0B91">
      <w:pPr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Размер нефинансовых активов подтверждаются данными ф. 0503168 «Сведениями о движении нефинансовых активов» и </w:t>
      </w:r>
      <w:r w:rsidRPr="00AD2F26">
        <w:rPr>
          <w:rFonts w:ascii="TimesNewRomanPSMT" w:hAnsi="TimesNewRomanPSMT"/>
          <w:color w:val="000000"/>
          <w:sz w:val="28"/>
          <w:szCs w:val="28"/>
        </w:rPr>
        <w:t xml:space="preserve">ф.0504072 «Главная </w:t>
      </w:r>
      <w:r>
        <w:rPr>
          <w:rFonts w:ascii="TimesNewRomanPSMT" w:hAnsi="TimesNewRomanPSMT"/>
          <w:color w:val="000000"/>
          <w:sz w:val="28"/>
          <w:szCs w:val="28"/>
        </w:rPr>
        <w:t>к</w:t>
      </w:r>
      <w:r w:rsidRPr="00AD2F26">
        <w:rPr>
          <w:rFonts w:ascii="TimesNewRomanPSMT" w:hAnsi="TimesNewRomanPSMT"/>
          <w:color w:val="000000"/>
          <w:sz w:val="28"/>
          <w:szCs w:val="28"/>
        </w:rPr>
        <w:t>нига»</w:t>
      </w:r>
      <w:r>
        <w:rPr>
          <w:rFonts w:ascii="TimesNewRomanPSMT" w:hAnsi="TimesNewRomanPSMT"/>
          <w:color w:val="000000"/>
          <w:sz w:val="28"/>
          <w:szCs w:val="28"/>
        </w:rPr>
        <w:t>.</w:t>
      </w:r>
    </w:p>
    <w:p w:rsidR="00EA0E4D" w:rsidRDefault="00EA0E4D" w:rsidP="00EA0E4D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Денежные средства на конец отчетного периода находящиеся во временном распоряжении составили </w:t>
      </w:r>
      <w:r w:rsidR="00B51D23">
        <w:rPr>
          <w:rFonts w:ascii="TimesNewRomanPSMT" w:hAnsi="TimesNewRomanPSMT"/>
          <w:color w:val="000000"/>
          <w:sz w:val="28"/>
          <w:szCs w:val="28"/>
        </w:rPr>
        <w:t>2,5</w:t>
      </w:r>
      <w:r>
        <w:rPr>
          <w:rFonts w:ascii="TimesNewRomanPSMT" w:hAnsi="TimesNewRomanPSMT"/>
          <w:color w:val="000000"/>
          <w:sz w:val="28"/>
          <w:szCs w:val="28"/>
        </w:rPr>
        <w:t xml:space="preserve"> тыс. руб., что подтверждается 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ф. 0503178 </w:t>
      </w:r>
      <w:r w:rsidRPr="00386CD0">
        <w:rPr>
          <w:rFonts w:ascii="TimesNewRomanPSMT" w:hAnsi="TimesNewRomanPSMT" w:hint="eastAsia"/>
          <w:color w:val="000000"/>
          <w:kern w:val="0"/>
          <w:sz w:val="28"/>
          <w:szCs w:val="28"/>
          <w:lang w:eastAsia="ru-RU"/>
        </w:rPr>
        <w:t>«</w:t>
      </w:r>
      <w:r w:rsidRPr="00386CD0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Сведения об остатках денежных средств на счетах получателя бюджетных средств</w:t>
      </w:r>
      <w:r w:rsidRPr="00386CD0">
        <w:rPr>
          <w:rFonts w:ascii="TimesNewRomanPSMT" w:hAnsi="TimesNewRomanPSMT" w:hint="eastAsia"/>
          <w:color w:val="000000"/>
          <w:kern w:val="0"/>
          <w:sz w:val="28"/>
          <w:szCs w:val="28"/>
          <w:lang w:eastAsia="ru-RU"/>
        </w:rPr>
        <w:t>»</w:t>
      </w:r>
      <w:r w:rsidRPr="00386CD0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.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 </w:t>
      </w:r>
    </w:p>
    <w:p w:rsidR="0031771F" w:rsidRPr="0085163E" w:rsidRDefault="0031771F" w:rsidP="0031771F">
      <w:pPr>
        <w:suppressAutoHyphens w:val="0"/>
        <w:spacing w:line="240" w:lineRule="auto"/>
        <w:ind w:firstLine="708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 w:rsidRPr="00CC28FD">
        <w:rPr>
          <w:rFonts w:ascii="TimesNewRomanPSMT" w:hAnsi="TimesNewRomanPSMT"/>
          <w:color w:val="000000"/>
          <w:sz w:val="28"/>
          <w:szCs w:val="28"/>
        </w:rPr>
        <w:t xml:space="preserve">Дебиторская задолженность по </w:t>
      </w:r>
      <w:r>
        <w:rPr>
          <w:rFonts w:ascii="TimesNewRomanPSMT" w:hAnsi="TimesNewRomanPSMT"/>
          <w:color w:val="000000"/>
          <w:sz w:val="28"/>
          <w:szCs w:val="28"/>
        </w:rPr>
        <w:t>доходам</w:t>
      </w:r>
      <w:r w:rsidRPr="00CC28FD">
        <w:rPr>
          <w:rFonts w:ascii="TimesNewRomanPSMT" w:hAnsi="TimesNewRomanPSMT"/>
          <w:color w:val="000000"/>
          <w:sz w:val="28"/>
          <w:szCs w:val="28"/>
        </w:rPr>
        <w:t xml:space="preserve"> на конец </w:t>
      </w:r>
      <w:r w:rsidRPr="0085163E">
        <w:rPr>
          <w:rFonts w:ascii="TimesNewRomanPSMT" w:hAnsi="TimesNewRomanPSMT"/>
          <w:color w:val="000000"/>
          <w:sz w:val="28"/>
          <w:szCs w:val="28"/>
        </w:rPr>
        <w:t>отчетного периода,</w:t>
      </w:r>
      <w:r w:rsidRPr="0085163E">
        <w:rPr>
          <w:rFonts w:ascii="TimesNewRomanPSMT" w:hAnsi="TimesNewRomanPSMT"/>
          <w:color w:val="000000"/>
          <w:sz w:val="28"/>
          <w:szCs w:val="28"/>
        </w:rPr>
        <w:br/>
        <w:t>отраженная по строке 250 Баланса ф. 0503130 в сумме 7557,9 тыс.руб. соответствует данным счетов 020500000 ф.0503169, ф.0504072 «Главная книга».</w:t>
      </w:r>
    </w:p>
    <w:p w:rsidR="000E1625" w:rsidRDefault="00CC28FD" w:rsidP="009A6F71">
      <w:pPr>
        <w:suppressAutoHyphens w:val="0"/>
        <w:spacing w:line="24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85163E">
        <w:rPr>
          <w:rFonts w:ascii="TimesNewRomanPSMT" w:hAnsi="TimesNewRomanPSMT"/>
          <w:color w:val="000000"/>
          <w:sz w:val="28"/>
          <w:szCs w:val="28"/>
        </w:rPr>
        <w:t xml:space="preserve">Дебиторская задолженность по </w:t>
      </w:r>
      <w:r w:rsidR="000E1625" w:rsidRPr="0085163E">
        <w:rPr>
          <w:rFonts w:ascii="TimesNewRomanPSMT" w:hAnsi="TimesNewRomanPSMT"/>
          <w:color w:val="000000"/>
          <w:sz w:val="28"/>
          <w:szCs w:val="28"/>
        </w:rPr>
        <w:t>доходам</w:t>
      </w:r>
      <w:r w:rsidRPr="0085163E">
        <w:rPr>
          <w:rFonts w:ascii="TimesNewRomanPSMT" w:hAnsi="TimesNewRomanPSMT"/>
          <w:color w:val="000000"/>
          <w:sz w:val="28"/>
          <w:szCs w:val="28"/>
        </w:rPr>
        <w:t xml:space="preserve"> на конец отчетного периода,</w:t>
      </w:r>
      <w:r w:rsidRPr="0085163E">
        <w:rPr>
          <w:rFonts w:ascii="TimesNewRomanPSMT" w:hAnsi="TimesNewRomanPSMT"/>
          <w:color w:val="000000"/>
          <w:sz w:val="28"/>
          <w:szCs w:val="28"/>
        </w:rPr>
        <w:br/>
        <w:t>отраженная по строке 2</w:t>
      </w:r>
      <w:r w:rsidR="007911B1" w:rsidRPr="0085163E">
        <w:rPr>
          <w:rFonts w:ascii="TimesNewRomanPSMT" w:hAnsi="TimesNewRomanPSMT"/>
          <w:color w:val="000000"/>
          <w:sz w:val="28"/>
          <w:szCs w:val="28"/>
        </w:rPr>
        <w:t>6</w:t>
      </w:r>
      <w:r w:rsidRPr="0085163E">
        <w:rPr>
          <w:rFonts w:ascii="TimesNewRomanPSMT" w:hAnsi="TimesNewRomanPSMT"/>
          <w:color w:val="000000"/>
          <w:sz w:val="28"/>
          <w:szCs w:val="28"/>
        </w:rPr>
        <w:t>0 Баланса ф. 0503130 в</w:t>
      </w:r>
      <w:r w:rsidR="003F3BD2" w:rsidRPr="0085163E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85163E">
        <w:rPr>
          <w:rFonts w:ascii="TimesNewRomanPSMT" w:hAnsi="TimesNewRomanPSMT"/>
          <w:color w:val="000000"/>
          <w:sz w:val="28"/>
          <w:szCs w:val="28"/>
        </w:rPr>
        <w:t xml:space="preserve">сумме </w:t>
      </w:r>
      <w:r w:rsidR="0031771F" w:rsidRPr="0085163E">
        <w:rPr>
          <w:rFonts w:ascii="TimesNewRomanPSMT" w:hAnsi="TimesNewRomanPSMT"/>
          <w:color w:val="000000"/>
          <w:sz w:val="28"/>
          <w:szCs w:val="28"/>
        </w:rPr>
        <w:t>5,6</w:t>
      </w:r>
      <w:r w:rsidRPr="0085163E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1D6DC0" w:rsidRPr="0085163E">
        <w:rPr>
          <w:rFonts w:ascii="TimesNewRomanPSMT" w:hAnsi="TimesNewRomanPSMT"/>
          <w:color w:val="000000"/>
          <w:sz w:val="28"/>
          <w:szCs w:val="28"/>
        </w:rPr>
        <w:t>тыс.</w:t>
      </w:r>
      <w:r w:rsidRPr="0085163E">
        <w:rPr>
          <w:rFonts w:ascii="TimesNewRomanPSMT" w:hAnsi="TimesNewRomanPSMT"/>
          <w:color w:val="000000"/>
          <w:sz w:val="28"/>
          <w:szCs w:val="28"/>
        </w:rPr>
        <w:t>руб. соответствует данным счетов</w:t>
      </w:r>
      <w:r w:rsidR="00B51D23" w:rsidRPr="0085163E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7911B1" w:rsidRPr="0085163E">
        <w:rPr>
          <w:rFonts w:ascii="TimesNewRomanPSMT" w:hAnsi="TimesNewRomanPSMT"/>
          <w:color w:val="000000"/>
          <w:sz w:val="28"/>
          <w:szCs w:val="28"/>
        </w:rPr>
        <w:t>0</w:t>
      </w:r>
      <w:r w:rsidRPr="0085163E">
        <w:rPr>
          <w:rFonts w:ascii="TimesNewRomanPSMT" w:hAnsi="TimesNewRomanPSMT"/>
          <w:color w:val="000000"/>
          <w:sz w:val="28"/>
          <w:szCs w:val="28"/>
        </w:rPr>
        <w:t>20</w:t>
      </w:r>
      <w:r w:rsidR="007911B1" w:rsidRPr="0085163E">
        <w:rPr>
          <w:rFonts w:ascii="TimesNewRomanPSMT" w:hAnsi="TimesNewRomanPSMT"/>
          <w:color w:val="000000"/>
          <w:sz w:val="28"/>
          <w:szCs w:val="28"/>
        </w:rPr>
        <w:t>6</w:t>
      </w:r>
      <w:r w:rsidR="000E1625" w:rsidRPr="0085163E">
        <w:rPr>
          <w:rFonts w:ascii="TimesNewRomanPSMT" w:hAnsi="TimesNewRomanPSMT"/>
          <w:color w:val="000000"/>
          <w:sz w:val="28"/>
          <w:szCs w:val="28"/>
        </w:rPr>
        <w:t>00000</w:t>
      </w:r>
      <w:r w:rsidR="007911B1" w:rsidRPr="0085163E">
        <w:rPr>
          <w:rFonts w:ascii="TimesNewRomanPSMT" w:hAnsi="TimesNewRomanPSMT"/>
          <w:color w:val="000000"/>
          <w:sz w:val="28"/>
          <w:szCs w:val="28"/>
        </w:rPr>
        <w:t xml:space="preserve">,  030300000 </w:t>
      </w:r>
      <w:r w:rsidR="000E1625" w:rsidRPr="0085163E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85163E">
        <w:rPr>
          <w:rFonts w:ascii="TimesNewRomanPSMT" w:hAnsi="TimesNewRomanPSMT"/>
          <w:color w:val="000000"/>
          <w:sz w:val="28"/>
          <w:szCs w:val="28"/>
        </w:rPr>
        <w:t>ф.0503169, ф.0504072 «Главная книга».</w:t>
      </w:r>
    </w:p>
    <w:p w:rsidR="007B6284" w:rsidRDefault="007B6284" w:rsidP="009A6F71">
      <w:pPr>
        <w:suppressAutoHyphens w:val="0"/>
        <w:spacing w:line="24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85163E">
        <w:rPr>
          <w:rFonts w:ascii="TimesNewRomanPSMT" w:hAnsi="TimesNewRomanPSMT"/>
          <w:color w:val="000000"/>
          <w:sz w:val="28"/>
          <w:szCs w:val="28"/>
        </w:rPr>
        <w:t>Кредиторская задолженность (стр. 410</w:t>
      </w:r>
      <w:r w:rsidR="00B513FC" w:rsidRPr="0085163E">
        <w:rPr>
          <w:rFonts w:ascii="TimesNewRomanPSMT" w:hAnsi="TimesNewRomanPSMT"/>
          <w:color w:val="000000"/>
          <w:sz w:val="28"/>
          <w:szCs w:val="28"/>
        </w:rPr>
        <w:t>,</w:t>
      </w:r>
      <w:r w:rsidR="00480FCB" w:rsidRPr="0085163E">
        <w:rPr>
          <w:rFonts w:ascii="TimesNewRomanPSMT" w:hAnsi="TimesNewRomanPSMT"/>
          <w:color w:val="000000"/>
          <w:sz w:val="28"/>
          <w:szCs w:val="28"/>
        </w:rPr>
        <w:t xml:space="preserve"> стр. </w:t>
      </w:r>
      <w:bookmarkStart w:id="0" w:name="_GoBack"/>
      <w:bookmarkEnd w:id="0"/>
      <w:r w:rsidR="00480FCB" w:rsidRPr="0085163E">
        <w:rPr>
          <w:rFonts w:ascii="TimesNewRomanPSMT" w:hAnsi="TimesNewRomanPSMT"/>
          <w:color w:val="000000"/>
          <w:sz w:val="28"/>
          <w:szCs w:val="28"/>
        </w:rPr>
        <w:t>420</w:t>
      </w:r>
      <w:r w:rsidR="00B513FC" w:rsidRPr="0085163E">
        <w:rPr>
          <w:rFonts w:ascii="TimesNewRomanPSMT" w:hAnsi="TimesNewRomanPSMT"/>
          <w:color w:val="000000"/>
          <w:sz w:val="28"/>
          <w:szCs w:val="28"/>
        </w:rPr>
        <w:t>, стр.470</w:t>
      </w:r>
      <w:r w:rsidRPr="0085163E">
        <w:rPr>
          <w:rFonts w:ascii="TimesNewRomanPSMT" w:hAnsi="TimesNewRomanPSMT"/>
          <w:color w:val="000000"/>
          <w:sz w:val="28"/>
          <w:szCs w:val="28"/>
        </w:rPr>
        <w:t>) на конец отчетного</w:t>
      </w:r>
      <w:r w:rsidR="00B513FC" w:rsidRPr="0085163E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85163E">
        <w:rPr>
          <w:rFonts w:ascii="TimesNewRomanPSMT" w:hAnsi="TimesNewRomanPSMT"/>
          <w:color w:val="000000"/>
          <w:sz w:val="28"/>
          <w:szCs w:val="28"/>
        </w:rPr>
        <w:t xml:space="preserve">периода составила </w:t>
      </w:r>
      <w:r w:rsidR="00B513FC" w:rsidRPr="0085163E">
        <w:rPr>
          <w:rFonts w:ascii="TimesNewRomanPSMT" w:hAnsi="TimesNewRomanPSMT"/>
          <w:color w:val="000000"/>
          <w:sz w:val="28"/>
          <w:szCs w:val="28"/>
        </w:rPr>
        <w:t>783,9</w:t>
      </w:r>
      <w:r w:rsidR="007B4B92" w:rsidRPr="0085163E">
        <w:rPr>
          <w:rFonts w:ascii="TimesNewRomanPSMT" w:hAnsi="TimesNewRomanPSMT"/>
          <w:color w:val="000000"/>
          <w:sz w:val="28"/>
          <w:szCs w:val="28"/>
        </w:rPr>
        <w:t xml:space="preserve"> тыс.</w:t>
      </w:r>
      <w:r w:rsidRPr="0085163E">
        <w:rPr>
          <w:rFonts w:ascii="TimesNewRomanPSMT" w:hAnsi="TimesNewRomanPSMT"/>
          <w:color w:val="000000"/>
          <w:sz w:val="28"/>
          <w:szCs w:val="28"/>
        </w:rPr>
        <w:t>руб., что соответствует дан</w:t>
      </w:r>
      <w:r w:rsidRPr="0017452F">
        <w:rPr>
          <w:rFonts w:ascii="TimesNewRomanPSMT" w:hAnsi="TimesNewRomanPSMT"/>
          <w:color w:val="000000"/>
          <w:sz w:val="28"/>
          <w:szCs w:val="28"/>
        </w:rPr>
        <w:t>ным счет</w:t>
      </w:r>
      <w:r w:rsidR="005D2EF9" w:rsidRPr="0017452F">
        <w:rPr>
          <w:rFonts w:ascii="TimesNewRomanPSMT" w:hAnsi="TimesNewRomanPSMT"/>
          <w:color w:val="000000"/>
          <w:sz w:val="28"/>
          <w:szCs w:val="28"/>
        </w:rPr>
        <w:t>ов</w:t>
      </w:r>
      <w:r w:rsidR="006F6A64" w:rsidRPr="0017452F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B51D23" w:rsidRPr="0017452F">
        <w:rPr>
          <w:rFonts w:ascii="TimesNewRomanPSMT" w:hAnsi="TimesNewRomanPSMT"/>
          <w:color w:val="000000"/>
          <w:sz w:val="28"/>
          <w:szCs w:val="28"/>
        </w:rPr>
        <w:t xml:space="preserve">02050000, </w:t>
      </w:r>
      <w:r w:rsidR="00B513FC" w:rsidRPr="0017452F">
        <w:rPr>
          <w:rFonts w:ascii="TimesNewRomanPSMT" w:hAnsi="TimesNewRomanPSMT"/>
          <w:color w:val="000000"/>
          <w:sz w:val="28"/>
          <w:szCs w:val="28"/>
        </w:rPr>
        <w:t>030</w:t>
      </w:r>
      <w:r w:rsidR="00B513FC">
        <w:rPr>
          <w:rFonts w:ascii="TimesNewRomanPSMT" w:hAnsi="TimesNewRomanPSMT"/>
          <w:color w:val="000000"/>
          <w:sz w:val="28"/>
          <w:szCs w:val="28"/>
        </w:rPr>
        <w:t>2</w:t>
      </w:r>
      <w:r w:rsidR="00B513FC" w:rsidRPr="0017452F">
        <w:rPr>
          <w:rFonts w:ascii="TimesNewRomanPSMT" w:hAnsi="TimesNewRomanPSMT"/>
          <w:color w:val="000000"/>
          <w:sz w:val="28"/>
          <w:szCs w:val="28"/>
        </w:rPr>
        <w:t>00000</w:t>
      </w:r>
      <w:r w:rsidR="00B513FC">
        <w:rPr>
          <w:rFonts w:ascii="TimesNewRomanPSMT" w:hAnsi="TimesNewRomanPSMT"/>
          <w:color w:val="000000"/>
          <w:sz w:val="28"/>
          <w:szCs w:val="28"/>
        </w:rPr>
        <w:t>,</w:t>
      </w:r>
      <w:r w:rsidR="006F6A64" w:rsidRPr="0017452F">
        <w:rPr>
          <w:rFonts w:ascii="TimesNewRomanPSMT" w:hAnsi="TimesNewRomanPSMT"/>
          <w:color w:val="000000"/>
          <w:sz w:val="28"/>
          <w:szCs w:val="28"/>
        </w:rPr>
        <w:t>0</w:t>
      </w:r>
      <w:r w:rsidR="005D2EF9" w:rsidRPr="0017452F">
        <w:rPr>
          <w:rFonts w:ascii="TimesNewRomanPSMT" w:hAnsi="TimesNewRomanPSMT"/>
          <w:color w:val="000000"/>
          <w:sz w:val="28"/>
          <w:szCs w:val="28"/>
        </w:rPr>
        <w:t>30</w:t>
      </w:r>
      <w:r w:rsidR="006F6A64" w:rsidRPr="0017452F">
        <w:rPr>
          <w:rFonts w:ascii="TimesNewRomanPSMT" w:hAnsi="TimesNewRomanPSMT"/>
          <w:color w:val="000000"/>
          <w:sz w:val="28"/>
          <w:szCs w:val="28"/>
        </w:rPr>
        <w:t>3</w:t>
      </w:r>
      <w:r w:rsidR="005D2EF9" w:rsidRPr="0017452F">
        <w:rPr>
          <w:rFonts w:ascii="TimesNewRomanPSMT" w:hAnsi="TimesNewRomanPSMT"/>
          <w:color w:val="000000"/>
          <w:sz w:val="28"/>
          <w:szCs w:val="28"/>
        </w:rPr>
        <w:t>00000</w:t>
      </w:r>
      <w:r w:rsidR="00B301C6" w:rsidRPr="0017452F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17452F">
        <w:rPr>
          <w:rFonts w:ascii="TimesNewRomanPSMT" w:hAnsi="TimesNewRomanPSMT"/>
          <w:color w:val="000000"/>
          <w:sz w:val="28"/>
          <w:szCs w:val="28"/>
        </w:rPr>
        <w:t>ф. 0503169</w:t>
      </w:r>
      <w:r w:rsidRPr="00C73797">
        <w:rPr>
          <w:rFonts w:ascii="TimesNewRomanPSMT" w:hAnsi="TimesNewRomanPSMT"/>
          <w:color w:val="000000"/>
          <w:sz w:val="28"/>
          <w:szCs w:val="28"/>
        </w:rPr>
        <w:t>, ф.0504072 «Главная книга»</w:t>
      </w:r>
      <w:r w:rsidR="00B513FC" w:rsidRPr="00C73797">
        <w:rPr>
          <w:rFonts w:ascii="TimesNewRomanPSMT" w:hAnsi="TimesNewRomanPSMT"/>
          <w:color w:val="000000"/>
          <w:sz w:val="28"/>
          <w:szCs w:val="28"/>
        </w:rPr>
        <w:t>.</w:t>
      </w:r>
    </w:p>
    <w:p w:rsidR="007B6284" w:rsidRPr="009912FE" w:rsidRDefault="007B6284" w:rsidP="007B6284">
      <w:pPr>
        <w:suppressAutoHyphens w:val="0"/>
        <w:spacing w:line="240" w:lineRule="auto"/>
        <w:jc w:val="both"/>
        <w:rPr>
          <w:rFonts w:ascii="TimesNewRomanPSMT" w:hAnsi="TimesNewRomanPSMT"/>
          <w:sz w:val="28"/>
          <w:szCs w:val="28"/>
        </w:rPr>
      </w:pPr>
      <w:r w:rsidRPr="009912FE">
        <w:rPr>
          <w:rFonts w:ascii="TimesNewRomanPSMT" w:hAnsi="TimesNewRomanPSMT"/>
          <w:color w:val="000000"/>
          <w:sz w:val="28"/>
          <w:szCs w:val="28"/>
        </w:rPr>
        <w:t>Согласно Баланс</w:t>
      </w:r>
      <w:r w:rsidR="00AC6B1D" w:rsidRPr="009912FE">
        <w:rPr>
          <w:rFonts w:ascii="TimesNewRomanPSMT" w:hAnsi="TimesNewRomanPSMT"/>
          <w:color w:val="000000"/>
          <w:sz w:val="28"/>
          <w:szCs w:val="28"/>
        </w:rPr>
        <w:t>а</w:t>
      </w:r>
      <w:r w:rsidRPr="009912FE">
        <w:rPr>
          <w:rFonts w:ascii="TimesNewRomanPSMT" w:hAnsi="TimesNewRomanPSMT"/>
          <w:color w:val="000000"/>
          <w:sz w:val="28"/>
          <w:szCs w:val="28"/>
        </w:rPr>
        <w:t xml:space="preserve"> ф. 0503130 финансовый результат составил </w:t>
      </w:r>
      <w:r w:rsidR="00517986" w:rsidRPr="009912FE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B513FC">
        <w:rPr>
          <w:rFonts w:ascii="TimesNewRomanPSMT" w:hAnsi="TimesNewRomanPSMT"/>
          <w:color w:val="000000"/>
          <w:sz w:val="28"/>
          <w:szCs w:val="28"/>
        </w:rPr>
        <w:t>1078040,4</w:t>
      </w:r>
      <w:r w:rsidR="00517986" w:rsidRPr="009912FE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D233B6" w:rsidRPr="009912FE">
        <w:rPr>
          <w:rFonts w:ascii="TimesNewRomanPSMT" w:hAnsi="TimesNewRomanPSMT"/>
          <w:sz w:val="28"/>
          <w:szCs w:val="28"/>
        </w:rPr>
        <w:t>тыс.</w:t>
      </w:r>
      <w:r w:rsidRPr="009912FE">
        <w:rPr>
          <w:rFonts w:ascii="TimesNewRomanPSMT" w:hAnsi="TimesNewRomanPSMT"/>
          <w:sz w:val="28"/>
          <w:szCs w:val="28"/>
        </w:rPr>
        <w:t>руб., что соответствует остатку по</w:t>
      </w:r>
      <w:r w:rsidR="001835B9" w:rsidRPr="009912FE">
        <w:rPr>
          <w:rFonts w:ascii="TimesNewRomanPSMT" w:hAnsi="TimesNewRomanPSMT"/>
          <w:sz w:val="28"/>
          <w:szCs w:val="28"/>
        </w:rPr>
        <w:t xml:space="preserve"> </w:t>
      </w:r>
      <w:r w:rsidRPr="009912FE">
        <w:rPr>
          <w:rFonts w:ascii="TimesNewRomanPSMT" w:hAnsi="TimesNewRomanPSMT"/>
          <w:sz w:val="28"/>
          <w:szCs w:val="28"/>
        </w:rPr>
        <w:t>счету 140130 «Финансовый результат прошлых отчетных периодов» Главной</w:t>
      </w:r>
      <w:r w:rsidR="007B4B92" w:rsidRPr="009912FE">
        <w:rPr>
          <w:rFonts w:ascii="TimesNewRomanPSMT" w:hAnsi="TimesNewRomanPSMT"/>
          <w:sz w:val="28"/>
          <w:szCs w:val="28"/>
        </w:rPr>
        <w:t xml:space="preserve"> </w:t>
      </w:r>
      <w:r w:rsidRPr="009912FE">
        <w:rPr>
          <w:rFonts w:ascii="TimesNewRomanPSMT" w:hAnsi="TimesNewRomanPSMT"/>
          <w:sz w:val="28"/>
          <w:szCs w:val="28"/>
        </w:rPr>
        <w:t xml:space="preserve">книги ф.0504072 в сумме </w:t>
      </w:r>
      <w:r w:rsidR="009912FE" w:rsidRPr="009912FE">
        <w:rPr>
          <w:rFonts w:ascii="TimesNewRomanPSMT" w:hAnsi="TimesNewRomanPSMT"/>
          <w:sz w:val="28"/>
          <w:szCs w:val="28"/>
        </w:rPr>
        <w:t>669746,7</w:t>
      </w:r>
    </w:p>
    <w:p w:rsidR="00CA6B31" w:rsidRPr="00C57C52" w:rsidRDefault="00CA6B31" w:rsidP="00CA6B31">
      <w:pPr>
        <w:suppressAutoHyphens w:val="0"/>
        <w:spacing w:line="24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7B6284">
        <w:rPr>
          <w:rFonts w:ascii="TimesNewRomanPSMT" w:hAnsi="TimesNewRomanPSMT"/>
          <w:color w:val="000000"/>
          <w:sz w:val="28"/>
          <w:szCs w:val="28"/>
        </w:rPr>
        <w:t>В составе Баланса (ф. 0503130) сформирована Справка о наличии имущества и обязательств, отраженных н</w:t>
      </w:r>
      <w:r>
        <w:rPr>
          <w:rFonts w:ascii="TimesNewRomanPSMT" w:hAnsi="TimesNewRomanPSMT"/>
          <w:color w:val="000000"/>
          <w:sz w:val="28"/>
          <w:szCs w:val="28"/>
        </w:rPr>
        <w:t xml:space="preserve">а </w:t>
      </w:r>
      <w:r w:rsidRPr="007B6284">
        <w:rPr>
          <w:rFonts w:ascii="TimesNewRomanPSMT" w:hAnsi="TimesNewRomanPSMT"/>
          <w:color w:val="000000"/>
          <w:sz w:val="28"/>
          <w:szCs w:val="28"/>
        </w:rPr>
        <w:t>забалансовых счетах.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C57C52">
        <w:rPr>
          <w:rFonts w:ascii="TimesNewRomanPSMT" w:hAnsi="TimesNewRomanPSMT"/>
          <w:color w:val="000000"/>
          <w:sz w:val="28"/>
          <w:szCs w:val="28"/>
        </w:rPr>
        <w:t xml:space="preserve">По данным Справки по забалансовому счету 01 </w:t>
      </w:r>
      <w:r w:rsidRPr="00C57C52">
        <w:rPr>
          <w:rFonts w:ascii="TimesNewRomanPSMT" w:hAnsi="TimesNewRomanPSMT" w:hint="eastAsia"/>
          <w:color w:val="000000"/>
          <w:sz w:val="28"/>
          <w:szCs w:val="28"/>
        </w:rPr>
        <w:t>«</w:t>
      </w:r>
      <w:r w:rsidRPr="00C57C52">
        <w:rPr>
          <w:rFonts w:ascii="TimesNewRomanPSMT" w:hAnsi="TimesNewRomanPSMT"/>
          <w:color w:val="000000"/>
          <w:sz w:val="28"/>
          <w:szCs w:val="28"/>
        </w:rPr>
        <w:t>Имущество, полученное в пользование</w:t>
      </w:r>
      <w:r w:rsidRPr="00C57C52">
        <w:rPr>
          <w:rFonts w:ascii="TimesNewRomanPSMT" w:hAnsi="TimesNewRomanPSMT" w:hint="eastAsia"/>
          <w:color w:val="000000"/>
          <w:sz w:val="28"/>
          <w:szCs w:val="28"/>
        </w:rPr>
        <w:t>»</w:t>
      </w:r>
      <w:r w:rsidRPr="00C57C52">
        <w:rPr>
          <w:rFonts w:ascii="TimesNewRomanPSMT" w:hAnsi="TimesNewRomanPSMT"/>
          <w:color w:val="000000"/>
          <w:sz w:val="28"/>
          <w:szCs w:val="28"/>
        </w:rPr>
        <w:t xml:space="preserve"> в сумме </w:t>
      </w:r>
      <w:r>
        <w:rPr>
          <w:rFonts w:ascii="TimesNewRomanPSMT" w:hAnsi="TimesNewRomanPSMT"/>
          <w:color w:val="000000"/>
          <w:sz w:val="28"/>
          <w:szCs w:val="28"/>
        </w:rPr>
        <w:t>41,1</w:t>
      </w:r>
      <w:r w:rsidRPr="00C57C52">
        <w:rPr>
          <w:rFonts w:ascii="TimesNewRomanPSMT" w:hAnsi="TimesNewRomanPSMT"/>
          <w:color w:val="000000"/>
          <w:sz w:val="28"/>
          <w:szCs w:val="28"/>
        </w:rPr>
        <w:t xml:space="preserve"> тыс.руб., забалансовому счету </w:t>
      </w:r>
      <w:r>
        <w:rPr>
          <w:rFonts w:ascii="TimesNewRomanPSMT" w:hAnsi="TimesNewRomanPSMT"/>
          <w:color w:val="000000"/>
          <w:sz w:val="28"/>
          <w:szCs w:val="28"/>
        </w:rPr>
        <w:t>0</w:t>
      </w:r>
      <w:r w:rsidRPr="00C57C52">
        <w:rPr>
          <w:rFonts w:ascii="TimesNewRomanPSMT" w:hAnsi="TimesNewRomanPSMT"/>
          <w:color w:val="000000"/>
          <w:sz w:val="28"/>
          <w:szCs w:val="28"/>
        </w:rPr>
        <w:t>2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C57C52">
        <w:rPr>
          <w:rFonts w:ascii="TimesNewRomanPSMT" w:hAnsi="TimesNewRomanPSMT"/>
          <w:color w:val="000000"/>
          <w:sz w:val="28"/>
          <w:szCs w:val="28"/>
        </w:rPr>
        <w:t>«</w:t>
      </w:r>
      <w:r>
        <w:rPr>
          <w:rFonts w:ascii="TimesNewRomanPSMT" w:hAnsi="TimesNewRomanPSMT"/>
          <w:color w:val="000000"/>
          <w:sz w:val="28"/>
          <w:szCs w:val="28"/>
        </w:rPr>
        <w:t>Материальные ценности на хранении</w:t>
      </w:r>
      <w:r w:rsidRPr="00C57C52">
        <w:rPr>
          <w:rFonts w:ascii="TimesNewRomanPSMT" w:hAnsi="TimesNewRomanPSMT"/>
          <w:color w:val="000000"/>
          <w:sz w:val="28"/>
          <w:szCs w:val="28"/>
        </w:rPr>
        <w:t xml:space="preserve">» отражены в сумме </w:t>
      </w:r>
      <w:r>
        <w:rPr>
          <w:rFonts w:ascii="TimesNewRomanPSMT" w:hAnsi="TimesNewRomanPSMT"/>
          <w:color w:val="000000"/>
          <w:sz w:val="28"/>
          <w:szCs w:val="28"/>
        </w:rPr>
        <w:t>7631,5</w:t>
      </w:r>
      <w:r w:rsidRPr="00C57C52">
        <w:rPr>
          <w:rFonts w:ascii="TimesNewRomanPSMT" w:hAnsi="TimesNewRomanPSMT"/>
          <w:color w:val="000000"/>
          <w:sz w:val="28"/>
          <w:szCs w:val="28"/>
        </w:rPr>
        <w:t xml:space="preserve"> тыс. руб.</w:t>
      </w:r>
      <w:r>
        <w:rPr>
          <w:rFonts w:ascii="TimesNewRomanPSMT" w:hAnsi="TimesNewRomanPSMT"/>
          <w:color w:val="000000"/>
          <w:sz w:val="28"/>
          <w:szCs w:val="28"/>
        </w:rPr>
        <w:t>,</w:t>
      </w:r>
      <w:r w:rsidRPr="0037449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C57C52">
        <w:rPr>
          <w:rFonts w:ascii="TimesNewRomanPSMT" w:hAnsi="TimesNewRomanPSMT"/>
          <w:color w:val="000000"/>
          <w:sz w:val="28"/>
          <w:szCs w:val="28"/>
        </w:rPr>
        <w:t>забалансовому счету 2</w:t>
      </w:r>
      <w:r>
        <w:rPr>
          <w:rFonts w:ascii="TimesNewRomanPSMT" w:hAnsi="TimesNewRomanPSMT"/>
          <w:color w:val="000000"/>
          <w:sz w:val="28"/>
          <w:szCs w:val="28"/>
        </w:rPr>
        <w:t xml:space="preserve">1 </w:t>
      </w:r>
      <w:r w:rsidRPr="00C57C52">
        <w:rPr>
          <w:rFonts w:ascii="TimesNewRomanPSMT" w:hAnsi="TimesNewRomanPSMT"/>
          <w:color w:val="000000"/>
          <w:sz w:val="28"/>
          <w:szCs w:val="28"/>
        </w:rPr>
        <w:t xml:space="preserve">«Основные средства в эксплуатации» отражены в сумме </w:t>
      </w:r>
      <w:r>
        <w:rPr>
          <w:rFonts w:ascii="TimesNewRomanPSMT" w:hAnsi="TimesNewRomanPSMT"/>
          <w:color w:val="000000"/>
          <w:sz w:val="28"/>
          <w:szCs w:val="28"/>
        </w:rPr>
        <w:t>85,8</w:t>
      </w:r>
      <w:r w:rsidRPr="00C57C52">
        <w:rPr>
          <w:rFonts w:ascii="TimesNewRomanPSMT" w:hAnsi="TimesNewRomanPSMT"/>
          <w:color w:val="000000"/>
          <w:sz w:val="28"/>
          <w:szCs w:val="28"/>
        </w:rPr>
        <w:t xml:space="preserve"> тыс. руб.</w:t>
      </w:r>
      <w:r>
        <w:rPr>
          <w:rFonts w:ascii="TimesNewRomanPSMT" w:hAnsi="TimesNewRomanPSMT"/>
          <w:color w:val="000000"/>
          <w:sz w:val="28"/>
          <w:szCs w:val="28"/>
        </w:rPr>
        <w:t>,</w:t>
      </w:r>
      <w:r w:rsidRPr="0037449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C57C52">
        <w:rPr>
          <w:rFonts w:ascii="TimesNewRomanPSMT" w:hAnsi="TimesNewRomanPSMT"/>
          <w:color w:val="000000"/>
          <w:sz w:val="28"/>
          <w:szCs w:val="28"/>
        </w:rPr>
        <w:t>забалансовому счету 2</w:t>
      </w:r>
      <w:r>
        <w:rPr>
          <w:rFonts w:ascii="TimesNewRomanPSMT" w:hAnsi="TimesNewRomanPSMT"/>
          <w:color w:val="000000"/>
          <w:sz w:val="28"/>
          <w:szCs w:val="28"/>
        </w:rPr>
        <w:t xml:space="preserve">5 </w:t>
      </w:r>
      <w:r w:rsidRPr="00C57C52">
        <w:rPr>
          <w:rFonts w:ascii="TimesNewRomanPSMT" w:hAnsi="TimesNewRomanPSMT"/>
          <w:color w:val="000000"/>
          <w:sz w:val="28"/>
          <w:szCs w:val="28"/>
        </w:rPr>
        <w:t>«</w:t>
      </w:r>
      <w:r>
        <w:rPr>
          <w:rFonts w:ascii="TimesNewRomanPSMT" w:hAnsi="TimesNewRomanPSMT"/>
          <w:color w:val="000000"/>
          <w:sz w:val="28"/>
          <w:szCs w:val="28"/>
        </w:rPr>
        <w:t>Имущество, переданное в возмездное пользование (аренду)</w:t>
      </w:r>
      <w:r>
        <w:rPr>
          <w:rFonts w:ascii="TimesNewRomanPSMT" w:hAnsi="TimesNewRomanPSMT" w:hint="eastAsia"/>
          <w:color w:val="000000"/>
          <w:sz w:val="28"/>
          <w:szCs w:val="28"/>
        </w:rPr>
        <w:t>»</w:t>
      </w:r>
      <w:r w:rsidRPr="00C57C52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C57C52">
        <w:rPr>
          <w:rFonts w:ascii="TimesNewRomanPSMT" w:hAnsi="TimesNewRomanPSMT"/>
          <w:color w:val="000000"/>
          <w:sz w:val="28"/>
          <w:szCs w:val="28"/>
        </w:rPr>
        <w:t xml:space="preserve">отражены в сумме </w:t>
      </w:r>
      <w:r>
        <w:rPr>
          <w:rFonts w:ascii="TimesNewRomanPSMT" w:hAnsi="TimesNewRomanPSMT"/>
          <w:color w:val="000000"/>
          <w:sz w:val="28"/>
          <w:szCs w:val="28"/>
        </w:rPr>
        <w:t>32205,4</w:t>
      </w:r>
      <w:r w:rsidRPr="00C57C52">
        <w:rPr>
          <w:rFonts w:ascii="TimesNewRomanPSMT" w:hAnsi="TimesNewRomanPSMT"/>
          <w:color w:val="000000"/>
          <w:sz w:val="28"/>
          <w:szCs w:val="28"/>
        </w:rPr>
        <w:t xml:space="preserve"> тыс. руб.</w:t>
      </w:r>
      <w:r>
        <w:rPr>
          <w:rFonts w:ascii="TimesNewRomanPSMT" w:hAnsi="TimesNewRomanPSMT"/>
          <w:color w:val="000000"/>
          <w:sz w:val="28"/>
          <w:szCs w:val="28"/>
        </w:rPr>
        <w:t xml:space="preserve">, </w:t>
      </w:r>
      <w:r w:rsidRPr="00C57C52">
        <w:rPr>
          <w:rFonts w:ascii="TimesNewRomanPSMT" w:hAnsi="TimesNewRomanPSMT"/>
          <w:color w:val="000000"/>
          <w:sz w:val="28"/>
          <w:szCs w:val="28"/>
        </w:rPr>
        <w:t xml:space="preserve">забалансовому счету </w:t>
      </w:r>
      <w:r>
        <w:rPr>
          <w:rFonts w:ascii="TimesNewRomanPSMT" w:hAnsi="TimesNewRomanPSMT"/>
          <w:color w:val="000000"/>
          <w:sz w:val="28"/>
          <w:szCs w:val="28"/>
        </w:rPr>
        <w:t xml:space="preserve">26 </w:t>
      </w:r>
      <w:r w:rsidRPr="00C57C52">
        <w:rPr>
          <w:rFonts w:ascii="TimesNewRomanPSMT" w:hAnsi="TimesNewRomanPSMT"/>
          <w:color w:val="000000"/>
          <w:sz w:val="28"/>
          <w:szCs w:val="28"/>
        </w:rPr>
        <w:t>«</w:t>
      </w:r>
      <w:r>
        <w:rPr>
          <w:rFonts w:ascii="TimesNewRomanPSMT" w:hAnsi="TimesNewRomanPSMT"/>
          <w:color w:val="000000"/>
          <w:sz w:val="28"/>
          <w:szCs w:val="28"/>
        </w:rPr>
        <w:t>Имущество, переданное в безвозмездное пользование</w:t>
      </w:r>
      <w:r w:rsidRPr="00C57C52">
        <w:rPr>
          <w:rFonts w:ascii="TimesNewRomanPSMT" w:hAnsi="TimesNewRomanPSMT"/>
          <w:color w:val="000000"/>
          <w:sz w:val="28"/>
          <w:szCs w:val="28"/>
        </w:rPr>
        <w:t xml:space="preserve">» отражены в сумме </w:t>
      </w:r>
      <w:r>
        <w:rPr>
          <w:rFonts w:ascii="TimesNewRomanPSMT" w:hAnsi="TimesNewRomanPSMT"/>
          <w:color w:val="000000"/>
          <w:sz w:val="28"/>
          <w:szCs w:val="28"/>
        </w:rPr>
        <w:t>237600,5</w:t>
      </w:r>
      <w:r w:rsidRPr="00C57C52">
        <w:rPr>
          <w:rFonts w:ascii="TimesNewRomanPSMT" w:hAnsi="TimesNewRomanPSMT"/>
          <w:color w:val="000000"/>
          <w:sz w:val="28"/>
          <w:szCs w:val="28"/>
        </w:rPr>
        <w:t xml:space="preserve"> тыс. руб.</w:t>
      </w:r>
    </w:p>
    <w:p w:rsidR="007B6284" w:rsidRDefault="007B6284" w:rsidP="00315B4A">
      <w:pPr>
        <w:suppressAutoHyphens w:val="0"/>
        <w:spacing w:line="240" w:lineRule="auto"/>
        <w:ind w:firstLine="708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 w:rsidRPr="00310378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Справка по заключению счетов бюджетного учета отчетного</w:t>
      </w:r>
      <w:r w:rsidRPr="00310378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br/>
        <w:t>финансового года (ф.0503110</w:t>
      </w:r>
      <w:r w:rsidRPr="00310378">
        <w:rPr>
          <w:rFonts w:ascii="TimesNewRomanPSMT" w:hAnsi="TimesNewRomanPSMT"/>
          <w:color w:val="000000"/>
          <w:sz w:val="28"/>
          <w:szCs w:val="28"/>
        </w:rPr>
        <w:t>) отражает обороты, образовавшиеся в ходе</w:t>
      </w:r>
      <w:r w:rsidRPr="00310378">
        <w:rPr>
          <w:rFonts w:ascii="TimesNewRomanPSMT" w:hAnsi="TimesNewRomanPSMT"/>
          <w:color w:val="000000"/>
          <w:sz w:val="28"/>
          <w:szCs w:val="28"/>
        </w:rPr>
        <w:br/>
        <w:t>исполнения бюджета по счетам бюджетного учета, подлежащим закрытию по</w:t>
      </w:r>
      <w:r w:rsidRPr="00310378">
        <w:rPr>
          <w:rFonts w:ascii="TimesNewRomanPSMT" w:hAnsi="TimesNewRomanPSMT"/>
          <w:color w:val="000000"/>
          <w:sz w:val="28"/>
          <w:szCs w:val="28"/>
        </w:rPr>
        <w:br/>
        <w:t>завершении отчетного финансового года в разрезе бюджетной деятельности.</w:t>
      </w:r>
      <w:r w:rsidRPr="00310378">
        <w:rPr>
          <w:rFonts w:ascii="TimesNewRomanPSMT" w:hAnsi="TimesNewRomanPSMT"/>
          <w:color w:val="000000"/>
          <w:sz w:val="28"/>
          <w:szCs w:val="28"/>
        </w:rPr>
        <w:br/>
      </w:r>
      <w:r w:rsidRPr="00310378">
        <w:rPr>
          <w:rFonts w:ascii="TimesNewRomanPSMT" w:hAnsi="TimesNewRomanPSMT"/>
          <w:color w:val="000000"/>
          <w:sz w:val="28"/>
          <w:szCs w:val="28"/>
        </w:rPr>
        <w:lastRenderedPageBreak/>
        <w:t>Проверкой полноты закрытия счетов бюджетного учета, нарушений не</w:t>
      </w:r>
      <w:r w:rsidRPr="00310378">
        <w:rPr>
          <w:rFonts w:ascii="TimesNewRomanPSMT" w:hAnsi="TimesNewRomanPSMT"/>
          <w:color w:val="000000"/>
          <w:sz w:val="28"/>
          <w:szCs w:val="28"/>
        </w:rPr>
        <w:br/>
        <w:t>выявлено. Данные справки по заключению счетов бюджетного учета отчетного</w:t>
      </w:r>
      <w:r w:rsidR="005863A4" w:rsidRPr="00310378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310378">
        <w:rPr>
          <w:rFonts w:ascii="TimesNewRomanPSMT" w:hAnsi="TimesNewRomanPSMT"/>
          <w:color w:val="000000"/>
          <w:sz w:val="28"/>
          <w:szCs w:val="28"/>
        </w:rPr>
        <w:t>финансового года (ф. 0503110) в части заключительных записей по счету</w:t>
      </w:r>
      <w:r w:rsidR="005863A4" w:rsidRPr="00310378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310378">
        <w:rPr>
          <w:rFonts w:ascii="TimesNewRomanPSMT" w:hAnsi="TimesNewRomanPSMT"/>
          <w:color w:val="000000"/>
          <w:sz w:val="28"/>
          <w:szCs w:val="28"/>
        </w:rPr>
        <w:t>140130000 соответствуют данным отчета «О финансовых результатах</w:t>
      </w:r>
      <w:r w:rsidRPr="00310378">
        <w:rPr>
          <w:rFonts w:ascii="TimesNewRomanPSMT" w:hAnsi="TimesNewRomanPSMT"/>
          <w:color w:val="000000"/>
          <w:sz w:val="28"/>
          <w:szCs w:val="28"/>
        </w:rPr>
        <w:br/>
        <w:t>деятельности» (ф. 0503121) в части расходов и доходов.</w:t>
      </w:r>
    </w:p>
    <w:p w:rsidR="008D4EB5" w:rsidRDefault="008D4EB5" w:rsidP="00886F2C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8D4EB5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Отчет о финансовых результатах деятельности (ф. 0503121)</w:t>
      </w:r>
      <w:r w:rsidR="00936FC0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 </w:t>
      </w:r>
      <w:r w:rsidRPr="008D4EB5">
        <w:rPr>
          <w:rFonts w:ascii="TimesNewRomanPSMT" w:hAnsi="TimesNewRomanPSMT"/>
          <w:color w:val="000000"/>
          <w:sz w:val="28"/>
          <w:szCs w:val="28"/>
        </w:rPr>
        <w:t>содержит данные о финансовых результатах его деятельности в разрезе кодов КОСГУ по со</w:t>
      </w:r>
      <w:r w:rsidR="009559C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8D4EB5">
        <w:rPr>
          <w:rFonts w:ascii="TimesNewRomanPSMT" w:hAnsi="TimesNewRomanPSMT"/>
          <w:color w:val="000000"/>
          <w:sz w:val="28"/>
          <w:szCs w:val="28"/>
        </w:rPr>
        <w:t>со</w:t>
      </w:r>
      <w:r w:rsidR="00685155">
        <w:rPr>
          <w:rFonts w:ascii="TimesNewRomanPSMT" w:hAnsi="TimesNewRomanPSMT"/>
          <w:color w:val="000000"/>
          <w:sz w:val="28"/>
          <w:szCs w:val="28"/>
        </w:rPr>
        <w:t xml:space="preserve">стоянию </w:t>
      </w:r>
      <w:r w:rsidRPr="008D4EB5">
        <w:rPr>
          <w:rFonts w:ascii="TimesNewRomanPSMT" w:hAnsi="TimesNewRomanPSMT"/>
          <w:color w:val="000000"/>
          <w:sz w:val="28"/>
          <w:szCs w:val="28"/>
        </w:rPr>
        <w:t>на 01.01.202</w:t>
      </w:r>
      <w:r w:rsidR="00BF66CF">
        <w:rPr>
          <w:rFonts w:ascii="TimesNewRomanPSMT" w:hAnsi="TimesNewRomanPSMT"/>
          <w:color w:val="000000"/>
          <w:sz w:val="28"/>
          <w:szCs w:val="28"/>
        </w:rPr>
        <w:t>5</w:t>
      </w:r>
      <w:r w:rsidRPr="008D4EB5">
        <w:rPr>
          <w:rFonts w:ascii="TimesNewRomanPSMT" w:hAnsi="TimesNewRomanPSMT"/>
          <w:color w:val="000000"/>
          <w:sz w:val="28"/>
          <w:szCs w:val="28"/>
        </w:rPr>
        <w:t xml:space="preserve"> г. В отчете отражены показатели разрезе бюджетной деятельности (графа 4</w:t>
      </w:r>
      <w:r w:rsidR="005863A4">
        <w:rPr>
          <w:rFonts w:ascii="TimesNewRomanPSMT" w:hAnsi="TimesNewRomanPSMT"/>
          <w:color w:val="000000"/>
          <w:sz w:val="28"/>
          <w:szCs w:val="28"/>
        </w:rPr>
        <w:t>)</w:t>
      </w:r>
      <w:r>
        <w:rPr>
          <w:rFonts w:ascii="TimesNewRomanPSMT" w:hAnsi="TimesNewRomanPSMT"/>
          <w:color w:val="000000"/>
          <w:sz w:val="28"/>
          <w:szCs w:val="28"/>
        </w:rPr>
        <w:t xml:space="preserve">.  </w:t>
      </w:r>
    </w:p>
    <w:p w:rsidR="001E50AC" w:rsidRPr="007752E7" w:rsidRDefault="00CC28FD" w:rsidP="00886F2C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7752E7">
        <w:rPr>
          <w:rFonts w:ascii="TimesNewRomanPSMT" w:hAnsi="TimesNewRomanPSMT"/>
          <w:color w:val="000000"/>
          <w:sz w:val="28"/>
          <w:szCs w:val="28"/>
        </w:rPr>
        <w:t>По состоянию на 01.01.202</w:t>
      </w:r>
      <w:r w:rsidR="00BF66CF">
        <w:rPr>
          <w:rFonts w:ascii="TimesNewRomanPSMT" w:hAnsi="TimesNewRomanPSMT"/>
          <w:color w:val="000000"/>
          <w:sz w:val="28"/>
          <w:szCs w:val="28"/>
        </w:rPr>
        <w:t>5</w:t>
      </w:r>
      <w:r w:rsidRPr="007752E7">
        <w:rPr>
          <w:rFonts w:ascii="TimesNewRomanPSMT" w:hAnsi="TimesNewRomanPSMT"/>
          <w:color w:val="000000"/>
          <w:sz w:val="28"/>
          <w:szCs w:val="28"/>
        </w:rPr>
        <w:t xml:space="preserve"> г. доходы по бюджетной деятельности</w:t>
      </w:r>
      <w:r w:rsidRPr="007752E7">
        <w:rPr>
          <w:rFonts w:ascii="TimesNewRomanPSMT" w:hAnsi="TimesNewRomanPSMT"/>
          <w:color w:val="000000"/>
          <w:sz w:val="28"/>
          <w:szCs w:val="28"/>
        </w:rPr>
        <w:br/>
      </w:r>
      <w:r w:rsidR="00685155">
        <w:rPr>
          <w:rFonts w:ascii="TimesNewRomanPSMT" w:hAnsi="TimesNewRomanPSMT"/>
          <w:color w:val="000000"/>
          <w:sz w:val="28"/>
          <w:szCs w:val="28"/>
        </w:rPr>
        <w:t>КУМИ</w:t>
      </w:r>
      <w:r w:rsidRPr="007752E7">
        <w:rPr>
          <w:rFonts w:ascii="TimesNewRomanPSMT" w:hAnsi="TimesNewRomanPSMT"/>
          <w:color w:val="000000"/>
          <w:sz w:val="28"/>
          <w:szCs w:val="28"/>
        </w:rPr>
        <w:t xml:space="preserve"> составили </w:t>
      </w:r>
      <w:r w:rsidR="00BF66CF">
        <w:rPr>
          <w:rFonts w:ascii="TimesNewRomanPSMT" w:hAnsi="TimesNewRomanPSMT"/>
          <w:color w:val="000000"/>
          <w:sz w:val="28"/>
          <w:szCs w:val="28"/>
        </w:rPr>
        <w:t>466231,3</w:t>
      </w:r>
      <w:r w:rsidR="0004382B" w:rsidRPr="007752E7">
        <w:rPr>
          <w:rFonts w:ascii="TimesNewRomanPSMT" w:hAnsi="TimesNewRomanPSMT"/>
          <w:color w:val="000000"/>
          <w:sz w:val="28"/>
          <w:szCs w:val="28"/>
        </w:rPr>
        <w:t xml:space="preserve"> тыс.</w:t>
      </w:r>
      <w:r w:rsidRPr="007752E7">
        <w:rPr>
          <w:rFonts w:ascii="TimesNewRomanPSMT" w:hAnsi="TimesNewRomanPSMT"/>
          <w:color w:val="000000"/>
          <w:sz w:val="28"/>
          <w:szCs w:val="28"/>
        </w:rPr>
        <w:t xml:space="preserve">руб. </w:t>
      </w:r>
    </w:p>
    <w:p w:rsidR="000839D3" w:rsidRDefault="008D4EB5" w:rsidP="00886F2C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7752E7">
        <w:rPr>
          <w:rFonts w:ascii="TimesNewRomanPSMT" w:hAnsi="TimesNewRomanPSMT"/>
          <w:color w:val="000000"/>
          <w:sz w:val="28"/>
          <w:szCs w:val="28"/>
        </w:rPr>
        <w:t>Расходы по бюджетной деятельности на 01.01.202</w:t>
      </w:r>
      <w:r w:rsidR="00BF66CF">
        <w:rPr>
          <w:rFonts w:ascii="TimesNewRomanPSMT" w:hAnsi="TimesNewRomanPSMT"/>
          <w:color w:val="000000"/>
          <w:sz w:val="28"/>
          <w:szCs w:val="28"/>
        </w:rPr>
        <w:t>5</w:t>
      </w:r>
      <w:r w:rsidRPr="007752E7">
        <w:rPr>
          <w:rFonts w:ascii="TimesNewRomanPSMT" w:hAnsi="TimesNewRomanPSMT"/>
          <w:color w:val="000000"/>
          <w:sz w:val="28"/>
          <w:szCs w:val="28"/>
        </w:rPr>
        <w:t xml:space="preserve"> г. составили</w:t>
      </w:r>
      <w:r w:rsidRPr="007752E7">
        <w:rPr>
          <w:rFonts w:ascii="TimesNewRomanPSMT" w:hAnsi="TimesNewRomanPSMT"/>
          <w:color w:val="000000"/>
          <w:sz w:val="28"/>
          <w:szCs w:val="28"/>
        </w:rPr>
        <w:br/>
      </w:r>
      <w:r w:rsidR="00BF66CF">
        <w:rPr>
          <w:rFonts w:ascii="TimesNewRomanPSMT" w:hAnsi="TimesNewRomanPSMT"/>
          <w:color w:val="000000"/>
          <w:sz w:val="28"/>
          <w:szCs w:val="28"/>
        </w:rPr>
        <w:t>24233,1</w:t>
      </w:r>
      <w:r w:rsidR="0004382B" w:rsidRPr="007752E7">
        <w:rPr>
          <w:rFonts w:ascii="TimesNewRomanPSMT" w:hAnsi="TimesNewRomanPSMT"/>
          <w:color w:val="000000"/>
          <w:sz w:val="28"/>
          <w:szCs w:val="28"/>
        </w:rPr>
        <w:t xml:space="preserve"> тыс.</w:t>
      </w:r>
      <w:r w:rsidRPr="007752E7">
        <w:rPr>
          <w:rFonts w:ascii="TimesNewRomanPSMT" w:hAnsi="TimesNewRomanPSMT"/>
          <w:color w:val="000000"/>
          <w:sz w:val="28"/>
          <w:szCs w:val="28"/>
        </w:rPr>
        <w:t xml:space="preserve"> руб., из них оплата труда и начисления на выплаты по оплате</w:t>
      </w:r>
      <w:r w:rsidRPr="007752E7">
        <w:rPr>
          <w:rFonts w:ascii="TimesNewRomanPSMT" w:hAnsi="TimesNewRomanPSMT"/>
          <w:color w:val="000000"/>
          <w:sz w:val="28"/>
          <w:szCs w:val="28"/>
        </w:rPr>
        <w:br/>
        <w:t>труда –</w:t>
      </w:r>
      <w:r w:rsidR="00BF66CF">
        <w:rPr>
          <w:rFonts w:ascii="TimesNewRomanPSMT" w:hAnsi="TimesNewRomanPSMT"/>
          <w:color w:val="000000"/>
          <w:sz w:val="28"/>
          <w:szCs w:val="28"/>
        </w:rPr>
        <w:t>4795,4</w:t>
      </w:r>
      <w:r w:rsidR="0004382B" w:rsidRPr="007752E7">
        <w:rPr>
          <w:rFonts w:ascii="TimesNewRomanPSMT" w:hAnsi="TimesNewRomanPSMT"/>
          <w:color w:val="000000"/>
          <w:sz w:val="28"/>
          <w:szCs w:val="28"/>
        </w:rPr>
        <w:t xml:space="preserve">  тыс.</w:t>
      </w:r>
      <w:r w:rsidRPr="007752E7">
        <w:rPr>
          <w:rFonts w:ascii="TimesNewRomanPSMT" w:hAnsi="TimesNewRomanPSMT"/>
          <w:color w:val="000000"/>
          <w:sz w:val="28"/>
          <w:szCs w:val="28"/>
        </w:rPr>
        <w:t>руб., оплата работ, услуг –</w:t>
      </w:r>
      <w:r w:rsidR="00BF66CF">
        <w:rPr>
          <w:rFonts w:ascii="TimesNewRomanPSMT" w:hAnsi="TimesNewRomanPSMT"/>
          <w:color w:val="000000"/>
          <w:sz w:val="28"/>
          <w:szCs w:val="28"/>
        </w:rPr>
        <w:t>4753,8</w:t>
      </w:r>
      <w:r w:rsidR="0004382B" w:rsidRPr="007752E7">
        <w:rPr>
          <w:rFonts w:ascii="TimesNewRomanPSMT" w:hAnsi="TimesNewRomanPSMT"/>
          <w:color w:val="000000"/>
          <w:sz w:val="28"/>
          <w:szCs w:val="28"/>
        </w:rPr>
        <w:t xml:space="preserve"> тыс.</w:t>
      </w:r>
      <w:r w:rsidRPr="007752E7">
        <w:rPr>
          <w:rFonts w:ascii="TimesNewRomanPSMT" w:hAnsi="TimesNewRomanPSMT"/>
          <w:color w:val="000000"/>
          <w:sz w:val="28"/>
          <w:szCs w:val="28"/>
        </w:rPr>
        <w:t>руб.,</w:t>
      </w:r>
      <w:r w:rsidR="001E50AC" w:rsidRPr="007752E7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0839D3">
        <w:rPr>
          <w:rFonts w:ascii="TimesNewRomanPSMT" w:hAnsi="TimesNewRomanPSMT"/>
          <w:color w:val="000000"/>
          <w:sz w:val="28"/>
          <w:szCs w:val="28"/>
        </w:rPr>
        <w:t>безвозмездные перечисления</w:t>
      </w:r>
      <w:r w:rsidR="0015663D">
        <w:rPr>
          <w:rFonts w:ascii="TimesNewRomanPSMT" w:hAnsi="TimesNewRomanPSMT"/>
          <w:color w:val="000000"/>
          <w:sz w:val="28"/>
          <w:szCs w:val="28"/>
        </w:rPr>
        <w:t xml:space="preserve"> текущего характера организациям</w:t>
      </w:r>
      <w:r w:rsidR="000839D3">
        <w:rPr>
          <w:rFonts w:ascii="TimesNewRomanPSMT" w:hAnsi="TimesNewRomanPSMT"/>
          <w:color w:val="000000"/>
          <w:sz w:val="28"/>
          <w:szCs w:val="28"/>
        </w:rPr>
        <w:t xml:space="preserve"> -</w:t>
      </w:r>
      <w:r w:rsidR="0015663D">
        <w:rPr>
          <w:rFonts w:ascii="TimesNewRomanPSMT" w:hAnsi="TimesNewRomanPSMT"/>
          <w:color w:val="000000"/>
          <w:sz w:val="28"/>
          <w:szCs w:val="28"/>
        </w:rPr>
        <w:t>1067,2</w:t>
      </w:r>
      <w:r w:rsidR="000839D3">
        <w:rPr>
          <w:rFonts w:ascii="TimesNewRomanPSMT" w:hAnsi="TimesNewRomanPSMT"/>
          <w:color w:val="000000"/>
          <w:sz w:val="28"/>
          <w:szCs w:val="28"/>
        </w:rPr>
        <w:t xml:space="preserve"> тыс.руб., </w:t>
      </w:r>
      <w:r w:rsidR="0015663D">
        <w:rPr>
          <w:rFonts w:ascii="TimesNewRomanPSMT" w:hAnsi="TimesNewRomanPSMT"/>
          <w:color w:val="000000"/>
          <w:sz w:val="28"/>
          <w:szCs w:val="28"/>
        </w:rPr>
        <w:t xml:space="preserve">безвозмездные перечисления бюджетам -368,8 тыс.руб., </w:t>
      </w:r>
      <w:r w:rsidRPr="007752E7">
        <w:rPr>
          <w:rFonts w:ascii="TimesNewRomanPSMT" w:hAnsi="TimesNewRomanPSMT"/>
          <w:color w:val="000000"/>
          <w:sz w:val="28"/>
          <w:szCs w:val="28"/>
        </w:rPr>
        <w:t>социальное обеспечение–</w:t>
      </w:r>
      <w:r w:rsidR="0015663D">
        <w:rPr>
          <w:rFonts w:ascii="TimesNewRomanPSMT" w:hAnsi="TimesNewRomanPSMT"/>
          <w:color w:val="000000"/>
          <w:sz w:val="28"/>
          <w:szCs w:val="28"/>
        </w:rPr>
        <w:t>1715,5</w:t>
      </w:r>
      <w:r w:rsidR="0004382B" w:rsidRPr="007752E7">
        <w:rPr>
          <w:rFonts w:ascii="TimesNewRomanPSMT" w:hAnsi="TimesNewRomanPSMT"/>
          <w:color w:val="000000"/>
          <w:sz w:val="28"/>
          <w:szCs w:val="28"/>
        </w:rPr>
        <w:t xml:space="preserve"> тыс.</w:t>
      </w:r>
      <w:r w:rsidRPr="007752E7">
        <w:rPr>
          <w:rFonts w:ascii="TimesNewRomanPSMT" w:hAnsi="TimesNewRomanPSMT"/>
          <w:color w:val="000000"/>
          <w:sz w:val="28"/>
          <w:szCs w:val="28"/>
        </w:rPr>
        <w:t>руб</w:t>
      </w:r>
      <w:r w:rsidR="000839D3">
        <w:rPr>
          <w:rFonts w:ascii="TimesNewRomanPSMT" w:hAnsi="TimesNewRomanPSMT"/>
          <w:color w:val="000000"/>
          <w:sz w:val="28"/>
          <w:szCs w:val="28"/>
        </w:rPr>
        <w:t>.</w:t>
      </w:r>
      <w:r w:rsidR="00E7151C">
        <w:rPr>
          <w:rFonts w:ascii="TimesNewRomanPSMT" w:hAnsi="TimesNewRomanPSMT"/>
          <w:color w:val="000000"/>
          <w:sz w:val="28"/>
          <w:szCs w:val="28"/>
        </w:rPr>
        <w:t xml:space="preserve">, расходы по операциям с активами – </w:t>
      </w:r>
      <w:r w:rsidR="0015663D">
        <w:rPr>
          <w:rFonts w:ascii="TimesNewRomanPSMT" w:hAnsi="TimesNewRomanPSMT"/>
          <w:color w:val="000000"/>
          <w:sz w:val="28"/>
          <w:szCs w:val="28"/>
        </w:rPr>
        <w:t>121,9</w:t>
      </w:r>
      <w:r w:rsidR="00E7151C">
        <w:rPr>
          <w:rFonts w:ascii="TimesNewRomanPSMT" w:hAnsi="TimesNewRomanPSMT"/>
          <w:color w:val="000000"/>
          <w:sz w:val="28"/>
          <w:szCs w:val="28"/>
        </w:rPr>
        <w:t xml:space="preserve"> тыс.руб., безвозмездные перечисления – </w:t>
      </w:r>
      <w:r w:rsidR="0015663D">
        <w:rPr>
          <w:rFonts w:ascii="TimesNewRomanPSMT" w:hAnsi="TimesNewRomanPSMT"/>
          <w:color w:val="000000"/>
          <w:sz w:val="28"/>
          <w:szCs w:val="28"/>
        </w:rPr>
        <w:t>1135+6,1</w:t>
      </w:r>
      <w:r w:rsidR="00E7151C">
        <w:rPr>
          <w:rFonts w:ascii="TimesNewRomanPSMT" w:hAnsi="TimesNewRomanPSMT"/>
          <w:color w:val="000000"/>
          <w:sz w:val="28"/>
          <w:szCs w:val="28"/>
        </w:rPr>
        <w:t xml:space="preserve"> тыс.руб., прочие расходы – </w:t>
      </w:r>
      <w:r w:rsidR="0015663D">
        <w:rPr>
          <w:rFonts w:ascii="TimesNewRomanPSMT" w:hAnsi="TimesNewRomanPSMT"/>
          <w:color w:val="000000"/>
          <w:sz w:val="28"/>
          <w:szCs w:val="28"/>
        </w:rPr>
        <w:t>54,4</w:t>
      </w:r>
      <w:r w:rsidR="00E7151C">
        <w:rPr>
          <w:rFonts w:ascii="TimesNewRomanPSMT" w:hAnsi="TimesNewRomanPSMT"/>
          <w:color w:val="000000"/>
          <w:sz w:val="28"/>
          <w:szCs w:val="28"/>
        </w:rPr>
        <w:t xml:space="preserve"> тыс.руб. </w:t>
      </w:r>
    </w:p>
    <w:p w:rsidR="008D4EB5" w:rsidRDefault="008D4EB5" w:rsidP="00886F2C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8D4EB5">
        <w:rPr>
          <w:rFonts w:ascii="TimesNewRomanPSMT" w:hAnsi="TimesNewRomanPSMT"/>
          <w:color w:val="000000"/>
          <w:sz w:val="28"/>
          <w:szCs w:val="28"/>
        </w:rPr>
        <w:t>В результате бюджетной деятельности чистый операци</w:t>
      </w:r>
      <w:r w:rsidR="001E50AC">
        <w:rPr>
          <w:rFonts w:ascii="TimesNewRomanPSMT" w:hAnsi="TimesNewRomanPSMT"/>
          <w:color w:val="000000"/>
          <w:sz w:val="28"/>
          <w:szCs w:val="28"/>
        </w:rPr>
        <w:t>онный результат</w:t>
      </w:r>
      <w:r w:rsidR="001E50AC">
        <w:rPr>
          <w:rFonts w:ascii="TimesNewRomanPSMT" w:hAnsi="TimesNewRomanPSMT"/>
          <w:color w:val="000000"/>
          <w:sz w:val="28"/>
          <w:szCs w:val="28"/>
        </w:rPr>
        <w:br/>
        <w:t>составил</w:t>
      </w:r>
      <w:r w:rsidR="0004382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AE6D74">
        <w:rPr>
          <w:rFonts w:ascii="TimesNewRomanPSMT" w:hAnsi="TimesNewRomanPSMT"/>
          <w:color w:val="000000"/>
          <w:sz w:val="28"/>
          <w:szCs w:val="28"/>
        </w:rPr>
        <w:t>441998,2</w:t>
      </w:r>
      <w:r w:rsidR="0004382B">
        <w:rPr>
          <w:rFonts w:ascii="TimesNewRomanPSMT" w:hAnsi="TimesNewRomanPSMT"/>
          <w:color w:val="000000"/>
          <w:sz w:val="28"/>
          <w:szCs w:val="28"/>
        </w:rPr>
        <w:t xml:space="preserve"> тыс.</w:t>
      </w:r>
      <w:r w:rsidRPr="008D4EB5">
        <w:rPr>
          <w:rFonts w:ascii="TimesNewRomanPSMT" w:hAnsi="TimesNewRomanPSMT"/>
          <w:color w:val="000000"/>
          <w:sz w:val="28"/>
          <w:szCs w:val="28"/>
        </w:rPr>
        <w:t>руб., в том числе по операциям с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  <w:t xml:space="preserve">нефинансовыми активами </w:t>
      </w:r>
      <w:r w:rsidR="001E50AC">
        <w:rPr>
          <w:rFonts w:ascii="TimesNewRomanPSMT" w:hAnsi="TimesNewRomanPSMT"/>
          <w:color w:val="000000"/>
          <w:sz w:val="28"/>
          <w:szCs w:val="28"/>
        </w:rPr>
        <w:t>–</w:t>
      </w:r>
      <w:r w:rsidR="0004382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AE6D74">
        <w:rPr>
          <w:rFonts w:ascii="TimesNewRomanPSMT" w:hAnsi="TimesNewRomanPSMT"/>
          <w:color w:val="000000"/>
          <w:sz w:val="28"/>
          <w:szCs w:val="28"/>
        </w:rPr>
        <w:t>446275,7</w:t>
      </w:r>
      <w:r w:rsidR="000839D3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04382B">
        <w:rPr>
          <w:rFonts w:ascii="TimesNewRomanPSMT" w:hAnsi="TimesNewRomanPSMT"/>
          <w:color w:val="000000"/>
          <w:sz w:val="28"/>
          <w:szCs w:val="28"/>
        </w:rPr>
        <w:t>тыс.</w:t>
      </w:r>
      <w:r w:rsidRPr="008D4EB5">
        <w:rPr>
          <w:rFonts w:ascii="TimesNewRomanPSMT" w:hAnsi="TimesNewRomanPSMT"/>
          <w:color w:val="000000"/>
          <w:sz w:val="28"/>
          <w:szCs w:val="28"/>
        </w:rPr>
        <w:t>руб., по опер</w:t>
      </w:r>
      <w:r w:rsidR="001E50AC">
        <w:rPr>
          <w:rFonts w:ascii="TimesNewRomanPSMT" w:hAnsi="TimesNewRomanPSMT"/>
          <w:color w:val="000000"/>
          <w:sz w:val="28"/>
          <w:szCs w:val="28"/>
        </w:rPr>
        <w:t>ациям с</w:t>
      </w:r>
      <w:r w:rsidR="001E50AC">
        <w:rPr>
          <w:rFonts w:ascii="TimesNewRomanPSMT" w:hAnsi="TimesNewRomanPSMT"/>
          <w:color w:val="000000"/>
          <w:sz w:val="28"/>
          <w:szCs w:val="28"/>
        </w:rPr>
        <w:br/>
        <w:t xml:space="preserve">финансовыми активами – </w:t>
      </w:r>
      <w:r w:rsidR="000839D3">
        <w:rPr>
          <w:rFonts w:ascii="TimesNewRomanPSMT" w:hAnsi="TimesNewRomanPSMT" w:hint="eastAsia"/>
          <w:color w:val="000000"/>
          <w:sz w:val="28"/>
          <w:szCs w:val="28"/>
        </w:rPr>
        <w:t>«</w:t>
      </w:r>
      <w:r w:rsidR="000839D3">
        <w:rPr>
          <w:rFonts w:ascii="TimesNewRomanPSMT" w:hAnsi="TimesNewRomanPSMT"/>
          <w:color w:val="000000"/>
          <w:sz w:val="28"/>
          <w:szCs w:val="28"/>
        </w:rPr>
        <w:t>минус</w:t>
      </w:r>
      <w:r w:rsidR="000839D3">
        <w:rPr>
          <w:rFonts w:ascii="TimesNewRomanPSMT" w:hAnsi="TimesNewRomanPSMT" w:hint="eastAsia"/>
          <w:color w:val="000000"/>
          <w:sz w:val="28"/>
          <w:szCs w:val="28"/>
        </w:rPr>
        <w:t>»</w:t>
      </w:r>
      <w:r w:rsidR="000839D3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AE6D74">
        <w:rPr>
          <w:rFonts w:ascii="TimesNewRomanPSMT" w:hAnsi="TimesNewRomanPSMT"/>
          <w:color w:val="000000"/>
          <w:sz w:val="28"/>
          <w:szCs w:val="28"/>
        </w:rPr>
        <w:t>4277,5</w:t>
      </w:r>
      <w:r w:rsidR="0004382B">
        <w:rPr>
          <w:rFonts w:ascii="TimesNewRomanPSMT" w:hAnsi="TimesNewRomanPSMT"/>
          <w:color w:val="000000"/>
          <w:sz w:val="28"/>
          <w:szCs w:val="28"/>
        </w:rPr>
        <w:t xml:space="preserve"> тыс.</w:t>
      </w:r>
      <w:r w:rsidRPr="008D4EB5">
        <w:rPr>
          <w:rFonts w:ascii="TimesNewRomanPSMT" w:hAnsi="TimesNewRomanPSMT"/>
          <w:color w:val="000000"/>
          <w:sz w:val="28"/>
          <w:szCs w:val="28"/>
        </w:rPr>
        <w:t>руб., по операциям с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  <w:t xml:space="preserve">обязательствами </w:t>
      </w:r>
      <w:r w:rsidR="001E50AC">
        <w:rPr>
          <w:rFonts w:ascii="TimesNewRomanPSMT" w:hAnsi="TimesNewRomanPSMT"/>
          <w:color w:val="000000"/>
          <w:sz w:val="28"/>
          <w:szCs w:val="28"/>
        </w:rPr>
        <w:t>–</w:t>
      </w:r>
      <w:r w:rsidR="00AE6D74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AE6D74">
        <w:rPr>
          <w:rFonts w:ascii="TimesNewRomanPSMT" w:hAnsi="TimesNewRomanPSMT" w:hint="eastAsia"/>
          <w:color w:val="000000"/>
          <w:sz w:val="28"/>
          <w:szCs w:val="28"/>
        </w:rPr>
        <w:t>«</w:t>
      </w:r>
      <w:r w:rsidR="00AE6D74">
        <w:rPr>
          <w:rFonts w:ascii="TimesNewRomanPSMT" w:hAnsi="TimesNewRomanPSMT"/>
          <w:color w:val="000000"/>
          <w:sz w:val="28"/>
          <w:szCs w:val="28"/>
        </w:rPr>
        <w:t>минус</w:t>
      </w:r>
      <w:r w:rsidR="00AE6D74">
        <w:rPr>
          <w:rFonts w:ascii="TimesNewRomanPSMT" w:hAnsi="TimesNewRomanPSMT" w:hint="eastAsia"/>
          <w:color w:val="000000"/>
          <w:sz w:val="28"/>
          <w:szCs w:val="28"/>
        </w:rPr>
        <w:t>»</w:t>
      </w:r>
      <w:r w:rsidR="00AE6D74">
        <w:rPr>
          <w:rFonts w:ascii="TimesNewRomanPSMT" w:hAnsi="TimesNewRomanPSMT"/>
          <w:color w:val="000000"/>
          <w:sz w:val="28"/>
          <w:szCs w:val="28"/>
        </w:rPr>
        <w:t xml:space="preserve"> 3884,5</w:t>
      </w:r>
      <w:r w:rsidR="0004382B">
        <w:rPr>
          <w:rFonts w:ascii="TimesNewRomanPSMT" w:hAnsi="TimesNewRomanPSMT"/>
          <w:color w:val="000000"/>
          <w:sz w:val="28"/>
          <w:szCs w:val="28"/>
        </w:rPr>
        <w:t xml:space="preserve"> тыс.</w:t>
      </w:r>
      <w:r w:rsidRPr="008D4EB5">
        <w:rPr>
          <w:rFonts w:ascii="TimesNewRomanPSMT" w:hAnsi="TimesNewRomanPSMT"/>
          <w:color w:val="000000"/>
          <w:sz w:val="28"/>
          <w:szCs w:val="28"/>
        </w:rPr>
        <w:t>руб.</w:t>
      </w:r>
    </w:p>
    <w:p w:rsidR="008D4EB5" w:rsidRPr="00310378" w:rsidRDefault="008D4EB5" w:rsidP="00886F2C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310378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Отчет о движении денежных средств (ф. 0503123) </w:t>
      </w:r>
      <w:r w:rsidR="009802C2" w:rsidRPr="00310378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 </w:t>
      </w:r>
      <w:r w:rsidR="009D03AA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КУМИ</w:t>
      </w:r>
      <w:r w:rsidRPr="00310378">
        <w:rPr>
          <w:rFonts w:ascii="TimesNewRomanPSMT" w:hAnsi="TimesNewRomanPSMT"/>
          <w:color w:val="000000"/>
          <w:sz w:val="28"/>
          <w:szCs w:val="28"/>
        </w:rPr>
        <w:t>,</w:t>
      </w:r>
      <w:r w:rsidR="004D3F0B" w:rsidRPr="00310378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310378">
        <w:rPr>
          <w:rFonts w:ascii="TimesNewRomanPSMT" w:hAnsi="TimesNewRomanPSMT"/>
          <w:color w:val="000000"/>
          <w:sz w:val="28"/>
          <w:szCs w:val="28"/>
        </w:rPr>
        <w:t>содержит сведения о движении денежных средств на счетах в рублях, открытых</w:t>
      </w:r>
      <w:r w:rsidR="007752E7" w:rsidRPr="00310378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310378">
        <w:rPr>
          <w:rFonts w:ascii="TimesNewRomanPSMT" w:hAnsi="TimesNewRomanPSMT"/>
          <w:color w:val="000000"/>
          <w:sz w:val="28"/>
          <w:szCs w:val="28"/>
        </w:rPr>
        <w:t>в подразделениях Банка России, в кредитных организациях, органах,</w:t>
      </w:r>
      <w:r w:rsidR="007752E7" w:rsidRPr="00310378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310378">
        <w:rPr>
          <w:rFonts w:ascii="TimesNewRomanPSMT" w:hAnsi="TimesNewRomanPSMT"/>
          <w:color w:val="000000"/>
          <w:sz w:val="28"/>
          <w:szCs w:val="28"/>
        </w:rPr>
        <w:t>осуществляющих кассовое обслуживание исполнения бюджета, в том числе</w:t>
      </w:r>
      <w:r w:rsidR="009802C2" w:rsidRPr="00310378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310378">
        <w:rPr>
          <w:rFonts w:ascii="TimesNewRomanPSMT" w:hAnsi="TimesNewRomanPSMT"/>
          <w:color w:val="000000"/>
          <w:sz w:val="28"/>
          <w:szCs w:val="28"/>
        </w:rPr>
        <w:t>средства во временном распоряжении.</w:t>
      </w:r>
    </w:p>
    <w:p w:rsidR="000839D3" w:rsidRPr="00E024FA" w:rsidRDefault="009802C2" w:rsidP="00886F2C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310378">
        <w:rPr>
          <w:rFonts w:ascii="TimesNewRomanPSMT" w:hAnsi="TimesNewRomanPSMT"/>
          <w:color w:val="000000"/>
          <w:sz w:val="28"/>
          <w:szCs w:val="28"/>
        </w:rPr>
        <w:t>Согласно отчета ф. 0503123 поступлений за 202</w:t>
      </w:r>
      <w:r w:rsidR="0027300F" w:rsidRPr="00310378">
        <w:rPr>
          <w:rFonts w:ascii="TimesNewRomanPSMT" w:hAnsi="TimesNewRomanPSMT"/>
          <w:color w:val="000000"/>
          <w:sz w:val="28"/>
          <w:szCs w:val="28"/>
        </w:rPr>
        <w:t>4</w:t>
      </w:r>
      <w:r w:rsidRPr="00310378">
        <w:rPr>
          <w:rFonts w:ascii="TimesNewRomanPSMT" w:hAnsi="TimesNewRomanPSMT"/>
          <w:color w:val="000000"/>
          <w:sz w:val="28"/>
          <w:szCs w:val="28"/>
        </w:rPr>
        <w:t xml:space="preserve"> год составили </w:t>
      </w:r>
      <w:r w:rsidR="0027300F" w:rsidRPr="00310378">
        <w:rPr>
          <w:rFonts w:ascii="TimesNewRomanPSMT" w:hAnsi="TimesNewRomanPSMT"/>
          <w:color w:val="000000"/>
          <w:sz w:val="28"/>
          <w:szCs w:val="28"/>
        </w:rPr>
        <w:t>6273,9</w:t>
      </w:r>
      <w:r w:rsidRPr="00310378">
        <w:rPr>
          <w:rFonts w:ascii="TimesNewRomanPSMT" w:hAnsi="TimesNewRomanPSMT"/>
          <w:color w:val="000000"/>
          <w:sz w:val="28"/>
          <w:szCs w:val="28"/>
        </w:rPr>
        <w:t xml:space="preserve"> тыс. руб., в том числе по текущим операциям </w:t>
      </w:r>
      <w:r w:rsidR="0027300F" w:rsidRPr="00310378">
        <w:rPr>
          <w:rFonts w:ascii="TimesNewRomanPSMT" w:hAnsi="TimesNewRomanPSMT"/>
          <w:color w:val="000000"/>
          <w:sz w:val="28"/>
          <w:szCs w:val="28"/>
        </w:rPr>
        <w:t>5402</w:t>
      </w:r>
      <w:r w:rsidR="0027300F">
        <w:rPr>
          <w:rFonts w:ascii="TimesNewRomanPSMT" w:hAnsi="TimesNewRomanPSMT"/>
          <w:color w:val="000000"/>
          <w:sz w:val="28"/>
          <w:szCs w:val="28"/>
        </w:rPr>
        <w:t>,0</w:t>
      </w:r>
      <w:r w:rsidRPr="00E024FA">
        <w:rPr>
          <w:rFonts w:ascii="TimesNewRomanPSMT" w:hAnsi="TimesNewRomanPSMT"/>
          <w:color w:val="000000"/>
          <w:sz w:val="28"/>
          <w:szCs w:val="28"/>
        </w:rPr>
        <w:t xml:space="preserve"> тыс. руб.</w:t>
      </w:r>
    </w:p>
    <w:p w:rsidR="008D4EB5" w:rsidRDefault="008D4EB5" w:rsidP="00886F2C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E024FA">
        <w:rPr>
          <w:rFonts w:ascii="TimesNewRomanPSMT" w:hAnsi="TimesNewRomanPSMT"/>
          <w:color w:val="000000"/>
          <w:sz w:val="28"/>
          <w:szCs w:val="28"/>
        </w:rPr>
        <w:t>Выбытия в 202</w:t>
      </w:r>
      <w:r w:rsidR="0027300F">
        <w:rPr>
          <w:rFonts w:ascii="TimesNewRomanPSMT" w:hAnsi="TimesNewRomanPSMT"/>
          <w:color w:val="000000"/>
          <w:sz w:val="28"/>
          <w:szCs w:val="28"/>
        </w:rPr>
        <w:t>4</w:t>
      </w:r>
      <w:r w:rsidRPr="00E024FA">
        <w:rPr>
          <w:rFonts w:ascii="TimesNewRomanPSMT" w:hAnsi="TimesNewRomanPSMT"/>
          <w:color w:val="000000"/>
          <w:sz w:val="28"/>
          <w:szCs w:val="28"/>
        </w:rPr>
        <w:t xml:space="preserve"> году составили </w:t>
      </w:r>
      <w:r w:rsidR="0027300F">
        <w:rPr>
          <w:rFonts w:ascii="TimesNewRomanPSMT" w:hAnsi="TimesNewRomanPSMT"/>
          <w:color w:val="000000"/>
          <w:sz w:val="28"/>
          <w:szCs w:val="28"/>
        </w:rPr>
        <w:t>10993,7</w:t>
      </w:r>
      <w:r w:rsidR="007752E7" w:rsidRPr="00E024FA">
        <w:rPr>
          <w:rFonts w:ascii="TimesNewRomanPSMT" w:hAnsi="TimesNewRomanPSMT"/>
          <w:color w:val="000000"/>
          <w:sz w:val="28"/>
          <w:szCs w:val="28"/>
        </w:rPr>
        <w:t xml:space="preserve"> тыс.</w:t>
      </w:r>
      <w:r w:rsidRPr="00E024FA">
        <w:rPr>
          <w:rFonts w:ascii="TimesNewRomanPSMT" w:hAnsi="TimesNewRomanPSMT"/>
          <w:color w:val="000000"/>
          <w:sz w:val="28"/>
          <w:szCs w:val="28"/>
        </w:rPr>
        <w:t>руб., в том числе</w:t>
      </w:r>
      <w:r w:rsidRPr="008D4EB5">
        <w:rPr>
          <w:rFonts w:ascii="TimesNewRomanPSMT" w:hAnsi="TimesNewRomanPSMT"/>
          <w:color w:val="000000"/>
          <w:sz w:val="28"/>
          <w:szCs w:val="28"/>
        </w:rPr>
        <w:t xml:space="preserve"> выбытия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  <w:t xml:space="preserve">по текущим операциям </w:t>
      </w:r>
      <w:r>
        <w:rPr>
          <w:rFonts w:ascii="TimesNewRomanPSMT" w:hAnsi="TimesNewRomanPSMT"/>
          <w:color w:val="000000"/>
          <w:sz w:val="28"/>
          <w:szCs w:val="28"/>
        </w:rPr>
        <w:t>–</w:t>
      </w:r>
      <w:r w:rsidR="0027300F">
        <w:rPr>
          <w:rFonts w:ascii="TimesNewRomanPSMT" w:hAnsi="TimesNewRomanPSMT"/>
          <w:color w:val="000000"/>
          <w:sz w:val="28"/>
          <w:szCs w:val="28"/>
        </w:rPr>
        <w:t>10923,0</w:t>
      </w:r>
      <w:r w:rsidR="007752E7">
        <w:rPr>
          <w:rFonts w:ascii="TimesNewRomanPSMT" w:hAnsi="TimesNewRomanPSMT"/>
          <w:color w:val="000000"/>
          <w:sz w:val="28"/>
          <w:szCs w:val="28"/>
        </w:rPr>
        <w:t xml:space="preserve"> тыс.</w:t>
      </w:r>
      <w:r w:rsidRPr="008D4EB5">
        <w:rPr>
          <w:rFonts w:ascii="TimesNewRomanPSMT" w:hAnsi="TimesNewRomanPSMT"/>
          <w:color w:val="000000"/>
          <w:sz w:val="28"/>
          <w:szCs w:val="28"/>
        </w:rPr>
        <w:t>руб., выбытия по инвестиционным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  <w:t xml:space="preserve">операциям </w:t>
      </w:r>
      <w:r>
        <w:rPr>
          <w:rFonts w:ascii="TimesNewRomanPSMT" w:hAnsi="TimesNewRomanPSMT"/>
          <w:color w:val="000000"/>
          <w:sz w:val="28"/>
          <w:szCs w:val="28"/>
        </w:rPr>
        <w:t>–</w:t>
      </w:r>
      <w:r w:rsidR="0027300F">
        <w:rPr>
          <w:rFonts w:ascii="TimesNewRomanPSMT" w:hAnsi="TimesNewRomanPSMT"/>
          <w:color w:val="000000"/>
          <w:sz w:val="28"/>
          <w:szCs w:val="28"/>
        </w:rPr>
        <w:t>70,7</w:t>
      </w:r>
      <w:r w:rsidR="007752E7">
        <w:rPr>
          <w:rFonts w:ascii="TimesNewRomanPSMT" w:hAnsi="TimesNewRomanPSMT"/>
          <w:color w:val="000000"/>
          <w:sz w:val="28"/>
          <w:szCs w:val="28"/>
        </w:rPr>
        <w:t xml:space="preserve"> тыс.</w:t>
      </w:r>
      <w:r w:rsidRPr="008D4EB5">
        <w:rPr>
          <w:rFonts w:ascii="TimesNewRomanPSMT" w:hAnsi="TimesNewRomanPSMT"/>
          <w:color w:val="000000"/>
          <w:sz w:val="28"/>
          <w:szCs w:val="28"/>
        </w:rPr>
        <w:t xml:space="preserve"> руб.</w:t>
      </w:r>
    </w:p>
    <w:p w:rsidR="009802C2" w:rsidRDefault="008D4EB5" w:rsidP="00886F2C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8D4EB5">
        <w:rPr>
          <w:rFonts w:ascii="TimesNewRomanPSMT" w:hAnsi="TimesNewRomanPSMT"/>
          <w:color w:val="000000"/>
          <w:sz w:val="28"/>
          <w:szCs w:val="28"/>
        </w:rPr>
        <w:t>Согласно аналитической информации по выбытиям раздела 4 ф. 0503123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  <w:t xml:space="preserve">расходы </w:t>
      </w:r>
      <w:r w:rsidR="0027300F">
        <w:rPr>
          <w:rFonts w:ascii="TimesNewRomanPSMT" w:hAnsi="TimesNewRomanPSMT"/>
          <w:color w:val="000000"/>
          <w:sz w:val="28"/>
          <w:szCs w:val="28"/>
        </w:rPr>
        <w:t xml:space="preserve">в сумме </w:t>
      </w:r>
      <w:r w:rsidRPr="008D4EB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27300F">
        <w:rPr>
          <w:rFonts w:ascii="TimesNewRomanPSMT" w:hAnsi="TimesNewRomanPSMT"/>
          <w:color w:val="000000"/>
          <w:sz w:val="28"/>
          <w:szCs w:val="28"/>
        </w:rPr>
        <w:t>10993,7</w:t>
      </w:r>
      <w:r w:rsidR="007752E7">
        <w:rPr>
          <w:rFonts w:ascii="TimesNewRomanPSMT" w:hAnsi="TimesNewRomanPSMT"/>
          <w:color w:val="000000"/>
          <w:sz w:val="28"/>
          <w:szCs w:val="28"/>
        </w:rPr>
        <w:t xml:space="preserve"> тыс.</w:t>
      </w:r>
      <w:r w:rsidR="001E50AC">
        <w:rPr>
          <w:rFonts w:ascii="TimesNewRomanPSMT" w:hAnsi="TimesNewRomanPSMT"/>
          <w:color w:val="000000"/>
          <w:sz w:val="28"/>
          <w:szCs w:val="28"/>
        </w:rPr>
        <w:t xml:space="preserve"> руб.</w:t>
      </w:r>
      <w:r w:rsidRPr="008D4EB5">
        <w:rPr>
          <w:rFonts w:ascii="TimesNewRomanPSMT" w:hAnsi="TimesNewRomanPSMT"/>
          <w:color w:val="000000"/>
          <w:sz w:val="28"/>
          <w:szCs w:val="28"/>
        </w:rPr>
        <w:t>, соответству</w:t>
      </w:r>
      <w:r w:rsidR="0027300F">
        <w:rPr>
          <w:rFonts w:ascii="TimesNewRomanPSMT" w:hAnsi="TimesNewRomanPSMT"/>
          <w:color w:val="000000"/>
          <w:sz w:val="28"/>
          <w:szCs w:val="28"/>
        </w:rPr>
        <w:t>ю</w:t>
      </w:r>
      <w:r w:rsidRPr="008D4EB5">
        <w:rPr>
          <w:rFonts w:ascii="TimesNewRomanPSMT" w:hAnsi="TimesNewRomanPSMT"/>
          <w:color w:val="000000"/>
          <w:sz w:val="28"/>
          <w:szCs w:val="28"/>
        </w:rPr>
        <w:t xml:space="preserve">т </w:t>
      </w:r>
      <w:r w:rsidR="0027300F">
        <w:rPr>
          <w:rFonts w:ascii="TimesNewRomanPSMT" w:hAnsi="TimesNewRomanPSMT"/>
          <w:color w:val="000000"/>
          <w:sz w:val="28"/>
          <w:szCs w:val="28"/>
        </w:rPr>
        <w:t>расходам разде</w:t>
      </w:r>
      <w:r w:rsidRPr="008D4EB5">
        <w:rPr>
          <w:rFonts w:ascii="TimesNewRomanPSMT" w:hAnsi="TimesNewRomanPSMT"/>
          <w:color w:val="000000"/>
          <w:sz w:val="28"/>
          <w:szCs w:val="28"/>
        </w:rPr>
        <w:t>ла 2«Расходы бюджета» по графе 9 ф. 0503127 в разрезе подразделов бюджетной</w:t>
      </w:r>
      <w:r w:rsidR="009802C2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8D4EB5">
        <w:rPr>
          <w:rFonts w:ascii="TimesNewRomanPSMT" w:hAnsi="TimesNewRomanPSMT"/>
          <w:color w:val="000000"/>
          <w:sz w:val="28"/>
          <w:szCs w:val="28"/>
        </w:rPr>
        <w:t>классификации.</w:t>
      </w:r>
    </w:p>
    <w:p w:rsidR="008D4EB5" w:rsidRDefault="008D4EB5" w:rsidP="00886F2C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8D4EB5">
        <w:rPr>
          <w:rFonts w:ascii="TimesNewRomanPSMT" w:hAnsi="TimesNewRomanPSMT"/>
          <w:color w:val="000000"/>
          <w:sz w:val="28"/>
          <w:szCs w:val="28"/>
        </w:rPr>
        <w:t>Поступления и выбытия отчета ф. 0503123 соответствуют доходам и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  <w:t>расходам бюджета, отраженным в Отчете об исполнении бюджета главного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  <w:t>распорядителя, распорядителя, получателя бюджетных средств, главного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  <w:t>администратора, администратора источников финансирования дефицита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  <w:t>бюджета, главного администратора, администратора доходов бюджета (ф.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  <w:t>0503127).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</w:r>
      <w:r w:rsidRPr="008D4EB5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Отчет об исполнении бюджета главного распорядителя,</w:t>
      </w:r>
      <w:r w:rsidRPr="008D4EB5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br/>
        <w:t>распорядителя, получателя бюджетных средств, главного</w:t>
      </w:r>
      <w:r w:rsidRPr="008D4EB5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br/>
        <w:t xml:space="preserve">администратора, администратора источников финансирования </w:t>
      </w:r>
      <w:r w:rsidRPr="008D4EB5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lastRenderedPageBreak/>
        <w:t>дефицита</w:t>
      </w:r>
      <w:r w:rsidR="001D2D04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 </w:t>
      </w:r>
      <w:r w:rsidRPr="008D4EB5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бюджета, главного администратора, администратора доходов бюджета(ф. 0503127) </w:t>
      </w:r>
      <w:r w:rsidRPr="008D4EB5">
        <w:rPr>
          <w:rFonts w:ascii="TimesNewRomanPSMT" w:hAnsi="TimesNewRomanPSMT"/>
          <w:color w:val="000000"/>
          <w:sz w:val="28"/>
          <w:szCs w:val="28"/>
        </w:rPr>
        <w:t>составлен на основании данных по исполнению бюджета</w:t>
      </w:r>
      <w:r w:rsidR="004F1633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8D4EB5">
        <w:rPr>
          <w:rFonts w:ascii="TimesNewRomanPSMT" w:hAnsi="TimesNewRomanPSMT"/>
          <w:color w:val="000000"/>
          <w:sz w:val="28"/>
          <w:szCs w:val="28"/>
        </w:rPr>
        <w:t>получателей бюджетных средств, в рамках осуществляемой ими бюджетной</w:t>
      </w:r>
      <w:r w:rsidR="004F1633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8D4EB5">
        <w:rPr>
          <w:rFonts w:ascii="TimesNewRomanPSMT" w:hAnsi="TimesNewRomanPSMT"/>
          <w:color w:val="000000"/>
          <w:sz w:val="28"/>
          <w:szCs w:val="28"/>
        </w:rPr>
        <w:t>деятельности.</w:t>
      </w:r>
    </w:p>
    <w:p w:rsidR="00D74E4E" w:rsidRDefault="008D4EB5" w:rsidP="00886F2C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8D4EB5">
        <w:rPr>
          <w:rFonts w:ascii="TimesNewRomanPSMT" w:hAnsi="TimesNewRomanPSMT"/>
          <w:color w:val="000000"/>
          <w:sz w:val="28"/>
          <w:szCs w:val="28"/>
        </w:rPr>
        <w:t>Утвержденные бюджетные назначения, отраженные в отчете об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  <w:t>исполнении бюджета (ф. 0503127) по доходам и расходам соответствуют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  <w:t xml:space="preserve">уточненным плановым назначениям, утвержденным решением </w:t>
      </w:r>
      <w:r w:rsidR="004F1633">
        <w:rPr>
          <w:rFonts w:ascii="TimesNewRomanPSMT" w:hAnsi="TimesNewRomanPSMT"/>
          <w:color w:val="000000"/>
          <w:sz w:val="28"/>
          <w:szCs w:val="28"/>
        </w:rPr>
        <w:t>Представительного</w:t>
      </w:r>
      <w:r>
        <w:rPr>
          <w:rFonts w:ascii="TimesNewRomanPSMT" w:hAnsi="TimesNewRomanPSMT"/>
          <w:color w:val="000000"/>
          <w:sz w:val="28"/>
          <w:szCs w:val="28"/>
        </w:rPr>
        <w:t xml:space="preserve"> Собрания </w:t>
      </w:r>
      <w:r w:rsidR="004F1633">
        <w:rPr>
          <w:rFonts w:ascii="TimesNewRomanPSMT" w:hAnsi="TimesNewRomanPSMT"/>
          <w:color w:val="000000"/>
          <w:sz w:val="28"/>
          <w:szCs w:val="28"/>
        </w:rPr>
        <w:t>Чагодощенского</w:t>
      </w:r>
      <w:r>
        <w:rPr>
          <w:rFonts w:ascii="TimesNewRomanPSMT" w:hAnsi="TimesNewRomanPSMT"/>
          <w:color w:val="000000"/>
          <w:sz w:val="28"/>
          <w:szCs w:val="28"/>
        </w:rPr>
        <w:t xml:space="preserve"> муниципального округа от </w:t>
      </w:r>
      <w:r w:rsidR="0027300F">
        <w:rPr>
          <w:rFonts w:ascii="TimesNewRomanPSMT" w:hAnsi="TimesNewRomanPSMT"/>
          <w:color w:val="000000"/>
          <w:sz w:val="28"/>
          <w:szCs w:val="28"/>
        </w:rPr>
        <w:t>28.12.2023 № 102</w:t>
      </w:r>
      <w:r w:rsidR="0027300F" w:rsidRPr="008D4EB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8D4EB5">
        <w:rPr>
          <w:rFonts w:ascii="TimesNewRomanPSMT" w:hAnsi="TimesNewRomanPSMT"/>
          <w:color w:val="000000"/>
          <w:sz w:val="28"/>
          <w:szCs w:val="28"/>
        </w:rPr>
        <w:t>«О бюджете</w:t>
      </w:r>
      <w:r w:rsidR="004F1633">
        <w:rPr>
          <w:rFonts w:ascii="TimesNewRomanPSMT" w:hAnsi="TimesNewRomanPSMT"/>
          <w:color w:val="000000"/>
          <w:sz w:val="28"/>
          <w:szCs w:val="28"/>
        </w:rPr>
        <w:t xml:space="preserve"> Чагодощенского муниципального</w:t>
      </w:r>
      <w:r w:rsidRPr="008D4EB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D74E4E">
        <w:rPr>
          <w:rFonts w:ascii="TimesNewRomanPSMT" w:hAnsi="TimesNewRomanPSMT"/>
          <w:color w:val="000000"/>
          <w:sz w:val="28"/>
          <w:szCs w:val="28"/>
        </w:rPr>
        <w:t>округа на 202</w:t>
      </w:r>
      <w:r w:rsidR="0027300F">
        <w:rPr>
          <w:rFonts w:ascii="TimesNewRomanPSMT" w:hAnsi="TimesNewRomanPSMT"/>
          <w:color w:val="000000"/>
          <w:sz w:val="28"/>
          <w:szCs w:val="28"/>
        </w:rPr>
        <w:t>4</w:t>
      </w:r>
      <w:r w:rsidRPr="008D4EB5">
        <w:rPr>
          <w:rFonts w:ascii="TimesNewRomanPSMT" w:hAnsi="TimesNewRomanPSMT"/>
          <w:color w:val="000000"/>
          <w:sz w:val="28"/>
          <w:szCs w:val="28"/>
        </w:rPr>
        <w:t xml:space="preserve"> год</w:t>
      </w:r>
      <w:r w:rsidR="00D74E4E">
        <w:rPr>
          <w:rFonts w:ascii="TimesNewRomanPSMT" w:hAnsi="TimesNewRomanPSMT"/>
          <w:color w:val="000000"/>
          <w:sz w:val="28"/>
          <w:szCs w:val="28"/>
        </w:rPr>
        <w:t xml:space="preserve"> и плановый период 202</w:t>
      </w:r>
      <w:r w:rsidR="0027300F">
        <w:rPr>
          <w:rFonts w:ascii="TimesNewRomanPSMT" w:hAnsi="TimesNewRomanPSMT"/>
          <w:color w:val="000000"/>
          <w:sz w:val="28"/>
          <w:szCs w:val="28"/>
        </w:rPr>
        <w:t xml:space="preserve">5 </w:t>
      </w:r>
      <w:r w:rsidR="00D74E4E">
        <w:rPr>
          <w:rFonts w:ascii="TimesNewRomanPSMT" w:hAnsi="TimesNewRomanPSMT"/>
          <w:color w:val="000000"/>
          <w:sz w:val="28"/>
          <w:szCs w:val="28"/>
        </w:rPr>
        <w:t>и 202</w:t>
      </w:r>
      <w:r w:rsidR="0027300F">
        <w:rPr>
          <w:rFonts w:ascii="TimesNewRomanPSMT" w:hAnsi="TimesNewRomanPSMT"/>
          <w:color w:val="000000"/>
          <w:sz w:val="28"/>
          <w:szCs w:val="28"/>
        </w:rPr>
        <w:t>6</w:t>
      </w:r>
      <w:r w:rsidR="00D74E4E">
        <w:rPr>
          <w:rFonts w:ascii="TimesNewRomanPSMT" w:hAnsi="TimesNewRomanPSMT"/>
          <w:color w:val="000000"/>
          <w:sz w:val="28"/>
          <w:szCs w:val="28"/>
        </w:rPr>
        <w:t xml:space="preserve"> годов</w:t>
      </w:r>
      <w:r w:rsidRPr="008D4EB5">
        <w:rPr>
          <w:rFonts w:ascii="TimesNewRomanPSMT" w:hAnsi="TimesNewRomanPSMT"/>
          <w:color w:val="000000"/>
          <w:sz w:val="28"/>
          <w:szCs w:val="28"/>
        </w:rPr>
        <w:t>» (с изменениями и дополнениями).</w:t>
      </w:r>
      <w:r w:rsidR="004F1633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8D4EB5">
        <w:rPr>
          <w:rFonts w:ascii="TimesNewRomanPSMT" w:hAnsi="TimesNewRomanPSMT"/>
          <w:color w:val="000000"/>
          <w:sz w:val="28"/>
          <w:szCs w:val="28"/>
        </w:rPr>
        <w:t>Применение кодов бюджетной классификации соответствует порядку,</w:t>
      </w:r>
      <w:r w:rsidR="004F1633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8D4EB5">
        <w:rPr>
          <w:rFonts w:ascii="TimesNewRomanPSMT" w:hAnsi="TimesNewRomanPSMT"/>
          <w:color w:val="000000"/>
          <w:sz w:val="28"/>
          <w:szCs w:val="28"/>
        </w:rPr>
        <w:t xml:space="preserve">установленному Приказом от </w:t>
      </w:r>
      <w:r w:rsidR="003D3798" w:rsidRPr="003D3798">
        <w:rPr>
          <w:rFonts w:ascii="TimesNewRomanPSMT" w:hAnsi="TimesNewRomanPSMT"/>
          <w:sz w:val="28"/>
          <w:szCs w:val="28"/>
        </w:rPr>
        <w:t>24</w:t>
      </w:r>
      <w:r w:rsidRPr="003D3798">
        <w:rPr>
          <w:rFonts w:ascii="TimesNewRomanPSMT" w:hAnsi="TimesNewRomanPSMT"/>
          <w:sz w:val="28"/>
          <w:szCs w:val="28"/>
        </w:rPr>
        <w:t>.0</w:t>
      </w:r>
      <w:r w:rsidR="003D3798" w:rsidRPr="003D3798">
        <w:rPr>
          <w:rFonts w:ascii="TimesNewRomanPSMT" w:hAnsi="TimesNewRomanPSMT"/>
          <w:sz w:val="28"/>
          <w:szCs w:val="28"/>
        </w:rPr>
        <w:t>5.2022</w:t>
      </w:r>
      <w:r w:rsidRPr="003D3798">
        <w:rPr>
          <w:rFonts w:ascii="TimesNewRomanPSMT" w:hAnsi="TimesNewRomanPSMT"/>
          <w:sz w:val="28"/>
          <w:szCs w:val="28"/>
        </w:rPr>
        <w:t xml:space="preserve"> г. №</w:t>
      </w:r>
      <w:r w:rsidR="003D3798" w:rsidRPr="003D3798">
        <w:rPr>
          <w:rFonts w:ascii="TimesNewRomanPSMT" w:hAnsi="TimesNewRomanPSMT"/>
          <w:sz w:val="28"/>
          <w:szCs w:val="28"/>
        </w:rPr>
        <w:t>8</w:t>
      </w:r>
      <w:r w:rsidRPr="003D3798">
        <w:rPr>
          <w:rFonts w:ascii="TimesNewRomanPSMT" w:hAnsi="TimesNewRomanPSMT"/>
          <w:sz w:val="28"/>
          <w:szCs w:val="28"/>
        </w:rPr>
        <w:t>2н «</w:t>
      </w:r>
      <w:r w:rsidRPr="008D4EB5">
        <w:rPr>
          <w:rFonts w:ascii="TimesNewRomanPSMT" w:hAnsi="TimesNewRomanPSMT"/>
          <w:color w:val="000000"/>
          <w:sz w:val="28"/>
          <w:szCs w:val="28"/>
        </w:rPr>
        <w:t>О Порядке формирования и</w:t>
      </w:r>
      <w:r w:rsidR="003B06C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8D4EB5">
        <w:rPr>
          <w:rFonts w:ascii="TimesNewRomanPSMT" w:hAnsi="TimesNewRomanPSMT"/>
          <w:color w:val="000000"/>
          <w:sz w:val="28"/>
          <w:szCs w:val="28"/>
        </w:rPr>
        <w:t>применения кодов бюджетной классификации РФ, их структуре и принципах</w:t>
      </w:r>
      <w:r w:rsidR="003B06C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3D3798">
        <w:rPr>
          <w:rFonts w:ascii="TimesNewRomanPSMT" w:hAnsi="TimesNewRomanPSMT"/>
          <w:color w:val="000000"/>
          <w:sz w:val="28"/>
          <w:szCs w:val="28"/>
        </w:rPr>
        <w:t>назначения» (далее - Приказ № 8</w:t>
      </w:r>
      <w:r w:rsidRPr="008D4EB5">
        <w:rPr>
          <w:rFonts w:ascii="TimesNewRomanPSMT" w:hAnsi="TimesNewRomanPSMT"/>
          <w:color w:val="000000"/>
          <w:sz w:val="28"/>
          <w:szCs w:val="28"/>
        </w:rPr>
        <w:t>2н).</w:t>
      </w:r>
    </w:p>
    <w:p w:rsidR="003B06C5" w:rsidRPr="003B06C5" w:rsidRDefault="00CC28FD" w:rsidP="003B06C5">
      <w:pPr>
        <w:spacing w:line="24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CC28FD">
        <w:rPr>
          <w:rFonts w:ascii="TimesNewRomanPSMT" w:hAnsi="TimesNewRomanPSMT"/>
          <w:color w:val="000000"/>
          <w:sz w:val="28"/>
          <w:szCs w:val="28"/>
        </w:rPr>
        <w:t xml:space="preserve">Доходы </w:t>
      </w:r>
      <w:r w:rsidR="001D2D04">
        <w:rPr>
          <w:rFonts w:ascii="TimesNewRomanPSMT" w:hAnsi="TimesNewRomanPSMT"/>
          <w:sz w:val="28"/>
          <w:szCs w:val="28"/>
        </w:rPr>
        <w:t>КУМИ</w:t>
      </w:r>
      <w:r w:rsidR="003B06C5">
        <w:rPr>
          <w:rFonts w:ascii="TimesNewRomanPSMT" w:hAnsi="TimesNewRomanPSMT"/>
          <w:sz w:val="28"/>
          <w:szCs w:val="28"/>
        </w:rPr>
        <w:t xml:space="preserve"> </w:t>
      </w:r>
      <w:r w:rsidR="0027300F">
        <w:rPr>
          <w:rFonts w:ascii="TimesNewRomanPSMT" w:hAnsi="TimesNewRomanPSMT"/>
          <w:sz w:val="28"/>
          <w:szCs w:val="28"/>
        </w:rPr>
        <w:t>-</w:t>
      </w:r>
      <w:r w:rsidR="003B06C5" w:rsidRPr="003B06C5">
        <w:rPr>
          <w:rFonts w:ascii="TimesNewRomanPSMT" w:hAnsi="TimesNewRomanPSMT"/>
          <w:color w:val="000000"/>
          <w:sz w:val="28"/>
          <w:szCs w:val="28"/>
        </w:rPr>
        <w:t xml:space="preserve">главного администратора доходов  бюджета утверждены в сумме </w:t>
      </w:r>
      <w:r w:rsidR="0027300F">
        <w:rPr>
          <w:rFonts w:ascii="TimesNewRomanPSMT" w:hAnsi="TimesNewRomanPSMT"/>
          <w:color w:val="000000"/>
          <w:sz w:val="28"/>
          <w:szCs w:val="28"/>
        </w:rPr>
        <w:t>5557,0</w:t>
      </w:r>
      <w:r w:rsidR="003B06C5" w:rsidRPr="003B06C5">
        <w:rPr>
          <w:rFonts w:ascii="TimesNewRomanPSMT" w:hAnsi="TimesNewRomanPSMT"/>
          <w:color w:val="000000"/>
          <w:sz w:val="28"/>
          <w:szCs w:val="28"/>
        </w:rPr>
        <w:t xml:space="preserve"> тыс. руб., исполнение доходной части составило </w:t>
      </w:r>
      <w:r w:rsidR="0027300F">
        <w:rPr>
          <w:rFonts w:ascii="TimesNewRomanPSMT" w:hAnsi="TimesNewRomanPSMT"/>
          <w:color w:val="000000"/>
          <w:sz w:val="28"/>
          <w:szCs w:val="28"/>
        </w:rPr>
        <w:t>6273,9</w:t>
      </w:r>
      <w:r w:rsidR="003B06C5" w:rsidRPr="003B06C5">
        <w:rPr>
          <w:rFonts w:ascii="TimesNewRomanPSMT" w:hAnsi="TimesNewRomanPSMT"/>
          <w:color w:val="000000"/>
          <w:sz w:val="28"/>
          <w:szCs w:val="28"/>
        </w:rPr>
        <w:t xml:space="preserve"> тыс. руб. или </w:t>
      </w:r>
      <w:r w:rsidR="0027300F">
        <w:rPr>
          <w:rFonts w:ascii="TimesNewRomanPSMT" w:hAnsi="TimesNewRomanPSMT"/>
          <w:color w:val="000000"/>
          <w:sz w:val="28"/>
          <w:szCs w:val="28"/>
        </w:rPr>
        <w:t>112,9</w:t>
      </w:r>
      <w:r w:rsidR="003B06C5" w:rsidRPr="003B06C5">
        <w:rPr>
          <w:rFonts w:ascii="TimesNewRomanPSMT" w:hAnsi="TimesNewRomanPSMT"/>
          <w:color w:val="000000"/>
          <w:sz w:val="28"/>
          <w:szCs w:val="28"/>
        </w:rPr>
        <w:t xml:space="preserve">%. </w:t>
      </w:r>
    </w:p>
    <w:p w:rsidR="00311684" w:rsidRPr="00311684" w:rsidRDefault="008D4EB5" w:rsidP="00D971E9">
      <w:pPr>
        <w:spacing w:line="24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DB0041">
        <w:rPr>
          <w:rFonts w:ascii="TimesNewRomanPSMT" w:hAnsi="TimesNewRomanPSMT"/>
          <w:color w:val="000000"/>
          <w:sz w:val="28"/>
          <w:szCs w:val="28"/>
        </w:rPr>
        <w:t xml:space="preserve">Расходы </w:t>
      </w:r>
      <w:r w:rsidR="001D2D04">
        <w:rPr>
          <w:rFonts w:ascii="TimesNewRomanPSMT" w:hAnsi="TimesNewRomanPSMT"/>
          <w:color w:val="000000"/>
          <w:sz w:val="28"/>
          <w:szCs w:val="28"/>
        </w:rPr>
        <w:t>КУМИ</w:t>
      </w:r>
      <w:r w:rsidR="000839D3" w:rsidRPr="00DB0041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CC28FD" w:rsidRPr="00DB0041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DB0041">
        <w:rPr>
          <w:rFonts w:ascii="TimesNewRomanPSMT" w:hAnsi="TimesNewRomanPSMT"/>
          <w:color w:val="000000"/>
          <w:sz w:val="28"/>
          <w:szCs w:val="28"/>
        </w:rPr>
        <w:t xml:space="preserve">утверждены в </w:t>
      </w:r>
      <w:r w:rsidRPr="00311684">
        <w:rPr>
          <w:rFonts w:ascii="TimesNewRomanPSMT" w:hAnsi="TimesNewRomanPSMT"/>
          <w:color w:val="000000"/>
          <w:sz w:val="28"/>
          <w:szCs w:val="28"/>
        </w:rPr>
        <w:t xml:space="preserve">сумме </w:t>
      </w:r>
      <w:r w:rsidR="0027300F" w:rsidRPr="00311684">
        <w:rPr>
          <w:rFonts w:ascii="TimesNewRomanPSMT" w:hAnsi="TimesNewRomanPSMT"/>
          <w:color w:val="000000"/>
          <w:sz w:val="28"/>
          <w:szCs w:val="28"/>
        </w:rPr>
        <w:t>11290,6</w:t>
      </w:r>
      <w:r w:rsidR="004F1633" w:rsidRPr="00311684">
        <w:rPr>
          <w:rFonts w:ascii="TimesNewRomanPSMT" w:hAnsi="TimesNewRomanPSMT"/>
          <w:color w:val="000000"/>
          <w:sz w:val="28"/>
          <w:szCs w:val="28"/>
        </w:rPr>
        <w:t xml:space="preserve"> тыс.</w:t>
      </w:r>
      <w:r w:rsidRPr="00311684">
        <w:rPr>
          <w:rFonts w:ascii="TimesNewRomanPSMT" w:hAnsi="TimesNewRomanPSMT"/>
          <w:color w:val="000000"/>
          <w:sz w:val="28"/>
          <w:szCs w:val="28"/>
        </w:rPr>
        <w:t xml:space="preserve"> руб</w:t>
      </w:r>
      <w:r w:rsidR="004F1633" w:rsidRPr="00311684">
        <w:rPr>
          <w:rFonts w:ascii="TimesNewRomanPSMT" w:hAnsi="TimesNewRomanPSMT"/>
          <w:color w:val="000000"/>
          <w:sz w:val="28"/>
          <w:szCs w:val="28"/>
        </w:rPr>
        <w:t>., и</w:t>
      </w:r>
      <w:r w:rsidRPr="00311684">
        <w:rPr>
          <w:rFonts w:ascii="TimesNewRomanPSMT" w:hAnsi="TimesNewRomanPSMT"/>
          <w:color w:val="000000"/>
          <w:sz w:val="28"/>
          <w:szCs w:val="28"/>
        </w:rPr>
        <w:t>сполнени</w:t>
      </w:r>
      <w:r w:rsidR="00D74E4E" w:rsidRPr="00311684">
        <w:rPr>
          <w:rFonts w:ascii="TimesNewRomanPSMT" w:hAnsi="TimesNewRomanPSMT"/>
          <w:color w:val="000000"/>
          <w:sz w:val="28"/>
          <w:szCs w:val="28"/>
        </w:rPr>
        <w:t xml:space="preserve">е </w:t>
      </w:r>
      <w:r w:rsidRPr="00311684">
        <w:rPr>
          <w:rFonts w:ascii="TimesNewRomanPSMT" w:hAnsi="TimesNewRomanPSMT"/>
          <w:color w:val="000000"/>
          <w:sz w:val="28"/>
          <w:szCs w:val="28"/>
        </w:rPr>
        <w:t xml:space="preserve">составило </w:t>
      </w:r>
      <w:r w:rsidR="0027300F" w:rsidRPr="00311684">
        <w:rPr>
          <w:rFonts w:ascii="TimesNewRomanPSMT" w:hAnsi="TimesNewRomanPSMT"/>
          <w:color w:val="000000"/>
          <w:sz w:val="28"/>
          <w:szCs w:val="28"/>
        </w:rPr>
        <w:t>10993,7</w:t>
      </w:r>
      <w:r w:rsidR="000839D3" w:rsidRPr="00311684">
        <w:rPr>
          <w:rFonts w:ascii="TimesNewRomanPSMT" w:hAnsi="TimesNewRomanPSMT"/>
          <w:color w:val="000000"/>
          <w:sz w:val="28"/>
          <w:szCs w:val="28"/>
        </w:rPr>
        <w:t xml:space="preserve"> тыс.</w:t>
      </w:r>
      <w:r w:rsidRPr="00311684">
        <w:rPr>
          <w:rFonts w:ascii="TimesNewRomanPSMT" w:hAnsi="TimesNewRomanPSMT"/>
          <w:color w:val="000000"/>
          <w:sz w:val="28"/>
          <w:szCs w:val="28"/>
        </w:rPr>
        <w:t xml:space="preserve"> руб.</w:t>
      </w:r>
      <w:r w:rsidR="000839D3" w:rsidRPr="00311684">
        <w:rPr>
          <w:rFonts w:ascii="TimesNewRomanPSMT" w:hAnsi="TimesNewRomanPSMT"/>
          <w:color w:val="000000"/>
          <w:sz w:val="28"/>
          <w:szCs w:val="28"/>
        </w:rPr>
        <w:t xml:space="preserve"> или </w:t>
      </w:r>
      <w:r w:rsidR="0027300F" w:rsidRPr="00311684">
        <w:rPr>
          <w:rFonts w:ascii="TimesNewRomanPSMT" w:hAnsi="TimesNewRomanPSMT"/>
          <w:color w:val="000000"/>
          <w:sz w:val="28"/>
          <w:szCs w:val="28"/>
        </w:rPr>
        <w:t>97,4</w:t>
      </w:r>
      <w:r w:rsidR="00D74E4E" w:rsidRPr="00311684">
        <w:rPr>
          <w:rFonts w:ascii="TimesNewRomanPSMT" w:hAnsi="TimesNewRomanPSMT"/>
          <w:color w:val="000000"/>
          <w:sz w:val="28"/>
          <w:szCs w:val="28"/>
        </w:rPr>
        <w:t>%</w:t>
      </w:r>
      <w:r w:rsidRPr="00311684">
        <w:rPr>
          <w:rFonts w:ascii="TimesNewRomanPSMT" w:hAnsi="TimesNewRomanPSMT"/>
          <w:color w:val="000000"/>
          <w:sz w:val="28"/>
          <w:szCs w:val="28"/>
        </w:rPr>
        <w:t xml:space="preserve">. </w:t>
      </w:r>
      <w:r w:rsidR="00311684" w:rsidRPr="00311684">
        <w:rPr>
          <w:rFonts w:ascii="TimesNewRomanPSMT" w:hAnsi="TimesNewRomanPSMT"/>
          <w:color w:val="000000"/>
          <w:sz w:val="28"/>
          <w:szCs w:val="28"/>
        </w:rPr>
        <w:t>Не исполнение бюджетных назначений  в сумме 296,9 тыс.руб.  в результате   оплаты контрактов со сроком окончания 31.12.2024г.</w:t>
      </w:r>
    </w:p>
    <w:p w:rsidR="00D74E4E" w:rsidRDefault="008D4EB5" w:rsidP="00311684">
      <w:pPr>
        <w:suppressAutoHyphens w:val="0"/>
        <w:spacing w:line="24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8D4EB5">
        <w:rPr>
          <w:rFonts w:ascii="TimesNewRomanPSMT" w:hAnsi="TimesNewRomanPSMT"/>
          <w:color w:val="000000"/>
          <w:sz w:val="28"/>
          <w:szCs w:val="28"/>
        </w:rPr>
        <w:t xml:space="preserve">На расходы </w:t>
      </w:r>
      <w:r w:rsidR="001D2D04">
        <w:rPr>
          <w:rFonts w:ascii="TimesNewRomanPSMT" w:hAnsi="TimesNewRomanPSMT"/>
          <w:color w:val="000000"/>
          <w:sz w:val="28"/>
          <w:szCs w:val="28"/>
        </w:rPr>
        <w:t>КУМИ</w:t>
      </w:r>
      <w:r w:rsidRPr="008D4EB5">
        <w:rPr>
          <w:rFonts w:ascii="TimesNewRomanPSMT" w:hAnsi="TimesNewRomanPSMT"/>
          <w:color w:val="000000"/>
          <w:sz w:val="28"/>
          <w:szCs w:val="28"/>
        </w:rPr>
        <w:t xml:space="preserve"> приходится </w:t>
      </w:r>
      <w:r w:rsidR="000D5774">
        <w:rPr>
          <w:rFonts w:ascii="TimesNewRomanPSMT" w:hAnsi="TimesNewRomanPSMT"/>
          <w:color w:val="000000" w:themeColor="text1"/>
          <w:sz w:val="28"/>
          <w:szCs w:val="28"/>
        </w:rPr>
        <w:t>1,0</w:t>
      </w:r>
      <w:r w:rsidR="00492CB8">
        <w:rPr>
          <w:rFonts w:ascii="TimesNewRomanPSMT" w:hAnsi="TimesNewRomanPSMT"/>
          <w:color w:val="000000" w:themeColor="text1"/>
          <w:sz w:val="28"/>
          <w:szCs w:val="28"/>
        </w:rPr>
        <w:t xml:space="preserve"> %</w:t>
      </w:r>
      <w:r w:rsidR="004F1633">
        <w:rPr>
          <w:rFonts w:ascii="TimesNewRomanPSMT" w:hAnsi="TimesNewRomanPSMT"/>
          <w:color w:val="FF0000"/>
          <w:sz w:val="28"/>
          <w:szCs w:val="28"/>
        </w:rPr>
        <w:t xml:space="preserve"> </w:t>
      </w:r>
      <w:r w:rsidRPr="008D4EB5">
        <w:rPr>
          <w:rFonts w:ascii="TimesNewRomanPSMT" w:hAnsi="TimesNewRomanPSMT"/>
          <w:color w:val="000000"/>
          <w:sz w:val="28"/>
          <w:szCs w:val="28"/>
        </w:rPr>
        <w:t xml:space="preserve">общего </w:t>
      </w:r>
      <w:r w:rsidR="00D74E4E">
        <w:rPr>
          <w:rFonts w:ascii="TimesNewRomanPSMT" w:hAnsi="TimesNewRomanPSMT"/>
          <w:color w:val="000000"/>
          <w:sz w:val="28"/>
          <w:szCs w:val="28"/>
        </w:rPr>
        <w:t>о</w:t>
      </w:r>
      <w:r w:rsidRPr="008D4EB5">
        <w:rPr>
          <w:rFonts w:ascii="TimesNewRomanPSMT" w:hAnsi="TimesNewRomanPSMT"/>
          <w:color w:val="000000"/>
          <w:sz w:val="28"/>
          <w:szCs w:val="28"/>
        </w:rPr>
        <w:t>бъема расходов бюджета</w:t>
      </w:r>
      <w:r w:rsidR="00D74E4E">
        <w:rPr>
          <w:rFonts w:ascii="TimesNewRomanPSMT" w:hAnsi="TimesNewRomanPSMT"/>
          <w:color w:val="000000"/>
          <w:sz w:val="28"/>
          <w:szCs w:val="28"/>
        </w:rPr>
        <w:t xml:space="preserve"> округа</w:t>
      </w:r>
      <w:r w:rsidRPr="008D4EB5">
        <w:rPr>
          <w:rFonts w:ascii="TimesNewRomanPSMT" w:hAnsi="TimesNewRomanPSMT"/>
          <w:color w:val="000000"/>
          <w:sz w:val="28"/>
          <w:szCs w:val="28"/>
        </w:rPr>
        <w:t>.</w:t>
      </w:r>
    </w:p>
    <w:p w:rsidR="00150239" w:rsidRPr="00310378" w:rsidRDefault="008D4EB5" w:rsidP="00150239">
      <w:pPr>
        <w:spacing w:line="240" w:lineRule="auto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 w:rsidRPr="00310378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Отчет о принятых бюджетных обязательствах (ф. 0503128)</w:t>
      </w:r>
      <w:r w:rsidRPr="00310378">
        <w:rPr>
          <w:rFonts w:ascii="TimesNewRomanPSMT" w:hAnsi="TimesNewRomanPSMT"/>
          <w:color w:val="000000"/>
          <w:sz w:val="28"/>
          <w:szCs w:val="28"/>
        </w:rPr>
        <w:t>составлен на основании данных о принятии и исполнении получателями</w:t>
      </w:r>
      <w:r w:rsidRPr="00310378">
        <w:rPr>
          <w:rFonts w:ascii="TimesNewRomanPSMT" w:hAnsi="TimesNewRomanPSMT"/>
          <w:color w:val="000000"/>
          <w:sz w:val="28"/>
          <w:szCs w:val="28"/>
        </w:rPr>
        <w:br/>
        <w:t>бюджетных средств бюджетных обязательств в рамках осуществляемой ими</w:t>
      </w:r>
      <w:r w:rsidRPr="00310378">
        <w:rPr>
          <w:rFonts w:ascii="TimesNewRomanPSMT" w:hAnsi="TimesNewRomanPSMT"/>
          <w:color w:val="000000"/>
          <w:sz w:val="28"/>
          <w:szCs w:val="28"/>
        </w:rPr>
        <w:br/>
        <w:t>бюджетной деятельности. Показатели граф 4, 5 и 10 разделов «Бюджетные</w:t>
      </w:r>
      <w:r w:rsidRPr="00310378">
        <w:rPr>
          <w:rFonts w:ascii="TimesNewRomanPSMT" w:hAnsi="TimesNewRomanPSMT"/>
          <w:color w:val="000000"/>
          <w:sz w:val="28"/>
          <w:szCs w:val="28"/>
        </w:rPr>
        <w:br/>
        <w:t>обязательства текущего (отчетного) финансового года по</w:t>
      </w:r>
      <w:r w:rsidRPr="00310378">
        <w:rPr>
          <w:rFonts w:ascii="TimesNewRomanPSMT" w:hAnsi="TimesNewRomanPSMT"/>
          <w:color w:val="000000"/>
          <w:sz w:val="28"/>
          <w:szCs w:val="28"/>
        </w:rPr>
        <w:br/>
        <w:t>расходам», «Бюджетные обязательства текущего (отчетного) финансового года</w:t>
      </w:r>
      <w:r w:rsidR="004A0DBD" w:rsidRPr="00310378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310378">
        <w:rPr>
          <w:rFonts w:ascii="TimesNewRomanPSMT" w:hAnsi="TimesNewRomanPSMT"/>
          <w:color w:val="000000"/>
          <w:sz w:val="28"/>
          <w:szCs w:val="28"/>
        </w:rPr>
        <w:t>по выплатам источников финансирования дефицита бюджета» отчета (ф.</w:t>
      </w:r>
      <w:r w:rsidRPr="00310378">
        <w:rPr>
          <w:rFonts w:ascii="TimesNewRomanPSMT" w:hAnsi="TimesNewRomanPSMT"/>
          <w:color w:val="000000"/>
          <w:sz w:val="28"/>
          <w:szCs w:val="28"/>
        </w:rPr>
        <w:br/>
        <w:t>0503128) соответствуют показателям граф 4, 5 и 9 отчета (ф. 0503127).</w:t>
      </w:r>
      <w:r w:rsidRPr="00310378">
        <w:rPr>
          <w:rFonts w:ascii="TimesNewRomanPSMT" w:hAnsi="TimesNewRomanPSMT"/>
          <w:color w:val="000000"/>
          <w:sz w:val="28"/>
          <w:szCs w:val="28"/>
        </w:rPr>
        <w:br/>
        <w:t>Согласно отчетным данным по ф. 0503128 по состоянию на 01.01.202</w:t>
      </w:r>
      <w:r w:rsidR="00310378" w:rsidRPr="00310378">
        <w:rPr>
          <w:rFonts w:ascii="TimesNewRomanPSMT" w:hAnsi="TimesNewRomanPSMT"/>
          <w:color w:val="000000"/>
          <w:sz w:val="28"/>
          <w:szCs w:val="28"/>
        </w:rPr>
        <w:t>5</w:t>
      </w:r>
      <w:r w:rsidRPr="00310378">
        <w:rPr>
          <w:rFonts w:ascii="TimesNewRomanPSMT" w:hAnsi="TimesNewRomanPSMT"/>
          <w:color w:val="000000"/>
          <w:sz w:val="28"/>
          <w:szCs w:val="28"/>
        </w:rPr>
        <w:t xml:space="preserve"> г.</w:t>
      </w:r>
      <w:r w:rsidRPr="00310378">
        <w:rPr>
          <w:rFonts w:ascii="TimesNewRomanPSMT" w:hAnsi="TimesNewRomanPSMT"/>
          <w:color w:val="000000"/>
          <w:sz w:val="28"/>
          <w:szCs w:val="28"/>
        </w:rPr>
        <w:br/>
        <w:t>превышение принятых бюджетных и денежных обязательств над</w:t>
      </w:r>
      <w:r w:rsidRPr="00310378">
        <w:rPr>
          <w:rFonts w:ascii="TimesNewRomanPSMT" w:hAnsi="TimesNewRomanPSMT"/>
          <w:color w:val="000000"/>
          <w:sz w:val="28"/>
          <w:szCs w:val="28"/>
        </w:rPr>
        <w:br/>
        <w:t>утвержденными на 20</w:t>
      </w:r>
      <w:r w:rsidR="00D74E4E" w:rsidRPr="00310378">
        <w:rPr>
          <w:rFonts w:ascii="TimesNewRomanPSMT" w:hAnsi="TimesNewRomanPSMT"/>
          <w:color w:val="000000"/>
          <w:sz w:val="28"/>
          <w:szCs w:val="28"/>
        </w:rPr>
        <w:t>2</w:t>
      </w:r>
      <w:r w:rsidR="00310378" w:rsidRPr="00310378">
        <w:rPr>
          <w:rFonts w:ascii="TimesNewRomanPSMT" w:hAnsi="TimesNewRomanPSMT"/>
          <w:color w:val="000000"/>
          <w:sz w:val="28"/>
          <w:szCs w:val="28"/>
        </w:rPr>
        <w:t>4</w:t>
      </w:r>
      <w:r w:rsidRPr="00310378">
        <w:rPr>
          <w:rFonts w:ascii="TimesNewRomanPSMT" w:hAnsi="TimesNewRomanPSMT"/>
          <w:color w:val="000000"/>
          <w:sz w:val="28"/>
          <w:szCs w:val="28"/>
        </w:rPr>
        <w:t xml:space="preserve"> год лимитами бюджетных обязательств не</w:t>
      </w:r>
      <w:r w:rsidRPr="00310378">
        <w:rPr>
          <w:rFonts w:ascii="TimesNewRomanPSMT" w:hAnsi="TimesNewRomanPSMT"/>
          <w:color w:val="000000"/>
          <w:sz w:val="28"/>
          <w:szCs w:val="28"/>
        </w:rPr>
        <w:br/>
        <w:t>установлено.</w:t>
      </w:r>
      <w:r w:rsidR="00150239" w:rsidRPr="0031037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В соответствии со ст.219 БК РФ, бюджетные обязательства принимались в пределах доведенных лимитов бюджетных обязательств Неисполненные бюджетные обязательства составили </w:t>
      </w:r>
      <w:r w:rsidR="00310378" w:rsidRPr="0031037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91,2</w:t>
      </w:r>
      <w:r w:rsidR="00150239" w:rsidRPr="0031037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тыс.руб.</w:t>
      </w:r>
    </w:p>
    <w:p w:rsidR="00D74E4E" w:rsidRPr="00310378" w:rsidRDefault="00150239" w:rsidP="004D2EA7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310378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D74E4E" w:rsidRPr="00310378">
        <w:rPr>
          <w:rFonts w:ascii="TimesNewRomanPSMT" w:hAnsi="TimesNewRomanPSMT"/>
          <w:color w:val="000000"/>
          <w:sz w:val="28"/>
          <w:szCs w:val="28"/>
        </w:rPr>
        <w:t>Контрольные соотношения между показателями форм годовой</w:t>
      </w:r>
      <w:r w:rsidR="00D74E4E" w:rsidRPr="00310378">
        <w:rPr>
          <w:rFonts w:ascii="TimesNewRomanPSMT" w:hAnsi="TimesNewRomanPSMT"/>
          <w:color w:val="000000"/>
          <w:sz w:val="28"/>
          <w:szCs w:val="28"/>
        </w:rPr>
        <w:br/>
        <w:t>бюджетной отчетности главным распорядителем бюджетных средств</w:t>
      </w:r>
      <w:r w:rsidR="00D74E4E" w:rsidRPr="00310378">
        <w:rPr>
          <w:rFonts w:ascii="TimesNewRomanPSMT" w:hAnsi="TimesNewRomanPSMT"/>
          <w:color w:val="000000"/>
          <w:sz w:val="28"/>
          <w:szCs w:val="28"/>
        </w:rPr>
        <w:br/>
        <w:t>соблюдены.</w:t>
      </w:r>
    </w:p>
    <w:p w:rsidR="00D876C1" w:rsidRDefault="00A05A41" w:rsidP="00A05A41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310378">
        <w:rPr>
          <w:rFonts w:ascii="TimesNewRomanPSMT" w:hAnsi="TimesNewRomanPSMT"/>
          <w:color w:val="000000"/>
          <w:sz w:val="28"/>
          <w:szCs w:val="28"/>
        </w:rPr>
        <w:t xml:space="preserve">      В сведениях о финансовых</w:t>
      </w:r>
      <w:r w:rsidRPr="00714954">
        <w:rPr>
          <w:rFonts w:ascii="TimesNewRomanPSMT" w:hAnsi="TimesNewRomanPSMT"/>
          <w:color w:val="000000"/>
          <w:sz w:val="28"/>
          <w:szCs w:val="28"/>
        </w:rPr>
        <w:t xml:space="preserve"> вложениях получателя бюджетных средств, администратора источника финансирования дефицита бюджета (ф. 0503171) отражен</w:t>
      </w:r>
      <w:r w:rsidR="00714954" w:rsidRPr="00714954">
        <w:rPr>
          <w:rFonts w:ascii="TimesNewRomanPSMT" w:hAnsi="TimesNewRomanPSMT"/>
          <w:color w:val="000000"/>
          <w:sz w:val="28"/>
          <w:szCs w:val="28"/>
        </w:rPr>
        <w:t>а</w:t>
      </w:r>
      <w:r w:rsidRPr="00714954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714954" w:rsidRPr="00714954">
        <w:rPr>
          <w:rFonts w:ascii="TimesNewRomanPSMT" w:hAnsi="TimesNewRomanPSMT"/>
          <w:color w:val="000000"/>
          <w:sz w:val="28"/>
          <w:szCs w:val="28"/>
        </w:rPr>
        <w:t xml:space="preserve">стоимость акций АО </w:t>
      </w:r>
      <w:r w:rsidR="00714954" w:rsidRPr="00714954">
        <w:rPr>
          <w:rFonts w:ascii="TimesNewRomanPSMT" w:hAnsi="TimesNewRomanPSMT" w:hint="eastAsia"/>
          <w:color w:val="000000"/>
          <w:sz w:val="28"/>
          <w:szCs w:val="28"/>
        </w:rPr>
        <w:t>«</w:t>
      </w:r>
      <w:r w:rsidR="00714954" w:rsidRPr="00714954">
        <w:rPr>
          <w:rFonts w:ascii="TimesNewRomanPSMT" w:hAnsi="TimesNewRomanPSMT"/>
          <w:color w:val="000000"/>
          <w:sz w:val="28"/>
          <w:szCs w:val="28"/>
        </w:rPr>
        <w:t>Газпромгазораспределение Вологда</w:t>
      </w:r>
      <w:r w:rsidR="00714954" w:rsidRPr="00714954">
        <w:rPr>
          <w:rFonts w:ascii="TimesNewRomanPSMT" w:hAnsi="TimesNewRomanPSMT" w:hint="eastAsia"/>
          <w:color w:val="000000"/>
          <w:sz w:val="28"/>
          <w:szCs w:val="28"/>
        </w:rPr>
        <w:t>»</w:t>
      </w:r>
      <w:r w:rsidR="00714954" w:rsidRPr="00714954">
        <w:rPr>
          <w:rFonts w:ascii="TimesNewRomanPSMT" w:hAnsi="TimesNewRomanPSMT"/>
          <w:color w:val="000000"/>
          <w:sz w:val="28"/>
          <w:szCs w:val="28"/>
        </w:rPr>
        <w:t>,</w:t>
      </w:r>
      <w:r w:rsidR="00310378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714954" w:rsidRPr="00310378">
        <w:rPr>
          <w:rFonts w:ascii="TimesNewRomanPSMT" w:hAnsi="TimesNewRomanPSMT"/>
          <w:color w:val="000000"/>
          <w:sz w:val="28"/>
          <w:szCs w:val="28"/>
        </w:rPr>
        <w:t xml:space="preserve">в сумме </w:t>
      </w:r>
      <w:r w:rsidR="00310378" w:rsidRPr="00310378">
        <w:rPr>
          <w:rFonts w:ascii="TimesNewRomanPSMT" w:hAnsi="TimesNewRomanPSMT"/>
          <w:color w:val="000000"/>
          <w:sz w:val="28"/>
          <w:szCs w:val="28"/>
        </w:rPr>
        <w:t>4,0</w:t>
      </w:r>
      <w:r w:rsidR="00714954" w:rsidRPr="00310378">
        <w:rPr>
          <w:rFonts w:ascii="TimesNewRomanPSMT" w:hAnsi="TimesNewRomanPSMT"/>
          <w:color w:val="000000"/>
          <w:sz w:val="28"/>
          <w:szCs w:val="28"/>
        </w:rPr>
        <w:t xml:space="preserve"> руб.</w:t>
      </w:r>
      <w:r w:rsidR="00310378" w:rsidRPr="00310378">
        <w:rPr>
          <w:rFonts w:ascii="TimesNewRomanPSMT" w:hAnsi="TimesNewRomanPSMT"/>
          <w:color w:val="000000"/>
          <w:sz w:val="28"/>
          <w:szCs w:val="28"/>
        </w:rPr>
        <w:t xml:space="preserve"> а так же уставной фонд МУП </w:t>
      </w:r>
      <w:r w:rsidR="00310378" w:rsidRPr="00310378">
        <w:rPr>
          <w:rFonts w:ascii="TimesNewRomanPSMT" w:hAnsi="TimesNewRomanPSMT" w:hint="eastAsia"/>
          <w:color w:val="000000"/>
          <w:sz w:val="28"/>
          <w:szCs w:val="28"/>
        </w:rPr>
        <w:t>«</w:t>
      </w:r>
      <w:r w:rsidR="00310378" w:rsidRPr="00310378">
        <w:rPr>
          <w:rFonts w:ascii="TimesNewRomanPSMT" w:hAnsi="TimesNewRomanPSMT"/>
          <w:color w:val="000000"/>
          <w:sz w:val="28"/>
          <w:szCs w:val="28"/>
        </w:rPr>
        <w:t>УниверсалСервис</w:t>
      </w:r>
      <w:r w:rsidR="00310378" w:rsidRPr="00310378">
        <w:rPr>
          <w:rFonts w:ascii="TimesNewRomanPSMT" w:hAnsi="TimesNewRomanPSMT" w:hint="eastAsia"/>
          <w:color w:val="000000"/>
          <w:sz w:val="28"/>
          <w:szCs w:val="28"/>
        </w:rPr>
        <w:t>»</w:t>
      </w:r>
      <w:r w:rsidR="00310378" w:rsidRPr="00310378">
        <w:rPr>
          <w:rFonts w:ascii="TimesNewRomanPSMT" w:hAnsi="TimesNewRomanPSMT"/>
          <w:color w:val="000000"/>
          <w:sz w:val="28"/>
          <w:szCs w:val="28"/>
        </w:rPr>
        <w:t xml:space="preserve">. </w:t>
      </w:r>
      <w:r w:rsidR="00714954" w:rsidRPr="00310378">
        <w:rPr>
          <w:rFonts w:ascii="TimesNewRomanPSMT" w:hAnsi="TimesNewRomanPSMT"/>
          <w:color w:val="000000"/>
          <w:sz w:val="28"/>
          <w:szCs w:val="28"/>
        </w:rPr>
        <w:t xml:space="preserve">  </w:t>
      </w:r>
      <w:r w:rsidRPr="00310378">
        <w:rPr>
          <w:rFonts w:ascii="TimesNewRomanPSMT" w:hAnsi="TimesNewRomanPSMT"/>
          <w:color w:val="000000"/>
          <w:sz w:val="28"/>
          <w:szCs w:val="28"/>
        </w:rPr>
        <w:t>Итоговые суммы финансовых вложений формы 0503171 соответствуют данным баланс</w:t>
      </w:r>
      <w:r w:rsidRPr="00714954">
        <w:rPr>
          <w:rFonts w:ascii="TimesNewRomanPSMT" w:hAnsi="TimesNewRomanPSMT"/>
          <w:color w:val="000000"/>
          <w:sz w:val="28"/>
          <w:szCs w:val="28"/>
        </w:rPr>
        <w:t>а</w:t>
      </w:r>
      <w:r w:rsidRPr="00C238DA">
        <w:rPr>
          <w:rFonts w:ascii="TimesNewRomanPSMT" w:hAnsi="TimesNewRomanPSMT"/>
          <w:color w:val="000000"/>
          <w:sz w:val="28"/>
          <w:szCs w:val="28"/>
        </w:rPr>
        <w:t xml:space="preserve"> (ф. 0503130).</w:t>
      </w:r>
    </w:p>
    <w:p w:rsidR="00D876C1" w:rsidRDefault="00D876C1" w:rsidP="004D2EA7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</w:p>
    <w:p w:rsidR="000572D7" w:rsidRPr="006B7326" w:rsidRDefault="004E367A" w:rsidP="00731CFC">
      <w:pPr>
        <w:suppressAutoHyphens w:val="0"/>
        <w:spacing w:before="120" w:after="120" w:line="240" w:lineRule="auto"/>
        <w:jc w:val="center"/>
        <w:rPr>
          <w:rFonts w:ascii="TimesNewRomanPS-BoldMT" w:hAnsi="TimesNewRomanPS-BoldMT"/>
          <w:b/>
          <w:bCs/>
          <w:color w:val="000000"/>
          <w:kern w:val="0"/>
          <w:sz w:val="28"/>
          <w:szCs w:val="28"/>
          <w:lang w:eastAsia="ru-RU"/>
        </w:rPr>
      </w:pPr>
      <w:r w:rsidRPr="006B7326">
        <w:rPr>
          <w:rFonts w:ascii="TimesNewRomanPS-BoldMT" w:hAnsi="TimesNewRomanPS-BoldMT"/>
          <w:b/>
          <w:bCs/>
          <w:color w:val="000000"/>
          <w:kern w:val="0"/>
          <w:sz w:val="28"/>
          <w:szCs w:val="28"/>
          <w:lang w:eastAsia="ru-RU"/>
        </w:rPr>
        <w:lastRenderedPageBreak/>
        <w:t>4</w:t>
      </w:r>
      <w:r w:rsidR="00886F2C" w:rsidRPr="006B7326">
        <w:rPr>
          <w:rFonts w:ascii="TimesNewRomanPS-BoldMT" w:hAnsi="TimesNewRomanPS-BoldMT"/>
          <w:b/>
          <w:bCs/>
          <w:color w:val="000000"/>
          <w:kern w:val="0"/>
          <w:sz w:val="28"/>
          <w:szCs w:val="28"/>
          <w:lang w:eastAsia="ru-RU"/>
        </w:rPr>
        <w:t>.Исполнение бюджетных назначений</w:t>
      </w:r>
    </w:p>
    <w:p w:rsidR="0063262F" w:rsidRDefault="00F22E2E" w:rsidP="0063262F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 w:rsidRPr="006B732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В ходе внешней проверки годовой бюджетной отчетности главного администратора бюджетных средств проверено соответствие плановых</w:t>
      </w:r>
      <w:r w:rsidRPr="006B732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>показателей, указанных в годовой бюджетной отчетности за 202</w:t>
      </w:r>
      <w:r w:rsidR="00C2228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4</w:t>
      </w:r>
      <w:r w:rsidRPr="006B732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год,</w:t>
      </w:r>
      <w:r w:rsidR="00044242" w:rsidRPr="006B732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6B732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показателям Решения </w:t>
      </w:r>
      <w:r w:rsidR="00280347" w:rsidRPr="006B732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Представительного</w:t>
      </w:r>
      <w:r w:rsidRPr="006B732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Собрания </w:t>
      </w:r>
      <w:r w:rsidR="00280347" w:rsidRPr="006B732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Чагодощенского </w:t>
      </w:r>
      <w:r w:rsidRPr="006B732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муниципального округа от </w:t>
      </w:r>
      <w:r w:rsidR="00C2228D" w:rsidRPr="00794CA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28.12.2023 №102 (в редакции от 19.12.2024 №</w:t>
      </w:r>
      <w:r w:rsidR="00C2228D" w:rsidRPr="00794CA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>81) «О бюджете Чагодощенского муниципального округа на 2024 год и на плановый период 2025 и 2026 годов»</w:t>
      </w:r>
      <w:r w:rsidR="00C2228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. </w:t>
      </w:r>
      <w:r w:rsidR="0063262F" w:rsidRPr="006B732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В соответствии с решением о бюджете </w:t>
      </w:r>
      <w:r w:rsidR="00357A5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КУМИ</w:t>
      </w:r>
      <w:r w:rsidR="00025CB7" w:rsidRPr="006B732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в отчетном периоде являлось</w:t>
      </w:r>
      <w:r w:rsidR="0063262F" w:rsidRPr="006B732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главным администратором доходов и главным</w:t>
      </w:r>
      <w:r w:rsidR="00280347" w:rsidRPr="006B732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63262F" w:rsidRPr="006B732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ра</w:t>
      </w:r>
      <w:r w:rsidR="00025CB7" w:rsidRPr="006B732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спорядителем бюджетных средств.</w:t>
      </w:r>
    </w:p>
    <w:p w:rsidR="00280347" w:rsidRDefault="004E367A" w:rsidP="00280347">
      <w:pPr>
        <w:keepNext/>
        <w:keepLines/>
        <w:spacing w:after="120" w:line="240" w:lineRule="auto"/>
        <w:ind w:firstLine="567"/>
        <w:jc w:val="both"/>
        <w:rPr>
          <w:rFonts w:ascii="TimesNewRomanPSMT" w:hAnsi="TimesNewRomanPSMT"/>
          <w:kern w:val="0"/>
          <w:sz w:val="28"/>
          <w:szCs w:val="28"/>
          <w:lang w:eastAsia="ru-RU"/>
        </w:rPr>
      </w:pPr>
      <w:r>
        <w:rPr>
          <w:i/>
          <w:sz w:val="28"/>
          <w:szCs w:val="28"/>
        </w:rPr>
        <w:t>4</w:t>
      </w:r>
      <w:r w:rsidR="00D32ACF">
        <w:rPr>
          <w:i/>
          <w:sz w:val="28"/>
          <w:szCs w:val="28"/>
        </w:rPr>
        <w:t xml:space="preserve">.1. Результаты проверки и анализа исполнения </w:t>
      </w:r>
      <w:r w:rsidR="00D32ACF">
        <w:rPr>
          <w:i/>
          <w:iCs/>
          <w:sz w:val="28"/>
          <w:szCs w:val="28"/>
        </w:rPr>
        <w:t xml:space="preserve">бюджета </w:t>
      </w:r>
      <w:r w:rsidR="00F22E2E">
        <w:rPr>
          <w:i/>
          <w:iCs/>
          <w:sz w:val="28"/>
          <w:szCs w:val="28"/>
        </w:rPr>
        <w:t>округа</w:t>
      </w:r>
      <w:r w:rsidR="00280347">
        <w:rPr>
          <w:i/>
          <w:iCs/>
          <w:sz w:val="28"/>
          <w:szCs w:val="28"/>
        </w:rPr>
        <w:t xml:space="preserve"> </w:t>
      </w:r>
      <w:r w:rsidR="00D32ACF">
        <w:rPr>
          <w:i/>
          <w:sz w:val="28"/>
          <w:szCs w:val="28"/>
        </w:rPr>
        <w:t>по доходам</w:t>
      </w:r>
      <w:r w:rsidR="00280347" w:rsidRPr="00280347">
        <w:rPr>
          <w:rFonts w:ascii="TimesNewRomanPSMT" w:hAnsi="TimesNewRomanPSMT"/>
          <w:kern w:val="0"/>
          <w:sz w:val="28"/>
          <w:szCs w:val="28"/>
          <w:lang w:eastAsia="ru-RU"/>
        </w:rPr>
        <w:t xml:space="preserve"> </w:t>
      </w:r>
    </w:p>
    <w:p w:rsidR="00C2228D" w:rsidRDefault="00280347" w:rsidP="00C2228D">
      <w:pPr>
        <w:keepNext/>
        <w:keepLines/>
        <w:spacing w:line="240" w:lineRule="auto"/>
        <w:ind w:firstLine="567"/>
        <w:jc w:val="both"/>
        <w:rPr>
          <w:kern w:val="0"/>
          <w:sz w:val="28"/>
          <w:szCs w:val="28"/>
          <w:lang w:eastAsia="ru-RU"/>
        </w:rPr>
      </w:pPr>
      <w:r w:rsidRPr="00280347">
        <w:rPr>
          <w:rFonts w:ascii="TimesNewRomanPSMT" w:hAnsi="TimesNewRomanPSMT"/>
          <w:kern w:val="0"/>
          <w:sz w:val="28"/>
          <w:szCs w:val="28"/>
          <w:lang w:eastAsia="ru-RU"/>
        </w:rPr>
        <w:t xml:space="preserve">Постановлением администрации Чагодощенского муниципального округа Вологодской </w:t>
      </w:r>
      <w:r w:rsidR="00C2228D" w:rsidRPr="00BC1D1C">
        <w:rPr>
          <w:rFonts w:ascii="TimesNewRomanPSMT" w:hAnsi="TimesNewRomanPSMT"/>
          <w:sz w:val="28"/>
          <w:szCs w:val="28"/>
        </w:rPr>
        <w:t xml:space="preserve">№ 1551   от  13.12.2023   </w:t>
      </w:r>
      <w:r w:rsidR="00C2228D" w:rsidRPr="00BC1D1C">
        <w:rPr>
          <w:rFonts w:ascii="TimesNewRomanPSMT" w:hAnsi="TimesNewRomanPSMT" w:hint="eastAsia"/>
          <w:sz w:val="28"/>
          <w:szCs w:val="28"/>
        </w:rPr>
        <w:t>«</w:t>
      </w:r>
      <w:r w:rsidR="00C2228D" w:rsidRPr="00BC1D1C">
        <w:rPr>
          <w:sz w:val="28"/>
          <w:szCs w:val="28"/>
        </w:rPr>
        <w:t xml:space="preserve">Об утверждении перечней главных администраторов доходов и источников внутреннего финансирования дефицита бюджета </w:t>
      </w:r>
      <w:r w:rsidR="00C2228D" w:rsidRPr="00BC1D1C">
        <w:rPr>
          <w:rFonts w:eastAsia="Calibri"/>
          <w:sz w:val="28"/>
          <w:szCs w:val="28"/>
          <w:lang w:eastAsia="en-US"/>
        </w:rPr>
        <w:t xml:space="preserve">Чагодощенского муниципального </w:t>
      </w:r>
      <w:r w:rsidR="00C2228D" w:rsidRPr="00BC1D1C">
        <w:rPr>
          <w:sz w:val="28"/>
          <w:szCs w:val="28"/>
        </w:rPr>
        <w:t>округа Вологодской области» утверждено,</w:t>
      </w:r>
      <w:r w:rsidR="00C2228D" w:rsidRPr="00280347">
        <w:rPr>
          <w:kern w:val="0"/>
          <w:sz w:val="28"/>
          <w:szCs w:val="28"/>
          <w:lang w:eastAsia="ru-RU"/>
        </w:rPr>
        <w:t xml:space="preserve"> что </w:t>
      </w:r>
      <w:r w:rsidR="00C2228D">
        <w:rPr>
          <w:kern w:val="0"/>
          <w:sz w:val="28"/>
          <w:szCs w:val="28"/>
          <w:lang w:eastAsia="ru-RU"/>
        </w:rPr>
        <w:t xml:space="preserve">Управление образования </w:t>
      </w:r>
      <w:r w:rsidR="00C2228D" w:rsidRPr="00280347">
        <w:rPr>
          <w:kern w:val="0"/>
          <w:sz w:val="28"/>
          <w:szCs w:val="28"/>
          <w:lang w:eastAsia="ru-RU"/>
        </w:rPr>
        <w:t xml:space="preserve"> с кодом </w:t>
      </w:r>
      <w:r w:rsidR="00C2228D">
        <w:rPr>
          <w:kern w:val="0"/>
          <w:sz w:val="28"/>
          <w:szCs w:val="28"/>
          <w:lang w:eastAsia="ru-RU"/>
        </w:rPr>
        <w:t xml:space="preserve">293 </w:t>
      </w:r>
      <w:r w:rsidR="00C2228D" w:rsidRPr="00280347">
        <w:rPr>
          <w:kern w:val="0"/>
          <w:sz w:val="28"/>
          <w:szCs w:val="28"/>
          <w:lang w:eastAsia="ru-RU"/>
        </w:rPr>
        <w:t>является главным администратором доходов бюджета Чагодощенского муниципального округа.</w:t>
      </w:r>
    </w:p>
    <w:p w:rsidR="006D55DB" w:rsidRDefault="006D55DB" w:rsidP="00161580">
      <w:pPr>
        <w:spacing w:line="240" w:lineRule="auto"/>
        <w:ind w:firstLine="567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Анализ доходной части бюджета </w:t>
      </w:r>
      <w:r w:rsidR="000D77D5">
        <w:rPr>
          <w:kern w:val="0"/>
          <w:sz w:val="28"/>
          <w:szCs w:val="28"/>
          <w:lang w:eastAsia="ru-RU"/>
        </w:rPr>
        <w:t>КУМИ</w:t>
      </w:r>
      <w:r>
        <w:rPr>
          <w:kern w:val="0"/>
          <w:sz w:val="28"/>
          <w:szCs w:val="28"/>
          <w:lang w:eastAsia="ru-RU"/>
        </w:rPr>
        <w:t>.</w:t>
      </w:r>
    </w:p>
    <w:tbl>
      <w:tblPr>
        <w:tblW w:w="9760" w:type="dxa"/>
        <w:tblInd w:w="96" w:type="dxa"/>
        <w:tblLook w:val="04A0"/>
      </w:tblPr>
      <w:tblGrid>
        <w:gridCol w:w="4300"/>
        <w:gridCol w:w="2061"/>
        <w:gridCol w:w="1314"/>
        <w:gridCol w:w="1209"/>
        <w:gridCol w:w="1209"/>
      </w:tblGrid>
      <w:tr w:rsidR="000C3E1B" w:rsidRPr="000C3E1B" w:rsidTr="000C3E1B">
        <w:trPr>
          <w:trHeight w:val="816"/>
        </w:trPr>
        <w:tc>
          <w:tcPr>
            <w:tcW w:w="4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E1B" w:rsidRPr="000C3E1B" w:rsidRDefault="000C3E1B" w:rsidP="000C3E1B">
            <w:pPr>
              <w:suppressAutoHyphens w:val="0"/>
              <w:spacing w:line="240" w:lineRule="auto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C3E1B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1B" w:rsidRPr="000C3E1B" w:rsidRDefault="000C3E1B" w:rsidP="000C3E1B">
            <w:pPr>
              <w:suppressAutoHyphens w:val="0"/>
              <w:spacing w:line="240" w:lineRule="auto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C3E1B">
              <w:rPr>
                <w:color w:val="000000"/>
                <w:kern w:val="0"/>
                <w:sz w:val="20"/>
                <w:szCs w:val="20"/>
                <w:lang w:eastAsia="ru-RU"/>
              </w:rPr>
              <w:t>Код дохода по бюджетной классификации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1B" w:rsidRPr="000C3E1B" w:rsidRDefault="000C3E1B" w:rsidP="000C3E1B">
            <w:pPr>
              <w:suppressAutoHyphens w:val="0"/>
              <w:spacing w:line="240" w:lineRule="auto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C3E1B">
              <w:rPr>
                <w:color w:val="000000"/>
                <w:kern w:val="0"/>
                <w:sz w:val="20"/>
                <w:szCs w:val="20"/>
                <w:lang w:eastAsia="ru-RU"/>
              </w:rPr>
              <w:t>Утверж</w:t>
            </w:r>
            <w:r>
              <w:rPr>
                <w:color w:val="000000"/>
                <w:kern w:val="0"/>
                <w:sz w:val="20"/>
                <w:szCs w:val="20"/>
                <w:lang w:eastAsia="ru-RU"/>
              </w:rPr>
              <w:t>д</w:t>
            </w:r>
            <w:r w:rsidRPr="000C3E1B">
              <w:rPr>
                <w:color w:val="000000"/>
                <w:kern w:val="0"/>
                <w:sz w:val="20"/>
                <w:szCs w:val="20"/>
                <w:lang w:eastAsia="ru-RU"/>
              </w:rPr>
              <w:t>е</w:t>
            </w:r>
            <w:r>
              <w:rPr>
                <w:color w:val="000000"/>
                <w:kern w:val="0"/>
                <w:sz w:val="20"/>
                <w:szCs w:val="20"/>
                <w:lang w:eastAsia="ru-RU"/>
              </w:rPr>
              <w:t>н</w:t>
            </w:r>
            <w:r w:rsidRPr="000C3E1B">
              <w:rPr>
                <w:color w:val="000000"/>
                <w:kern w:val="0"/>
                <w:sz w:val="20"/>
                <w:szCs w:val="20"/>
                <w:lang w:eastAsia="ru-RU"/>
              </w:rPr>
              <w:t>о, тыс.руб.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1B" w:rsidRPr="000C3E1B" w:rsidRDefault="000C3E1B" w:rsidP="000C3E1B">
            <w:pPr>
              <w:suppressAutoHyphens w:val="0"/>
              <w:spacing w:line="240" w:lineRule="auto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C3E1B">
              <w:rPr>
                <w:color w:val="000000"/>
                <w:kern w:val="0"/>
                <w:sz w:val="20"/>
                <w:szCs w:val="20"/>
                <w:lang w:eastAsia="ru-RU"/>
              </w:rPr>
              <w:t>Исполнено, тыс.руб.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1B" w:rsidRPr="000C3E1B" w:rsidRDefault="000C3E1B" w:rsidP="000C3E1B">
            <w:pPr>
              <w:suppressAutoHyphens w:val="0"/>
              <w:spacing w:line="240" w:lineRule="auto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C3E1B">
              <w:rPr>
                <w:color w:val="000000"/>
                <w:kern w:val="0"/>
                <w:sz w:val="20"/>
                <w:szCs w:val="20"/>
                <w:lang w:eastAsia="ru-RU"/>
              </w:rPr>
              <w:t>Исполнено, %</w:t>
            </w:r>
          </w:p>
        </w:tc>
      </w:tr>
      <w:tr w:rsidR="000C3E1B" w:rsidRPr="000C3E1B" w:rsidTr="000C3E1B">
        <w:trPr>
          <w:trHeight w:val="324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0C3E1B" w:rsidRPr="000C3E1B" w:rsidRDefault="000C3E1B" w:rsidP="000C3E1B">
            <w:pPr>
              <w:suppressAutoHyphens w:val="0"/>
              <w:spacing w:line="240" w:lineRule="auto"/>
              <w:rPr>
                <w:b/>
                <w:bCs/>
                <w:color w:val="000000"/>
                <w:kern w:val="0"/>
                <w:lang w:eastAsia="ru-RU"/>
              </w:rPr>
            </w:pPr>
            <w:r w:rsidRPr="000C3E1B">
              <w:rPr>
                <w:b/>
                <w:bCs/>
                <w:color w:val="000000"/>
                <w:kern w:val="0"/>
                <w:lang w:eastAsia="ru-RU"/>
              </w:rPr>
              <w:t>Доходы бюджета всего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0C3E1B" w:rsidRPr="000C3E1B" w:rsidRDefault="000C3E1B" w:rsidP="000C3E1B">
            <w:pPr>
              <w:suppressAutoHyphens w:val="0"/>
              <w:spacing w:line="240" w:lineRule="auto"/>
              <w:jc w:val="righ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C3E1B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0C3E1B" w:rsidRPr="000C3E1B" w:rsidRDefault="000C3E1B" w:rsidP="000C3E1B">
            <w:pPr>
              <w:suppressAutoHyphens w:val="0"/>
              <w:spacing w:line="240" w:lineRule="auto"/>
              <w:jc w:val="righ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C3E1B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5557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0C3E1B" w:rsidRPr="000C3E1B" w:rsidRDefault="000C3E1B" w:rsidP="000C3E1B">
            <w:pPr>
              <w:suppressAutoHyphens w:val="0"/>
              <w:spacing w:line="240" w:lineRule="auto"/>
              <w:jc w:val="righ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C3E1B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6273,8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0C3E1B" w:rsidRPr="000C3E1B" w:rsidRDefault="000C3E1B" w:rsidP="000C3E1B">
            <w:pPr>
              <w:suppressAutoHyphens w:val="0"/>
              <w:spacing w:line="240" w:lineRule="auto"/>
              <w:jc w:val="righ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C3E1B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112,9%</w:t>
            </w:r>
          </w:p>
        </w:tc>
      </w:tr>
      <w:tr w:rsidR="000C3E1B" w:rsidRPr="000C3E1B" w:rsidTr="000C3E1B">
        <w:trPr>
          <w:trHeight w:val="30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1B" w:rsidRPr="000C3E1B" w:rsidRDefault="000C3E1B" w:rsidP="000C3E1B">
            <w:pPr>
              <w:suppressAutoHyphens w:val="0"/>
              <w:spacing w:line="240" w:lineRule="auto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C3E1B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E1B" w:rsidRPr="000C3E1B" w:rsidRDefault="000C3E1B" w:rsidP="000C3E1B">
            <w:pPr>
              <w:suppressAutoHyphens w:val="0"/>
              <w:spacing w:line="240" w:lineRule="auto"/>
              <w:jc w:val="righ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C3E1B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E1B" w:rsidRPr="000C3E1B" w:rsidRDefault="000C3E1B" w:rsidP="000C3E1B">
            <w:pPr>
              <w:suppressAutoHyphens w:val="0"/>
              <w:spacing w:line="240" w:lineRule="auto"/>
              <w:jc w:val="righ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C3E1B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5557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E1B" w:rsidRPr="000C3E1B" w:rsidRDefault="000C3E1B" w:rsidP="000C3E1B">
            <w:pPr>
              <w:suppressAutoHyphens w:val="0"/>
              <w:spacing w:line="240" w:lineRule="auto"/>
              <w:jc w:val="righ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C3E1B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6273,8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E1B" w:rsidRPr="000C3E1B" w:rsidRDefault="000C3E1B" w:rsidP="000C3E1B">
            <w:pPr>
              <w:suppressAutoHyphens w:val="0"/>
              <w:spacing w:line="240" w:lineRule="auto"/>
              <w:jc w:val="righ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C3E1B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112,9%</w:t>
            </w:r>
          </w:p>
        </w:tc>
      </w:tr>
      <w:tr w:rsidR="000C3E1B" w:rsidRPr="000C3E1B" w:rsidTr="000C3E1B">
        <w:trPr>
          <w:trHeight w:val="30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1B" w:rsidRPr="000C3E1B" w:rsidRDefault="000C3E1B" w:rsidP="000C3E1B">
            <w:pPr>
              <w:suppressAutoHyphens w:val="0"/>
              <w:spacing w:line="240" w:lineRule="auto"/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0C3E1B"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E1B" w:rsidRPr="000C3E1B" w:rsidRDefault="000C3E1B" w:rsidP="000C3E1B">
            <w:pPr>
              <w:suppressAutoHyphens w:val="0"/>
              <w:spacing w:line="240" w:lineRule="auto"/>
              <w:jc w:val="right"/>
              <w:rPr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C3E1B">
              <w:rPr>
                <w:bCs/>
                <w:color w:val="000000"/>
                <w:kern w:val="0"/>
                <w:sz w:val="18"/>
                <w:szCs w:val="18"/>
                <w:lang w:eastAsia="ru-RU"/>
              </w:rPr>
              <w:t>29910800000000000000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E1B" w:rsidRPr="000C3E1B" w:rsidRDefault="000C3E1B" w:rsidP="000C3E1B">
            <w:pPr>
              <w:suppressAutoHyphens w:val="0"/>
              <w:spacing w:line="240" w:lineRule="auto"/>
              <w:jc w:val="righ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C3E1B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E1B" w:rsidRPr="000C3E1B" w:rsidRDefault="000C3E1B" w:rsidP="000C3E1B">
            <w:pPr>
              <w:suppressAutoHyphens w:val="0"/>
              <w:spacing w:line="240" w:lineRule="auto"/>
              <w:jc w:val="righ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C3E1B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E1B" w:rsidRPr="000C3E1B" w:rsidRDefault="000C3E1B" w:rsidP="000C3E1B">
            <w:pPr>
              <w:suppressAutoHyphens w:val="0"/>
              <w:spacing w:line="240" w:lineRule="auto"/>
              <w:jc w:val="righ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C3E1B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100,0%</w:t>
            </w:r>
          </w:p>
        </w:tc>
      </w:tr>
      <w:tr w:rsidR="000C3E1B" w:rsidRPr="000C3E1B" w:rsidTr="000C3E1B">
        <w:trPr>
          <w:trHeight w:val="552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1B" w:rsidRPr="000C3E1B" w:rsidRDefault="000C3E1B" w:rsidP="000C3E1B">
            <w:pPr>
              <w:suppressAutoHyphens w:val="0"/>
              <w:spacing w:line="240" w:lineRule="auto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C3E1B">
              <w:rPr>
                <w:color w:val="000000"/>
                <w:kern w:val="0"/>
                <w:sz w:val="20"/>
                <w:szCs w:val="20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E1B" w:rsidRPr="000C3E1B" w:rsidRDefault="000C3E1B" w:rsidP="000C3E1B">
            <w:pPr>
              <w:suppressAutoHyphens w:val="0"/>
              <w:spacing w:line="240" w:lineRule="auto"/>
              <w:jc w:val="righ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2991087150011000110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E1B" w:rsidRPr="000C3E1B" w:rsidRDefault="000C3E1B" w:rsidP="000C3E1B">
            <w:pPr>
              <w:suppressAutoHyphens w:val="0"/>
              <w:spacing w:line="240" w:lineRule="auto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C3E1B">
              <w:rPr>
                <w:color w:val="000000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E1B" w:rsidRPr="000C3E1B" w:rsidRDefault="000C3E1B" w:rsidP="000C3E1B">
            <w:pPr>
              <w:suppressAutoHyphens w:val="0"/>
              <w:spacing w:line="240" w:lineRule="auto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C3E1B">
              <w:rPr>
                <w:color w:val="000000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E1B" w:rsidRPr="000C3E1B" w:rsidRDefault="000C3E1B" w:rsidP="000C3E1B">
            <w:pPr>
              <w:suppressAutoHyphens w:val="0"/>
              <w:spacing w:line="240" w:lineRule="auto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C3E1B">
              <w:rPr>
                <w:color w:val="000000"/>
                <w:kern w:val="0"/>
                <w:sz w:val="20"/>
                <w:szCs w:val="20"/>
                <w:lang w:eastAsia="ru-RU"/>
              </w:rPr>
              <w:t>100,0%</w:t>
            </w:r>
          </w:p>
        </w:tc>
      </w:tr>
      <w:tr w:rsidR="000C3E1B" w:rsidRPr="000C3E1B" w:rsidTr="000C3E1B">
        <w:trPr>
          <w:trHeight w:val="84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1B" w:rsidRPr="000C3E1B" w:rsidRDefault="000C3E1B" w:rsidP="000C3E1B">
            <w:pPr>
              <w:suppressAutoHyphens w:val="0"/>
              <w:spacing w:line="240" w:lineRule="auto"/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0C3E1B"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E1B" w:rsidRPr="000C3E1B" w:rsidRDefault="000C3E1B" w:rsidP="000C3E1B">
            <w:pPr>
              <w:suppressAutoHyphens w:val="0"/>
              <w:spacing w:line="240" w:lineRule="auto"/>
              <w:jc w:val="righ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2991110000000000000</w:t>
            </w:r>
            <w:r w:rsidRPr="000C3E1B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E1B" w:rsidRPr="000C3E1B" w:rsidRDefault="000C3E1B" w:rsidP="000C3E1B">
            <w:pPr>
              <w:suppressAutoHyphens w:val="0"/>
              <w:spacing w:line="240" w:lineRule="auto"/>
              <w:jc w:val="right"/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0C3E1B"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4612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E1B" w:rsidRPr="000C3E1B" w:rsidRDefault="000C3E1B" w:rsidP="000C3E1B">
            <w:pPr>
              <w:suppressAutoHyphens w:val="0"/>
              <w:spacing w:line="240" w:lineRule="auto"/>
              <w:jc w:val="right"/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0C3E1B"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5203,5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E1B" w:rsidRPr="000C3E1B" w:rsidRDefault="000C3E1B" w:rsidP="000C3E1B">
            <w:pPr>
              <w:suppressAutoHyphens w:val="0"/>
              <w:spacing w:line="240" w:lineRule="auto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C3E1B">
              <w:rPr>
                <w:color w:val="000000"/>
                <w:kern w:val="0"/>
                <w:sz w:val="20"/>
                <w:szCs w:val="20"/>
                <w:lang w:eastAsia="ru-RU"/>
              </w:rPr>
              <w:t>112,8%</w:t>
            </w:r>
          </w:p>
        </w:tc>
      </w:tr>
      <w:tr w:rsidR="000C3E1B" w:rsidRPr="000C3E1B" w:rsidTr="000C3E1B">
        <w:trPr>
          <w:trHeight w:val="1608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1B" w:rsidRPr="000C3E1B" w:rsidRDefault="000C3E1B" w:rsidP="000C3E1B">
            <w:pPr>
              <w:suppressAutoHyphens w:val="0"/>
              <w:spacing w:line="240" w:lineRule="auto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C3E1B">
              <w:rPr>
                <w:color w:val="000000"/>
                <w:kern w:val="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 в т.ч: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E1B" w:rsidRPr="000C3E1B" w:rsidRDefault="000C3E1B" w:rsidP="000C3E1B">
            <w:pPr>
              <w:suppressAutoHyphens w:val="0"/>
              <w:spacing w:line="240" w:lineRule="auto"/>
              <w:jc w:val="righ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29911105010000000020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E1B" w:rsidRPr="000C3E1B" w:rsidRDefault="000C3E1B" w:rsidP="000C3E1B">
            <w:pPr>
              <w:suppressAutoHyphens w:val="0"/>
              <w:spacing w:line="240" w:lineRule="auto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C3E1B">
              <w:rPr>
                <w:color w:val="000000"/>
                <w:kern w:val="0"/>
                <w:sz w:val="20"/>
                <w:szCs w:val="20"/>
                <w:lang w:eastAsia="ru-RU"/>
              </w:rPr>
              <w:t>3558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1B" w:rsidRPr="000C3E1B" w:rsidRDefault="000C3E1B" w:rsidP="000C3E1B">
            <w:pPr>
              <w:suppressAutoHyphens w:val="0"/>
              <w:spacing w:line="240" w:lineRule="auto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C3E1B">
              <w:rPr>
                <w:color w:val="000000"/>
                <w:kern w:val="0"/>
                <w:sz w:val="20"/>
                <w:szCs w:val="20"/>
                <w:lang w:eastAsia="ru-RU"/>
              </w:rPr>
              <w:t>3861,1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E1B" w:rsidRPr="000C3E1B" w:rsidRDefault="000C3E1B" w:rsidP="000C3E1B">
            <w:pPr>
              <w:suppressAutoHyphens w:val="0"/>
              <w:spacing w:line="240" w:lineRule="auto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C3E1B">
              <w:rPr>
                <w:color w:val="000000"/>
                <w:kern w:val="0"/>
                <w:sz w:val="20"/>
                <w:szCs w:val="20"/>
                <w:lang w:eastAsia="ru-RU"/>
              </w:rPr>
              <w:t>108,5%</w:t>
            </w:r>
          </w:p>
        </w:tc>
      </w:tr>
      <w:tr w:rsidR="000C3E1B" w:rsidRPr="000C3E1B" w:rsidTr="000C3E1B">
        <w:trPr>
          <w:trHeight w:val="1608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1B" w:rsidRPr="000C3E1B" w:rsidRDefault="000C3E1B" w:rsidP="000C3E1B">
            <w:pPr>
              <w:suppressAutoHyphens w:val="0"/>
              <w:spacing w:line="240" w:lineRule="auto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C3E1B">
              <w:rPr>
                <w:color w:val="000000"/>
                <w:kern w:val="0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 (Белокрестское ТУ)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E1B" w:rsidRPr="000C3E1B" w:rsidRDefault="000C3E1B" w:rsidP="000C3E1B">
            <w:pPr>
              <w:suppressAutoHyphens w:val="0"/>
              <w:spacing w:line="240" w:lineRule="auto"/>
              <w:jc w:val="righ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29911052000000000120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E1B" w:rsidRPr="000C3E1B" w:rsidRDefault="000C3E1B" w:rsidP="000C3E1B">
            <w:pPr>
              <w:suppressAutoHyphens w:val="0"/>
              <w:spacing w:line="240" w:lineRule="auto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C3E1B">
              <w:rPr>
                <w:color w:val="000000"/>
                <w:kern w:val="0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E1B" w:rsidRPr="000C3E1B" w:rsidRDefault="000C3E1B" w:rsidP="000C3E1B">
            <w:pPr>
              <w:suppressAutoHyphens w:val="0"/>
              <w:spacing w:line="240" w:lineRule="auto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C3E1B">
              <w:rPr>
                <w:color w:val="000000"/>
                <w:kern w:val="0"/>
                <w:sz w:val="20"/>
                <w:szCs w:val="20"/>
                <w:lang w:eastAsia="ru-RU"/>
              </w:rPr>
              <w:t>503,2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E1B" w:rsidRPr="000C3E1B" w:rsidRDefault="000C3E1B" w:rsidP="000C3E1B">
            <w:pPr>
              <w:suppressAutoHyphens w:val="0"/>
              <w:spacing w:line="240" w:lineRule="auto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C3E1B">
              <w:rPr>
                <w:color w:val="000000"/>
                <w:kern w:val="0"/>
                <w:sz w:val="20"/>
                <w:szCs w:val="20"/>
                <w:lang w:eastAsia="ru-RU"/>
              </w:rPr>
              <w:t>111,1%</w:t>
            </w:r>
          </w:p>
        </w:tc>
      </w:tr>
      <w:tr w:rsidR="000C3E1B" w:rsidRPr="000C3E1B" w:rsidTr="000C3E1B">
        <w:trPr>
          <w:trHeight w:val="816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1B" w:rsidRPr="000C3E1B" w:rsidRDefault="000C3E1B" w:rsidP="000C3E1B">
            <w:pPr>
              <w:suppressAutoHyphens w:val="0"/>
              <w:spacing w:line="240" w:lineRule="auto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C3E1B">
              <w:rPr>
                <w:color w:val="000000"/>
                <w:kern w:val="0"/>
                <w:sz w:val="20"/>
                <w:szCs w:val="20"/>
                <w:lang w:eastAsia="ru-RU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E1B" w:rsidRPr="000C3E1B" w:rsidRDefault="000C3E1B" w:rsidP="000C3E1B">
            <w:pPr>
              <w:suppressAutoHyphens w:val="0"/>
              <w:spacing w:line="240" w:lineRule="auto"/>
              <w:jc w:val="righ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29911105074140000120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E1B" w:rsidRPr="000C3E1B" w:rsidRDefault="000C3E1B" w:rsidP="000C3E1B">
            <w:pPr>
              <w:suppressAutoHyphens w:val="0"/>
              <w:spacing w:line="240" w:lineRule="auto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C3E1B">
              <w:rPr>
                <w:color w:val="000000"/>
                <w:kern w:val="0"/>
                <w:sz w:val="20"/>
                <w:szCs w:val="20"/>
                <w:lang w:eastAsia="ru-RU"/>
              </w:rPr>
              <w:t>594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E1B" w:rsidRPr="000C3E1B" w:rsidRDefault="000C3E1B" w:rsidP="000C3E1B">
            <w:pPr>
              <w:suppressAutoHyphens w:val="0"/>
              <w:spacing w:line="240" w:lineRule="auto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C3E1B">
              <w:rPr>
                <w:color w:val="000000"/>
                <w:kern w:val="0"/>
                <w:sz w:val="20"/>
                <w:szCs w:val="20"/>
                <w:lang w:eastAsia="ru-RU"/>
              </w:rPr>
              <w:t>829,1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E1B" w:rsidRPr="000C3E1B" w:rsidRDefault="000C3E1B" w:rsidP="000C3E1B">
            <w:pPr>
              <w:suppressAutoHyphens w:val="0"/>
              <w:spacing w:line="240" w:lineRule="auto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C3E1B">
              <w:rPr>
                <w:color w:val="000000"/>
                <w:kern w:val="0"/>
                <w:sz w:val="20"/>
                <w:szCs w:val="20"/>
                <w:lang w:eastAsia="ru-RU"/>
              </w:rPr>
              <w:t>139,6%</w:t>
            </w:r>
          </w:p>
        </w:tc>
      </w:tr>
      <w:tr w:rsidR="000C3E1B" w:rsidRPr="000C3E1B" w:rsidTr="000C3E1B">
        <w:trPr>
          <w:trHeight w:val="1608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1B" w:rsidRPr="000C3E1B" w:rsidRDefault="000C3E1B" w:rsidP="000C3E1B">
            <w:pPr>
              <w:suppressAutoHyphens w:val="0"/>
              <w:spacing w:line="240" w:lineRule="auto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C3E1B">
              <w:rPr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E1B" w:rsidRPr="000C3E1B" w:rsidRDefault="000C3E1B" w:rsidP="000C3E1B">
            <w:pPr>
              <w:suppressAutoHyphens w:val="0"/>
              <w:spacing w:line="240" w:lineRule="auto"/>
              <w:jc w:val="righ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29911109044140000120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E1B" w:rsidRPr="000C3E1B" w:rsidRDefault="000C3E1B" w:rsidP="000C3E1B">
            <w:pPr>
              <w:suppressAutoHyphens w:val="0"/>
              <w:spacing w:line="240" w:lineRule="auto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C3E1B">
              <w:rPr>
                <w:color w:val="000000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E1B" w:rsidRPr="000C3E1B" w:rsidRDefault="000C3E1B" w:rsidP="000C3E1B">
            <w:pPr>
              <w:suppressAutoHyphens w:val="0"/>
              <w:spacing w:line="240" w:lineRule="auto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C3E1B">
              <w:rPr>
                <w:color w:val="000000"/>
                <w:kern w:val="0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E1B" w:rsidRPr="000C3E1B" w:rsidRDefault="000C3E1B" w:rsidP="000C3E1B">
            <w:pPr>
              <w:suppressAutoHyphens w:val="0"/>
              <w:spacing w:line="240" w:lineRule="auto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C3E1B">
              <w:rPr>
                <w:color w:val="000000"/>
                <w:kern w:val="0"/>
                <w:sz w:val="20"/>
                <w:szCs w:val="20"/>
                <w:lang w:eastAsia="ru-RU"/>
              </w:rPr>
              <w:t>144,3%</w:t>
            </w:r>
          </w:p>
        </w:tc>
      </w:tr>
      <w:tr w:rsidR="000C3E1B" w:rsidRPr="000C3E1B" w:rsidTr="000C3E1B">
        <w:trPr>
          <w:trHeight w:val="564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1B" w:rsidRPr="000C3E1B" w:rsidRDefault="000C3E1B" w:rsidP="000C3E1B">
            <w:pPr>
              <w:suppressAutoHyphens w:val="0"/>
              <w:spacing w:line="240" w:lineRule="auto"/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0C3E1B"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Доходы от продажи материальных нематериальных активов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E1B" w:rsidRPr="000C3E1B" w:rsidRDefault="000C3E1B" w:rsidP="000C3E1B">
            <w:pPr>
              <w:suppressAutoHyphens w:val="0"/>
              <w:spacing w:line="240" w:lineRule="auto"/>
              <w:jc w:val="righ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C3E1B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2991440000000000000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E1B" w:rsidRPr="000C3E1B" w:rsidRDefault="000C3E1B" w:rsidP="000C3E1B">
            <w:pPr>
              <w:suppressAutoHyphens w:val="0"/>
              <w:spacing w:line="240" w:lineRule="auto"/>
              <w:jc w:val="right"/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0C3E1B"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748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E1B" w:rsidRPr="000C3E1B" w:rsidRDefault="000C3E1B" w:rsidP="000C3E1B">
            <w:pPr>
              <w:suppressAutoHyphens w:val="0"/>
              <w:spacing w:line="240" w:lineRule="auto"/>
              <w:jc w:val="right"/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0C3E1B"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871,9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E1B" w:rsidRPr="000C3E1B" w:rsidRDefault="000C3E1B" w:rsidP="000C3E1B">
            <w:pPr>
              <w:suppressAutoHyphens w:val="0"/>
              <w:spacing w:line="240" w:lineRule="auto"/>
              <w:jc w:val="righ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C3E1B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116,6%</w:t>
            </w:r>
          </w:p>
        </w:tc>
      </w:tr>
      <w:tr w:rsidR="000C3E1B" w:rsidRPr="000C3E1B" w:rsidTr="000C3E1B">
        <w:trPr>
          <w:trHeight w:val="1608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1B" w:rsidRPr="000C3E1B" w:rsidRDefault="000C3E1B" w:rsidP="000C3E1B">
            <w:pPr>
              <w:suppressAutoHyphens w:val="0"/>
              <w:spacing w:line="240" w:lineRule="auto"/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0C3E1B"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округов(Чагодское  территориальное управление Чагодощенского муниципального округа)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E1B" w:rsidRPr="000C3E1B" w:rsidRDefault="000C3E1B" w:rsidP="000C3E1B">
            <w:pPr>
              <w:suppressAutoHyphens w:val="0"/>
              <w:spacing w:line="240" w:lineRule="auto"/>
              <w:jc w:val="righ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C3E1B">
              <w:rPr>
                <w:color w:val="000000"/>
                <w:kern w:val="0"/>
                <w:sz w:val="18"/>
                <w:szCs w:val="18"/>
                <w:lang w:eastAsia="ru-RU"/>
              </w:rPr>
              <w:t>299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14406010000000430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E1B" w:rsidRPr="000C3E1B" w:rsidRDefault="000C3E1B" w:rsidP="000C3E1B">
            <w:pPr>
              <w:suppressAutoHyphens w:val="0"/>
              <w:spacing w:line="240" w:lineRule="auto"/>
              <w:jc w:val="right"/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0C3E1B"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748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E1B" w:rsidRPr="000C3E1B" w:rsidRDefault="000C3E1B" w:rsidP="000C3E1B">
            <w:pPr>
              <w:suppressAutoHyphens w:val="0"/>
              <w:spacing w:line="240" w:lineRule="auto"/>
              <w:jc w:val="right"/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0C3E1B"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871,9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E1B" w:rsidRPr="000C3E1B" w:rsidRDefault="000C3E1B" w:rsidP="000C3E1B">
            <w:pPr>
              <w:suppressAutoHyphens w:val="0"/>
              <w:spacing w:line="240" w:lineRule="auto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C3E1B">
              <w:rPr>
                <w:color w:val="000000"/>
                <w:kern w:val="0"/>
                <w:sz w:val="20"/>
                <w:szCs w:val="20"/>
                <w:lang w:eastAsia="ru-RU"/>
              </w:rPr>
              <w:t>116,6%</w:t>
            </w:r>
          </w:p>
        </w:tc>
      </w:tr>
      <w:tr w:rsidR="000C3E1B" w:rsidRPr="000C3E1B" w:rsidTr="000C3E1B">
        <w:trPr>
          <w:trHeight w:val="564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1B" w:rsidRPr="000C3E1B" w:rsidRDefault="000C3E1B" w:rsidP="000C3E1B">
            <w:pPr>
              <w:suppressAutoHyphens w:val="0"/>
              <w:spacing w:line="240" w:lineRule="auto"/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0C3E1B"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Прочие неналоговые доходы бюджетов муниципальных округов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E1B" w:rsidRPr="000C3E1B" w:rsidRDefault="000C3E1B" w:rsidP="000C3E1B">
            <w:pPr>
              <w:suppressAutoHyphens w:val="0"/>
              <w:spacing w:line="240" w:lineRule="auto"/>
              <w:jc w:val="right"/>
              <w:rPr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kern w:val="0"/>
                <w:sz w:val="18"/>
                <w:szCs w:val="18"/>
                <w:lang w:eastAsia="ru-RU"/>
              </w:rPr>
              <w:t>29911700000000000000</w:t>
            </w:r>
            <w:r w:rsidRPr="000C3E1B">
              <w:rPr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E1B" w:rsidRPr="000C3E1B" w:rsidRDefault="000C3E1B" w:rsidP="000C3E1B">
            <w:pPr>
              <w:suppressAutoHyphens w:val="0"/>
              <w:spacing w:line="240" w:lineRule="auto"/>
              <w:jc w:val="right"/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0C3E1B"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E1B" w:rsidRPr="000C3E1B" w:rsidRDefault="000C3E1B" w:rsidP="000C3E1B">
            <w:pPr>
              <w:suppressAutoHyphens w:val="0"/>
              <w:spacing w:line="240" w:lineRule="auto"/>
              <w:jc w:val="right"/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0C3E1B"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193,4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E1B" w:rsidRPr="000C3E1B" w:rsidRDefault="000C3E1B" w:rsidP="000C3E1B">
            <w:pPr>
              <w:suppressAutoHyphens w:val="0"/>
              <w:spacing w:line="240" w:lineRule="auto"/>
              <w:jc w:val="righ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C3E1B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100,7%</w:t>
            </w:r>
          </w:p>
        </w:tc>
      </w:tr>
      <w:tr w:rsidR="000C3E1B" w:rsidRPr="000C3E1B" w:rsidTr="000C3E1B">
        <w:trPr>
          <w:trHeight w:val="288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1B" w:rsidRPr="000C3E1B" w:rsidRDefault="000C3E1B" w:rsidP="000C3E1B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1B" w:rsidRPr="000C3E1B" w:rsidRDefault="000C3E1B" w:rsidP="000C3E1B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1B" w:rsidRPr="000C3E1B" w:rsidRDefault="000C3E1B" w:rsidP="000C3E1B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1B" w:rsidRPr="000C3E1B" w:rsidRDefault="000C3E1B" w:rsidP="000C3E1B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1B" w:rsidRPr="000C3E1B" w:rsidRDefault="000C3E1B" w:rsidP="000C3E1B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</w:tbl>
    <w:p w:rsidR="006D55DB" w:rsidRDefault="006D55DB" w:rsidP="00161580">
      <w:pPr>
        <w:spacing w:line="240" w:lineRule="auto"/>
        <w:ind w:firstLine="567"/>
        <w:jc w:val="both"/>
        <w:rPr>
          <w:kern w:val="0"/>
          <w:sz w:val="28"/>
          <w:szCs w:val="28"/>
          <w:lang w:eastAsia="ru-RU"/>
        </w:rPr>
      </w:pPr>
    </w:p>
    <w:p w:rsidR="00161580" w:rsidRPr="00161580" w:rsidRDefault="00161580" w:rsidP="000D4B31">
      <w:pPr>
        <w:tabs>
          <w:tab w:val="left" w:pos="1134"/>
        </w:tabs>
        <w:ind w:firstLine="709"/>
        <w:jc w:val="both"/>
        <w:rPr>
          <w:kern w:val="0"/>
          <w:sz w:val="28"/>
          <w:szCs w:val="28"/>
          <w:lang w:eastAsia="ru-RU"/>
        </w:rPr>
      </w:pPr>
      <w:r w:rsidRPr="00161580">
        <w:rPr>
          <w:kern w:val="0"/>
          <w:sz w:val="28"/>
          <w:szCs w:val="28"/>
          <w:lang w:eastAsia="ru-RU"/>
        </w:rPr>
        <w:t xml:space="preserve">Доходы  </w:t>
      </w:r>
      <w:r w:rsidR="009C61BC">
        <w:rPr>
          <w:kern w:val="0"/>
          <w:sz w:val="28"/>
          <w:szCs w:val="28"/>
          <w:lang w:eastAsia="ru-RU"/>
        </w:rPr>
        <w:t>КУМИ</w:t>
      </w:r>
      <w:r w:rsidRPr="00161580">
        <w:rPr>
          <w:kern w:val="0"/>
          <w:sz w:val="28"/>
          <w:szCs w:val="28"/>
          <w:lang w:eastAsia="ru-RU"/>
        </w:rPr>
        <w:t xml:space="preserve"> (ф.0503127)  </w:t>
      </w:r>
      <w:r w:rsidR="000D4B31">
        <w:rPr>
          <w:kern w:val="0"/>
          <w:sz w:val="28"/>
          <w:szCs w:val="28"/>
          <w:lang w:eastAsia="ru-RU"/>
        </w:rPr>
        <w:t xml:space="preserve">сформированы за счет налоговых и неналоговых доходов в сумме </w:t>
      </w:r>
      <w:r w:rsidR="00067FAF">
        <w:rPr>
          <w:kern w:val="0"/>
          <w:sz w:val="28"/>
          <w:szCs w:val="28"/>
          <w:lang w:eastAsia="ru-RU"/>
        </w:rPr>
        <w:t>5557,0</w:t>
      </w:r>
      <w:r w:rsidR="000D4B31">
        <w:rPr>
          <w:kern w:val="0"/>
          <w:sz w:val="28"/>
          <w:szCs w:val="28"/>
          <w:lang w:eastAsia="ru-RU"/>
        </w:rPr>
        <w:t xml:space="preserve"> тыс.руб., исполнение составило 1</w:t>
      </w:r>
      <w:r w:rsidR="00067FAF">
        <w:rPr>
          <w:kern w:val="0"/>
          <w:sz w:val="28"/>
          <w:szCs w:val="28"/>
          <w:lang w:eastAsia="ru-RU"/>
        </w:rPr>
        <w:t>12</w:t>
      </w:r>
      <w:r w:rsidR="009C61BC">
        <w:rPr>
          <w:kern w:val="0"/>
          <w:sz w:val="28"/>
          <w:szCs w:val="28"/>
          <w:lang w:eastAsia="ru-RU"/>
        </w:rPr>
        <w:t>,9</w:t>
      </w:r>
      <w:r w:rsidR="000D4B31">
        <w:rPr>
          <w:kern w:val="0"/>
          <w:sz w:val="28"/>
          <w:szCs w:val="28"/>
          <w:lang w:eastAsia="ru-RU"/>
        </w:rPr>
        <w:t xml:space="preserve">%  или </w:t>
      </w:r>
      <w:r w:rsidR="00067FAF">
        <w:rPr>
          <w:kern w:val="0"/>
          <w:sz w:val="28"/>
          <w:szCs w:val="28"/>
          <w:lang w:eastAsia="ru-RU"/>
        </w:rPr>
        <w:t>6273,9</w:t>
      </w:r>
      <w:r w:rsidR="000D4B31">
        <w:rPr>
          <w:kern w:val="0"/>
          <w:sz w:val="28"/>
          <w:szCs w:val="28"/>
          <w:lang w:eastAsia="ru-RU"/>
        </w:rPr>
        <w:t xml:space="preserve"> тыс.руб</w:t>
      </w:r>
      <w:r w:rsidR="000E53C2">
        <w:rPr>
          <w:kern w:val="0"/>
          <w:sz w:val="28"/>
          <w:szCs w:val="28"/>
          <w:lang w:eastAsia="ru-RU"/>
        </w:rPr>
        <w:t>.</w:t>
      </w:r>
    </w:p>
    <w:p w:rsidR="00D32ACF" w:rsidRDefault="004E367A" w:rsidP="007C450E">
      <w:pPr>
        <w:spacing w:before="12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4</w:t>
      </w:r>
      <w:r w:rsidR="00D32ACF">
        <w:rPr>
          <w:i/>
          <w:sz w:val="28"/>
          <w:szCs w:val="28"/>
        </w:rPr>
        <w:t xml:space="preserve">.2. Результаты проверки и анализа исполнения бюджета </w:t>
      </w:r>
      <w:r w:rsidR="00F22E2E">
        <w:rPr>
          <w:i/>
          <w:sz w:val="28"/>
          <w:szCs w:val="28"/>
        </w:rPr>
        <w:t>округа</w:t>
      </w:r>
      <w:r w:rsidR="00D32ACF">
        <w:rPr>
          <w:i/>
          <w:sz w:val="28"/>
          <w:szCs w:val="28"/>
        </w:rPr>
        <w:t xml:space="preserve"> по расхо</w:t>
      </w:r>
      <w:r w:rsidR="0063262F">
        <w:rPr>
          <w:i/>
          <w:sz w:val="28"/>
          <w:szCs w:val="28"/>
        </w:rPr>
        <w:t>д</w:t>
      </w:r>
      <w:r w:rsidR="00D32ACF">
        <w:rPr>
          <w:i/>
          <w:sz w:val="28"/>
          <w:szCs w:val="28"/>
        </w:rPr>
        <w:t>ам</w:t>
      </w:r>
    </w:p>
    <w:p w:rsidR="009C1637" w:rsidRDefault="00044242" w:rsidP="009C16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D703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Решения 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Представительного </w:t>
      </w:r>
      <w:r w:rsidRPr="00CD703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Собрания 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Чагодощенского </w:t>
      </w:r>
      <w:r w:rsidRPr="00CD703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муниципального 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округа от </w:t>
      </w:r>
      <w:r w:rsidR="00067FAF" w:rsidRPr="00794CA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28.12.2023 №102 (в редакции от 19.12.2024 №</w:t>
      </w:r>
      <w:r w:rsidR="00067FAF" w:rsidRPr="00794CA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>81) «О бюджете Чагодощенского муниципального округа на 2024 год и на плановый период 2025 и 2026 годов»</w:t>
      </w:r>
      <w:r w:rsidR="00067FA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357A5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КУМИ</w:t>
      </w:r>
      <w:r w:rsidR="009C1637">
        <w:rPr>
          <w:sz w:val="28"/>
          <w:szCs w:val="28"/>
        </w:rPr>
        <w:t xml:space="preserve">, как главному распорядителю  средств бюджета </w:t>
      </w:r>
      <w:r>
        <w:rPr>
          <w:rFonts w:eastAsia="Calibri"/>
          <w:sz w:val="28"/>
          <w:szCs w:val="28"/>
        </w:rPr>
        <w:t>Чагодощенского</w:t>
      </w:r>
      <w:r w:rsidR="009C1637">
        <w:rPr>
          <w:rFonts w:eastAsia="Calibri"/>
          <w:sz w:val="28"/>
          <w:szCs w:val="28"/>
        </w:rPr>
        <w:t xml:space="preserve"> муниципального </w:t>
      </w:r>
      <w:r w:rsidR="005B49FD">
        <w:rPr>
          <w:rFonts w:eastAsia="Calibri"/>
          <w:sz w:val="28"/>
          <w:szCs w:val="28"/>
        </w:rPr>
        <w:t>округа</w:t>
      </w:r>
      <w:r w:rsidR="009C1637">
        <w:rPr>
          <w:sz w:val="28"/>
          <w:szCs w:val="28"/>
        </w:rPr>
        <w:t xml:space="preserve"> предусмотрены бюджетные  ассигнования  на  202</w:t>
      </w:r>
      <w:r w:rsidR="00067FAF">
        <w:rPr>
          <w:sz w:val="28"/>
          <w:szCs w:val="28"/>
        </w:rPr>
        <w:t>4</w:t>
      </w:r>
      <w:r w:rsidR="009C1637">
        <w:rPr>
          <w:sz w:val="28"/>
          <w:szCs w:val="28"/>
        </w:rPr>
        <w:t xml:space="preserve">  год  в  </w:t>
      </w:r>
      <w:r w:rsidR="009C1637" w:rsidRPr="00E47B25">
        <w:rPr>
          <w:sz w:val="28"/>
          <w:szCs w:val="28"/>
        </w:rPr>
        <w:t xml:space="preserve">объеме </w:t>
      </w:r>
      <w:r w:rsidR="00775645">
        <w:rPr>
          <w:sz w:val="28"/>
          <w:szCs w:val="28"/>
        </w:rPr>
        <w:t>8912,9</w:t>
      </w:r>
      <w:r w:rsidR="009C1637" w:rsidRPr="00E47B25">
        <w:rPr>
          <w:sz w:val="28"/>
          <w:szCs w:val="28"/>
        </w:rPr>
        <w:t xml:space="preserve"> тыс. рублей. В течение 202</w:t>
      </w:r>
      <w:r w:rsidR="00775645">
        <w:rPr>
          <w:sz w:val="28"/>
          <w:szCs w:val="28"/>
        </w:rPr>
        <w:t>4</w:t>
      </w:r>
      <w:r w:rsidR="009C1637" w:rsidRPr="00E47B25">
        <w:rPr>
          <w:sz w:val="28"/>
          <w:szCs w:val="28"/>
        </w:rPr>
        <w:t xml:space="preserve"> года общий объем бюджетных ассигнований </w:t>
      </w:r>
      <w:r w:rsidR="006B7326" w:rsidRPr="00E47B25">
        <w:rPr>
          <w:sz w:val="28"/>
          <w:szCs w:val="28"/>
        </w:rPr>
        <w:t>снизился</w:t>
      </w:r>
      <w:r w:rsidR="009C1637" w:rsidRPr="00E47B25">
        <w:rPr>
          <w:sz w:val="28"/>
          <w:szCs w:val="28"/>
        </w:rPr>
        <w:t xml:space="preserve"> на </w:t>
      </w:r>
      <w:r w:rsidR="00775645">
        <w:rPr>
          <w:sz w:val="28"/>
          <w:szCs w:val="28"/>
        </w:rPr>
        <w:t>26,7</w:t>
      </w:r>
      <w:r w:rsidR="00AA642C" w:rsidRPr="00E47B25">
        <w:rPr>
          <w:sz w:val="28"/>
          <w:szCs w:val="28"/>
        </w:rPr>
        <w:t xml:space="preserve"> </w:t>
      </w:r>
      <w:r w:rsidR="009C1637" w:rsidRPr="00E47B25">
        <w:rPr>
          <w:sz w:val="28"/>
          <w:szCs w:val="28"/>
        </w:rPr>
        <w:t xml:space="preserve">% и составил </w:t>
      </w:r>
      <w:r w:rsidR="00775645">
        <w:rPr>
          <w:sz w:val="28"/>
          <w:szCs w:val="28"/>
        </w:rPr>
        <w:t>11290,6</w:t>
      </w:r>
      <w:r w:rsidR="009C1637" w:rsidRPr="00E47B25">
        <w:rPr>
          <w:sz w:val="28"/>
          <w:szCs w:val="28"/>
        </w:rPr>
        <w:t xml:space="preserve"> тыс. рублей.</w:t>
      </w:r>
      <w:r w:rsidR="009C1637">
        <w:rPr>
          <w:sz w:val="28"/>
          <w:szCs w:val="28"/>
        </w:rPr>
        <w:t xml:space="preserve"> </w:t>
      </w:r>
    </w:p>
    <w:p w:rsidR="009C1637" w:rsidRDefault="009C1637" w:rsidP="009C163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024FA">
        <w:rPr>
          <w:sz w:val="28"/>
          <w:szCs w:val="28"/>
        </w:rPr>
        <w:t xml:space="preserve">Анализ структуры расходов и уровень исполнения </w:t>
      </w:r>
      <w:r w:rsidR="00357A56" w:rsidRPr="00E024FA">
        <w:rPr>
          <w:sz w:val="28"/>
          <w:szCs w:val="28"/>
        </w:rPr>
        <w:t xml:space="preserve">КУМИ </w:t>
      </w:r>
      <w:r w:rsidRPr="00E024FA">
        <w:rPr>
          <w:sz w:val="28"/>
          <w:szCs w:val="28"/>
        </w:rPr>
        <w:t>по расходам по разделам, подразделам бюджетной классификации за 202</w:t>
      </w:r>
      <w:r w:rsidR="00775645">
        <w:rPr>
          <w:sz w:val="28"/>
          <w:szCs w:val="28"/>
        </w:rPr>
        <w:t>4</w:t>
      </w:r>
      <w:r w:rsidRPr="00E024FA">
        <w:rPr>
          <w:sz w:val="28"/>
          <w:szCs w:val="28"/>
        </w:rPr>
        <w:t xml:space="preserve"> год по отношению к бюджетным назначениям сводной бюджетной росписи представлены в таблице:</w:t>
      </w:r>
    </w:p>
    <w:p w:rsidR="00F559E5" w:rsidRDefault="00F559E5" w:rsidP="009C1637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tbl>
      <w:tblPr>
        <w:tblW w:w="9474" w:type="dxa"/>
        <w:tblInd w:w="96" w:type="dxa"/>
        <w:tblLook w:val="04A0"/>
      </w:tblPr>
      <w:tblGrid>
        <w:gridCol w:w="1421"/>
        <w:gridCol w:w="1425"/>
        <w:gridCol w:w="1425"/>
        <w:gridCol w:w="1542"/>
        <w:gridCol w:w="1560"/>
        <w:gridCol w:w="1105"/>
        <w:gridCol w:w="996"/>
      </w:tblGrid>
      <w:tr w:rsidR="00F559E5" w:rsidRPr="00F559E5" w:rsidTr="00154A7F">
        <w:trPr>
          <w:trHeight w:val="1848"/>
        </w:trPr>
        <w:tc>
          <w:tcPr>
            <w:tcW w:w="142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center"/>
              <w:rPr>
                <w:i/>
                <w:iCs/>
                <w:color w:val="000000"/>
                <w:kern w:val="0"/>
                <w:sz w:val="21"/>
                <w:szCs w:val="21"/>
                <w:lang w:eastAsia="ru-RU"/>
              </w:rPr>
            </w:pPr>
            <w:r w:rsidRPr="00F559E5">
              <w:rPr>
                <w:i/>
                <w:iCs/>
                <w:color w:val="000000"/>
                <w:kern w:val="0"/>
                <w:sz w:val="21"/>
                <w:szCs w:val="21"/>
                <w:lang w:eastAsia="ru-RU"/>
              </w:rPr>
              <w:t>Раздел, подраздел классификации расходов</w:t>
            </w:r>
          </w:p>
        </w:tc>
        <w:tc>
          <w:tcPr>
            <w:tcW w:w="1425" w:type="dxa"/>
            <w:tcBorders>
              <w:top w:val="single" w:sz="8" w:space="0" w:color="00000A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F559E5" w:rsidRPr="00F559E5" w:rsidRDefault="00F559E5" w:rsidP="00775645">
            <w:pPr>
              <w:suppressAutoHyphens w:val="0"/>
              <w:spacing w:line="240" w:lineRule="auto"/>
              <w:jc w:val="center"/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Утвержденный  бюджет в ред. от 2</w:t>
            </w:r>
            <w:r w:rsidR="00775645"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8</w:t>
            </w:r>
            <w:r w:rsidRPr="00F559E5"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.12.202</w:t>
            </w:r>
            <w:r w:rsidR="00775645"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3</w:t>
            </w:r>
            <w:r w:rsidRPr="00F559E5"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 xml:space="preserve"> № </w:t>
            </w:r>
            <w:r w:rsidR="00775645"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102</w:t>
            </w:r>
            <w:r w:rsidRPr="00F559E5"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 xml:space="preserve"> ,</w:t>
            </w:r>
          </w:p>
        </w:tc>
        <w:tc>
          <w:tcPr>
            <w:tcW w:w="1425" w:type="dxa"/>
            <w:tcBorders>
              <w:top w:val="single" w:sz="8" w:space="0" w:color="00000A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F559E5" w:rsidRPr="00F559E5" w:rsidRDefault="00F559E5" w:rsidP="00775645">
            <w:pPr>
              <w:suppressAutoHyphens w:val="0"/>
              <w:spacing w:line="240" w:lineRule="auto"/>
              <w:jc w:val="center"/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 xml:space="preserve">Утвержденный бюджет в ред. от </w:t>
            </w:r>
            <w:r w:rsidR="00775645"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19</w:t>
            </w:r>
            <w:r w:rsidRPr="00F559E5"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.12.202</w:t>
            </w:r>
            <w:r w:rsidR="00775645"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4</w:t>
            </w:r>
            <w:r w:rsidRPr="00F559E5"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 xml:space="preserve"> № </w:t>
            </w:r>
            <w:r w:rsidR="00775645"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8</w:t>
            </w:r>
            <w:r w:rsidRPr="00F559E5"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1 ,</w:t>
            </w:r>
          </w:p>
        </w:tc>
        <w:tc>
          <w:tcPr>
            <w:tcW w:w="1542" w:type="dxa"/>
            <w:vMerge w:val="restart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center"/>
              <w:rPr>
                <w:i/>
                <w:iCs/>
                <w:color w:val="000000"/>
                <w:kern w:val="0"/>
                <w:sz w:val="21"/>
                <w:szCs w:val="21"/>
                <w:lang w:eastAsia="ru-RU"/>
              </w:rPr>
            </w:pPr>
            <w:r w:rsidRPr="00F559E5">
              <w:rPr>
                <w:i/>
                <w:iCs/>
                <w:color w:val="000000"/>
                <w:kern w:val="0"/>
                <w:sz w:val="21"/>
                <w:szCs w:val="21"/>
                <w:lang w:eastAsia="ru-RU"/>
              </w:rPr>
              <w:t>Отклонение уточненного от первоначального</w:t>
            </w:r>
          </w:p>
        </w:tc>
        <w:tc>
          <w:tcPr>
            <w:tcW w:w="156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center"/>
              <w:rPr>
                <w:i/>
                <w:iCs/>
                <w:color w:val="000000"/>
                <w:kern w:val="0"/>
                <w:sz w:val="21"/>
                <w:szCs w:val="21"/>
                <w:lang w:eastAsia="ru-RU"/>
              </w:rPr>
            </w:pPr>
            <w:r w:rsidRPr="00F559E5">
              <w:rPr>
                <w:i/>
                <w:iCs/>
                <w:color w:val="000000"/>
                <w:kern w:val="0"/>
                <w:sz w:val="21"/>
                <w:szCs w:val="21"/>
                <w:lang w:eastAsia="ru-RU"/>
              </w:rPr>
              <w:t>Исполнено  (ф.0503127)тыс. руб.</w:t>
            </w:r>
          </w:p>
        </w:tc>
        <w:tc>
          <w:tcPr>
            <w:tcW w:w="110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FFFFFF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center"/>
              <w:rPr>
                <w:i/>
                <w:iCs/>
                <w:color w:val="000000"/>
                <w:kern w:val="0"/>
                <w:sz w:val="21"/>
                <w:szCs w:val="21"/>
                <w:lang w:eastAsia="ru-RU"/>
              </w:rPr>
            </w:pPr>
            <w:r w:rsidRPr="00F559E5">
              <w:rPr>
                <w:i/>
                <w:iCs/>
                <w:color w:val="000000"/>
                <w:kern w:val="0"/>
                <w:sz w:val="21"/>
                <w:szCs w:val="21"/>
                <w:lang w:eastAsia="ru-RU"/>
              </w:rPr>
              <w:t>Процент исполнения</w:t>
            </w:r>
          </w:p>
        </w:tc>
        <w:tc>
          <w:tcPr>
            <w:tcW w:w="9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A"/>
              <w:right w:val="single" w:sz="8" w:space="0" w:color="auto"/>
            </w:tcBorders>
            <w:shd w:val="clear" w:color="000000" w:fill="FFFFFF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center"/>
              <w:rPr>
                <w:i/>
                <w:iCs/>
                <w:color w:val="000000"/>
                <w:kern w:val="0"/>
                <w:sz w:val="21"/>
                <w:szCs w:val="21"/>
                <w:lang w:eastAsia="ru-RU"/>
              </w:rPr>
            </w:pPr>
            <w:r w:rsidRPr="00F559E5">
              <w:rPr>
                <w:i/>
                <w:iCs/>
                <w:color w:val="000000"/>
                <w:kern w:val="0"/>
                <w:sz w:val="21"/>
                <w:szCs w:val="21"/>
                <w:lang w:eastAsia="ru-RU"/>
              </w:rPr>
              <w:t>Удельный вес</w:t>
            </w:r>
          </w:p>
        </w:tc>
      </w:tr>
      <w:tr w:rsidR="00F559E5" w:rsidRPr="00F559E5" w:rsidTr="00154A7F">
        <w:trPr>
          <w:trHeight w:val="540"/>
        </w:trPr>
        <w:tc>
          <w:tcPr>
            <w:tcW w:w="142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rPr>
                <w:i/>
                <w:iCs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center"/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center"/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542" w:type="dxa"/>
            <w:vMerge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0"/>
            </w:tcBorders>
            <w:vAlign w:val="center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rPr>
                <w:i/>
                <w:iCs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rPr>
                <w:i/>
                <w:iCs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vAlign w:val="center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rPr>
                <w:i/>
                <w:iCs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A"/>
              <w:right w:val="single" w:sz="8" w:space="0" w:color="auto"/>
            </w:tcBorders>
            <w:vAlign w:val="center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rPr>
                <w:i/>
                <w:iCs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F559E5" w:rsidRPr="00F559E5" w:rsidTr="00154A7F">
        <w:trPr>
          <w:trHeight w:val="312"/>
        </w:trPr>
        <w:tc>
          <w:tcPr>
            <w:tcW w:w="142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2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vAlign w:val="bottom"/>
            <w:hideMark/>
          </w:tcPr>
          <w:p w:rsidR="00F559E5" w:rsidRPr="00F559E5" w:rsidRDefault="0077564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color w:val="000000"/>
                <w:kern w:val="0"/>
                <w:sz w:val="20"/>
                <w:szCs w:val="20"/>
                <w:lang w:eastAsia="ru-RU"/>
              </w:rPr>
              <w:t>2395,8</w:t>
            </w:r>
          </w:p>
        </w:tc>
        <w:tc>
          <w:tcPr>
            <w:tcW w:w="142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vAlign w:val="bottom"/>
            <w:hideMark/>
          </w:tcPr>
          <w:p w:rsidR="00F559E5" w:rsidRPr="00F559E5" w:rsidRDefault="0077564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color w:val="000000"/>
                <w:kern w:val="0"/>
                <w:sz w:val="20"/>
                <w:szCs w:val="20"/>
                <w:lang w:eastAsia="ru-RU"/>
              </w:rPr>
              <w:t>4430,7</w:t>
            </w:r>
          </w:p>
        </w:tc>
        <w:tc>
          <w:tcPr>
            <w:tcW w:w="15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vAlign w:val="bottom"/>
            <w:hideMark/>
          </w:tcPr>
          <w:p w:rsidR="00F559E5" w:rsidRPr="00F559E5" w:rsidRDefault="0077564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color w:val="000000"/>
                <w:kern w:val="0"/>
                <w:sz w:val="20"/>
                <w:szCs w:val="20"/>
                <w:lang w:eastAsia="ru-RU"/>
              </w:rPr>
              <w:t>2034,9</w:t>
            </w:r>
          </w:p>
        </w:tc>
        <w:tc>
          <w:tcPr>
            <w:tcW w:w="15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vAlign w:val="bottom"/>
            <w:hideMark/>
          </w:tcPr>
          <w:p w:rsidR="00F559E5" w:rsidRPr="00F559E5" w:rsidRDefault="0077564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color w:val="000000"/>
                <w:kern w:val="0"/>
                <w:sz w:val="20"/>
                <w:szCs w:val="20"/>
                <w:lang w:eastAsia="ru-RU"/>
              </w:rPr>
              <w:t>4411,8</w:t>
            </w:r>
          </w:p>
        </w:tc>
        <w:tc>
          <w:tcPr>
            <w:tcW w:w="110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vAlign w:val="bottom"/>
            <w:hideMark/>
          </w:tcPr>
          <w:p w:rsidR="00F559E5" w:rsidRPr="00F559E5" w:rsidRDefault="00F559E5" w:rsidP="0077564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9</w:t>
            </w:r>
            <w:r w:rsidR="00775645">
              <w:rPr>
                <w:color w:val="000000"/>
                <w:kern w:val="0"/>
                <w:sz w:val="20"/>
                <w:szCs w:val="20"/>
                <w:lang w:eastAsia="ru-RU"/>
              </w:rPr>
              <w:t>9</w:t>
            </w: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,</w:t>
            </w:r>
            <w:r w:rsidR="00775645">
              <w:rPr>
                <w:color w:val="000000"/>
                <w:kern w:val="0"/>
                <w:sz w:val="20"/>
                <w:szCs w:val="20"/>
                <w:lang w:eastAsia="ru-RU"/>
              </w:rPr>
              <w:t>6</w:t>
            </w: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6" w:type="dxa"/>
            <w:tcBorders>
              <w:top w:val="double" w:sz="6" w:space="0" w:color="000000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DDD9C3"/>
            <w:vAlign w:val="bottom"/>
            <w:hideMark/>
          </w:tcPr>
          <w:p w:rsidR="00F559E5" w:rsidRPr="00F559E5" w:rsidRDefault="0077564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color w:val="000000"/>
                <w:kern w:val="0"/>
                <w:sz w:val="20"/>
                <w:szCs w:val="20"/>
                <w:lang w:eastAsia="ru-RU"/>
              </w:rPr>
              <w:t>40,</w:t>
            </w:r>
            <w:r w:rsidR="0085498A">
              <w:rPr>
                <w:color w:val="000000"/>
                <w:kern w:val="0"/>
                <w:sz w:val="20"/>
                <w:szCs w:val="20"/>
                <w:lang w:eastAsia="ru-RU"/>
              </w:rPr>
              <w:t>1</w:t>
            </w:r>
            <w:r w:rsidR="00F559E5"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%</w:t>
            </w:r>
          </w:p>
        </w:tc>
      </w:tr>
      <w:tr w:rsidR="00F559E5" w:rsidRPr="00F559E5" w:rsidTr="00154A7F">
        <w:trPr>
          <w:trHeight w:val="312"/>
        </w:trPr>
        <w:tc>
          <w:tcPr>
            <w:tcW w:w="142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25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F559E5" w:rsidRPr="00F559E5" w:rsidRDefault="0077564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color w:val="000000"/>
                <w:kern w:val="0"/>
                <w:sz w:val="20"/>
                <w:szCs w:val="20"/>
                <w:lang w:eastAsia="ru-RU"/>
              </w:rPr>
              <w:t>2395,8</w:t>
            </w:r>
          </w:p>
        </w:tc>
        <w:tc>
          <w:tcPr>
            <w:tcW w:w="1425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559E5" w:rsidRPr="00F559E5" w:rsidRDefault="0077564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color w:val="000000"/>
                <w:kern w:val="0"/>
                <w:sz w:val="20"/>
                <w:szCs w:val="20"/>
                <w:lang w:eastAsia="ru-RU"/>
              </w:rPr>
              <w:t>4430,7</w:t>
            </w:r>
          </w:p>
        </w:tc>
        <w:tc>
          <w:tcPr>
            <w:tcW w:w="1542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775645" w:rsidRPr="00F559E5" w:rsidRDefault="00775645" w:rsidP="0077564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color w:val="000000"/>
                <w:kern w:val="0"/>
                <w:sz w:val="20"/>
                <w:szCs w:val="20"/>
                <w:lang w:eastAsia="ru-RU"/>
              </w:rPr>
              <w:t>2034,9</w:t>
            </w:r>
          </w:p>
        </w:tc>
        <w:tc>
          <w:tcPr>
            <w:tcW w:w="156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559E5" w:rsidRPr="00F559E5" w:rsidRDefault="0077564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color w:val="000000"/>
                <w:kern w:val="0"/>
                <w:sz w:val="20"/>
                <w:szCs w:val="20"/>
                <w:lang w:eastAsia="ru-RU"/>
              </w:rPr>
              <w:t>4411,8</w:t>
            </w:r>
          </w:p>
        </w:tc>
        <w:tc>
          <w:tcPr>
            <w:tcW w:w="1105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559E5" w:rsidRPr="00F559E5" w:rsidRDefault="0085498A" w:rsidP="0077564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color w:val="000000"/>
                <w:kern w:val="0"/>
                <w:sz w:val="20"/>
                <w:szCs w:val="20"/>
                <w:lang w:eastAsia="ru-RU"/>
              </w:rPr>
              <w:t>9</w:t>
            </w:r>
            <w:r w:rsidR="00775645">
              <w:rPr>
                <w:color w:val="000000"/>
                <w:kern w:val="0"/>
                <w:sz w:val="20"/>
                <w:szCs w:val="20"/>
                <w:lang w:eastAsia="ru-RU"/>
              </w:rPr>
              <w:t>9</w:t>
            </w:r>
            <w:r>
              <w:rPr>
                <w:color w:val="000000"/>
                <w:kern w:val="0"/>
                <w:sz w:val="20"/>
                <w:szCs w:val="20"/>
                <w:lang w:eastAsia="ru-RU"/>
              </w:rPr>
              <w:t>,</w:t>
            </w:r>
            <w:r w:rsidR="00775645">
              <w:rPr>
                <w:color w:val="000000"/>
                <w:kern w:val="0"/>
                <w:sz w:val="20"/>
                <w:szCs w:val="20"/>
                <w:lang w:eastAsia="ru-RU"/>
              </w:rPr>
              <w:t>6</w:t>
            </w:r>
            <w:r w:rsidR="00F559E5"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559E5" w:rsidRPr="00F559E5" w:rsidRDefault="00775645" w:rsidP="0077564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color w:val="000000"/>
                <w:kern w:val="0"/>
                <w:sz w:val="20"/>
                <w:szCs w:val="20"/>
                <w:lang w:eastAsia="ru-RU"/>
              </w:rPr>
              <w:t>40,</w:t>
            </w:r>
            <w:r w:rsidR="0085498A">
              <w:rPr>
                <w:color w:val="000000"/>
                <w:kern w:val="0"/>
                <w:sz w:val="20"/>
                <w:szCs w:val="20"/>
                <w:lang w:eastAsia="ru-RU"/>
              </w:rPr>
              <w:t>1</w:t>
            </w:r>
            <w:r w:rsidR="00F559E5"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%</w:t>
            </w:r>
          </w:p>
        </w:tc>
      </w:tr>
      <w:tr w:rsidR="00F559E5" w:rsidRPr="00F559E5" w:rsidTr="00154A7F">
        <w:trPr>
          <w:trHeight w:val="312"/>
        </w:trPr>
        <w:tc>
          <w:tcPr>
            <w:tcW w:w="142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425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vAlign w:val="bottom"/>
            <w:hideMark/>
          </w:tcPr>
          <w:p w:rsidR="00F559E5" w:rsidRPr="00F559E5" w:rsidRDefault="0077564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color w:val="000000"/>
                <w:kern w:val="0"/>
                <w:sz w:val="20"/>
                <w:szCs w:val="20"/>
                <w:lang w:eastAsia="ru-RU"/>
              </w:rPr>
              <w:t>4805,4</w:t>
            </w:r>
          </w:p>
        </w:tc>
        <w:tc>
          <w:tcPr>
            <w:tcW w:w="1425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vAlign w:val="bottom"/>
            <w:hideMark/>
          </w:tcPr>
          <w:p w:rsidR="00F559E5" w:rsidRPr="00F559E5" w:rsidRDefault="0077564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color w:val="000000"/>
                <w:kern w:val="0"/>
                <w:sz w:val="20"/>
                <w:szCs w:val="20"/>
                <w:lang w:eastAsia="ru-RU"/>
              </w:rPr>
              <w:t>5148,2</w:t>
            </w:r>
          </w:p>
        </w:tc>
        <w:tc>
          <w:tcPr>
            <w:tcW w:w="1542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vAlign w:val="bottom"/>
            <w:hideMark/>
          </w:tcPr>
          <w:p w:rsidR="00F559E5" w:rsidRPr="00F559E5" w:rsidRDefault="0077564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color w:val="000000"/>
                <w:kern w:val="0"/>
                <w:sz w:val="20"/>
                <w:szCs w:val="20"/>
                <w:lang w:eastAsia="ru-RU"/>
              </w:rPr>
              <w:t>342,8</w:t>
            </w:r>
          </w:p>
        </w:tc>
        <w:tc>
          <w:tcPr>
            <w:tcW w:w="156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vAlign w:val="bottom"/>
            <w:hideMark/>
          </w:tcPr>
          <w:p w:rsidR="00F559E5" w:rsidRPr="00F559E5" w:rsidRDefault="0077564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color w:val="000000"/>
                <w:kern w:val="0"/>
                <w:sz w:val="20"/>
                <w:szCs w:val="20"/>
                <w:lang w:eastAsia="ru-RU"/>
              </w:rPr>
              <w:t>4870,23</w:t>
            </w:r>
          </w:p>
        </w:tc>
        <w:tc>
          <w:tcPr>
            <w:tcW w:w="1105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vAlign w:val="bottom"/>
            <w:hideMark/>
          </w:tcPr>
          <w:p w:rsidR="00F559E5" w:rsidRPr="00F559E5" w:rsidRDefault="00775645" w:rsidP="0077564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color w:val="000000"/>
                <w:kern w:val="0"/>
                <w:sz w:val="20"/>
                <w:szCs w:val="20"/>
                <w:lang w:eastAsia="ru-RU"/>
              </w:rPr>
              <w:t>94,6</w:t>
            </w:r>
            <w:r w:rsidR="0085498A">
              <w:rPr>
                <w:color w:val="000000"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DDD9C3"/>
            <w:vAlign w:val="bottom"/>
            <w:hideMark/>
          </w:tcPr>
          <w:p w:rsidR="00F559E5" w:rsidRPr="00F559E5" w:rsidRDefault="0085498A" w:rsidP="0077564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color w:val="000000"/>
                <w:kern w:val="0"/>
                <w:sz w:val="20"/>
                <w:szCs w:val="20"/>
                <w:lang w:eastAsia="ru-RU"/>
              </w:rPr>
              <w:t>4</w:t>
            </w:r>
            <w:r w:rsidR="00775645">
              <w:rPr>
                <w:color w:val="000000"/>
                <w:kern w:val="0"/>
                <w:sz w:val="20"/>
                <w:szCs w:val="20"/>
                <w:lang w:eastAsia="ru-RU"/>
              </w:rPr>
              <w:t>4</w:t>
            </w:r>
            <w:r>
              <w:rPr>
                <w:color w:val="000000"/>
                <w:kern w:val="0"/>
                <w:sz w:val="20"/>
                <w:szCs w:val="20"/>
                <w:lang w:eastAsia="ru-RU"/>
              </w:rPr>
              <w:t>,</w:t>
            </w:r>
            <w:r w:rsidR="00775645">
              <w:rPr>
                <w:color w:val="000000"/>
                <w:kern w:val="0"/>
                <w:sz w:val="20"/>
                <w:szCs w:val="20"/>
                <w:lang w:eastAsia="ru-RU"/>
              </w:rPr>
              <w:t>3</w:t>
            </w:r>
            <w:r w:rsidR="00F559E5"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%</w:t>
            </w:r>
          </w:p>
        </w:tc>
      </w:tr>
      <w:tr w:rsidR="00F559E5" w:rsidRPr="00F559E5" w:rsidTr="00154A7F">
        <w:trPr>
          <w:trHeight w:val="312"/>
        </w:trPr>
        <w:tc>
          <w:tcPr>
            <w:tcW w:w="142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25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559E5" w:rsidRPr="00F559E5" w:rsidRDefault="0077564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color w:val="000000"/>
                <w:kern w:val="0"/>
                <w:sz w:val="20"/>
                <w:szCs w:val="20"/>
                <w:lang w:eastAsia="ru-RU"/>
              </w:rPr>
              <w:t>4805,4</w:t>
            </w:r>
          </w:p>
        </w:tc>
        <w:tc>
          <w:tcPr>
            <w:tcW w:w="1425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559E5" w:rsidRPr="00F559E5" w:rsidRDefault="0077564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color w:val="000000"/>
                <w:kern w:val="0"/>
                <w:sz w:val="20"/>
                <w:szCs w:val="20"/>
                <w:lang w:eastAsia="ru-RU"/>
              </w:rPr>
              <w:t>5148,2</w:t>
            </w:r>
          </w:p>
        </w:tc>
        <w:tc>
          <w:tcPr>
            <w:tcW w:w="1542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559E5" w:rsidRPr="00F559E5" w:rsidRDefault="0077564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color w:val="000000"/>
                <w:kern w:val="0"/>
                <w:sz w:val="20"/>
                <w:szCs w:val="20"/>
                <w:lang w:eastAsia="ru-RU"/>
              </w:rPr>
              <w:t>342,8</w:t>
            </w:r>
          </w:p>
        </w:tc>
        <w:tc>
          <w:tcPr>
            <w:tcW w:w="156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559E5" w:rsidRPr="00F559E5" w:rsidRDefault="0077564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color w:val="000000"/>
                <w:kern w:val="0"/>
                <w:sz w:val="20"/>
                <w:szCs w:val="20"/>
                <w:lang w:eastAsia="ru-RU"/>
              </w:rPr>
              <w:t>4870,2</w:t>
            </w:r>
          </w:p>
        </w:tc>
        <w:tc>
          <w:tcPr>
            <w:tcW w:w="1105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559E5" w:rsidRPr="00F559E5" w:rsidRDefault="0085498A" w:rsidP="0077564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color w:val="000000"/>
                <w:kern w:val="0"/>
                <w:sz w:val="20"/>
                <w:szCs w:val="20"/>
                <w:lang w:eastAsia="ru-RU"/>
              </w:rPr>
              <w:t>9</w:t>
            </w:r>
            <w:r w:rsidR="00775645">
              <w:rPr>
                <w:color w:val="000000"/>
                <w:kern w:val="0"/>
                <w:sz w:val="20"/>
                <w:szCs w:val="20"/>
                <w:lang w:eastAsia="ru-RU"/>
              </w:rPr>
              <w:t>4</w:t>
            </w:r>
            <w:r>
              <w:rPr>
                <w:color w:val="000000"/>
                <w:kern w:val="0"/>
                <w:sz w:val="20"/>
                <w:szCs w:val="20"/>
                <w:lang w:eastAsia="ru-RU"/>
              </w:rPr>
              <w:t>,</w:t>
            </w:r>
            <w:r w:rsidR="00775645">
              <w:rPr>
                <w:color w:val="000000"/>
                <w:kern w:val="0"/>
                <w:sz w:val="20"/>
                <w:szCs w:val="20"/>
                <w:lang w:eastAsia="ru-RU"/>
              </w:rPr>
              <w:t>6</w:t>
            </w:r>
            <w:r w:rsidR="00F559E5"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559E5" w:rsidRPr="00F559E5" w:rsidRDefault="0085498A" w:rsidP="0077564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color w:val="000000"/>
                <w:kern w:val="0"/>
                <w:sz w:val="20"/>
                <w:szCs w:val="20"/>
                <w:lang w:eastAsia="ru-RU"/>
              </w:rPr>
              <w:t>4</w:t>
            </w:r>
            <w:r w:rsidR="00775645">
              <w:rPr>
                <w:color w:val="000000"/>
                <w:kern w:val="0"/>
                <w:sz w:val="20"/>
                <w:szCs w:val="20"/>
                <w:lang w:eastAsia="ru-RU"/>
              </w:rPr>
              <w:t>4</w:t>
            </w:r>
            <w:r>
              <w:rPr>
                <w:color w:val="000000"/>
                <w:kern w:val="0"/>
                <w:sz w:val="20"/>
                <w:szCs w:val="20"/>
                <w:lang w:eastAsia="ru-RU"/>
              </w:rPr>
              <w:t>,</w:t>
            </w:r>
            <w:r w:rsidR="00775645">
              <w:rPr>
                <w:color w:val="000000"/>
                <w:kern w:val="0"/>
                <w:sz w:val="20"/>
                <w:szCs w:val="20"/>
                <w:lang w:eastAsia="ru-RU"/>
              </w:rPr>
              <w:t>3</w:t>
            </w:r>
            <w:r w:rsidR="00F559E5"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%</w:t>
            </w:r>
          </w:p>
        </w:tc>
      </w:tr>
      <w:tr w:rsidR="00F559E5" w:rsidRPr="00F559E5" w:rsidTr="00154A7F">
        <w:trPr>
          <w:trHeight w:val="312"/>
        </w:trPr>
        <w:tc>
          <w:tcPr>
            <w:tcW w:w="142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25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vAlign w:val="bottom"/>
            <w:hideMark/>
          </w:tcPr>
          <w:p w:rsidR="00F559E5" w:rsidRPr="00F559E5" w:rsidRDefault="0077564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color w:val="000000"/>
                <w:kern w:val="0"/>
                <w:sz w:val="20"/>
                <w:szCs w:val="20"/>
                <w:lang w:eastAsia="ru-RU"/>
              </w:rPr>
              <w:t>1711,7</w:t>
            </w:r>
          </w:p>
        </w:tc>
        <w:tc>
          <w:tcPr>
            <w:tcW w:w="1425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vAlign w:val="bottom"/>
            <w:hideMark/>
          </w:tcPr>
          <w:p w:rsidR="00F559E5" w:rsidRPr="00F559E5" w:rsidRDefault="0077564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color w:val="000000"/>
                <w:kern w:val="0"/>
                <w:sz w:val="20"/>
                <w:szCs w:val="20"/>
                <w:lang w:eastAsia="ru-RU"/>
              </w:rPr>
              <w:t>1711,7</w:t>
            </w:r>
          </w:p>
        </w:tc>
        <w:tc>
          <w:tcPr>
            <w:tcW w:w="1542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vAlign w:val="bottom"/>
            <w:hideMark/>
          </w:tcPr>
          <w:p w:rsidR="00F559E5" w:rsidRPr="00F559E5" w:rsidRDefault="0077564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vAlign w:val="bottom"/>
            <w:hideMark/>
          </w:tcPr>
          <w:p w:rsidR="00F559E5" w:rsidRPr="00F559E5" w:rsidRDefault="0077564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color w:val="000000"/>
                <w:kern w:val="0"/>
                <w:sz w:val="20"/>
                <w:szCs w:val="20"/>
                <w:lang w:eastAsia="ru-RU"/>
              </w:rPr>
              <w:t>1711,7</w:t>
            </w:r>
          </w:p>
        </w:tc>
        <w:tc>
          <w:tcPr>
            <w:tcW w:w="1105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vAlign w:val="bottom"/>
            <w:hideMark/>
          </w:tcPr>
          <w:p w:rsidR="00F559E5" w:rsidRPr="00F559E5" w:rsidRDefault="0085498A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color w:val="000000"/>
                <w:kern w:val="0"/>
                <w:sz w:val="20"/>
                <w:szCs w:val="20"/>
                <w:lang w:eastAsia="ru-RU"/>
              </w:rPr>
              <w:t>100,0</w:t>
            </w:r>
            <w:r w:rsidR="00A65D1A">
              <w:rPr>
                <w:color w:val="000000"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DDD9C3"/>
            <w:vAlign w:val="bottom"/>
            <w:hideMark/>
          </w:tcPr>
          <w:p w:rsidR="00F559E5" w:rsidRPr="00F559E5" w:rsidRDefault="0085498A" w:rsidP="0077564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color w:val="000000"/>
                <w:kern w:val="0"/>
                <w:sz w:val="20"/>
                <w:szCs w:val="20"/>
                <w:lang w:eastAsia="ru-RU"/>
              </w:rPr>
              <w:t>15,</w:t>
            </w:r>
            <w:r w:rsidR="00775645">
              <w:rPr>
                <w:color w:val="000000"/>
                <w:kern w:val="0"/>
                <w:sz w:val="20"/>
                <w:szCs w:val="20"/>
                <w:lang w:eastAsia="ru-RU"/>
              </w:rPr>
              <w:t>6</w:t>
            </w:r>
            <w:r w:rsidR="00F559E5"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%</w:t>
            </w:r>
          </w:p>
        </w:tc>
      </w:tr>
      <w:tr w:rsidR="00F559E5" w:rsidRPr="00F559E5" w:rsidTr="00154A7F">
        <w:trPr>
          <w:trHeight w:val="312"/>
        </w:trPr>
        <w:tc>
          <w:tcPr>
            <w:tcW w:w="142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1003</w:t>
            </w:r>
          </w:p>
        </w:tc>
        <w:tc>
          <w:tcPr>
            <w:tcW w:w="1425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559E5" w:rsidRPr="00F559E5" w:rsidRDefault="0077564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color w:val="000000"/>
                <w:kern w:val="0"/>
                <w:sz w:val="20"/>
                <w:szCs w:val="20"/>
                <w:lang w:eastAsia="ru-RU"/>
              </w:rPr>
              <w:t>1711,7</w:t>
            </w:r>
          </w:p>
        </w:tc>
        <w:tc>
          <w:tcPr>
            <w:tcW w:w="1425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559E5" w:rsidRPr="00F559E5" w:rsidRDefault="0077564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color w:val="000000"/>
                <w:kern w:val="0"/>
                <w:sz w:val="20"/>
                <w:szCs w:val="20"/>
                <w:lang w:eastAsia="ru-RU"/>
              </w:rPr>
              <w:t>1711,7</w:t>
            </w:r>
          </w:p>
        </w:tc>
        <w:tc>
          <w:tcPr>
            <w:tcW w:w="1542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559E5" w:rsidRPr="00F559E5" w:rsidRDefault="0077564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559E5" w:rsidRPr="00F559E5" w:rsidRDefault="0077564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color w:val="000000"/>
                <w:kern w:val="0"/>
                <w:sz w:val="20"/>
                <w:szCs w:val="20"/>
                <w:lang w:eastAsia="ru-RU"/>
              </w:rPr>
              <w:t>1711,7</w:t>
            </w:r>
          </w:p>
        </w:tc>
        <w:tc>
          <w:tcPr>
            <w:tcW w:w="1105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  <w:r w:rsidR="0085498A">
              <w:rPr>
                <w:color w:val="000000"/>
                <w:kern w:val="0"/>
                <w:sz w:val="20"/>
                <w:szCs w:val="20"/>
                <w:lang w:eastAsia="ru-RU"/>
              </w:rPr>
              <w:t>100,0</w:t>
            </w:r>
            <w:r w:rsidR="00A65D1A">
              <w:rPr>
                <w:color w:val="000000"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559E5" w:rsidRPr="00F559E5" w:rsidRDefault="0085498A" w:rsidP="0077564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color w:val="000000"/>
                <w:kern w:val="0"/>
                <w:sz w:val="20"/>
                <w:szCs w:val="20"/>
                <w:lang w:eastAsia="ru-RU"/>
              </w:rPr>
              <w:t>15,</w:t>
            </w:r>
            <w:r w:rsidR="00775645">
              <w:rPr>
                <w:color w:val="000000"/>
                <w:kern w:val="0"/>
                <w:sz w:val="20"/>
                <w:szCs w:val="20"/>
                <w:lang w:eastAsia="ru-RU"/>
              </w:rPr>
              <w:t>6</w:t>
            </w:r>
            <w:r w:rsidR="00F559E5"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%</w:t>
            </w:r>
          </w:p>
        </w:tc>
      </w:tr>
      <w:tr w:rsidR="00F559E5" w:rsidRPr="00F559E5" w:rsidTr="00154A7F">
        <w:trPr>
          <w:trHeight w:val="312"/>
        </w:trPr>
        <w:tc>
          <w:tcPr>
            <w:tcW w:w="142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Общий объем расходов</w:t>
            </w:r>
          </w:p>
        </w:tc>
        <w:tc>
          <w:tcPr>
            <w:tcW w:w="1425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vAlign w:val="bottom"/>
            <w:hideMark/>
          </w:tcPr>
          <w:p w:rsidR="00F559E5" w:rsidRPr="00F559E5" w:rsidRDefault="0077564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color w:val="000000"/>
                <w:kern w:val="0"/>
                <w:sz w:val="20"/>
                <w:szCs w:val="20"/>
                <w:lang w:eastAsia="ru-RU"/>
              </w:rPr>
              <w:t>8912,9</w:t>
            </w:r>
          </w:p>
        </w:tc>
        <w:tc>
          <w:tcPr>
            <w:tcW w:w="1425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vAlign w:val="bottom"/>
            <w:hideMark/>
          </w:tcPr>
          <w:p w:rsidR="00F559E5" w:rsidRPr="00F559E5" w:rsidRDefault="0077564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color w:val="000000"/>
                <w:kern w:val="0"/>
                <w:sz w:val="20"/>
                <w:szCs w:val="20"/>
                <w:lang w:eastAsia="ru-RU"/>
              </w:rPr>
              <w:t>11290,6</w:t>
            </w:r>
          </w:p>
        </w:tc>
        <w:tc>
          <w:tcPr>
            <w:tcW w:w="1542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vAlign w:val="bottom"/>
            <w:hideMark/>
          </w:tcPr>
          <w:p w:rsidR="00F559E5" w:rsidRPr="00F559E5" w:rsidRDefault="00775645" w:rsidP="0077564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color w:val="000000"/>
                <w:kern w:val="0"/>
                <w:sz w:val="20"/>
                <w:szCs w:val="20"/>
                <w:lang w:eastAsia="ru-RU"/>
              </w:rPr>
              <w:t>2377,7</w:t>
            </w:r>
          </w:p>
        </w:tc>
        <w:tc>
          <w:tcPr>
            <w:tcW w:w="156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vAlign w:val="bottom"/>
            <w:hideMark/>
          </w:tcPr>
          <w:p w:rsidR="00F559E5" w:rsidRPr="00F559E5" w:rsidRDefault="0077564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color w:val="000000"/>
                <w:kern w:val="0"/>
                <w:sz w:val="20"/>
                <w:szCs w:val="20"/>
                <w:lang w:eastAsia="ru-RU"/>
              </w:rPr>
              <w:t>10993,7</w:t>
            </w:r>
          </w:p>
        </w:tc>
        <w:tc>
          <w:tcPr>
            <w:tcW w:w="1105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vAlign w:val="bottom"/>
            <w:hideMark/>
          </w:tcPr>
          <w:p w:rsidR="00F559E5" w:rsidRPr="00F559E5" w:rsidRDefault="00A65D1A" w:rsidP="00875B17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color w:val="000000"/>
                <w:kern w:val="0"/>
                <w:sz w:val="20"/>
                <w:szCs w:val="20"/>
                <w:lang w:eastAsia="ru-RU"/>
              </w:rPr>
              <w:t>9</w:t>
            </w:r>
            <w:r w:rsidR="00875B17">
              <w:rPr>
                <w:color w:val="000000"/>
                <w:kern w:val="0"/>
                <w:sz w:val="20"/>
                <w:szCs w:val="20"/>
                <w:lang w:eastAsia="ru-RU"/>
              </w:rPr>
              <w:t>7</w:t>
            </w:r>
            <w:r>
              <w:rPr>
                <w:color w:val="000000"/>
                <w:kern w:val="0"/>
                <w:sz w:val="20"/>
                <w:szCs w:val="20"/>
                <w:lang w:eastAsia="ru-RU"/>
              </w:rPr>
              <w:t>,</w:t>
            </w:r>
            <w:r w:rsidR="00875B17">
              <w:rPr>
                <w:color w:val="000000"/>
                <w:kern w:val="0"/>
                <w:sz w:val="20"/>
                <w:szCs w:val="20"/>
                <w:lang w:eastAsia="ru-RU"/>
              </w:rPr>
              <w:t>4</w:t>
            </w:r>
            <w:r>
              <w:rPr>
                <w:color w:val="000000"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DDD9C3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100,0%</w:t>
            </w:r>
          </w:p>
        </w:tc>
      </w:tr>
    </w:tbl>
    <w:p w:rsidR="00F559E5" w:rsidRDefault="00F559E5" w:rsidP="009C1637">
      <w:pPr>
        <w:tabs>
          <w:tab w:val="left" w:pos="1134"/>
        </w:tabs>
        <w:ind w:firstLine="709"/>
        <w:jc w:val="both"/>
        <w:rPr>
          <w:b/>
          <w:bCs/>
          <w:i/>
          <w:iCs/>
          <w:sz w:val="21"/>
          <w:szCs w:val="21"/>
        </w:rPr>
      </w:pPr>
    </w:p>
    <w:p w:rsidR="009C1637" w:rsidRDefault="009C1637" w:rsidP="009C1637">
      <w:pPr>
        <w:tabs>
          <w:tab w:val="left" w:pos="0"/>
        </w:tabs>
        <w:spacing w:before="11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Классификация расходов по </w:t>
      </w:r>
      <w:r w:rsidR="00357A56">
        <w:rPr>
          <w:sz w:val="28"/>
          <w:szCs w:val="28"/>
        </w:rPr>
        <w:t>КУМИ</w:t>
      </w:r>
      <w:r>
        <w:rPr>
          <w:sz w:val="28"/>
          <w:szCs w:val="28"/>
        </w:rPr>
        <w:t xml:space="preserve"> представлена </w:t>
      </w:r>
      <w:r w:rsidR="00154A7F">
        <w:rPr>
          <w:sz w:val="28"/>
          <w:szCs w:val="28"/>
        </w:rPr>
        <w:t>3</w:t>
      </w:r>
      <w:r w:rsidR="0085498A">
        <w:rPr>
          <w:sz w:val="28"/>
          <w:szCs w:val="28"/>
        </w:rPr>
        <w:t xml:space="preserve"> </w:t>
      </w:r>
      <w:r w:rsidR="00A65D1A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</w:t>
      </w:r>
      <w:r w:rsidR="004060FD">
        <w:rPr>
          <w:sz w:val="28"/>
          <w:szCs w:val="28"/>
        </w:rPr>
        <w:t>ами</w:t>
      </w:r>
      <w:r>
        <w:rPr>
          <w:sz w:val="28"/>
          <w:szCs w:val="28"/>
        </w:rPr>
        <w:t>, по котор</w:t>
      </w:r>
      <w:r w:rsidR="004060FD">
        <w:rPr>
          <w:sz w:val="28"/>
          <w:szCs w:val="28"/>
        </w:rPr>
        <w:t>ым</w:t>
      </w:r>
      <w:r>
        <w:rPr>
          <w:sz w:val="28"/>
          <w:szCs w:val="28"/>
        </w:rPr>
        <w:t xml:space="preserve"> в течение года внесены изменения, которые в целом </w:t>
      </w:r>
      <w:r w:rsidR="0085498A">
        <w:rPr>
          <w:sz w:val="28"/>
          <w:szCs w:val="28"/>
        </w:rPr>
        <w:t xml:space="preserve">увеличили </w:t>
      </w:r>
      <w:r>
        <w:rPr>
          <w:sz w:val="28"/>
          <w:szCs w:val="28"/>
        </w:rPr>
        <w:t xml:space="preserve">общий объем бюджетных ассигнований на </w:t>
      </w:r>
      <w:r w:rsidR="00775645">
        <w:rPr>
          <w:sz w:val="28"/>
          <w:szCs w:val="28"/>
        </w:rPr>
        <w:t>2377,7</w:t>
      </w:r>
      <w:r>
        <w:rPr>
          <w:sz w:val="28"/>
          <w:szCs w:val="28"/>
        </w:rPr>
        <w:t xml:space="preserve"> тыс. рублей.  </w:t>
      </w:r>
    </w:p>
    <w:p w:rsidR="009C1637" w:rsidRDefault="009C1637" w:rsidP="009C1637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бюджета </w:t>
      </w:r>
      <w:r w:rsidR="00421427">
        <w:rPr>
          <w:sz w:val="28"/>
          <w:szCs w:val="28"/>
        </w:rPr>
        <w:t>Чагодощенского муниципального</w:t>
      </w:r>
      <w:r>
        <w:rPr>
          <w:sz w:val="28"/>
          <w:szCs w:val="28"/>
        </w:rPr>
        <w:t xml:space="preserve"> </w:t>
      </w:r>
      <w:r w:rsidR="004B1020">
        <w:rPr>
          <w:sz w:val="28"/>
          <w:szCs w:val="28"/>
        </w:rPr>
        <w:t>округа по расходам в 202</w:t>
      </w:r>
      <w:r w:rsidR="00570A52">
        <w:rPr>
          <w:sz w:val="28"/>
          <w:szCs w:val="28"/>
        </w:rPr>
        <w:t>4</w:t>
      </w:r>
      <w:r>
        <w:rPr>
          <w:sz w:val="28"/>
          <w:szCs w:val="28"/>
        </w:rPr>
        <w:t xml:space="preserve"> году </w:t>
      </w:r>
      <w:r w:rsidR="0085498A">
        <w:rPr>
          <w:sz w:val="28"/>
          <w:szCs w:val="28"/>
        </w:rPr>
        <w:t>КУМИ</w:t>
      </w:r>
      <w:r>
        <w:rPr>
          <w:sz w:val="28"/>
          <w:szCs w:val="28"/>
        </w:rPr>
        <w:t xml:space="preserve"> составило </w:t>
      </w:r>
      <w:r w:rsidR="00570A52">
        <w:rPr>
          <w:sz w:val="28"/>
          <w:szCs w:val="28"/>
        </w:rPr>
        <w:t>10993,7</w:t>
      </w:r>
      <w:r>
        <w:rPr>
          <w:sz w:val="28"/>
          <w:szCs w:val="28"/>
        </w:rPr>
        <w:t xml:space="preserve"> тыс. рублей или </w:t>
      </w:r>
      <w:r w:rsidR="00A65D1A">
        <w:rPr>
          <w:sz w:val="28"/>
          <w:szCs w:val="28"/>
        </w:rPr>
        <w:t>9</w:t>
      </w:r>
      <w:r w:rsidR="0085498A">
        <w:rPr>
          <w:sz w:val="28"/>
          <w:szCs w:val="28"/>
        </w:rPr>
        <w:t>4,3</w:t>
      </w:r>
      <w:r>
        <w:rPr>
          <w:sz w:val="28"/>
          <w:szCs w:val="28"/>
        </w:rPr>
        <w:t xml:space="preserve">% бюджетных назначений, утвержденных решением о бюджете </w:t>
      </w:r>
      <w:r w:rsidR="004B1020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и бюджетных  ассигнований, предусмотренных сводной бюджетной ро</w:t>
      </w:r>
      <w:r w:rsidR="004B1020">
        <w:rPr>
          <w:sz w:val="28"/>
          <w:szCs w:val="28"/>
        </w:rPr>
        <w:t xml:space="preserve">списью. </w:t>
      </w:r>
      <w:r>
        <w:rPr>
          <w:sz w:val="28"/>
          <w:szCs w:val="28"/>
        </w:rPr>
        <w:t>Отклонений сводной бюджетной росписи от плановых назначений, утвержденных решением о бюджете на 202</w:t>
      </w:r>
      <w:r w:rsidR="00570A52">
        <w:rPr>
          <w:sz w:val="28"/>
          <w:szCs w:val="28"/>
        </w:rPr>
        <w:t>4</w:t>
      </w:r>
      <w:r>
        <w:rPr>
          <w:sz w:val="28"/>
          <w:szCs w:val="28"/>
        </w:rPr>
        <w:t xml:space="preserve"> год, не установлено.</w:t>
      </w:r>
    </w:p>
    <w:p w:rsidR="009C1637" w:rsidRDefault="00357A56" w:rsidP="009C1637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pacing w:val="-2"/>
          <w:sz w:val="28"/>
          <w:szCs w:val="28"/>
        </w:rPr>
        <w:t>КУМИ</w:t>
      </w:r>
      <w:r w:rsidR="009C1637">
        <w:rPr>
          <w:rFonts w:eastAsia="Calibri"/>
          <w:color w:val="000000"/>
          <w:spacing w:val="-2"/>
          <w:sz w:val="28"/>
          <w:szCs w:val="28"/>
        </w:rPr>
        <w:t xml:space="preserve"> </w:t>
      </w:r>
      <w:r w:rsidR="008164CB">
        <w:rPr>
          <w:rFonts w:eastAsia="Calibri"/>
          <w:sz w:val="28"/>
          <w:szCs w:val="28"/>
        </w:rPr>
        <w:t>в 202</w:t>
      </w:r>
      <w:r w:rsidR="00570A52">
        <w:rPr>
          <w:rFonts w:eastAsia="Calibri"/>
          <w:sz w:val="28"/>
          <w:szCs w:val="28"/>
        </w:rPr>
        <w:t>4</w:t>
      </w:r>
      <w:r w:rsidR="008164CB">
        <w:rPr>
          <w:rFonts w:eastAsia="Calibri"/>
          <w:sz w:val="28"/>
          <w:szCs w:val="28"/>
        </w:rPr>
        <w:t xml:space="preserve"> </w:t>
      </w:r>
      <w:r w:rsidR="009C1637">
        <w:rPr>
          <w:rFonts w:eastAsia="Calibri"/>
          <w:sz w:val="28"/>
          <w:szCs w:val="28"/>
        </w:rPr>
        <w:t xml:space="preserve">году не принимала бюджетные и денежные обязательства сверх утвержденных назначений. </w:t>
      </w:r>
    </w:p>
    <w:p w:rsidR="000F27B1" w:rsidRPr="00F50538" w:rsidRDefault="008164CB" w:rsidP="009C1637">
      <w:pPr>
        <w:ind w:firstLine="567"/>
        <w:jc w:val="both"/>
        <w:rPr>
          <w:rFonts w:ascii="TimesNewRomanPSMT" w:hAnsi="TimesNewRomanPSMT"/>
          <w:sz w:val="28"/>
          <w:szCs w:val="28"/>
        </w:rPr>
      </w:pPr>
      <w:r w:rsidRPr="00E33886">
        <w:rPr>
          <w:rFonts w:ascii="TimesNewRomanPSMT" w:hAnsi="TimesNewRomanPSMT"/>
          <w:sz w:val="28"/>
          <w:szCs w:val="28"/>
        </w:rPr>
        <w:t>В 202</w:t>
      </w:r>
      <w:r w:rsidR="00570A52">
        <w:rPr>
          <w:rFonts w:ascii="TimesNewRomanPSMT" w:hAnsi="TimesNewRomanPSMT"/>
          <w:sz w:val="28"/>
          <w:szCs w:val="28"/>
        </w:rPr>
        <w:t>4</w:t>
      </w:r>
      <w:r w:rsidR="000F27B1" w:rsidRPr="00E33886">
        <w:rPr>
          <w:rFonts w:ascii="TimesNewRomanPSMT" w:hAnsi="TimesNewRomanPSMT"/>
          <w:sz w:val="28"/>
          <w:szCs w:val="28"/>
        </w:rPr>
        <w:t xml:space="preserve"> году </w:t>
      </w:r>
      <w:r w:rsidR="0085498A">
        <w:rPr>
          <w:rFonts w:eastAsia="Calibri"/>
          <w:color w:val="000000"/>
          <w:spacing w:val="-2"/>
          <w:sz w:val="28"/>
          <w:szCs w:val="28"/>
        </w:rPr>
        <w:t>КУМИ</w:t>
      </w:r>
      <w:r w:rsidR="00A65D1A" w:rsidRPr="00E33886">
        <w:rPr>
          <w:rFonts w:eastAsia="Calibri"/>
          <w:color w:val="000000"/>
          <w:spacing w:val="-2"/>
          <w:sz w:val="28"/>
          <w:szCs w:val="28"/>
        </w:rPr>
        <w:t xml:space="preserve"> </w:t>
      </w:r>
      <w:r w:rsidR="000F27B1" w:rsidRPr="00E33886">
        <w:rPr>
          <w:rFonts w:ascii="TimesNewRomanPSMT" w:hAnsi="TimesNewRomanPSMT"/>
          <w:sz w:val="28"/>
          <w:szCs w:val="28"/>
        </w:rPr>
        <w:t xml:space="preserve">произведены расходы на реализацию </w:t>
      </w:r>
      <w:r w:rsidRPr="00E33886">
        <w:rPr>
          <w:rFonts w:ascii="TimesNewRomanPSMT" w:hAnsi="TimesNewRomanPSMT"/>
          <w:sz w:val="28"/>
          <w:szCs w:val="28"/>
        </w:rPr>
        <w:t>муниципальн</w:t>
      </w:r>
      <w:r w:rsidR="0085498A">
        <w:rPr>
          <w:rFonts w:ascii="TimesNewRomanPSMT" w:hAnsi="TimesNewRomanPSMT"/>
          <w:sz w:val="28"/>
          <w:szCs w:val="28"/>
        </w:rPr>
        <w:t>ой</w:t>
      </w:r>
      <w:r w:rsidR="000F27B1" w:rsidRPr="00E33886">
        <w:rPr>
          <w:rFonts w:ascii="TimesNewRomanPSMT" w:hAnsi="TimesNewRomanPSMT"/>
          <w:sz w:val="28"/>
          <w:szCs w:val="28"/>
        </w:rPr>
        <w:t xml:space="preserve"> программ</w:t>
      </w:r>
      <w:r w:rsidR="0085498A">
        <w:rPr>
          <w:rFonts w:ascii="TimesNewRomanPSMT" w:hAnsi="TimesNewRomanPSMT"/>
          <w:sz w:val="28"/>
          <w:szCs w:val="28"/>
        </w:rPr>
        <w:t xml:space="preserve">ы </w:t>
      </w:r>
      <w:r w:rsidR="0085498A">
        <w:rPr>
          <w:rFonts w:ascii="TimesNewRomanPSMT" w:hAnsi="TimesNewRomanPSMT" w:hint="eastAsia"/>
          <w:sz w:val="28"/>
          <w:szCs w:val="28"/>
        </w:rPr>
        <w:t>«</w:t>
      </w:r>
      <w:r w:rsidR="0085498A">
        <w:rPr>
          <w:rFonts w:ascii="TimesNewRomanPSMT" w:hAnsi="TimesNewRomanPSMT"/>
          <w:sz w:val="28"/>
          <w:szCs w:val="28"/>
        </w:rPr>
        <w:t xml:space="preserve">Совершенствование системы управления и распоряжения земельно-имущественным комплексом Чагодощенского муниципального округа </w:t>
      </w:r>
      <w:r w:rsidR="009B2081">
        <w:rPr>
          <w:rFonts w:ascii="TimesNewRomanPSMT" w:hAnsi="TimesNewRomanPSMT"/>
          <w:sz w:val="28"/>
          <w:szCs w:val="28"/>
        </w:rPr>
        <w:t>на 2023-2027 годы</w:t>
      </w:r>
      <w:r w:rsidR="009B2081">
        <w:rPr>
          <w:rFonts w:ascii="TimesNewRomanPSMT" w:hAnsi="TimesNewRomanPSMT" w:hint="eastAsia"/>
          <w:sz w:val="28"/>
          <w:szCs w:val="28"/>
        </w:rPr>
        <w:t>»</w:t>
      </w:r>
      <w:r w:rsidR="000F27B1" w:rsidRPr="00E33886">
        <w:rPr>
          <w:rFonts w:ascii="TimesNewRomanPSMT" w:hAnsi="TimesNewRomanPSMT"/>
          <w:sz w:val="28"/>
          <w:szCs w:val="28"/>
        </w:rPr>
        <w:t xml:space="preserve"> в сумме </w:t>
      </w:r>
      <w:r w:rsidR="00875B17">
        <w:rPr>
          <w:rFonts w:ascii="TimesNewRomanPSMT" w:hAnsi="TimesNewRomanPSMT"/>
          <w:sz w:val="28"/>
          <w:szCs w:val="28"/>
        </w:rPr>
        <w:t>10993,7</w:t>
      </w:r>
      <w:r w:rsidRPr="00E33886">
        <w:rPr>
          <w:rFonts w:ascii="TimesNewRomanPSMT" w:hAnsi="TimesNewRomanPSMT"/>
          <w:sz w:val="28"/>
          <w:szCs w:val="28"/>
        </w:rPr>
        <w:t xml:space="preserve"> тыс.</w:t>
      </w:r>
      <w:r w:rsidR="000F27B1" w:rsidRPr="00E33886">
        <w:rPr>
          <w:rFonts w:ascii="TimesNewRomanPSMT" w:hAnsi="TimesNewRomanPSMT"/>
          <w:sz w:val="28"/>
          <w:szCs w:val="28"/>
        </w:rPr>
        <w:t xml:space="preserve"> руб., что составляет </w:t>
      </w:r>
      <w:r w:rsidR="0085498A">
        <w:rPr>
          <w:rFonts w:ascii="TimesNewRomanPSMT" w:hAnsi="TimesNewRomanPSMT"/>
          <w:sz w:val="28"/>
          <w:szCs w:val="28"/>
        </w:rPr>
        <w:t>100</w:t>
      </w:r>
      <w:r w:rsidR="000F27B1" w:rsidRPr="00E33886">
        <w:rPr>
          <w:rFonts w:ascii="TimesNewRomanPSMT" w:hAnsi="TimesNewRomanPSMT"/>
          <w:sz w:val="28"/>
          <w:szCs w:val="28"/>
        </w:rPr>
        <w:t>% к</w:t>
      </w:r>
      <w:r w:rsidR="00421427" w:rsidRPr="00E33886">
        <w:rPr>
          <w:rFonts w:ascii="TimesNewRomanPSMT" w:hAnsi="TimesNewRomanPSMT"/>
          <w:sz w:val="28"/>
          <w:szCs w:val="28"/>
        </w:rPr>
        <w:t xml:space="preserve"> </w:t>
      </w:r>
      <w:r w:rsidR="000F27B1" w:rsidRPr="00E33886">
        <w:rPr>
          <w:rFonts w:ascii="TimesNewRomanPSMT" w:hAnsi="TimesNewRomanPSMT"/>
          <w:sz w:val="28"/>
          <w:szCs w:val="28"/>
        </w:rPr>
        <w:t>общему объему расходов</w:t>
      </w:r>
      <w:r w:rsidR="00E33886" w:rsidRPr="00E33886">
        <w:rPr>
          <w:rFonts w:ascii="TimesNewRomanPSMT" w:hAnsi="TimesNewRomanPSMT"/>
          <w:sz w:val="28"/>
          <w:szCs w:val="28"/>
        </w:rPr>
        <w:t xml:space="preserve"> </w:t>
      </w:r>
      <w:r w:rsidR="00357A56">
        <w:rPr>
          <w:rFonts w:ascii="TimesNewRomanPSMT" w:hAnsi="TimesNewRomanPSMT"/>
          <w:sz w:val="28"/>
          <w:szCs w:val="28"/>
        </w:rPr>
        <w:t>КУМИ</w:t>
      </w:r>
      <w:r w:rsidR="000F27B1" w:rsidRPr="00E33886">
        <w:rPr>
          <w:rFonts w:ascii="TimesNewRomanPSMT" w:hAnsi="TimesNewRomanPSMT"/>
          <w:sz w:val="28"/>
          <w:szCs w:val="28"/>
        </w:rPr>
        <w:t>.</w:t>
      </w:r>
    </w:p>
    <w:p w:rsidR="00E33886" w:rsidRDefault="003610FB" w:rsidP="00E024FA">
      <w:pPr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F50538">
        <w:rPr>
          <w:rFonts w:ascii="TimesNewRomanPSMT" w:hAnsi="TimesNewRomanPSMT"/>
          <w:sz w:val="28"/>
          <w:szCs w:val="28"/>
        </w:rPr>
        <w:t>Сведения об исполнении мероприятий в</w:t>
      </w:r>
      <w:r w:rsidRPr="003610FB">
        <w:rPr>
          <w:rFonts w:ascii="TimesNewRomanPSMT" w:hAnsi="TimesNewRomanPSMT"/>
          <w:color w:val="000000"/>
          <w:sz w:val="28"/>
          <w:szCs w:val="28"/>
        </w:rPr>
        <w:t xml:space="preserve"> рамках </w:t>
      </w:r>
      <w:r w:rsidR="001A5A93">
        <w:rPr>
          <w:rFonts w:ascii="TimesNewRomanPSMT" w:hAnsi="TimesNewRomanPSMT"/>
          <w:color w:val="000000"/>
          <w:sz w:val="28"/>
          <w:szCs w:val="28"/>
        </w:rPr>
        <w:t>муниципальных</w:t>
      </w:r>
      <w:r w:rsidRPr="003610FB">
        <w:rPr>
          <w:rFonts w:ascii="TimesNewRomanPSMT" w:hAnsi="TimesNewRomanPSMT"/>
          <w:color w:val="000000"/>
          <w:sz w:val="28"/>
          <w:szCs w:val="28"/>
        </w:rPr>
        <w:br/>
        <w:t>программ предоставлены в форме 0503127 «Отчет об исполнении бюджета</w:t>
      </w:r>
      <w:r w:rsidRPr="003610FB">
        <w:rPr>
          <w:rFonts w:ascii="TimesNewRomanPSMT" w:hAnsi="TimesNewRomanPSMT"/>
          <w:color w:val="000000"/>
          <w:sz w:val="28"/>
          <w:szCs w:val="28"/>
        </w:rPr>
        <w:br/>
        <w:t>главного распорядителя, распорядителя, получателя бюджетных средств,</w:t>
      </w:r>
      <w:r w:rsidRPr="003610FB">
        <w:rPr>
          <w:rFonts w:ascii="TimesNewRomanPSMT" w:hAnsi="TimesNewRomanPSMT"/>
          <w:color w:val="000000"/>
          <w:sz w:val="28"/>
          <w:szCs w:val="28"/>
        </w:rPr>
        <w:br/>
        <w:t>главного администратора, администратора источников финансирования</w:t>
      </w:r>
      <w:r w:rsidRPr="003610FB">
        <w:rPr>
          <w:rFonts w:ascii="TimesNewRomanPSMT" w:hAnsi="TimesNewRomanPSMT"/>
          <w:color w:val="000000"/>
          <w:sz w:val="28"/>
          <w:szCs w:val="28"/>
        </w:rPr>
        <w:br/>
        <w:t>дефицита бюджета, главного администратора, администраторов дохода</w:t>
      </w:r>
      <w:r w:rsidRPr="003610FB">
        <w:rPr>
          <w:rFonts w:ascii="TimesNewRomanPSMT" w:hAnsi="TimesNewRomanPSMT"/>
          <w:color w:val="000000"/>
          <w:sz w:val="28"/>
          <w:szCs w:val="28"/>
        </w:rPr>
        <w:br/>
        <w:t>бюджета»</w:t>
      </w:r>
      <w:r w:rsidR="009B2081"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:rsidR="00E903FF" w:rsidRPr="000F27B1" w:rsidRDefault="00E903FF" w:rsidP="00E024FA">
      <w:pPr>
        <w:suppressAutoHyphens w:val="0"/>
        <w:spacing w:line="240" w:lineRule="auto"/>
        <w:ind w:firstLine="567"/>
        <w:jc w:val="both"/>
        <w:rPr>
          <w:kern w:val="0"/>
          <w:lang w:eastAsia="ru-RU"/>
        </w:rPr>
      </w:pP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Кассовые р</w:t>
      </w:r>
      <w:r w:rsidRPr="000F27B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асходы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, произведенные </w:t>
      </w:r>
      <w:r w:rsidR="009B208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КУМИ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в отчетном периоде, по данным ф. 0</w:t>
      </w:r>
      <w:r w:rsidRPr="000F27B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50312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3 </w:t>
      </w:r>
      <w:r w:rsidRPr="000F27B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по видам представлены в таблице: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091"/>
        <w:gridCol w:w="1559"/>
        <w:gridCol w:w="1350"/>
      </w:tblGrid>
      <w:tr w:rsidR="000F27B1" w:rsidRPr="000F27B1" w:rsidTr="000F40CC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7B1" w:rsidRPr="000F27B1" w:rsidRDefault="000F27B1" w:rsidP="000F27B1">
            <w:pPr>
              <w:suppressAutoHyphens w:val="0"/>
              <w:spacing w:line="240" w:lineRule="auto"/>
              <w:rPr>
                <w:kern w:val="0"/>
                <w:lang w:eastAsia="ru-RU"/>
              </w:rPr>
            </w:pPr>
            <w:r w:rsidRPr="000F27B1">
              <w:rPr>
                <w:rFonts w:ascii="TimesNewRomanPSMT" w:hAnsi="TimesNewRomanPSMT"/>
                <w:color w:val="000000"/>
                <w:kern w:val="0"/>
                <w:lang w:eastAsia="ru-RU"/>
              </w:rPr>
              <w:t xml:space="preserve">Вид расходов (код по КОСГУ)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7B1" w:rsidRPr="000F27B1" w:rsidRDefault="000F27B1" w:rsidP="000F40CC">
            <w:pPr>
              <w:suppressAutoHyphens w:val="0"/>
              <w:spacing w:line="240" w:lineRule="auto"/>
              <w:jc w:val="center"/>
              <w:rPr>
                <w:kern w:val="0"/>
                <w:lang w:eastAsia="ru-RU"/>
              </w:rPr>
            </w:pPr>
            <w:r w:rsidRPr="000F27B1">
              <w:rPr>
                <w:rFonts w:ascii="TimesNewRomanPSMT" w:hAnsi="TimesNewRomanPSMT"/>
                <w:color w:val="000000"/>
                <w:kern w:val="0"/>
                <w:lang w:eastAsia="ru-RU"/>
              </w:rPr>
              <w:t>Исполнено,</w:t>
            </w:r>
            <w:r w:rsidRPr="000F27B1">
              <w:rPr>
                <w:rFonts w:ascii="TimesNewRomanPSMT" w:hAnsi="TimesNewRomanPSMT"/>
                <w:color w:val="000000"/>
                <w:kern w:val="0"/>
                <w:lang w:eastAsia="ru-RU"/>
              </w:rPr>
              <w:br/>
            </w:r>
            <w:r w:rsidR="008164CB">
              <w:rPr>
                <w:rFonts w:ascii="TimesNewRomanPSMT" w:hAnsi="TimesNewRomanPSMT"/>
                <w:color w:val="000000"/>
                <w:kern w:val="0"/>
                <w:lang w:eastAsia="ru-RU"/>
              </w:rPr>
              <w:t>тыс.</w:t>
            </w:r>
            <w:r w:rsidRPr="000F27B1">
              <w:rPr>
                <w:rFonts w:ascii="TimesNewRomanPSMT" w:hAnsi="TimesNewRomanPSMT"/>
                <w:color w:val="000000"/>
                <w:kern w:val="0"/>
                <w:lang w:eastAsia="ru-RU"/>
              </w:rPr>
              <w:t>руб.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7B1" w:rsidRPr="000F27B1" w:rsidRDefault="000F27B1" w:rsidP="000F40CC">
            <w:pPr>
              <w:suppressAutoHyphens w:val="0"/>
              <w:spacing w:line="240" w:lineRule="auto"/>
              <w:jc w:val="center"/>
              <w:rPr>
                <w:kern w:val="0"/>
                <w:lang w:eastAsia="ru-RU"/>
              </w:rPr>
            </w:pPr>
            <w:r w:rsidRPr="000F27B1">
              <w:rPr>
                <w:rFonts w:ascii="TimesNewRomanPSMT" w:hAnsi="TimesNewRomanPSMT"/>
                <w:color w:val="000000"/>
                <w:kern w:val="0"/>
                <w:lang w:eastAsia="ru-RU"/>
              </w:rPr>
              <w:t>Удельный</w:t>
            </w:r>
            <w:r w:rsidRPr="000F27B1">
              <w:rPr>
                <w:rFonts w:ascii="TimesNewRomanPSMT" w:hAnsi="TimesNewRomanPSMT"/>
                <w:color w:val="000000"/>
                <w:kern w:val="0"/>
                <w:lang w:eastAsia="ru-RU"/>
              </w:rPr>
              <w:br/>
              <w:t>вес, %</w:t>
            </w:r>
          </w:p>
        </w:tc>
      </w:tr>
      <w:tr w:rsidR="000F27B1" w:rsidRPr="000F27B1" w:rsidTr="000F40CC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7B1" w:rsidRPr="000F27B1" w:rsidRDefault="000F27B1" w:rsidP="000F27B1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ru-RU"/>
              </w:rPr>
            </w:pPr>
            <w:r w:rsidRPr="000F27B1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 xml:space="preserve">0210 Оплата труда и начисления на выплаты по оплате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7B1" w:rsidRPr="000F27B1" w:rsidRDefault="00570A52" w:rsidP="008164CB">
            <w:pPr>
              <w:suppressAutoHyphens w:val="0"/>
              <w:spacing w:line="240" w:lineRule="auto"/>
              <w:jc w:val="right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4369,8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7B1" w:rsidRPr="000F27B1" w:rsidRDefault="00570A52" w:rsidP="00570A52">
            <w:pPr>
              <w:suppressAutoHyphens w:val="0"/>
              <w:spacing w:line="240" w:lineRule="auto"/>
              <w:jc w:val="right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39,7</w:t>
            </w:r>
            <w:r w:rsidR="0032299B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%</w:t>
            </w:r>
          </w:p>
        </w:tc>
      </w:tr>
      <w:tr w:rsidR="000F27B1" w:rsidRPr="000F27B1" w:rsidTr="000F40CC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7B1" w:rsidRPr="000F27B1" w:rsidRDefault="000F27B1" w:rsidP="000F27B1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ru-RU"/>
              </w:rPr>
            </w:pPr>
            <w:r w:rsidRPr="000F27B1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 xml:space="preserve">0220 Оплата работ, услуг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B1" w:rsidRPr="000F27B1" w:rsidRDefault="00570A52" w:rsidP="008164CB">
            <w:pPr>
              <w:suppressAutoHyphens w:val="0"/>
              <w:spacing w:line="240" w:lineRule="auto"/>
              <w:jc w:val="right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4755,5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7B1" w:rsidRPr="000F27B1" w:rsidRDefault="00570A52" w:rsidP="00570A52">
            <w:pPr>
              <w:suppressAutoHyphens w:val="0"/>
              <w:spacing w:line="240" w:lineRule="auto"/>
              <w:jc w:val="right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43,3</w:t>
            </w:r>
            <w:r w:rsidR="00D104EB">
              <w:rPr>
                <w:kern w:val="0"/>
                <w:sz w:val="20"/>
                <w:szCs w:val="20"/>
                <w:lang w:eastAsia="ru-RU"/>
              </w:rPr>
              <w:t>%</w:t>
            </w:r>
          </w:p>
        </w:tc>
      </w:tr>
      <w:tr w:rsidR="000F40CC" w:rsidRPr="000F27B1" w:rsidTr="00FB291A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CC" w:rsidRPr="000F40CC" w:rsidRDefault="000F40CC" w:rsidP="000F40CC">
            <w:pPr>
              <w:rPr>
                <w:sz w:val="20"/>
                <w:szCs w:val="20"/>
              </w:rPr>
            </w:pPr>
            <w:r w:rsidRPr="000F40CC">
              <w:rPr>
                <w:sz w:val="20"/>
                <w:szCs w:val="20"/>
              </w:rPr>
              <w:t xml:space="preserve">0260 Социальное обеспечение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CC" w:rsidRPr="000F40CC" w:rsidRDefault="00570A52" w:rsidP="003229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1689,5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CC" w:rsidRPr="000F40CC" w:rsidRDefault="00570A52" w:rsidP="00570A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  <w:r w:rsidR="0032299B">
              <w:rPr>
                <w:sz w:val="20"/>
                <w:szCs w:val="20"/>
              </w:rPr>
              <w:t>%</w:t>
            </w:r>
          </w:p>
        </w:tc>
      </w:tr>
      <w:tr w:rsidR="000F40CC" w:rsidRPr="000F27B1" w:rsidTr="00FB291A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CC" w:rsidRPr="000F40CC" w:rsidRDefault="000F40CC" w:rsidP="000F40CC">
            <w:pPr>
              <w:rPr>
                <w:sz w:val="20"/>
                <w:szCs w:val="20"/>
              </w:rPr>
            </w:pPr>
            <w:r w:rsidRPr="000F40CC">
              <w:rPr>
                <w:sz w:val="20"/>
                <w:szCs w:val="20"/>
              </w:rPr>
              <w:t xml:space="preserve">0290 Прочие расходы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CC" w:rsidRPr="000F40CC" w:rsidRDefault="00570A52" w:rsidP="003229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CC" w:rsidRPr="000F40CC" w:rsidRDefault="009B2081" w:rsidP="00570A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570A52">
              <w:rPr>
                <w:sz w:val="20"/>
                <w:szCs w:val="20"/>
              </w:rPr>
              <w:t>5</w:t>
            </w:r>
            <w:r w:rsidR="00D104EB">
              <w:rPr>
                <w:sz w:val="20"/>
                <w:szCs w:val="20"/>
              </w:rPr>
              <w:t>%</w:t>
            </w:r>
          </w:p>
        </w:tc>
      </w:tr>
      <w:tr w:rsidR="00712BAC" w:rsidRPr="000F27B1" w:rsidTr="00FB291A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AC" w:rsidRPr="000F40CC" w:rsidRDefault="00712BAC" w:rsidP="000F4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 Приобретение основных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AC" w:rsidRDefault="00570A52" w:rsidP="008164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AC" w:rsidRDefault="009B2081" w:rsidP="00570A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570A52">
              <w:rPr>
                <w:sz w:val="20"/>
                <w:szCs w:val="20"/>
              </w:rPr>
              <w:t>6</w:t>
            </w:r>
            <w:r w:rsidR="00D104EB">
              <w:rPr>
                <w:sz w:val="20"/>
                <w:szCs w:val="20"/>
              </w:rPr>
              <w:t>%</w:t>
            </w:r>
          </w:p>
        </w:tc>
      </w:tr>
      <w:tr w:rsidR="00712BAC" w:rsidRPr="000F27B1" w:rsidTr="00FB291A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AC" w:rsidRPr="000F40CC" w:rsidRDefault="00712BAC" w:rsidP="000F4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0340 Приобретение материальных запасов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AC" w:rsidRDefault="00570A52" w:rsidP="003229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AC" w:rsidRDefault="009B2081" w:rsidP="00570A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570A52">
              <w:rPr>
                <w:sz w:val="20"/>
                <w:szCs w:val="20"/>
              </w:rPr>
              <w:t>5</w:t>
            </w:r>
            <w:r w:rsidR="00D104EB">
              <w:rPr>
                <w:sz w:val="20"/>
                <w:szCs w:val="20"/>
              </w:rPr>
              <w:t>%</w:t>
            </w:r>
          </w:p>
        </w:tc>
      </w:tr>
      <w:tr w:rsidR="000F40CC" w:rsidRPr="000F27B1" w:rsidTr="00FB291A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CC" w:rsidRPr="009D2D81" w:rsidRDefault="000F40CC" w:rsidP="000F40CC">
            <w:r w:rsidRPr="009D2D81">
              <w:t xml:space="preserve">Расходы всего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CC" w:rsidRPr="00421427" w:rsidRDefault="00570A52" w:rsidP="008164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10993,7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CC" w:rsidRPr="00421427" w:rsidRDefault="000F40CC" w:rsidP="000F40CC">
            <w:pPr>
              <w:jc w:val="right"/>
              <w:rPr>
                <w:sz w:val="20"/>
                <w:szCs w:val="20"/>
              </w:rPr>
            </w:pPr>
            <w:r w:rsidRPr="00421427">
              <w:rPr>
                <w:sz w:val="20"/>
                <w:szCs w:val="20"/>
              </w:rPr>
              <w:t>100,00</w:t>
            </w:r>
            <w:r w:rsidR="0032299B">
              <w:rPr>
                <w:sz w:val="20"/>
                <w:szCs w:val="20"/>
              </w:rPr>
              <w:t>%</w:t>
            </w:r>
          </w:p>
        </w:tc>
      </w:tr>
    </w:tbl>
    <w:p w:rsidR="009B2081" w:rsidRPr="00025061" w:rsidRDefault="000F27B1" w:rsidP="00712BAC">
      <w:pPr>
        <w:spacing w:before="120"/>
        <w:ind w:firstLine="567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 w:rsidRPr="0002506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Основная доля расходов </w:t>
      </w:r>
      <w:r w:rsidR="00357A56" w:rsidRPr="0002506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КУМИ</w:t>
      </w:r>
      <w:r w:rsidR="00E414D5" w:rsidRPr="0002506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025061" w:rsidRPr="0002506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приходится </w:t>
      </w:r>
      <w:r w:rsidR="009B2081" w:rsidRPr="0002506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на оплату работ, услуг в сумме </w:t>
      </w:r>
      <w:r w:rsidR="00025061" w:rsidRPr="0002506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4755,5</w:t>
      </w:r>
      <w:r w:rsidR="009B2081" w:rsidRPr="0002506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тыс. руб. (</w:t>
      </w:r>
      <w:r w:rsidR="00025061" w:rsidRPr="0002506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43,3</w:t>
      </w:r>
      <w:r w:rsidR="009B2081" w:rsidRPr="0002506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%, ), </w:t>
      </w:r>
      <w:r w:rsidR="008164CB" w:rsidRPr="0002506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025061" w:rsidRPr="0002506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39,7% на оплату труда и начисления на выплаты по оплате труда в сумме 4369,8 тыс.руб.,  </w:t>
      </w:r>
      <w:r w:rsidR="009B2081" w:rsidRPr="0002506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на социальное обеспечение – </w:t>
      </w:r>
      <w:r w:rsidR="00025061" w:rsidRPr="0002506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1689,5</w:t>
      </w:r>
      <w:r w:rsidR="009B2081" w:rsidRPr="0002506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тыс.руб. (15,</w:t>
      </w:r>
      <w:r w:rsidR="00025061" w:rsidRPr="0002506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4</w:t>
      </w:r>
      <w:r w:rsidR="009B2081" w:rsidRPr="0002506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%), на остальные расходы предусмотрено</w:t>
      </w:r>
      <w:r w:rsidR="007D44CD" w:rsidRPr="0002506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141,7тыс.руб. или </w:t>
      </w:r>
      <w:r w:rsidR="009B2081" w:rsidRPr="0002506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1,6%</w:t>
      </w:r>
      <w:r w:rsidR="007D44CD" w:rsidRPr="0002506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.</w:t>
      </w:r>
      <w:r w:rsidR="009B2081" w:rsidRPr="0002506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 </w:t>
      </w:r>
    </w:p>
    <w:p w:rsidR="00712BAC" w:rsidRDefault="00712BAC" w:rsidP="00712BAC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025061">
        <w:rPr>
          <w:rFonts w:ascii="TimesNewRomanPSMT" w:hAnsi="TimesNewRomanPSMT"/>
          <w:color w:val="000000"/>
          <w:sz w:val="28"/>
          <w:szCs w:val="28"/>
        </w:rPr>
        <w:t>Контроль за эффективностью использования средств бюджета должен</w:t>
      </w:r>
      <w:r w:rsidRPr="00025061">
        <w:rPr>
          <w:rFonts w:ascii="TimesNewRomanPSMT" w:hAnsi="TimesNewRomanPSMT"/>
          <w:color w:val="000000"/>
          <w:sz w:val="28"/>
          <w:szCs w:val="28"/>
        </w:rPr>
        <w:br/>
        <w:t>быть направлен на оптимизацию расходов бюджета и профилактику</w:t>
      </w:r>
      <w:r w:rsidRPr="00025061">
        <w:rPr>
          <w:rFonts w:ascii="TimesNewRomanPSMT" w:hAnsi="TimesNewRomanPSMT"/>
          <w:color w:val="000000"/>
          <w:sz w:val="28"/>
          <w:szCs w:val="28"/>
        </w:rPr>
        <w:br/>
        <w:t>правонарушений в сфере бюджетного законодательства.</w:t>
      </w:r>
      <w:r w:rsidRPr="002B65A0"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:rsidR="00712BAC" w:rsidRDefault="00712BAC" w:rsidP="00712BAC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данным формы 0503123 «Отчет о движении денежных средств» </w:t>
      </w:r>
      <w:r w:rsidR="005A721C">
        <w:rPr>
          <w:rFonts w:ascii="TimesNewRomanPSMT" w:hAnsi="TimesNewRomanPSMT"/>
          <w:color w:val="000000"/>
          <w:sz w:val="28"/>
          <w:szCs w:val="28"/>
        </w:rPr>
        <w:t xml:space="preserve">Администрацией округа </w:t>
      </w:r>
      <w:r>
        <w:rPr>
          <w:sz w:val="28"/>
          <w:szCs w:val="28"/>
        </w:rPr>
        <w:t>в 202</w:t>
      </w:r>
      <w:r w:rsidR="00025061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произведена уплата </w:t>
      </w:r>
      <w:r w:rsidR="00A92AAA">
        <w:rPr>
          <w:sz w:val="28"/>
          <w:szCs w:val="28"/>
        </w:rPr>
        <w:t>штраф</w:t>
      </w:r>
      <w:r w:rsidR="00636AB1">
        <w:rPr>
          <w:sz w:val="28"/>
          <w:szCs w:val="28"/>
        </w:rPr>
        <w:t xml:space="preserve">ов </w:t>
      </w:r>
      <w:r w:rsidR="00A92A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D9335A">
        <w:rPr>
          <w:sz w:val="28"/>
          <w:szCs w:val="28"/>
        </w:rPr>
        <w:t xml:space="preserve">сумму </w:t>
      </w:r>
      <w:r w:rsidR="00025061">
        <w:rPr>
          <w:sz w:val="28"/>
          <w:szCs w:val="28"/>
        </w:rPr>
        <w:t>2</w:t>
      </w:r>
      <w:r w:rsidR="007D44CD" w:rsidRPr="00D9335A">
        <w:rPr>
          <w:sz w:val="28"/>
          <w:szCs w:val="28"/>
        </w:rPr>
        <w:t>,8</w:t>
      </w:r>
      <w:r w:rsidR="00A92AAA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руб.  </w:t>
      </w:r>
      <w:r w:rsidRPr="002B65A0">
        <w:rPr>
          <w:rFonts w:ascii="TimesNewRomanPSMT" w:hAnsi="TimesNewRomanPSMT"/>
          <w:color w:val="000000"/>
          <w:sz w:val="28"/>
          <w:szCs w:val="28"/>
        </w:rPr>
        <w:t xml:space="preserve">Осуществление указанных расходов нарушает </w:t>
      </w:r>
      <w:r w:rsidRPr="002B65A0">
        <w:rPr>
          <w:rFonts w:ascii="TimesNewRomanPSMT" w:hAnsi="TimesNewRomanPSMT"/>
          <w:color w:val="000000"/>
          <w:sz w:val="28"/>
          <w:szCs w:val="28"/>
        </w:rPr>
        <w:lastRenderedPageBreak/>
        <w:t>принцип эффективности</w:t>
      </w:r>
      <w:r w:rsidR="005A721C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2B65A0">
        <w:rPr>
          <w:rFonts w:ascii="TimesNewRomanPSMT" w:hAnsi="TimesNewRomanPSMT"/>
          <w:color w:val="000000"/>
          <w:sz w:val="28"/>
          <w:szCs w:val="28"/>
        </w:rPr>
        <w:t xml:space="preserve">и результативности </w:t>
      </w:r>
      <w:r>
        <w:rPr>
          <w:rFonts w:ascii="TimesNewRomanPSMT" w:hAnsi="TimesNewRomanPSMT"/>
          <w:color w:val="000000"/>
          <w:sz w:val="28"/>
          <w:szCs w:val="28"/>
        </w:rPr>
        <w:t>и</w:t>
      </w:r>
      <w:r w:rsidRPr="002B65A0">
        <w:rPr>
          <w:rFonts w:ascii="TimesNewRomanPSMT" w:hAnsi="TimesNewRomanPSMT"/>
          <w:color w:val="000000"/>
          <w:sz w:val="28"/>
          <w:szCs w:val="28"/>
        </w:rPr>
        <w:t>спользования бюджетных средств (нарушение</w:t>
      </w:r>
      <w:r w:rsidR="005A721C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2B65A0">
        <w:rPr>
          <w:rFonts w:ascii="TimesNewRomanPSMT" w:hAnsi="TimesNewRomanPSMT"/>
          <w:color w:val="000000"/>
          <w:sz w:val="28"/>
          <w:szCs w:val="28"/>
        </w:rPr>
        <w:t>требований ст.34, 162 БК РФ). Данные расходы не являются заданным</w:t>
      </w:r>
      <w:r w:rsidR="00B0054C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2B65A0">
        <w:rPr>
          <w:rFonts w:ascii="TimesNewRomanPSMT" w:hAnsi="TimesNewRomanPSMT"/>
          <w:color w:val="000000"/>
          <w:sz w:val="28"/>
          <w:szCs w:val="28"/>
        </w:rPr>
        <w:t xml:space="preserve">результатом деятельности </w:t>
      </w:r>
      <w:r w:rsidR="00357A56">
        <w:rPr>
          <w:rFonts w:ascii="TimesNewRomanPSMT" w:hAnsi="TimesNewRomanPSMT"/>
          <w:color w:val="000000"/>
          <w:sz w:val="28"/>
          <w:szCs w:val="28"/>
        </w:rPr>
        <w:t>КУМИ</w:t>
      </w:r>
      <w:r w:rsidRPr="002B65A0">
        <w:rPr>
          <w:rFonts w:ascii="TimesNewRomanPSMT" w:hAnsi="TimesNewRomanPSMT"/>
          <w:color w:val="000000"/>
          <w:sz w:val="28"/>
          <w:szCs w:val="28"/>
        </w:rPr>
        <w:t xml:space="preserve"> и расходы на данные нужды</w:t>
      </w:r>
      <w:r w:rsidR="005A721C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2B65A0">
        <w:rPr>
          <w:rFonts w:ascii="TimesNewRomanPSMT" w:hAnsi="TimesNewRomanPSMT"/>
          <w:color w:val="000000"/>
          <w:sz w:val="28"/>
          <w:szCs w:val="28"/>
        </w:rPr>
        <w:t>являются неэффективными</w:t>
      </w:r>
      <w:r>
        <w:rPr>
          <w:rFonts w:ascii="TimesNewRomanPSMT" w:hAnsi="TimesNewRomanPSMT"/>
          <w:color w:val="000000"/>
          <w:sz w:val="28"/>
          <w:szCs w:val="28"/>
        </w:rPr>
        <w:t>.</w:t>
      </w:r>
    </w:p>
    <w:p w:rsidR="00213CC8" w:rsidRPr="00CF6FE6" w:rsidRDefault="004E367A" w:rsidP="00E903FF">
      <w:pPr>
        <w:spacing w:before="120" w:after="120"/>
        <w:ind w:firstLine="567"/>
        <w:jc w:val="both"/>
        <w:rPr>
          <w:rFonts w:ascii="TimesNewRomanPS-BoldItalicMT" w:hAnsi="TimesNewRomanPS-BoldItalicMT"/>
          <w:b/>
          <w:bCs/>
          <w:i/>
          <w:iCs/>
          <w:kern w:val="0"/>
          <w:sz w:val="28"/>
          <w:szCs w:val="28"/>
          <w:lang w:eastAsia="ru-RU"/>
        </w:rPr>
      </w:pPr>
      <w:r w:rsidRPr="00CF6FE6">
        <w:rPr>
          <w:rFonts w:ascii="TimesNewRomanPS-BoldItalicMT" w:hAnsi="TimesNewRomanPS-BoldItalicMT"/>
          <w:b/>
          <w:bCs/>
          <w:i/>
          <w:iCs/>
          <w:kern w:val="0"/>
          <w:sz w:val="28"/>
          <w:szCs w:val="28"/>
          <w:lang w:eastAsia="ru-RU"/>
        </w:rPr>
        <w:t xml:space="preserve">5. </w:t>
      </w:r>
      <w:r w:rsidR="0063262F" w:rsidRPr="00CF6FE6">
        <w:rPr>
          <w:rFonts w:ascii="TimesNewRomanPS-BoldItalicMT" w:hAnsi="TimesNewRomanPS-BoldItalicMT"/>
          <w:b/>
          <w:bCs/>
          <w:i/>
          <w:iCs/>
          <w:kern w:val="0"/>
          <w:sz w:val="28"/>
          <w:szCs w:val="28"/>
          <w:lang w:eastAsia="ru-RU"/>
        </w:rPr>
        <w:t>Анализ дебиторской и кредиторской задолженности</w:t>
      </w:r>
    </w:p>
    <w:p w:rsidR="00213CC8" w:rsidRPr="00CF6FE6" w:rsidRDefault="003C7E3F" w:rsidP="003C7E3F">
      <w:pPr>
        <w:suppressAutoHyphens w:val="0"/>
        <w:spacing w:line="240" w:lineRule="auto"/>
        <w:ind w:firstLine="708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 w:rsidRPr="00CF6FE6">
        <w:rPr>
          <w:rFonts w:ascii="TimesNewRomanPSMT" w:hAnsi="TimesNewRomanPSMT"/>
          <w:kern w:val="0"/>
          <w:sz w:val="28"/>
          <w:szCs w:val="28"/>
          <w:lang w:eastAsia="ru-RU"/>
        </w:rPr>
        <w:t>Представленная в составе годовой бюджетной отчетности ф</w:t>
      </w:r>
      <w:r w:rsidR="00213CC8" w:rsidRPr="00CF6FE6">
        <w:rPr>
          <w:rFonts w:ascii="TimesNewRomanPSMT" w:hAnsi="TimesNewRomanPSMT"/>
          <w:kern w:val="0"/>
          <w:sz w:val="28"/>
          <w:szCs w:val="28"/>
          <w:lang w:eastAsia="ru-RU"/>
        </w:rPr>
        <w:t>орма ф.0503169 «Сведения по дебиторской и кредиторской</w:t>
      </w:r>
      <w:r w:rsidR="00757E2B" w:rsidRPr="00CF6FE6">
        <w:rPr>
          <w:rFonts w:ascii="TimesNewRomanPSMT" w:hAnsi="TimesNewRomanPSMT"/>
          <w:kern w:val="0"/>
          <w:sz w:val="28"/>
          <w:szCs w:val="28"/>
          <w:lang w:eastAsia="ru-RU"/>
        </w:rPr>
        <w:t xml:space="preserve"> </w:t>
      </w:r>
      <w:r w:rsidR="00213CC8" w:rsidRPr="00CF6FE6">
        <w:rPr>
          <w:rFonts w:ascii="TimesNewRomanPSMT" w:hAnsi="TimesNewRomanPSMT"/>
          <w:kern w:val="0"/>
          <w:sz w:val="28"/>
          <w:szCs w:val="28"/>
          <w:lang w:eastAsia="ru-RU"/>
        </w:rPr>
        <w:t>задолженности» в соответствии с п.167 Инструкции имеет два приложения -</w:t>
      </w:r>
      <w:r w:rsidR="00213CC8" w:rsidRPr="00CF6FE6">
        <w:rPr>
          <w:rFonts w:ascii="TimesNewRomanPSMT" w:hAnsi="TimesNewRomanPSMT"/>
          <w:kern w:val="0"/>
          <w:sz w:val="28"/>
          <w:szCs w:val="28"/>
          <w:lang w:eastAsia="ru-RU"/>
        </w:rPr>
        <w:br/>
        <w:t>по дебиторской и кредиторской задолженности соответственно.</w:t>
      </w:r>
      <w:r w:rsidR="00213CC8" w:rsidRPr="00CF6FE6">
        <w:rPr>
          <w:rFonts w:ascii="TimesNewRomanPSMT" w:hAnsi="TimesNewRomanPSMT"/>
          <w:kern w:val="0"/>
          <w:sz w:val="28"/>
          <w:szCs w:val="28"/>
          <w:lang w:eastAsia="ru-RU"/>
        </w:rPr>
        <w:br/>
        <w:t>Аналитические данные</w:t>
      </w:r>
      <w:r w:rsidR="00213CC8" w:rsidRPr="00CF6FE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этих приложений соответствуют данным баланса</w:t>
      </w:r>
      <w:r w:rsidR="00213CC8" w:rsidRPr="00CF6FE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>ф.0503130 по соответствующим счетам.</w:t>
      </w:r>
    </w:p>
    <w:p w:rsidR="00CF6FE6" w:rsidRPr="00682887" w:rsidRDefault="00FB291A" w:rsidP="00CF6FE6">
      <w:pPr>
        <w:suppressAutoHyphens w:val="0"/>
        <w:spacing w:line="240" w:lineRule="auto"/>
        <w:ind w:left="720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 w:rsidRPr="00CF6FE6">
        <w:rPr>
          <w:color w:val="000000"/>
          <w:sz w:val="28"/>
          <w:szCs w:val="28"/>
        </w:rPr>
        <w:t xml:space="preserve">По результатам деятельности </w:t>
      </w:r>
      <w:r w:rsidR="00357A56" w:rsidRPr="00CF6FE6">
        <w:rPr>
          <w:color w:val="000000"/>
          <w:sz w:val="28"/>
          <w:szCs w:val="28"/>
        </w:rPr>
        <w:t>КУМИ</w:t>
      </w:r>
      <w:r w:rsidR="006906DF" w:rsidRPr="00CF6FE6">
        <w:rPr>
          <w:color w:val="000000"/>
          <w:sz w:val="28"/>
          <w:szCs w:val="28"/>
        </w:rPr>
        <w:t xml:space="preserve"> дебиторская задолженность на начало </w:t>
      </w:r>
      <w:r w:rsidRPr="00CF6FE6">
        <w:rPr>
          <w:color w:val="000000"/>
          <w:sz w:val="28"/>
          <w:szCs w:val="28"/>
        </w:rPr>
        <w:t xml:space="preserve">отчетного периода составила </w:t>
      </w:r>
      <w:r w:rsidR="0002506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10772,4</w:t>
      </w:r>
      <w:r w:rsidR="00A92AAA" w:rsidRPr="00CF6FE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тыс.</w:t>
      </w:r>
      <w:r w:rsidRPr="00CF6FE6">
        <w:rPr>
          <w:color w:val="000000"/>
          <w:sz w:val="28"/>
          <w:szCs w:val="28"/>
        </w:rPr>
        <w:t xml:space="preserve">руб. и </w:t>
      </w:r>
      <w:r w:rsidR="00025061">
        <w:rPr>
          <w:color w:val="000000"/>
          <w:sz w:val="28"/>
          <w:szCs w:val="28"/>
        </w:rPr>
        <w:t xml:space="preserve">уменьшилась </w:t>
      </w:r>
      <w:r w:rsidRPr="00CF6FE6">
        <w:rPr>
          <w:color w:val="000000"/>
          <w:sz w:val="28"/>
          <w:szCs w:val="28"/>
        </w:rPr>
        <w:t xml:space="preserve"> по сравнению с дебиторской задолженностью, сложившейся по состоянию на начало года </w:t>
      </w:r>
      <w:r w:rsidRPr="00CF6FE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на </w:t>
      </w:r>
      <w:r w:rsidR="0002506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3208,9</w:t>
      </w:r>
      <w:r w:rsidR="00C326C9" w:rsidRPr="00CF6FE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тыс.</w:t>
      </w:r>
      <w:r w:rsidRPr="00CF6FE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руб.</w:t>
      </w:r>
      <w:r w:rsidR="00682887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или 29,8%</w:t>
      </w:r>
      <w:r w:rsidR="00C326C9" w:rsidRPr="00CF6FE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и составила </w:t>
      </w:r>
      <w:r w:rsidR="0002506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7563,5</w:t>
      </w:r>
      <w:r w:rsidR="00C326C9" w:rsidRPr="00CF6FE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тыс.руб</w:t>
      </w:r>
      <w:r w:rsidR="00212481" w:rsidRPr="00682887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.</w:t>
      </w:r>
      <w:r w:rsidR="00CF6FE6" w:rsidRPr="00682887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в т.ч.</w:t>
      </w:r>
    </w:p>
    <w:p w:rsidR="00682887" w:rsidRPr="00682887" w:rsidRDefault="00CF6FE6" w:rsidP="00CF6FE6">
      <w:pPr>
        <w:suppressAutoHyphens w:val="0"/>
        <w:spacing w:line="240" w:lineRule="auto"/>
        <w:ind w:left="720"/>
        <w:jc w:val="both"/>
        <w:rPr>
          <w:color w:val="000000"/>
          <w:kern w:val="0"/>
          <w:sz w:val="28"/>
          <w:szCs w:val="28"/>
          <w:lang w:eastAsia="ru-RU"/>
        </w:rPr>
      </w:pPr>
      <w:r w:rsidRPr="00682887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-</w:t>
      </w:r>
      <w:r w:rsidRPr="00682887">
        <w:rPr>
          <w:color w:val="000000"/>
          <w:kern w:val="0"/>
          <w:sz w:val="28"/>
          <w:szCs w:val="28"/>
          <w:lang w:eastAsia="ru-RU"/>
        </w:rPr>
        <w:t xml:space="preserve">аренда земли – </w:t>
      </w:r>
      <w:r w:rsidR="00682887" w:rsidRPr="00682887">
        <w:rPr>
          <w:color w:val="000000"/>
          <w:kern w:val="0"/>
          <w:sz w:val="28"/>
          <w:szCs w:val="28"/>
          <w:lang w:eastAsia="ru-RU"/>
        </w:rPr>
        <w:t>5774,1 тыс. руб. что на 3306,6 тыс.руб</w:t>
      </w:r>
      <w:r w:rsidR="00977BA1">
        <w:rPr>
          <w:color w:val="000000"/>
          <w:kern w:val="0"/>
          <w:sz w:val="28"/>
          <w:szCs w:val="28"/>
          <w:lang w:eastAsia="ru-RU"/>
        </w:rPr>
        <w:t>.</w:t>
      </w:r>
      <w:r w:rsidR="00682887" w:rsidRPr="00682887">
        <w:rPr>
          <w:color w:val="000000"/>
          <w:kern w:val="0"/>
          <w:sz w:val="28"/>
          <w:szCs w:val="28"/>
          <w:lang w:eastAsia="ru-RU"/>
        </w:rPr>
        <w:t xml:space="preserve">  или на 36,4% меньше чем на 01.01.2024г.,</w:t>
      </w:r>
    </w:p>
    <w:p w:rsidR="00CF6FE6" w:rsidRPr="00682887" w:rsidRDefault="00682887" w:rsidP="00CF6FE6">
      <w:pPr>
        <w:suppressAutoHyphens w:val="0"/>
        <w:spacing w:line="240" w:lineRule="auto"/>
        <w:ind w:left="720"/>
        <w:jc w:val="both"/>
        <w:rPr>
          <w:kern w:val="0"/>
          <w:sz w:val="20"/>
          <w:szCs w:val="20"/>
          <w:lang w:eastAsia="ru-RU"/>
        </w:rPr>
      </w:pPr>
      <w:r w:rsidRPr="00682887">
        <w:rPr>
          <w:color w:val="000000"/>
          <w:kern w:val="0"/>
          <w:sz w:val="28"/>
          <w:szCs w:val="28"/>
          <w:lang w:eastAsia="ru-RU"/>
        </w:rPr>
        <w:t xml:space="preserve"> </w:t>
      </w:r>
      <w:r w:rsidR="00CF6FE6" w:rsidRPr="00682887">
        <w:rPr>
          <w:color w:val="000000"/>
          <w:kern w:val="0"/>
          <w:sz w:val="28"/>
          <w:szCs w:val="28"/>
          <w:lang w:eastAsia="ru-RU"/>
        </w:rPr>
        <w:t xml:space="preserve">- аренда имущества – </w:t>
      </w:r>
      <w:r w:rsidRPr="00682887">
        <w:rPr>
          <w:color w:val="000000"/>
          <w:kern w:val="0"/>
          <w:sz w:val="28"/>
          <w:szCs w:val="28"/>
          <w:lang w:eastAsia="ru-RU"/>
        </w:rPr>
        <w:t>1786,8 тыс.</w:t>
      </w:r>
      <w:r w:rsidR="00CF6FE6" w:rsidRPr="00682887">
        <w:rPr>
          <w:color w:val="000000"/>
          <w:kern w:val="0"/>
          <w:sz w:val="28"/>
          <w:szCs w:val="28"/>
          <w:lang w:eastAsia="ru-RU"/>
        </w:rPr>
        <w:t xml:space="preserve"> руб.</w:t>
      </w:r>
      <w:r w:rsidRPr="00682887">
        <w:rPr>
          <w:color w:val="000000"/>
          <w:kern w:val="0"/>
          <w:sz w:val="28"/>
          <w:szCs w:val="28"/>
          <w:lang w:eastAsia="ru-RU"/>
        </w:rPr>
        <w:t>,</w:t>
      </w:r>
    </w:p>
    <w:p w:rsidR="00CF6FE6" w:rsidRPr="00682887" w:rsidRDefault="00CF6FE6" w:rsidP="00CF6FE6">
      <w:pPr>
        <w:suppressAutoHyphens w:val="0"/>
        <w:spacing w:line="240" w:lineRule="auto"/>
        <w:ind w:left="720"/>
        <w:jc w:val="both"/>
        <w:rPr>
          <w:kern w:val="0"/>
          <w:sz w:val="20"/>
          <w:szCs w:val="20"/>
          <w:lang w:eastAsia="ru-RU"/>
        </w:rPr>
      </w:pPr>
      <w:r w:rsidRPr="00682887">
        <w:rPr>
          <w:color w:val="000000"/>
          <w:kern w:val="0"/>
          <w:sz w:val="28"/>
          <w:szCs w:val="28"/>
          <w:lang w:eastAsia="ru-RU"/>
        </w:rPr>
        <w:t xml:space="preserve">- по ЕНП – </w:t>
      </w:r>
      <w:r w:rsidR="00682887" w:rsidRPr="00682887">
        <w:rPr>
          <w:color w:val="000000"/>
          <w:kern w:val="0"/>
          <w:sz w:val="28"/>
          <w:szCs w:val="28"/>
          <w:lang w:eastAsia="ru-RU"/>
        </w:rPr>
        <w:t>4,0 тыс.руб.,</w:t>
      </w:r>
    </w:p>
    <w:p w:rsidR="00CF6FE6" w:rsidRPr="00682887" w:rsidRDefault="00CF6FE6" w:rsidP="00CF6FE6">
      <w:pPr>
        <w:suppressAutoHyphens w:val="0"/>
        <w:spacing w:line="240" w:lineRule="auto"/>
        <w:ind w:left="720"/>
        <w:jc w:val="both"/>
        <w:rPr>
          <w:kern w:val="0"/>
          <w:sz w:val="20"/>
          <w:szCs w:val="20"/>
          <w:lang w:eastAsia="ru-RU"/>
        </w:rPr>
      </w:pPr>
      <w:r w:rsidRPr="00682887">
        <w:rPr>
          <w:color w:val="000000"/>
          <w:kern w:val="0"/>
          <w:sz w:val="28"/>
          <w:szCs w:val="28"/>
          <w:lang w:eastAsia="ru-RU"/>
        </w:rPr>
        <w:t>- по авансам выданным – 1</w:t>
      </w:r>
      <w:r w:rsidR="00682887" w:rsidRPr="00682887">
        <w:rPr>
          <w:color w:val="000000"/>
          <w:kern w:val="0"/>
          <w:sz w:val="28"/>
          <w:szCs w:val="28"/>
          <w:lang w:eastAsia="ru-RU"/>
        </w:rPr>
        <w:t>,6 тыс.руб.,</w:t>
      </w:r>
    </w:p>
    <w:p w:rsidR="00FB291A" w:rsidRDefault="00493DC4" w:rsidP="00FB291A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 w:rsidRPr="00493DC4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Просроченная дебиторская задолженность </w:t>
      </w:r>
      <w:r w:rsidR="00977BA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составляет 2746,8 тыс.руб</w:t>
      </w:r>
      <w:r w:rsidRPr="00493DC4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.</w:t>
      </w:r>
      <w:r w:rsidR="00977BA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- аренда земли.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</w:p>
    <w:p w:rsidR="0063262F" w:rsidRPr="0063262F" w:rsidRDefault="0063262F" w:rsidP="00213CC8">
      <w:pPr>
        <w:suppressAutoHyphens w:val="0"/>
        <w:spacing w:after="120" w:line="240" w:lineRule="auto"/>
        <w:jc w:val="both"/>
        <w:rPr>
          <w:kern w:val="0"/>
          <w:lang w:eastAsia="ru-RU"/>
        </w:rPr>
      </w:pPr>
      <w:r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Структура дебиторской задолженности </w:t>
      </w:r>
      <w:r w:rsidR="00357A5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КУМИ</w:t>
      </w:r>
      <w:r w:rsidR="0031508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приведена в таблице</w:t>
      </w:r>
      <w:r w:rsidR="003A3972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.</w:t>
      </w:r>
    </w:p>
    <w:tbl>
      <w:tblPr>
        <w:tblW w:w="93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657"/>
        <w:gridCol w:w="1877"/>
        <w:gridCol w:w="1591"/>
        <w:gridCol w:w="1398"/>
        <w:gridCol w:w="1591"/>
        <w:gridCol w:w="1269"/>
      </w:tblGrid>
      <w:tr w:rsidR="003A3972" w:rsidRPr="0063262F" w:rsidTr="00FB291A">
        <w:trPr>
          <w:trHeight w:val="451"/>
        </w:trPr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3A3972" w:rsidRDefault="003A3972" w:rsidP="003A3972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Счет</w:t>
            </w: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br/>
              <w:t>бюджетного</w:t>
            </w: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br/>
              <w:t>учета</w:t>
            </w:r>
          </w:p>
          <w:p w:rsidR="003A3972" w:rsidRPr="0063262F" w:rsidRDefault="003A3972" w:rsidP="003A3972">
            <w:pPr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3A3972" w:rsidRDefault="003A3972" w:rsidP="003A3972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Наименование счета</w:t>
            </w: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br/>
              <w:t>бюджетного учета</w:t>
            </w:r>
          </w:p>
          <w:p w:rsidR="003A3972" w:rsidRPr="0063262F" w:rsidRDefault="003A3972" w:rsidP="003A3972">
            <w:pPr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3A3972" w:rsidP="003F5C2D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На начало года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3A3972" w:rsidRDefault="003A3972" w:rsidP="003A3972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На конец года</w:t>
            </w:r>
          </w:p>
        </w:tc>
      </w:tr>
      <w:tr w:rsidR="00FB291A" w:rsidRPr="0063262F" w:rsidTr="00FB291A">
        <w:trPr>
          <w:trHeight w:val="53"/>
        </w:trPr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3A3972" w:rsidP="003A3972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3A3972" w:rsidP="003A3972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3A3972" w:rsidP="003A3972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сумма, руб.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3A3972" w:rsidP="003A3972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удельный вес,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3A3972" w:rsidP="003A3972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сумма,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72" w:rsidRPr="0063262F" w:rsidRDefault="003A3972" w:rsidP="003A3972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удельный вес, %</w:t>
            </w:r>
          </w:p>
        </w:tc>
      </w:tr>
      <w:tr w:rsidR="00025061" w:rsidRPr="0063262F" w:rsidTr="00FB291A">
        <w:trPr>
          <w:trHeight w:val="53"/>
        </w:trPr>
        <w:tc>
          <w:tcPr>
            <w:tcW w:w="1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61" w:rsidRPr="0063262F" w:rsidRDefault="00025061" w:rsidP="003A3972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020500000</w:t>
            </w:r>
          </w:p>
        </w:tc>
        <w:tc>
          <w:tcPr>
            <w:tcW w:w="1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61" w:rsidRPr="0063262F" w:rsidRDefault="00025061" w:rsidP="003A3972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Расчеты по доходам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61" w:rsidRPr="0063262F" w:rsidRDefault="00025061" w:rsidP="00741906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10731,0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61" w:rsidRPr="0063262F" w:rsidRDefault="00025061" w:rsidP="00741906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99,69%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61" w:rsidRPr="0063262F" w:rsidRDefault="00025061" w:rsidP="003A3972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7557,9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061" w:rsidRPr="0063262F" w:rsidRDefault="00025061" w:rsidP="00682887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99,</w:t>
            </w:r>
            <w:r w:rsidR="00682887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9</w:t>
            </w:r>
            <w:r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%</w:t>
            </w:r>
          </w:p>
        </w:tc>
      </w:tr>
      <w:tr w:rsidR="00025061" w:rsidRPr="0063262F" w:rsidTr="00FB291A">
        <w:trPr>
          <w:trHeight w:val="493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061" w:rsidRPr="0063262F" w:rsidRDefault="00025061" w:rsidP="008D50C3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020600000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061" w:rsidRPr="0063262F" w:rsidRDefault="00025061" w:rsidP="003A3972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Расчеты по выданным авансам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061" w:rsidRPr="003A3972" w:rsidRDefault="00025061" w:rsidP="00741906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1,6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061" w:rsidRPr="003A3972" w:rsidRDefault="00025061" w:rsidP="00741906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0,01%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061" w:rsidRPr="003A3972" w:rsidRDefault="00025061" w:rsidP="003A3972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1,6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061" w:rsidRPr="003A3972" w:rsidRDefault="00682887" w:rsidP="003A3972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0</w:t>
            </w:r>
          </w:p>
        </w:tc>
      </w:tr>
      <w:tr w:rsidR="00025061" w:rsidRPr="0063262F" w:rsidTr="00FB291A">
        <w:trPr>
          <w:trHeight w:val="493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061" w:rsidRDefault="00025061" w:rsidP="00B301C6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020800000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061" w:rsidRDefault="00025061" w:rsidP="00B301C6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Расчеты с подотчетными лицами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061" w:rsidRDefault="00025061" w:rsidP="00741906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26,0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061" w:rsidRDefault="00025061" w:rsidP="00741906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0,2%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061" w:rsidRDefault="00025061" w:rsidP="00B540EC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061" w:rsidRDefault="00682887" w:rsidP="003A3972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0</w:t>
            </w:r>
          </w:p>
        </w:tc>
      </w:tr>
      <w:tr w:rsidR="00025061" w:rsidRPr="0063262F" w:rsidTr="00FB291A">
        <w:trPr>
          <w:trHeight w:val="493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061" w:rsidRDefault="00025061" w:rsidP="00B301C6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030300000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061" w:rsidRDefault="00025061" w:rsidP="003A3972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Расчеты по платежам в бюджет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061" w:rsidRDefault="00025061" w:rsidP="00741906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13,8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061" w:rsidRDefault="00025061" w:rsidP="00741906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0,1%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061" w:rsidRDefault="00025061" w:rsidP="00B540EC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061" w:rsidRDefault="00025061" w:rsidP="00513314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0,1%</w:t>
            </w:r>
          </w:p>
        </w:tc>
      </w:tr>
      <w:tr w:rsidR="00025061" w:rsidRPr="0063262F" w:rsidTr="00895D4D">
        <w:trPr>
          <w:trHeight w:val="334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61" w:rsidRPr="0063262F" w:rsidRDefault="00025061" w:rsidP="003A3972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 xml:space="preserve">Итого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61" w:rsidRPr="0063262F" w:rsidRDefault="00025061" w:rsidP="003A3972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61" w:rsidRPr="0063262F" w:rsidRDefault="00025061" w:rsidP="00741906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10772,4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61" w:rsidRPr="003A3972" w:rsidRDefault="00025061" w:rsidP="00741906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A3972">
              <w:rPr>
                <w:kern w:val="0"/>
                <w:sz w:val="22"/>
                <w:szCs w:val="22"/>
                <w:lang w:eastAsia="ru-RU"/>
              </w:rPr>
              <w:t>100,0</w:t>
            </w:r>
            <w:r>
              <w:rPr>
                <w:kern w:val="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61" w:rsidRPr="0063262F" w:rsidRDefault="00025061" w:rsidP="003A3972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7563,5</w:t>
            </w:r>
          </w:p>
        </w:tc>
        <w:tc>
          <w:tcPr>
            <w:tcW w:w="0" w:type="auto"/>
          </w:tcPr>
          <w:p w:rsidR="00025061" w:rsidRPr="003A3972" w:rsidRDefault="00025061" w:rsidP="003A3972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A3972">
              <w:rPr>
                <w:kern w:val="0"/>
                <w:sz w:val="22"/>
                <w:szCs w:val="22"/>
                <w:lang w:eastAsia="ru-RU"/>
              </w:rPr>
              <w:t>100,0</w:t>
            </w:r>
            <w:r>
              <w:rPr>
                <w:kern w:val="0"/>
                <w:sz w:val="22"/>
                <w:szCs w:val="22"/>
                <w:lang w:eastAsia="ru-RU"/>
              </w:rPr>
              <w:t>%</w:t>
            </w:r>
          </w:p>
        </w:tc>
      </w:tr>
    </w:tbl>
    <w:p w:rsidR="00CF6FE6" w:rsidRDefault="00CF6FE6" w:rsidP="00FB291A">
      <w:pPr>
        <w:widowControl w:val="0"/>
        <w:ind w:firstLine="709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</w:p>
    <w:p w:rsidR="003A3972" w:rsidRDefault="0063262F" w:rsidP="00FB291A">
      <w:pPr>
        <w:widowControl w:val="0"/>
        <w:ind w:firstLine="709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Кредиторская задолженность на начало</w:t>
      </w:r>
      <w:r w:rsidR="00C3647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20</w:t>
      </w:r>
      <w:r w:rsidR="003A3972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2</w:t>
      </w:r>
      <w:r w:rsidR="00682887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4</w:t>
      </w:r>
      <w:r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года составляла </w:t>
      </w:r>
      <w:r w:rsidR="00682887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360,5</w:t>
      </w:r>
      <w:r w:rsidR="0021248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тыс.</w:t>
      </w:r>
      <w:r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руб., на конец года </w:t>
      </w:r>
      <w:r w:rsidR="00C3647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увеличилась</w:t>
      </w:r>
      <w:r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на </w:t>
      </w:r>
      <w:r w:rsidR="00682887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423,4</w:t>
      </w:r>
      <w:r w:rsidR="0021248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тыс.</w:t>
      </w:r>
      <w:r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руб.</w:t>
      </w:r>
      <w:r w:rsidR="00350A7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и составила </w:t>
      </w:r>
      <w:r w:rsidR="00682887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783,9</w:t>
      </w:r>
      <w:r w:rsidR="0021248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тыс.</w:t>
      </w:r>
      <w:r w:rsidR="00350A7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руб.</w:t>
      </w:r>
      <w:r w:rsidR="0021248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Структура кредиторской задолженности </w:t>
      </w:r>
      <w:r w:rsidR="00682887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КУМИ </w:t>
      </w:r>
      <w:r w:rsidR="003A3972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представлена в </w:t>
      </w:r>
      <w:r w:rsidR="003A3972"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таблице</w:t>
      </w:r>
      <w:r w:rsidR="003A3972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:</w:t>
      </w:r>
    </w:p>
    <w:p w:rsidR="00C36478" w:rsidRPr="0063262F" w:rsidRDefault="00C36478" w:rsidP="00FB291A">
      <w:pPr>
        <w:widowControl w:val="0"/>
        <w:ind w:firstLine="709"/>
        <w:jc w:val="both"/>
        <w:rPr>
          <w:kern w:val="0"/>
          <w:lang w:eastAsia="ru-RU"/>
        </w:rPr>
      </w:pPr>
    </w:p>
    <w:tbl>
      <w:tblPr>
        <w:tblW w:w="93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838"/>
        <w:gridCol w:w="2074"/>
        <w:gridCol w:w="1272"/>
        <w:gridCol w:w="1564"/>
        <w:gridCol w:w="1261"/>
        <w:gridCol w:w="1374"/>
      </w:tblGrid>
      <w:tr w:rsidR="003A3972" w:rsidRPr="0063262F" w:rsidTr="003F5C2D">
        <w:trPr>
          <w:trHeight w:val="451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3A3972" w:rsidRDefault="003A3972" w:rsidP="00FB291A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Счет</w:t>
            </w: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br/>
              <w:t>бюджетного</w:t>
            </w: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br/>
              <w:t>учета</w:t>
            </w:r>
          </w:p>
          <w:p w:rsidR="003A3972" w:rsidRPr="0063262F" w:rsidRDefault="003A3972" w:rsidP="00FB291A">
            <w:pPr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3A3972" w:rsidRDefault="003A3972" w:rsidP="00FB291A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Наименование счета</w:t>
            </w: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br/>
              <w:t>бюджетного учета</w:t>
            </w:r>
          </w:p>
          <w:p w:rsidR="003A3972" w:rsidRPr="0063262F" w:rsidRDefault="003A3972" w:rsidP="00FB291A">
            <w:pPr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3A3972" w:rsidP="003F5C2D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На начало года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3A3972" w:rsidRDefault="003A3972" w:rsidP="00FB291A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На конец года</w:t>
            </w:r>
          </w:p>
        </w:tc>
      </w:tr>
      <w:tr w:rsidR="003A3972" w:rsidRPr="0063262F" w:rsidTr="003F5C2D">
        <w:trPr>
          <w:trHeight w:val="53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3A3972" w:rsidP="00FB291A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3A3972" w:rsidP="00FB291A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3A3972" w:rsidP="00FB291A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сумма, руб.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3A3972" w:rsidP="00FB291A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удельный вес,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3A3972" w:rsidP="00FB291A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сумма,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72" w:rsidRPr="0063262F" w:rsidRDefault="003A3972" w:rsidP="00FB291A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удельный вес, %</w:t>
            </w:r>
          </w:p>
        </w:tc>
      </w:tr>
      <w:tr w:rsidR="00682887" w:rsidRPr="0063262F" w:rsidTr="003F5C2D">
        <w:trPr>
          <w:trHeight w:val="53"/>
        </w:trPr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Pr="0063262F" w:rsidRDefault="00682887" w:rsidP="00FB291A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020500000</w:t>
            </w:r>
          </w:p>
        </w:tc>
        <w:tc>
          <w:tcPr>
            <w:tcW w:w="2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Pr="0063262F" w:rsidRDefault="00682887" w:rsidP="00FB291A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Расчеты по доходам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Pr="0063262F" w:rsidRDefault="00682887" w:rsidP="00FB291A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Pr="0063262F" w:rsidRDefault="00682887" w:rsidP="00FB291A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Pr="0063262F" w:rsidRDefault="00682887" w:rsidP="00FB291A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243,1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87" w:rsidRPr="0063262F" w:rsidRDefault="00682887" w:rsidP="00FB291A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31%</w:t>
            </w:r>
          </w:p>
        </w:tc>
      </w:tr>
      <w:tr w:rsidR="00682887" w:rsidRPr="0063262F" w:rsidTr="003F5C2D">
        <w:trPr>
          <w:trHeight w:val="46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Pr="0063262F" w:rsidRDefault="00682887" w:rsidP="008D50C3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0</w:t>
            </w:r>
            <w:r w:rsidRPr="0063262F"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30</w:t>
            </w: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2</w:t>
            </w:r>
            <w:r w:rsidRPr="0063262F"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Pr="0063262F" w:rsidRDefault="00682887" w:rsidP="00FB291A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Расчеты по принятым</w:t>
            </w:r>
            <w:r w:rsidRPr="0063262F"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br/>
              <w:t>обязательствам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Pr="0063262F" w:rsidRDefault="00682887" w:rsidP="00741906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346,5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Pr="003A3972" w:rsidRDefault="00682887" w:rsidP="00741906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96,1%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Pr="0063262F" w:rsidRDefault="00682887" w:rsidP="00212481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380,3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87" w:rsidRPr="003A3972" w:rsidRDefault="00682887" w:rsidP="00FB291A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48,5%</w:t>
            </w:r>
          </w:p>
        </w:tc>
      </w:tr>
      <w:tr w:rsidR="00682887" w:rsidRPr="0063262F" w:rsidTr="003F5C2D">
        <w:trPr>
          <w:trHeight w:val="46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 w:rsidP="008D50C3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030300000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Pr="0063262F" w:rsidRDefault="00682887" w:rsidP="00FB291A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Расчеты по платежам в бюджет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 w:rsidP="00741906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14,0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 w:rsidP="00741906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3,9%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 w:rsidP="00212481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160,5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87" w:rsidRDefault="00682887" w:rsidP="00FB291A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20,5%</w:t>
            </w:r>
          </w:p>
        </w:tc>
      </w:tr>
      <w:tr w:rsidR="003A3972" w:rsidRPr="0063262F" w:rsidTr="003F5C2D">
        <w:trPr>
          <w:trHeight w:val="33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3A3972" w:rsidP="00FB291A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 xml:space="preserve">Итого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3A3972" w:rsidP="00FB291A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513314" w:rsidP="00C36478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172,2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3A3972" w:rsidP="00FB291A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A3972"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100,0</w:t>
            </w:r>
            <w:r w:rsidR="00212481"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682887" w:rsidP="00FB291A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783,9</w:t>
            </w:r>
          </w:p>
        </w:tc>
        <w:tc>
          <w:tcPr>
            <w:tcW w:w="0" w:type="auto"/>
          </w:tcPr>
          <w:p w:rsidR="003A3972" w:rsidRPr="003A3972" w:rsidRDefault="003A3972" w:rsidP="00FB291A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A3972">
              <w:rPr>
                <w:kern w:val="0"/>
                <w:sz w:val="22"/>
                <w:szCs w:val="22"/>
                <w:lang w:eastAsia="ru-RU"/>
              </w:rPr>
              <w:t>100,0</w:t>
            </w:r>
            <w:r w:rsidR="002D5C7E">
              <w:rPr>
                <w:kern w:val="0"/>
                <w:sz w:val="22"/>
                <w:szCs w:val="22"/>
                <w:lang w:eastAsia="ru-RU"/>
              </w:rPr>
              <w:t>%</w:t>
            </w:r>
          </w:p>
        </w:tc>
      </w:tr>
    </w:tbl>
    <w:p w:rsidR="00DA7253" w:rsidRDefault="00FB291A" w:rsidP="00276235">
      <w:pPr>
        <w:widowControl w:val="0"/>
        <w:spacing w:before="120"/>
        <w:ind w:firstLine="709"/>
        <w:jc w:val="both"/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</w:pPr>
      <w:r w:rsidRPr="00276235">
        <w:rPr>
          <w:sz w:val="28"/>
          <w:szCs w:val="28"/>
        </w:rPr>
        <w:t xml:space="preserve">Кредиторская задолженность </w:t>
      </w:r>
      <w:r w:rsidR="00350A76" w:rsidRPr="00276235">
        <w:rPr>
          <w:sz w:val="28"/>
          <w:szCs w:val="28"/>
        </w:rPr>
        <w:t>по состоянию на 01.01.202</w:t>
      </w:r>
      <w:r w:rsidR="00682887">
        <w:rPr>
          <w:sz w:val="28"/>
          <w:szCs w:val="28"/>
        </w:rPr>
        <w:t>5</w:t>
      </w:r>
      <w:r w:rsidR="00350A76" w:rsidRPr="00276235">
        <w:rPr>
          <w:sz w:val="28"/>
          <w:szCs w:val="28"/>
        </w:rPr>
        <w:t xml:space="preserve">года являлась текущей и </w:t>
      </w:r>
      <w:r w:rsidR="0063262F" w:rsidRPr="00276235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сложилась </w:t>
      </w:r>
      <w:r w:rsidR="00112909" w:rsidRPr="00276235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по</w:t>
      </w:r>
      <w:r w:rsidR="00682887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аренде земли – 242,0 тыс.руб., найму жилья – ь1,1 тыс.руб., по </w:t>
      </w:r>
      <w:r w:rsidR="00276235" w:rsidRPr="00276235">
        <w:rPr>
          <w:color w:val="000000"/>
          <w:sz w:val="28"/>
          <w:szCs w:val="28"/>
        </w:rPr>
        <w:t>выплате заработной платы</w:t>
      </w:r>
      <w:r w:rsidR="00276235">
        <w:rPr>
          <w:color w:val="000000"/>
          <w:sz w:val="28"/>
          <w:szCs w:val="28"/>
        </w:rPr>
        <w:t xml:space="preserve">– </w:t>
      </w:r>
      <w:r w:rsidR="00682887">
        <w:rPr>
          <w:color w:val="000000"/>
          <w:sz w:val="28"/>
          <w:szCs w:val="28"/>
        </w:rPr>
        <w:t>123,9</w:t>
      </w:r>
      <w:r w:rsidR="009513AA">
        <w:rPr>
          <w:color w:val="000000"/>
          <w:sz w:val="28"/>
          <w:szCs w:val="28"/>
        </w:rPr>
        <w:t xml:space="preserve"> тыс.руб.,</w:t>
      </w:r>
      <w:r w:rsidR="00276235">
        <w:rPr>
          <w:color w:val="000000"/>
          <w:sz w:val="28"/>
          <w:szCs w:val="28"/>
        </w:rPr>
        <w:t xml:space="preserve"> за услуги связи –</w:t>
      </w:r>
      <w:r w:rsidR="009513AA">
        <w:rPr>
          <w:color w:val="000000"/>
          <w:sz w:val="28"/>
          <w:szCs w:val="28"/>
        </w:rPr>
        <w:t>2,9 тыс.руб.</w:t>
      </w:r>
      <w:r w:rsidR="00276235">
        <w:rPr>
          <w:color w:val="000000"/>
          <w:sz w:val="28"/>
          <w:szCs w:val="28"/>
        </w:rPr>
        <w:t xml:space="preserve">, по оплате </w:t>
      </w:r>
      <w:r w:rsidR="009513AA">
        <w:rPr>
          <w:color w:val="000000"/>
          <w:sz w:val="28"/>
          <w:szCs w:val="28"/>
        </w:rPr>
        <w:t>коммунальных услуг</w:t>
      </w:r>
      <w:r w:rsidR="00276235">
        <w:rPr>
          <w:color w:val="000000"/>
          <w:sz w:val="28"/>
          <w:szCs w:val="28"/>
        </w:rPr>
        <w:t xml:space="preserve"> – </w:t>
      </w:r>
      <w:r w:rsidR="00682887">
        <w:rPr>
          <w:color w:val="000000"/>
          <w:sz w:val="28"/>
          <w:szCs w:val="28"/>
        </w:rPr>
        <w:t>124,8</w:t>
      </w:r>
      <w:r w:rsidR="009513AA">
        <w:rPr>
          <w:color w:val="000000"/>
          <w:sz w:val="28"/>
          <w:szCs w:val="28"/>
        </w:rPr>
        <w:t xml:space="preserve"> тыс.</w:t>
      </w:r>
      <w:r w:rsidR="00276235">
        <w:rPr>
          <w:color w:val="000000"/>
          <w:sz w:val="28"/>
          <w:szCs w:val="28"/>
        </w:rPr>
        <w:t xml:space="preserve"> руб., содержани</w:t>
      </w:r>
      <w:r w:rsidR="00682887">
        <w:rPr>
          <w:color w:val="000000"/>
          <w:sz w:val="28"/>
          <w:szCs w:val="28"/>
        </w:rPr>
        <w:t>е имущества</w:t>
      </w:r>
      <w:r w:rsidR="00276235">
        <w:rPr>
          <w:color w:val="000000"/>
          <w:sz w:val="28"/>
          <w:szCs w:val="28"/>
        </w:rPr>
        <w:t xml:space="preserve"> </w:t>
      </w:r>
      <w:r w:rsidR="009513AA">
        <w:rPr>
          <w:color w:val="000000"/>
          <w:sz w:val="28"/>
          <w:szCs w:val="28"/>
        </w:rPr>
        <w:t>казны</w:t>
      </w:r>
      <w:r w:rsidR="00276235">
        <w:rPr>
          <w:color w:val="000000"/>
          <w:sz w:val="28"/>
          <w:szCs w:val="28"/>
        </w:rPr>
        <w:t xml:space="preserve"> – </w:t>
      </w:r>
      <w:r w:rsidR="00682887">
        <w:rPr>
          <w:color w:val="000000"/>
          <w:sz w:val="28"/>
          <w:szCs w:val="28"/>
        </w:rPr>
        <w:t>128,7</w:t>
      </w:r>
      <w:r w:rsidR="009513AA">
        <w:rPr>
          <w:color w:val="000000"/>
          <w:sz w:val="28"/>
          <w:szCs w:val="28"/>
        </w:rPr>
        <w:t xml:space="preserve"> тыс.</w:t>
      </w:r>
      <w:r w:rsidR="00276235">
        <w:rPr>
          <w:color w:val="000000"/>
          <w:sz w:val="28"/>
          <w:szCs w:val="28"/>
        </w:rPr>
        <w:t>руб</w:t>
      </w:r>
      <w:r w:rsidR="00682887">
        <w:rPr>
          <w:color w:val="000000"/>
          <w:sz w:val="28"/>
          <w:szCs w:val="28"/>
        </w:rPr>
        <w:t>.</w:t>
      </w:r>
    </w:p>
    <w:p w:rsidR="00CF6FE6" w:rsidRDefault="00CF6FE6" w:rsidP="004E367A">
      <w:pPr>
        <w:suppressAutoHyphens w:val="0"/>
        <w:spacing w:line="240" w:lineRule="auto"/>
        <w:ind w:firstLine="708"/>
        <w:jc w:val="both"/>
        <w:rPr>
          <w:rFonts w:ascii="TimesNewRomanPS-BoldMT" w:hAnsi="TimesNewRomanPS-BoldMT"/>
          <w:b/>
          <w:bCs/>
          <w:color w:val="000000"/>
          <w:kern w:val="0"/>
          <w:sz w:val="28"/>
          <w:szCs w:val="28"/>
          <w:lang w:eastAsia="ru-RU"/>
        </w:rPr>
      </w:pPr>
    </w:p>
    <w:p w:rsidR="003C7E3F" w:rsidRDefault="004E367A" w:rsidP="004E367A">
      <w:pPr>
        <w:suppressAutoHyphens w:val="0"/>
        <w:spacing w:line="240" w:lineRule="auto"/>
        <w:ind w:firstLine="708"/>
        <w:jc w:val="both"/>
        <w:rPr>
          <w:rFonts w:ascii="TimesNewRomanPS-BoldMT" w:hAnsi="TimesNewRomanPS-BoldMT"/>
          <w:b/>
          <w:bCs/>
          <w:color w:val="000000"/>
          <w:kern w:val="0"/>
          <w:sz w:val="28"/>
          <w:szCs w:val="28"/>
          <w:lang w:eastAsia="ru-RU"/>
        </w:rPr>
      </w:pPr>
      <w:r>
        <w:rPr>
          <w:rFonts w:ascii="TimesNewRomanPS-BoldMT" w:hAnsi="TimesNewRomanPS-BoldMT"/>
          <w:b/>
          <w:bCs/>
          <w:color w:val="000000"/>
          <w:kern w:val="0"/>
          <w:sz w:val="28"/>
          <w:szCs w:val="28"/>
          <w:lang w:eastAsia="ru-RU"/>
        </w:rPr>
        <w:t>7</w:t>
      </w:r>
      <w:r w:rsidR="00886F2C" w:rsidRPr="00886F2C">
        <w:rPr>
          <w:rFonts w:ascii="TimesNewRomanPS-BoldMT" w:hAnsi="TimesNewRomanPS-BoldMT"/>
          <w:b/>
          <w:bCs/>
          <w:color w:val="000000"/>
          <w:kern w:val="0"/>
          <w:sz w:val="28"/>
          <w:szCs w:val="28"/>
          <w:lang w:eastAsia="ru-RU"/>
        </w:rPr>
        <w:t xml:space="preserve">. </w:t>
      </w:r>
      <w:r w:rsidR="003C7E3F">
        <w:rPr>
          <w:rFonts w:ascii="TimesNewRomanPS-BoldMT" w:hAnsi="TimesNewRomanPS-BoldMT"/>
          <w:b/>
          <w:bCs/>
          <w:color w:val="000000"/>
          <w:kern w:val="0"/>
          <w:sz w:val="28"/>
          <w:szCs w:val="28"/>
          <w:lang w:eastAsia="ru-RU"/>
        </w:rPr>
        <w:t>В</w:t>
      </w:r>
      <w:r w:rsidR="00886F2C" w:rsidRPr="00886F2C">
        <w:rPr>
          <w:rFonts w:ascii="TimesNewRomanPS-BoldMT" w:hAnsi="TimesNewRomanPS-BoldMT"/>
          <w:b/>
          <w:bCs/>
          <w:color w:val="000000"/>
          <w:kern w:val="0"/>
          <w:sz w:val="28"/>
          <w:szCs w:val="28"/>
          <w:lang w:eastAsia="ru-RU"/>
        </w:rPr>
        <w:t>ыводы:</w:t>
      </w:r>
    </w:p>
    <w:p w:rsidR="002D319D" w:rsidRDefault="00886F2C" w:rsidP="00350A76">
      <w:pPr>
        <w:suppressAutoHyphens w:val="0"/>
        <w:spacing w:before="120" w:line="240" w:lineRule="auto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В ходе внешней проверки годовой бюджетной отчетности главного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 xml:space="preserve">администратора бюджетных средств </w:t>
      </w:r>
      <w:r w:rsidR="002D319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–</w:t>
      </w:r>
      <w:r w:rsidR="00BC6B1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Комитета по управлению муниципальным имуществом</w:t>
      </w:r>
      <w:r w:rsidR="004E367A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853D47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Чагодощенского</w:t>
      </w:r>
      <w:r w:rsidR="003C7E3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муниципального округа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оценивались такие</w:t>
      </w:r>
      <w:r w:rsidR="00853D47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показатели</w:t>
      </w:r>
      <w:r w:rsidR="003C7E3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,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как своевременность предоставления отчетов, состав, полнота и</w:t>
      </w:r>
      <w:r w:rsidR="00276235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достоверность форм бюджетной отчетности, соблюдение единого порядка</w:t>
      </w:r>
      <w:r w:rsidR="00276235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составления и заполнения бюджетной отчетности, определенного</w:t>
      </w:r>
      <w:r w:rsidR="00276235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требованиями Инструкции № 191н, внутренняя согласованность</w:t>
      </w:r>
      <w:r w:rsidR="00853D47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соответствующих форм отчетности (соблюдение контрольных соотношений),соответствие плановых показателей, указанных в годовой бюджетной</w:t>
      </w:r>
      <w:r w:rsidR="00853D47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отчетности за 202</w:t>
      </w:r>
      <w:r w:rsidR="000D6FB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4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год, показателям Решения</w:t>
      </w:r>
      <w:r w:rsidR="002D319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853D47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Представительного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Собрания </w:t>
      </w:r>
      <w:r w:rsidR="00853D47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Чагодощенского </w:t>
      </w:r>
      <w:r w:rsidR="002D319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муниципального </w:t>
      </w:r>
      <w:r w:rsidR="002D319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округа</w:t>
      </w:r>
      <w:r w:rsidR="00853D47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2D319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от </w:t>
      </w:r>
      <w:r w:rsidR="000D6FB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28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.12.202</w:t>
      </w:r>
      <w:r w:rsidR="000D6FB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3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№ </w:t>
      </w:r>
      <w:r w:rsidR="00853D47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1</w:t>
      </w:r>
      <w:r w:rsidR="000D6FB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02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(в редакции от</w:t>
      </w:r>
      <w:r w:rsidR="00853D47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0D6FB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19</w:t>
      </w:r>
      <w:r w:rsidR="00BB3F44" w:rsidRPr="00BB3F44">
        <w:rPr>
          <w:bCs/>
          <w:iCs/>
          <w:sz w:val="28"/>
          <w:szCs w:val="28"/>
        </w:rPr>
        <w:t>.12.202</w:t>
      </w:r>
      <w:r w:rsidR="000D6FB1">
        <w:rPr>
          <w:bCs/>
          <w:iCs/>
          <w:sz w:val="28"/>
          <w:szCs w:val="28"/>
        </w:rPr>
        <w:t>4</w:t>
      </w:r>
      <w:r w:rsidR="00BB3F44" w:rsidRPr="00BB3F44">
        <w:rPr>
          <w:bCs/>
          <w:iCs/>
          <w:sz w:val="28"/>
          <w:szCs w:val="28"/>
        </w:rPr>
        <w:t xml:space="preserve"> №</w:t>
      </w:r>
      <w:r w:rsidR="000D6FB1">
        <w:rPr>
          <w:bCs/>
          <w:iCs/>
          <w:sz w:val="28"/>
          <w:szCs w:val="28"/>
        </w:rPr>
        <w:t>81</w:t>
      </w:r>
      <w:r w:rsidR="00853D47">
        <w:rPr>
          <w:bCs/>
          <w:iCs/>
          <w:sz w:val="28"/>
          <w:szCs w:val="28"/>
        </w:rPr>
        <w:t>3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) «Об утверждении бюджета </w:t>
      </w:r>
      <w:r w:rsidR="00853D47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Чагодощенского муниципального </w:t>
      </w:r>
      <w:r w:rsidR="002D319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округа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на 202</w:t>
      </w:r>
      <w:r w:rsidR="000D6FB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4</w:t>
      </w:r>
      <w:r w:rsidR="002D319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год и на плановый период 202</w:t>
      </w:r>
      <w:r w:rsidR="000D6FB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5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и 202</w:t>
      </w:r>
      <w:r w:rsidR="000D6FB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6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годов».</w:t>
      </w:r>
    </w:p>
    <w:p w:rsidR="00F8516B" w:rsidRDefault="00886F2C" w:rsidP="009C0A38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В целом годовая бюджетная отчетность </w:t>
      </w:r>
      <w:r w:rsidR="00357A5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КУМИ</w:t>
      </w:r>
      <w:r w:rsidR="00853D47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за 202</w:t>
      </w:r>
      <w:r w:rsidR="000D6FB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4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год носит</w:t>
      </w:r>
      <w:r w:rsidR="00853D47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достоверный характер, контрольные соотношения между показателями</w:t>
      </w:r>
      <w:r w:rsidR="008462E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отдельных форм годовой бюджетной отчетности с</w:t>
      </w:r>
      <w:r w:rsidR="00F9050A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облюдены.</w:t>
      </w:r>
    </w:p>
    <w:p w:rsidR="00CF6FE6" w:rsidRDefault="00CF6FE6" w:rsidP="00CF6FE6">
      <w:pPr>
        <w:tabs>
          <w:tab w:val="left" w:pos="709"/>
        </w:tabs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         </w:t>
      </w:r>
      <w:r w:rsidRPr="00CF6FE6">
        <w:rPr>
          <w:rFonts w:eastAsia="Calibri"/>
          <w:bCs/>
          <w:sz w:val="28"/>
          <w:szCs w:val="28"/>
        </w:rPr>
        <w:t>Уровень исполнения бюджета по доходам за 202</w:t>
      </w:r>
      <w:r w:rsidR="000D6FB1">
        <w:rPr>
          <w:rFonts w:eastAsia="Calibri"/>
          <w:bCs/>
          <w:sz w:val="28"/>
          <w:szCs w:val="28"/>
        </w:rPr>
        <w:t>4</w:t>
      </w:r>
      <w:r w:rsidRPr="00CF6FE6">
        <w:rPr>
          <w:rFonts w:eastAsia="Calibri"/>
          <w:bCs/>
          <w:sz w:val="28"/>
          <w:szCs w:val="28"/>
        </w:rPr>
        <w:t xml:space="preserve"> год составил </w:t>
      </w:r>
      <w:r w:rsidR="000D6FB1">
        <w:rPr>
          <w:rFonts w:eastAsia="Calibri"/>
          <w:bCs/>
          <w:sz w:val="28"/>
          <w:szCs w:val="28"/>
        </w:rPr>
        <w:t>112,9</w:t>
      </w:r>
      <w:r w:rsidRPr="00CF6FE6">
        <w:rPr>
          <w:rFonts w:eastAsia="Calibri"/>
          <w:bCs/>
          <w:sz w:val="28"/>
          <w:szCs w:val="28"/>
        </w:rPr>
        <w:t xml:space="preserve"> % объема утвержденных бюджетных назначений. Доходы бюджета получены в объеме </w:t>
      </w:r>
      <w:r w:rsidR="000D6FB1">
        <w:rPr>
          <w:rFonts w:eastAsia="Calibri"/>
          <w:bCs/>
          <w:sz w:val="28"/>
          <w:szCs w:val="28"/>
        </w:rPr>
        <w:t>6273,9</w:t>
      </w:r>
      <w:r w:rsidRPr="00CF6FE6">
        <w:rPr>
          <w:rFonts w:eastAsia="Calibri"/>
          <w:iCs/>
          <w:color w:val="000000"/>
          <w:sz w:val="28"/>
          <w:szCs w:val="28"/>
        </w:rPr>
        <w:t xml:space="preserve"> </w:t>
      </w:r>
      <w:r w:rsidRPr="00CF6FE6">
        <w:rPr>
          <w:rFonts w:eastAsia="Calibri"/>
          <w:bCs/>
          <w:sz w:val="28"/>
          <w:szCs w:val="28"/>
        </w:rPr>
        <w:t xml:space="preserve"> тыс. рублей</w:t>
      </w:r>
      <w:r w:rsidRPr="00CF6FE6">
        <w:rPr>
          <w:rFonts w:ascii="TimesNewRomanPSMT" w:hAnsi="TimesNewRomanPSMT"/>
          <w:color w:val="000000"/>
          <w:sz w:val="28"/>
          <w:szCs w:val="28"/>
        </w:rPr>
        <w:t>.</w:t>
      </w:r>
    </w:p>
    <w:p w:rsidR="004B4D50" w:rsidRPr="004B4D50" w:rsidRDefault="00350A76" w:rsidP="004B4D50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jc w:val="both"/>
        <w:rPr>
          <w:sz w:val="28"/>
          <w:szCs w:val="28"/>
        </w:rPr>
      </w:pPr>
      <w:r w:rsidRPr="00350A76">
        <w:rPr>
          <w:rFonts w:ascii="TimesNewRomanPSMT" w:hAnsi="TimesNewRomanPSMT"/>
          <w:color w:val="000000" w:themeColor="text1"/>
          <w:sz w:val="28"/>
          <w:szCs w:val="28"/>
        </w:rPr>
        <w:t xml:space="preserve">Бюджетные назначения по расходам исполнены в сумме </w:t>
      </w:r>
      <w:r w:rsidR="000D6FB1">
        <w:rPr>
          <w:rFonts w:ascii="TimesNewRomanPSMT" w:hAnsi="TimesNewRomanPSMT"/>
          <w:color w:val="000000" w:themeColor="text1"/>
          <w:sz w:val="28"/>
          <w:szCs w:val="28"/>
        </w:rPr>
        <w:t>10993,7</w:t>
      </w:r>
      <w:r w:rsidRPr="00350A76">
        <w:rPr>
          <w:rFonts w:ascii="TimesNewRomanPSMT" w:hAnsi="TimesNewRomanPSMT"/>
          <w:color w:val="000000" w:themeColor="text1"/>
          <w:sz w:val="28"/>
          <w:szCs w:val="28"/>
        </w:rPr>
        <w:t xml:space="preserve"> тыс. руб. или на </w:t>
      </w:r>
      <w:r w:rsidR="00E024FA">
        <w:rPr>
          <w:rFonts w:ascii="TimesNewRomanPSMT" w:hAnsi="TimesNewRomanPSMT"/>
          <w:color w:val="000000" w:themeColor="text1"/>
          <w:sz w:val="28"/>
          <w:szCs w:val="28"/>
        </w:rPr>
        <w:t>9</w:t>
      </w:r>
      <w:r w:rsidR="000D6FB1">
        <w:rPr>
          <w:rFonts w:ascii="TimesNewRomanPSMT" w:hAnsi="TimesNewRomanPSMT"/>
          <w:color w:val="000000" w:themeColor="text1"/>
          <w:sz w:val="28"/>
          <w:szCs w:val="28"/>
        </w:rPr>
        <w:t>7</w:t>
      </w:r>
      <w:r w:rsidR="00E024FA">
        <w:rPr>
          <w:rFonts w:ascii="TimesNewRomanPSMT" w:hAnsi="TimesNewRomanPSMT"/>
          <w:color w:val="000000" w:themeColor="text1"/>
          <w:sz w:val="28"/>
          <w:szCs w:val="28"/>
        </w:rPr>
        <w:t>,</w:t>
      </w:r>
      <w:r w:rsidR="000D6FB1">
        <w:rPr>
          <w:rFonts w:ascii="TimesNewRomanPSMT" w:hAnsi="TimesNewRomanPSMT"/>
          <w:color w:val="000000" w:themeColor="text1"/>
          <w:sz w:val="28"/>
          <w:szCs w:val="28"/>
        </w:rPr>
        <w:t>4</w:t>
      </w:r>
      <w:r w:rsidRPr="00350A76">
        <w:rPr>
          <w:rFonts w:ascii="TimesNewRomanPSMT" w:hAnsi="TimesNewRomanPSMT"/>
          <w:color w:val="000000" w:themeColor="text1"/>
          <w:sz w:val="28"/>
          <w:szCs w:val="28"/>
        </w:rPr>
        <w:t>% от</w:t>
      </w:r>
      <w:r w:rsidR="00FB291A" w:rsidRPr="00350A76">
        <w:rPr>
          <w:rFonts w:eastAsia="Calibri"/>
          <w:bCs/>
          <w:color w:val="000000" w:themeColor="text1"/>
          <w:sz w:val="28"/>
          <w:szCs w:val="28"/>
        </w:rPr>
        <w:t xml:space="preserve"> сводной бюджетной росписи.</w:t>
      </w:r>
      <w:r w:rsidR="00853D47">
        <w:rPr>
          <w:rFonts w:eastAsia="Calibri"/>
          <w:bCs/>
          <w:color w:val="000000" w:themeColor="text1"/>
          <w:sz w:val="28"/>
          <w:szCs w:val="28"/>
        </w:rPr>
        <w:t xml:space="preserve"> </w:t>
      </w:r>
      <w:r w:rsidRPr="00350A76">
        <w:rPr>
          <w:rFonts w:ascii="TimesNewRomanPSMT" w:hAnsi="TimesNewRomanPSMT"/>
          <w:color w:val="000000" w:themeColor="text1"/>
          <w:sz w:val="28"/>
          <w:szCs w:val="28"/>
        </w:rPr>
        <w:t xml:space="preserve">Объем неисполненных лимитов бюджетных обязательств по отношению к кассовым расходам </w:t>
      </w:r>
      <w:r w:rsidR="00636AB1">
        <w:rPr>
          <w:rFonts w:ascii="TimesNewRomanPSMT" w:hAnsi="TimesNewRomanPSMT"/>
          <w:color w:val="000000" w:themeColor="text1"/>
          <w:sz w:val="28"/>
          <w:szCs w:val="28"/>
        </w:rPr>
        <w:t xml:space="preserve">составил </w:t>
      </w:r>
      <w:r w:rsidR="00875B17">
        <w:rPr>
          <w:rFonts w:ascii="TimesNewRomanPSMT" w:hAnsi="TimesNewRomanPSMT"/>
          <w:color w:val="000000" w:themeColor="text1"/>
          <w:sz w:val="28"/>
          <w:szCs w:val="28"/>
        </w:rPr>
        <w:t>296,9</w:t>
      </w:r>
      <w:r w:rsidR="00636AB1">
        <w:rPr>
          <w:rFonts w:ascii="TimesNewRomanPSMT" w:hAnsi="TimesNewRomanPSMT"/>
          <w:color w:val="000000" w:themeColor="text1"/>
          <w:sz w:val="28"/>
          <w:szCs w:val="28"/>
        </w:rPr>
        <w:t xml:space="preserve"> тыс.руб.</w:t>
      </w:r>
      <w:r w:rsidR="004B4D50">
        <w:rPr>
          <w:rFonts w:ascii="TimesNewRomanPSMT" w:hAnsi="TimesNewRomanPSMT"/>
          <w:color w:val="000000" w:themeColor="text1"/>
          <w:sz w:val="28"/>
          <w:szCs w:val="28"/>
        </w:rPr>
        <w:t xml:space="preserve"> </w:t>
      </w:r>
      <w:r w:rsidR="004B4D50" w:rsidRPr="004B4D50">
        <w:rPr>
          <w:sz w:val="28"/>
          <w:szCs w:val="28"/>
        </w:rPr>
        <w:t xml:space="preserve">Расходы на реализацию  </w:t>
      </w:r>
      <w:r w:rsidR="00E024FA">
        <w:rPr>
          <w:sz w:val="28"/>
          <w:szCs w:val="28"/>
        </w:rPr>
        <w:t>1</w:t>
      </w:r>
      <w:r w:rsidR="004B4D50" w:rsidRPr="004B4D50">
        <w:rPr>
          <w:sz w:val="28"/>
          <w:szCs w:val="28"/>
        </w:rPr>
        <w:t xml:space="preserve"> муниципальн</w:t>
      </w:r>
      <w:r w:rsidR="00E024FA">
        <w:rPr>
          <w:sz w:val="28"/>
          <w:szCs w:val="28"/>
        </w:rPr>
        <w:t>ой</w:t>
      </w:r>
      <w:r w:rsidR="004B4D50" w:rsidRPr="004B4D50">
        <w:rPr>
          <w:sz w:val="28"/>
          <w:szCs w:val="28"/>
        </w:rPr>
        <w:t xml:space="preserve"> программ</w:t>
      </w:r>
      <w:r w:rsidR="00E024FA">
        <w:rPr>
          <w:sz w:val="28"/>
          <w:szCs w:val="28"/>
        </w:rPr>
        <w:t>ы</w:t>
      </w:r>
      <w:r w:rsidR="004B4D50" w:rsidRPr="004B4D50">
        <w:rPr>
          <w:sz w:val="28"/>
          <w:szCs w:val="28"/>
        </w:rPr>
        <w:t xml:space="preserve">  составили  </w:t>
      </w:r>
      <w:r w:rsidR="00875B17">
        <w:rPr>
          <w:sz w:val="28"/>
          <w:szCs w:val="28"/>
        </w:rPr>
        <w:t>10993,7</w:t>
      </w:r>
      <w:r w:rsidR="004B4D50" w:rsidRPr="004B4D50">
        <w:rPr>
          <w:sz w:val="28"/>
          <w:szCs w:val="28"/>
        </w:rPr>
        <w:t xml:space="preserve"> тыс. руб. или </w:t>
      </w:r>
      <w:r w:rsidR="00E024FA">
        <w:rPr>
          <w:sz w:val="28"/>
          <w:szCs w:val="28"/>
        </w:rPr>
        <w:t>100</w:t>
      </w:r>
      <w:r w:rsidR="004B4D50" w:rsidRPr="004B4D50">
        <w:rPr>
          <w:sz w:val="28"/>
          <w:szCs w:val="28"/>
        </w:rPr>
        <w:t xml:space="preserve"> % исполнение бюджета </w:t>
      </w:r>
      <w:r w:rsidR="00357A56">
        <w:rPr>
          <w:sz w:val="28"/>
          <w:szCs w:val="28"/>
        </w:rPr>
        <w:t>КУМИ</w:t>
      </w:r>
      <w:r w:rsidR="004B4D50" w:rsidRPr="004B4D50">
        <w:rPr>
          <w:sz w:val="28"/>
          <w:szCs w:val="28"/>
        </w:rPr>
        <w:t>.</w:t>
      </w:r>
    </w:p>
    <w:p w:rsidR="00977BA1" w:rsidRDefault="005C4477" w:rsidP="00977BA1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 w:rsidRPr="00276235">
        <w:rPr>
          <w:rFonts w:ascii="TimesNewRomanPSMT" w:hAnsi="TimesNewRomanPSMT"/>
          <w:sz w:val="28"/>
          <w:szCs w:val="28"/>
        </w:rPr>
        <w:t>Дебиторская задолженность по данным бюджетной отчетности</w:t>
      </w:r>
      <w:r w:rsidRPr="00276235">
        <w:rPr>
          <w:rFonts w:ascii="TimesNewRomanPSMT" w:hAnsi="TimesNewRomanPSMT"/>
          <w:sz w:val="28"/>
          <w:szCs w:val="28"/>
        </w:rPr>
        <w:br/>
        <w:t xml:space="preserve">(ф.0503169) на конец отчетного периода составила </w:t>
      </w:r>
      <w:r w:rsidR="00875B17">
        <w:rPr>
          <w:rFonts w:ascii="TimesNewRomanPSMT" w:hAnsi="TimesNewRomanPSMT"/>
          <w:sz w:val="28"/>
          <w:szCs w:val="28"/>
        </w:rPr>
        <w:t>7563,5</w:t>
      </w:r>
      <w:r w:rsidRPr="00276235">
        <w:rPr>
          <w:rFonts w:ascii="TimesNewRomanPSMT" w:hAnsi="TimesNewRomanPSMT"/>
          <w:sz w:val="28"/>
          <w:szCs w:val="28"/>
        </w:rPr>
        <w:t xml:space="preserve"> тыс. руб.</w:t>
      </w:r>
      <w:r w:rsidRPr="00276235">
        <w:rPr>
          <w:rFonts w:ascii="TimesNewRomanPSMT" w:hAnsi="TimesNewRomanPSMT"/>
          <w:sz w:val="28"/>
          <w:szCs w:val="28"/>
        </w:rPr>
        <w:br/>
      </w:r>
      <w:r w:rsidR="00977BA1" w:rsidRPr="00493DC4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Просроченная дебиторская задолженность </w:t>
      </w:r>
      <w:r w:rsidR="00977BA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составляет 2746,8 тыс.руб</w:t>
      </w:r>
      <w:r w:rsidR="00977BA1" w:rsidRPr="00493DC4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.</w:t>
      </w:r>
      <w:r w:rsidR="00977BA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- аренда земли. </w:t>
      </w:r>
    </w:p>
    <w:p w:rsidR="005C4477" w:rsidRPr="00276235" w:rsidRDefault="005C4477" w:rsidP="00712BAC">
      <w:pPr>
        <w:tabs>
          <w:tab w:val="left" w:pos="709"/>
        </w:tabs>
        <w:ind w:firstLine="709"/>
        <w:jc w:val="both"/>
        <w:rPr>
          <w:rFonts w:ascii="TimesNewRomanPSMT" w:hAnsi="TimesNewRomanPSMT"/>
          <w:sz w:val="28"/>
          <w:szCs w:val="28"/>
        </w:rPr>
      </w:pPr>
      <w:r w:rsidRPr="00276235">
        <w:rPr>
          <w:rFonts w:ascii="TimesNewRomanPSMT" w:hAnsi="TimesNewRomanPSMT"/>
          <w:sz w:val="28"/>
          <w:szCs w:val="28"/>
        </w:rPr>
        <w:t xml:space="preserve">Кредиторская задолженность </w:t>
      </w:r>
      <w:r w:rsidR="008A5736" w:rsidRPr="00276235">
        <w:rPr>
          <w:rFonts w:ascii="TimesNewRomanPSMT" w:hAnsi="TimesNewRomanPSMT"/>
          <w:sz w:val="28"/>
          <w:szCs w:val="28"/>
        </w:rPr>
        <w:t xml:space="preserve">учреждения </w:t>
      </w:r>
      <w:r w:rsidRPr="00276235">
        <w:rPr>
          <w:rFonts w:ascii="TimesNewRomanPSMT" w:hAnsi="TimesNewRomanPSMT"/>
          <w:sz w:val="28"/>
          <w:szCs w:val="28"/>
        </w:rPr>
        <w:t>на конец</w:t>
      </w:r>
      <w:r w:rsidR="00853D47" w:rsidRPr="00276235">
        <w:rPr>
          <w:rFonts w:ascii="TimesNewRomanPSMT" w:hAnsi="TimesNewRomanPSMT"/>
          <w:sz w:val="28"/>
          <w:szCs w:val="28"/>
        </w:rPr>
        <w:t xml:space="preserve"> </w:t>
      </w:r>
      <w:r w:rsidRPr="00276235">
        <w:rPr>
          <w:rFonts w:ascii="TimesNewRomanPSMT" w:hAnsi="TimesNewRomanPSMT"/>
          <w:sz w:val="28"/>
          <w:szCs w:val="28"/>
        </w:rPr>
        <w:t>202</w:t>
      </w:r>
      <w:r w:rsidR="00875B17">
        <w:rPr>
          <w:rFonts w:ascii="TimesNewRomanPSMT" w:hAnsi="TimesNewRomanPSMT"/>
          <w:sz w:val="28"/>
          <w:szCs w:val="28"/>
        </w:rPr>
        <w:t xml:space="preserve">4 </w:t>
      </w:r>
      <w:r w:rsidRPr="00276235">
        <w:rPr>
          <w:rFonts w:ascii="TimesNewRomanPSMT" w:hAnsi="TimesNewRomanPSMT"/>
          <w:sz w:val="28"/>
          <w:szCs w:val="28"/>
        </w:rPr>
        <w:t xml:space="preserve">ода составила </w:t>
      </w:r>
      <w:r w:rsidR="00875B17">
        <w:rPr>
          <w:rFonts w:ascii="TimesNewRomanPSMT" w:hAnsi="TimesNewRomanPSMT"/>
          <w:sz w:val="28"/>
          <w:szCs w:val="28"/>
        </w:rPr>
        <w:t>783,9</w:t>
      </w:r>
      <w:r w:rsidRPr="00276235">
        <w:rPr>
          <w:rFonts w:ascii="TimesNewRomanPSMT" w:hAnsi="TimesNewRomanPSMT"/>
          <w:sz w:val="28"/>
          <w:szCs w:val="28"/>
        </w:rPr>
        <w:t xml:space="preserve"> тыс. руб. Просроченная кредиторская задолженность</w:t>
      </w:r>
      <w:r w:rsidR="00276235" w:rsidRPr="00276235">
        <w:rPr>
          <w:rFonts w:ascii="TimesNewRomanPSMT" w:hAnsi="TimesNewRomanPSMT"/>
          <w:sz w:val="28"/>
          <w:szCs w:val="28"/>
        </w:rPr>
        <w:t xml:space="preserve"> </w:t>
      </w:r>
      <w:r w:rsidRPr="00276235">
        <w:rPr>
          <w:rFonts w:ascii="TimesNewRomanPSMT" w:hAnsi="TimesNewRomanPSMT"/>
          <w:sz w:val="28"/>
          <w:szCs w:val="28"/>
        </w:rPr>
        <w:t>отсутствует.</w:t>
      </w:r>
    </w:p>
    <w:p w:rsidR="00712BAC" w:rsidRDefault="00712BAC" w:rsidP="00712BAC">
      <w:pPr>
        <w:tabs>
          <w:tab w:val="left" w:pos="709"/>
        </w:tabs>
        <w:ind w:firstLine="709"/>
        <w:jc w:val="both"/>
        <w:rPr>
          <w:rFonts w:eastAsia="Calibri"/>
          <w:bCs/>
          <w:sz w:val="28"/>
          <w:szCs w:val="28"/>
        </w:rPr>
      </w:pPr>
      <w:r w:rsidRPr="00276235">
        <w:rPr>
          <w:rFonts w:eastAsia="Calibri"/>
          <w:bCs/>
          <w:sz w:val="28"/>
          <w:szCs w:val="28"/>
        </w:rPr>
        <w:t>Кроме этого, в ходе проверки ГРБС выявлен факт несоблюдения</w:t>
      </w:r>
      <w:r w:rsidRPr="000F230B">
        <w:rPr>
          <w:rFonts w:eastAsia="Calibri"/>
          <w:bCs/>
          <w:sz w:val="28"/>
          <w:szCs w:val="28"/>
        </w:rPr>
        <w:t xml:space="preserve"> главным администратором </w:t>
      </w:r>
      <w:r>
        <w:rPr>
          <w:rFonts w:eastAsia="Calibri"/>
          <w:bCs/>
          <w:sz w:val="28"/>
          <w:szCs w:val="28"/>
        </w:rPr>
        <w:t>бюджетных средств,</w:t>
      </w:r>
      <w:r w:rsidR="00276235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п</w:t>
      </w:r>
      <w:r w:rsidR="00F9050A">
        <w:rPr>
          <w:rFonts w:eastAsia="Calibri"/>
          <w:bCs/>
          <w:sz w:val="28"/>
          <w:szCs w:val="28"/>
        </w:rPr>
        <w:t xml:space="preserve">ринципа эффективности </w:t>
      </w:r>
      <w:r w:rsidR="00F9050A" w:rsidRPr="00AC3A45">
        <w:rPr>
          <w:rFonts w:eastAsia="Calibri"/>
          <w:bCs/>
          <w:sz w:val="28"/>
          <w:szCs w:val="28"/>
        </w:rPr>
        <w:lastRenderedPageBreak/>
        <w:t>и</w:t>
      </w:r>
      <w:r w:rsidRPr="00AC3A45">
        <w:rPr>
          <w:rFonts w:eastAsia="Calibri"/>
          <w:bCs/>
          <w:sz w:val="28"/>
          <w:szCs w:val="28"/>
        </w:rPr>
        <w:t xml:space="preserve">спользования бюджетных средств, установленного статьей 34 БК РФ, в части средств, направленных на </w:t>
      </w:r>
      <w:r w:rsidR="00853D47" w:rsidRPr="00AC3A45">
        <w:rPr>
          <w:sz w:val="28"/>
          <w:szCs w:val="28"/>
        </w:rPr>
        <w:t xml:space="preserve">уплату </w:t>
      </w:r>
      <w:r w:rsidR="00636AB1">
        <w:rPr>
          <w:sz w:val="28"/>
          <w:szCs w:val="28"/>
        </w:rPr>
        <w:t>штрафов</w:t>
      </w:r>
      <w:r w:rsidR="00853D47" w:rsidRPr="00AC3A45">
        <w:rPr>
          <w:sz w:val="28"/>
          <w:szCs w:val="28"/>
        </w:rPr>
        <w:t xml:space="preserve"> на сумму </w:t>
      </w:r>
      <w:r w:rsidR="00875B17">
        <w:rPr>
          <w:sz w:val="28"/>
          <w:szCs w:val="28"/>
        </w:rPr>
        <w:t>1</w:t>
      </w:r>
      <w:r w:rsidR="00E024FA">
        <w:rPr>
          <w:sz w:val="28"/>
          <w:szCs w:val="28"/>
        </w:rPr>
        <w:t>,8</w:t>
      </w:r>
      <w:r w:rsidR="00E61709">
        <w:rPr>
          <w:sz w:val="28"/>
          <w:szCs w:val="28"/>
        </w:rPr>
        <w:t xml:space="preserve"> </w:t>
      </w:r>
      <w:r w:rsidR="00853D47" w:rsidRPr="00AC3A45">
        <w:rPr>
          <w:sz w:val="28"/>
          <w:szCs w:val="28"/>
        </w:rPr>
        <w:t>тыс.руб</w:t>
      </w:r>
      <w:r w:rsidRPr="00AC3A45">
        <w:rPr>
          <w:rFonts w:eastAsia="Calibri"/>
          <w:bCs/>
          <w:sz w:val="28"/>
          <w:szCs w:val="28"/>
        </w:rPr>
        <w:t>.</w:t>
      </w:r>
    </w:p>
    <w:p w:rsidR="002D319D" w:rsidRDefault="002D319D" w:rsidP="00886F2C">
      <w:pPr>
        <w:ind w:firstLine="708"/>
        <w:jc w:val="both"/>
        <w:rPr>
          <w:bCs/>
          <w:sz w:val="28"/>
          <w:szCs w:val="28"/>
        </w:rPr>
      </w:pPr>
    </w:p>
    <w:p w:rsidR="0095296A" w:rsidRDefault="0095296A" w:rsidP="00886F2C">
      <w:pPr>
        <w:jc w:val="both"/>
        <w:rPr>
          <w:sz w:val="28"/>
          <w:szCs w:val="28"/>
        </w:rPr>
      </w:pPr>
    </w:p>
    <w:p w:rsidR="0095296A" w:rsidRDefault="0095296A" w:rsidP="00886F2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95296A" w:rsidRDefault="00A12E89" w:rsidP="00886F2C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95296A">
        <w:rPr>
          <w:sz w:val="28"/>
          <w:szCs w:val="28"/>
        </w:rPr>
        <w:t>онтрольно-счетной комиссии</w:t>
      </w:r>
    </w:p>
    <w:p w:rsidR="00F56AA5" w:rsidRDefault="00A12E89" w:rsidP="00886F2C">
      <w:pPr>
        <w:jc w:val="both"/>
      </w:pPr>
      <w:r>
        <w:rPr>
          <w:sz w:val="28"/>
          <w:szCs w:val="28"/>
        </w:rPr>
        <w:t xml:space="preserve">Чагодощенского </w:t>
      </w:r>
      <w:r w:rsidR="008A5736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="00A12122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Н.В.Васильева</w:t>
      </w:r>
    </w:p>
    <w:sectPr w:rsidR="00F56AA5" w:rsidSect="008B159D">
      <w:pgSz w:w="11906" w:h="16838"/>
      <w:pgMar w:top="851" w:right="851" w:bottom="708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B4B" w:rsidRDefault="006B4B4B" w:rsidP="00C64901">
      <w:pPr>
        <w:spacing w:line="240" w:lineRule="auto"/>
      </w:pPr>
      <w:r>
        <w:separator/>
      </w:r>
    </w:p>
  </w:endnote>
  <w:endnote w:type="continuationSeparator" w:id="1">
    <w:p w:rsidR="006B4B4B" w:rsidRDefault="006B4B4B" w:rsidP="00C6490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B4B" w:rsidRDefault="006B4B4B" w:rsidP="00C64901">
      <w:pPr>
        <w:spacing w:line="240" w:lineRule="auto"/>
      </w:pPr>
      <w:r>
        <w:separator/>
      </w:r>
    </w:p>
  </w:footnote>
  <w:footnote w:type="continuationSeparator" w:id="1">
    <w:p w:rsidR="006B4B4B" w:rsidRDefault="006B4B4B" w:rsidP="00C6490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D82F3E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 w:val="0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b w:val="0"/>
        <w:sz w:val="22"/>
        <w:szCs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 w:val="0"/>
        <w:sz w:val="22"/>
        <w:szCs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sz w:val="22"/>
        <w:szCs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b w:val="0"/>
        <w:sz w:val="22"/>
        <w:szCs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b w:val="0"/>
        <w:sz w:val="22"/>
        <w:szCs w:val="22"/>
      </w:r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22F67B9D"/>
    <w:multiLevelType w:val="hybridMultilevel"/>
    <w:tmpl w:val="F81C0C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AF77529"/>
    <w:multiLevelType w:val="hybridMultilevel"/>
    <w:tmpl w:val="9DEE2B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A12122"/>
    <w:rsid w:val="00024E1B"/>
    <w:rsid w:val="00025061"/>
    <w:rsid w:val="000254F8"/>
    <w:rsid w:val="00025CB7"/>
    <w:rsid w:val="0004382B"/>
    <w:rsid w:val="00044242"/>
    <w:rsid w:val="000572D7"/>
    <w:rsid w:val="00067FAF"/>
    <w:rsid w:val="00070453"/>
    <w:rsid w:val="0007422F"/>
    <w:rsid w:val="00083043"/>
    <w:rsid w:val="000839D3"/>
    <w:rsid w:val="000A13FB"/>
    <w:rsid w:val="000B17A4"/>
    <w:rsid w:val="000C3E1B"/>
    <w:rsid w:val="000C56BE"/>
    <w:rsid w:val="000D4B31"/>
    <w:rsid w:val="000D5774"/>
    <w:rsid w:val="000D6FB1"/>
    <w:rsid w:val="000D77D5"/>
    <w:rsid w:val="000E1625"/>
    <w:rsid w:val="000E53C2"/>
    <w:rsid w:val="000F013A"/>
    <w:rsid w:val="000F27B1"/>
    <w:rsid w:val="000F40CC"/>
    <w:rsid w:val="001011CD"/>
    <w:rsid w:val="0010482D"/>
    <w:rsid w:val="00112909"/>
    <w:rsid w:val="001218DE"/>
    <w:rsid w:val="00123E3A"/>
    <w:rsid w:val="00130CD3"/>
    <w:rsid w:val="00135577"/>
    <w:rsid w:val="00150239"/>
    <w:rsid w:val="00154A7F"/>
    <w:rsid w:val="0015663D"/>
    <w:rsid w:val="00161580"/>
    <w:rsid w:val="00174500"/>
    <w:rsid w:val="0017452F"/>
    <w:rsid w:val="00181B92"/>
    <w:rsid w:val="00182964"/>
    <w:rsid w:val="001835B9"/>
    <w:rsid w:val="001857F1"/>
    <w:rsid w:val="00190D9F"/>
    <w:rsid w:val="001922C9"/>
    <w:rsid w:val="001A0E7E"/>
    <w:rsid w:val="001A5A93"/>
    <w:rsid w:val="001A6A19"/>
    <w:rsid w:val="001B3AD6"/>
    <w:rsid w:val="001C10C9"/>
    <w:rsid w:val="001D2D04"/>
    <w:rsid w:val="001D4264"/>
    <w:rsid w:val="001D6DC0"/>
    <w:rsid w:val="001E1D70"/>
    <w:rsid w:val="001E50AC"/>
    <w:rsid w:val="001F160A"/>
    <w:rsid w:val="002022FE"/>
    <w:rsid w:val="002110BE"/>
    <w:rsid w:val="00212481"/>
    <w:rsid w:val="00213CC8"/>
    <w:rsid w:val="00222147"/>
    <w:rsid w:val="00226F2B"/>
    <w:rsid w:val="00226F7A"/>
    <w:rsid w:val="002320ED"/>
    <w:rsid w:val="0027300F"/>
    <w:rsid w:val="00276235"/>
    <w:rsid w:val="00277DA1"/>
    <w:rsid w:val="00280347"/>
    <w:rsid w:val="0028603A"/>
    <w:rsid w:val="002A1999"/>
    <w:rsid w:val="002B4AFA"/>
    <w:rsid w:val="002B4D50"/>
    <w:rsid w:val="002D0935"/>
    <w:rsid w:val="002D2D52"/>
    <w:rsid w:val="002D319D"/>
    <w:rsid w:val="002D55CB"/>
    <w:rsid w:val="002D5649"/>
    <w:rsid w:val="002D5C7E"/>
    <w:rsid w:val="002E16FA"/>
    <w:rsid w:val="002E4213"/>
    <w:rsid w:val="002F45F6"/>
    <w:rsid w:val="00310378"/>
    <w:rsid w:val="00311684"/>
    <w:rsid w:val="00315089"/>
    <w:rsid w:val="00315B4A"/>
    <w:rsid w:val="0031771F"/>
    <w:rsid w:val="0032299B"/>
    <w:rsid w:val="00350A76"/>
    <w:rsid w:val="00357A56"/>
    <w:rsid w:val="003610FB"/>
    <w:rsid w:val="00382319"/>
    <w:rsid w:val="00386CD0"/>
    <w:rsid w:val="00386F4C"/>
    <w:rsid w:val="003A3972"/>
    <w:rsid w:val="003B06C5"/>
    <w:rsid w:val="003C7E3F"/>
    <w:rsid w:val="003D0A53"/>
    <w:rsid w:val="003D0B4E"/>
    <w:rsid w:val="003D3798"/>
    <w:rsid w:val="003F3BD2"/>
    <w:rsid w:val="003F5C2D"/>
    <w:rsid w:val="004060FD"/>
    <w:rsid w:val="00406385"/>
    <w:rsid w:val="0041753E"/>
    <w:rsid w:val="00417926"/>
    <w:rsid w:val="00421427"/>
    <w:rsid w:val="00421858"/>
    <w:rsid w:val="00422CA9"/>
    <w:rsid w:val="00431560"/>
    <w:rsid w:val="004505C7"/>
    <w:rsid w:val="00453FCC"/>
    <w:rsid w:val="00476785"/>
    <w:rsid w:val="00480FCB"/>
    <w:rsid w:val="00492CB8"/>
    <w:rsid w:val="00493723"/>
    <w:rsid w:val="00493DC4"/>
    <w:rsid w:val="004A0DBD"/>
    <w:rsid w:val="004B1020"/>
    <w:rsid w:val="004B4D50"/>
    <w:rsid w:val="004C18E6"/>
    <w:rsid w:val="004C6251"/>
    <w:rsid w:val="004D2EA7"/>
    <w:rsid w:val="004D3F0B"/>
    <w:rsid w:val="004E367A"/>
    <w:rsid w:val="004E461C"/>
    <w:rsid w:val="004F10D5"/>
    <w:rsid w:val="004F1633"/>
    <w:rsid w:val="00513314"/>
    <w:rsid w:val="00517986"/>
    <w:rsid w:val="00533ECE"/>
    <w:rsid w:val="005561FB"/>
    <w:rsid w:val="00570A52"/>
    <w:rsid w:val="00580610"/>
    <w:rsid w:val="005863A4"/>
    <w:rsid w:val="005A721C"/>
    <w:rsid w:val="005B49FD"/>
    <w:rsid w:val="005C4477"/>
    <w:rsid w:val="005D2EF9"/>
    <w:rsid w:val="005F7F82"/>
    <w:rsid w:val="0060082F"/>
    <w:rsid w:val="00602292"/>
    <w:rsid w:val="00621569"/>
    <w:rsid w:val="0063262F"/>
    <w:rsid w:val="00634D89"/>
    <w:rsid w:val="00636182"/>
    <w:rsid w:val="00636AB1"/>
    <w:rsid w:val="00637D1E"/>
    <w:rsid w:val="006531A7"/>
    <w:rsid w:val="006540EB"/>
    <w:rsid w:val="00666EE1"/>
    <w:rsid w:val="00682887"/>
    <w:rsid w:val="00685155"/>
    <w:rsid w:val="00687406"/>
    <w:rsid w:val="006906DF"/>
    <w:rsid w:val="00692C8F"/>
    <w:rsid w:val="006B328B"/>
    <w:rsid w:val="006B34C1"/>
    <w:rsid w:val="006B3747"/>
    <w:rsid w:val="006B4B4B"/>
    <w:rsid w:val="006B7326"/>
    <w:rsid w:val="006C7CA8"/>
    <w:rsid w:val="006D55DB"/>
    <w:rsid w:val="006E23C4"/>
    <w:rsid w:val="006E3DC0"/>
    <w:rsid w:val="006F0F88"/>
    <w:rsid w:val="006F36A7"/>
    <w:rsid w:val="006F6A64"/>
    <w:rsid w:val="00712BAC"/>
    <w:rsid w:val="00714954"/>
    <w:rsid w:val="00725C31"/>
    <w:rsid w:val="00731CFC"/>
    <w:rsid w:val="00743AB1"/>
    <w:rsid w:val="00752F85"/>
    <w:rsid w:val="007561DD"/>
    <w:rsid w:val="00757E2B"/>
    <w:rsid w:val="00770E02"/>
    <w:rsid w:val="007752E7"/>
    <w:rsid w:val="00775645"/>
    <w:rsid w:val="00776222"/>
    <w:rsid w:val="00777887"/>
    <w:rsid w:val="007911B1"/>
    <w:rsid w:val="00791393"/>
    <w:rsid w:val="00791FF7"/>
    <w:rsid w:val="007A0B1D"/>
    <w:rsid w:val="007B0A7C"/>
    <w:rsid w:val="007B4B92"/>
    <w:rsid w:val="007B6284"/>
    <w:rsid w:val="007C450E"/>
    <w:rsid w:val="007C60FA"/>
    <w:rsid w:val="007D44CD"/>
    <w:rsid w:val="007D635F"/>
    <w:rsid w:val="007E013F"/>
    <w:rsid w:val="007E758E"/>
    <w:rsid w:val="007F3AC4"/>
    <w:rsid w:val="00801EF2"/>
    <w:rsid w:val="00810953"/>
    <w:rsid w:val="008164CB"/>
    <w:rsid w:val="00822577"/>
    <w:rsid w:val="00841EED"/>
    <w:rsid w:val="008462E9"/>
    <w:rsid w:val="0085163E"/>
    <w:rsid w:val="00853D47"/>
    <w:rsid w:val="0085498A"/>
    <w:rsid w:val="00874E78"/>
    <w:rsid w:val="00875B17"/>
    <w:rsid w:val="00880C6C"/>
    <w:rsid w:val="00886F2C"/>
    <w:rsid w:val="008949C0"/>
    <w:rsid w:val="008A028B"/>
    <w:rsid w:val="008A2EE9"/>
    <w:rsid w:val="008A5736"/>
    <w:rsid w:val="008A7326"/>
    <w:rsid w:val="008B159D"/>
    <w:rsid w:val="008C1080"/>
    <w:rsid w:val="008D4EB5"/>
    <w:rsid w:val="008D50C3"/>
    <w:rsid w:val="008E29CB"/>
    <w:rsid w:val="008E2F8C"/>
    <w:rsid w:val="008F6D46"/>
    <w:rsid w:val="0090101D"/>
    <w:rsid w:val="00933F2C"/>
    <w:rsid w:val="00936FC0"/>
    <w:rsid w:val="00937C87"/>
    <w:rsid w:val="009412F1"/>
    <w:rsid w:val="00942D36"/>
    <w:rsid w:val="00950401"/>
    <w:rsid w:val="009513AA"/>
    <w:rsid w:val="0095296A"/>
    <w:rsid w:val="00952DC4"/>
    <w:rsid w:val="009559C5"/>
    <w:rsid w:val="00962B3B"/>
    <w:rsid w:val="00966F10"/>
    <w:rsid w:val="00967125"/>
    <w:rsid w:val="00977BA1"/>
    <w:rsid w:val="009802C2"/>
    <w:rsid w:val="0098045A"/>
    <w:rsid w:val="00990B74"/>
    <w:rsid w:val="009912FE"/>
    <w:rsid w:val="009A2B19"/>
    <w:rsid w:val="009A6F71"/>
    <w:rsid w:val="009B2081"/>
    <w:rsid w:val="009C0A38"/>
    <w:rsid w:val="009C1637"/>
    <w:rsid w:val="009C61BC"/>
    <w:rsid w:val="009D03AA"/>
    <w:rsid w:val="009D6D98"/>
    <w:rsid w:val="009E3E91"/>
    <w:rsid w:val="009F143C"/>
    <w:rsid w:val="009F6972"/>
    <w:rsid w:val="00A05A41"/>
    <w:rsid w:val="00A12122"/>
    <w:rsid w:val="00A12E89"/>
    <w:rsid w:val="00A14D5F"/>
    <w:rsid w:val="00A35677"/>
    <w:rsid w:val="00A44CE5"/>
    <w:rsid w:val="00A47C2F"/>
    <w:rsid w:val="00A5716E"/>
    <w:rsid w:val="00A65D1A"/>
    <w:rsid w:val="00A91642"/>
    <w:rsid w:val="00A92AAA"/>
    <w:rsid w:val="00A93183"/>
    <w:rsid w:val="00AA642C"/>
    <w:rsid w:val="00AB631A"/>
    <w:rsid w:val="00AC1FAA"/>
    <w:rsid w:val="00AC3A45"/>
    <w:rsid w:val="00AC6B1D"/>
    <w:rsid w:val="00AD2F26"/>
    <w:rsid w:val="00AE6D74"/>
    <w:rsid w:val="00B0054C"/>
    <w:rsid w:val="00B11C7D"/>
    <w:rsid w:val="00B203F1"/>
    <w:rsid w:val="00B301C6"/>
    <w:rsid w:val="00B33E9A"/>
    <w:rsid w:val="00B44F2B"/>
    <w:rsid w:val="00B513FC"/>
    <w:rsid w:val="00B51D23"/>
    <w:rsid w:val="00B540EC"/>
    <w:rsid w:val="00B565D3"/>
    <w:rsid w:val="00B577D9"/>
    <w:rsid w:val="00BB3F44"/>
    <w:rsid w:val="00BC3FEE"/>
    <w:rsid w:val="00BC62EB"/>
    <w:rsid w:val="00BC6B1C"/>
    <w:rsid w:val="00BE6B07"/>
    <w:rsid w:val="00BF0B65"/>
    <w:rsid w:val="00BF66CF"/>
    <w:rsid w:val="00BF6EB0"/>
    <w:rsid w:val="00C1325A"/>
    <w:rsid w:val="00C14BCF"/>
    <w:rsid w:val="00C2228D"/>
    <w:rsid w:val="00C238DA"/>
    <w:rsid w:val="00C24FCF"/>
    <w:rsid w:val="00C31CDE"/>
    <w:rsid w:val="00C326C9"/>
    <w:rsid w:val="00C330B8"/>
    <w:rsid w:val="00C36478"/>
    <w:rsid w:val="00C4039B"/>
    <w:rsid w:val="00C459D6"/>
    <w:rsid w:val="00C45A93"/>
    <w:rsid w:val="00C57C52"/>
    <w:rsid w:val="00C64901"/>
    <w:rsid w:val="00C71B7D"/>
    <w:rsid w:val="00C7290C"/>
    <w:rsid w:val="00C73797"/>
    <w:rsid w:val="00CA6B31"/>
    <w:rsid w:val="00CB1A08"/>
    <w:rsid w:val="00CB609D"/>
    <w:rsid w:val="00CC1F05"/>
    <w:rsid w:val="00CC28FD"/>
    <w:rsid w:val="00CC753C"/>
    <w:rsid w:val="00CD6795"/>
    <w:rsid w:val="00CD703D"/>
    <w:rsid w:val="00CF6FE6"/>
    <w:rsid w:val="00D02A3C"/>
    <w:rsid w:val="00D104EB"/>
    <w:rsid w:val="00D17760"/>
    <w:rsid w:val="00D200E7"/>
    <w:rsid w:val="00D233B6"/>
    <w:rsid w:val="00D32ACF"/>
    <w:rsid w:val="00D34862"/>
    <w:rsid w:val="00D36286"/>
    <w:rsid w:val="00D532B7"/>
    <w:rsid w:val="00D66A84"/>
    <w:rsid w:val="00D74E4E"/>
    <w:rsid w:val="00D876C1"/>
    <w:rsid w:val="00D90287"/>
    <w:rsid w:val="00D90B71"/>
    <w:rsid w:val="00D9335A"/>
    <w:rsid w:val="00D971E9"/>
    <w:rsid w:val="00DA7253"/>
    <w:rsid w:val="00DB0041"/>
    <w:rsid w:val="00DF39BC"/>
    <w:rsid w:val="00E01EAA"/>
    <w:rsid w:val="00E024FA"/>
    <w:rsid w:val="00E212E2"/>
    <w:rsid w:val="00E24754"/>
    <w:rsid w:val="00E30650"/>
    <w:rsid w:val="00E33886"/>
    <w:rsid w:val="00E408F4"/>
    <w:rsid w:val="00E414D5"/>
    <w:rsid w:val="00E4168D"/>
    <w:rsid w:val="00E47B25"/>
    <w:rsid w:val="00E51D23"/>
    <w:rsid w:val="00E54371"/>
    <w:rsid w:val="00E61709"/>
    <w:rsid w:val="00E7099F"/>
    <w:rsid w:val="00E7151C"/>
    <w:rsid w:val="00E903FF"/>
    <w:rsid w:val="00EA0682"/>
    <w:rsid w:val="00EA0E4D"/>
    <w:rsid w:val="00EA6CFA"/>
    <w:rsid w:val="00EB1EE0"/>
    <w:rsid w:val="00EB39E7"/>
    <w:rsid w:val="00EC67FB"/>
    <w:rsid w:val="00EC6BD6"/>
    <w:rsid w:val="00ED2030"/>
    <w:rsid w:val="00ED323A"/>
    <w:rsid w:val="00EE0B91"/>
    <w:rsid w:val="00EE6E05"/>
    <w:rsid w:val="00EE78C9"/>
    <w:rsid w:val="00F22E2E"/>
    <w:rsid w:val="00F31C45"/>
    <w:rsid w:val="00F44B1C"/>
    <w:rsid w:val="00F50538"/>
    <w:rsid w:val="00F559E5"/>
    <w:rsid w:val="00F56AA5"/>
    <w:rsid w:val="00F6201E"/>
    <w:rsid w:val="00F65781"/>
    <w:rsid w:val="00F70B68"/>
    <w:rsid w:val="00F80404"/>
    <w:rsid w:val="00F82C15"/>
    <w:rsid w:val="00F83E60"/>
    <w:rsid w:val="00F8516B"/>
    <w:rsid w:val="00F9050A"/>
    <w:rsid w:val="00F94870"/>
    <w:rsid w:val="00FB2807"/>
    <w:rsid w:val="00FB291A"/>
    <w:rsid w:val="00FD13C3"/>
    <w:rsid w:val="00FD21F6"/>
    <w:rsid w:val="00FD420B"/>
    <w:rsid w:val="00FE14F8"/>
    <w:rsid w:val="00FE190D"/>
    <w:rsid w:val="00FE1BD4"/>
    <w:rsid w:val="00FF5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59D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B159D"/>
    <w:rPr>
      <w:rFonts w:ascii="Symbol" w:eastAsia="Calibri" w:hAnsi="Symbol" w:cs="Symbol"/>
      <w:b w:val="0"/>
      <w:sz w:val="22"/>
      <w:szCs w:val="22"/>
    </w:rPr>
  </w:style>
  <w:style w:type="character" w:customStyle="1" w:styleId="WW8Num2z0">
    <w:name w:val="WW8Num2z0"/>
    <w:rsid w:val="008B159D"/>
    <w:rPr>
      <w:rFonts w:ascii="Symbol" w:hAnsi="Symbol" w:cs="Symbol"/>
      <w:b w:val="0"/>
      <w:sz w:val="22"/>
      <w:szCs w:val="22"/>
    </w:rPr>
  </w:style>
  <w:style w:type="character" w:customStyle="1" w:styleId="WW8Num2z1">
    <w:name w:val="WW8Num2z1"/>
    <w:rsid w:val="008B159D"/>
    <w:rPr>
      <w:rFonts w:ascii="Courier New" w:hAnsi="Courier New" w:cs="Courier New"/>
    </w:rPr>
  </w:style>
  <w:style w:type="character" w:customStyle="1" w:styleId="WW8Num2z2">
    <w:name w:val="WW8Num2z2"/>
    <w:rsid w:val="008B159D"/>
    <w:rPr>
      <w:rFonts w:ascii="Wingdings" w:hAnsi="Wingdings" w:cs="Wingdings"/>
    </w:rPr>
  </w:style>
  <w:style w:type="character" w:customStyle="1" w:styleId="WW8Num2z3">
    <w:name w:val="WW8Num2z3"/>
    <w:rsid w:val="008B159D"/>
    <w:rPr>
      <w:rFonts w:ascii="Symbol" w:hAnsi="Symbol" w:cs="Symbol"/>
    </w:rPr>
  </w:style>
  <w:style w:type="character" w:customStyle="1" w:styleId="WW8Num2z4">
    <w:name w:val="WW8Num2z4"/>
    <w:rsid w:val="008B159D"/>
  </w:style>
  <w:style w:type="character" w:customStyle="1" w:styleId="WW8Num2z5">
    <w:name w:val="WW8Num2z5"/>
    <w:rsid w:val="008B159D"/>
  </w:style>
  <w:style w:type="character" w:customStyle="1" w:styleId="WW8Num2z6">
    <w:name w:val="WW8Num2z6"/>
    <w:rsid w:val="008B159D"/>
  </w:style>
  <w:style w:type="character" w:customStyle="1" w:styleId="WW8Num2z7">
    <w:name w:val="WW8Num2z7"/>
    <w:rsid w:val="008B159D"/>
  </w:style>
  <w:style w:type="character" w:customStyle="1" w:styleId="WW8Num2z8">
    <w:name w:val="WW8Num2z8"/>
    <w:rsid w:val="008B159D"/>
  </w:style>
  <w:style w:type="character" w:customStyle="1" w:styleId="WW8Num3z0">
    <w:name w:val="WW8Num3z0"/>
    <w:rsid w:val="008B159D"/>
    <w:rPr>
      <w:rFonts w:ascii="Symbol" w:hAnsi="Symbol" w:cs="Symbol"/>
      <w:b w:val="0"/>
      <w:sz w:val="22"/>
      <w:szCs w:val="22"/>
    </w:rPr>
  </w:style>
  <w:style w:type="character" w:customStyle="1" w:styleId="WW8Num3z1">
    <w:name w:val="WW8Num3z1"/>
    <w:rsid w:val="008B159D"/>
  </w:style>
  <w:style w:type="character" w:customStyle="1" w:styleId="WW8Num3z2">
    <w:name w:val="WW8Num3z2"/>
    <w:rsid w:val="008B159D"/>
  </w:style>
  <w:style w:type="character" w:customStyle="1" w:styleId="WW8Num3z3">
    <w:name w:val="WW8Num3z3"/>
    <w:rsid w:val="008B159D"/>
  </w:style>
  <w:style w:type="character" w:customStyle="1" w:styleId="WW8Num3z4">
    <w:name w:val="WW8Num3z4"/>
    <w:rsid w:val="008B159D"/>
  </w:style>
  <w:style w:type="character" w:customStyle="1" w:styleId="WW8Num3z5">
    <w:name w:val="WW8Num3z5"/>
    <w:rsid w:val="008B159D"/>
  </w:style>
  <w:style w:type="character" w:customStyle="1" w:styleId="WW8Num3z6">
    <w:name w:val="WW8Num3z6"/>
    <w:rsid w:val="008B159D"/>
  </w:style>
  <w:style w:type="character" w:customStyle="1" w:styleId="WW8Num3z7">
    <w:name w:val="WW8Num3z7"/>
    <w:rsid w:val="008B159D"/>
  </w:style>
  <w:style w:type="character" w:customStyle="1" w:styleId="WW8Num3z8">
    <w:name w:val="WW8Num3z8"/>
    <w:rsid w:val="008B159D"/>
  </w:style>
  <w:style w:type="character" w:customStyle="1" w:styleId="WW8Num1z1">
    <w:name w:val="WW8Num1z1"/>
    <w:rsid w:val="008B159D"/>
    <w:rPr>
      <w:rFonts w:ascii="Courier New" w:hAnsi="Courier New" w:cs="Courier New"/>
    </w:rPr>
  </w:style>
  <w:style w:type="character" w:customStyle="1" w:styleId="WW8Num1z2">
    <w:name w:val="WW8Num1z2"/>
    <w:rsid w:val="008B159D"/>
    <w:rPr>
      <w:rFonts w:ascii="Wingdings" w:hAnsi="Wingdings" w:cs="Wingdings"/>
    </w:rPr>
  </w:style>
  <w:style w:type="character" w:customStyle="1" w:styleId="WW8Num1z3">
    <w:name w:val="WW8Num1z3"/>
    <w:rsid w:val="008B159D"/>
    <w:rPr>
      <w:rFonts w:ascii="Symbol" w:hAnsi="Symbol" w:cs="Symbol"/>
    </w:rPr>
  </w:style>
  <w:style w:type="character" w:customStyle="1" w:styleId="1">
    <w:name w:val="Основной шрифт абзаца1"/>
    <w:rsid w:val="008B159D"/>
  </w:style>
  <w:style w:type="character" w:customStyle="1" w:styleId="a3">
    <w:name w:val="Основной текст Знак"/>
    <w:basedOn w:val="1"/>
    <w:rsid w:val="008B159D"/>
    <w:rPr>
      <w:rFonts w:ascii="Arial" w:eastAsia="Times New Roman" w:hAnsi="Arial" w:cs="Times New Roman"/>
      <w:b/>
      <w:sz w:val="26"/>
      <w:szCs w:val="20"/>
    </w:rPr>
  </w:style>
  <w:style w:type="character" w:customStyle="1" w:styleId="a4">
    <w:name w:val="Верхний колонтитул Знак"/>
    <w:basedOn w:val="1"/>
    <w:rsid w:val="008B159D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1"/>
    <w:rsid w:val="008B159D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выноски Знак"/>
    <w:basedOn w:val="1"/>
    <w:rsid w:val="008B159D"/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сноски Знак"/>
    <w:basedOn w:val="1"/>
    <w:rsid w:val="008B159D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Текст сноски Знак1"/>
    <w:basedOn w:val="1"/>
    <w:rsid w:val="008B159D"/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Знак сноски1"/>
    <w:basedOn w:val="1"/>
    <w:rsid w:val="008B159D"/>
    <w:rPr>
      <w:vertAlign w:val="superscript"/>
    </w:rPr>
  </w:style>
  <w:style w:type="character" w:customStyle="1" w:styleId="a8">
    <w:name w:val="Название Знак"/>
    <w:basedOn w:val="1"/>
    <w:rsid w:val="008B159D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Подзаголовок Знак"/>
    <w:basedOn w:val="1"/>
    <w:rsid w:val="008B159D"/>
    <w:rPr>
      <w:color w:val="5A5A5A"/>
      <w:spacing w:val="15"/>
    </w:rPr>
  </w:style>
  <w:style w:type="character" w:customStyle="1" w:styleId="ListLabel1">
    <w:name w:val="ListLabel 1"/>
    <w:rsid w:val="008B159D"/>
    <w:rPr>
      <w:i/>
    </w:rPr>
  </w:style>
  <w:style w:type="character" w:customStyle="1" w:styleId="ListLabel2">
    <w:name w:val="ListLabel 2"/>
    <w:rsid w:val="008B159D"/>
    <w:rPr>
      <w:rFonts w:cs="Courier New"/>
    </w:rPr>
  </w:style>
  <w:style w:type="character" w:customStyle="1" w:styleId="ListLabel3">
    <w:name w:val="ListLabel 3"/>
    <w:rsid w:val="008B159D"/>
    <w:rPr>
      <w:rFonts w:cs="OpenSymbol"/>
    </w:rPr>
  </w:style>
  <w:style w:type="character" w:customStyle="1" w:styleId="ListLabel4">
    <w:name w:val="ListLabel 4"/>
    <w:rsid w:val="008B159D"/>
    <w:rPr>
      <w:b w:val="0"/>
      <w:sz w:val="22"/>
      <w:szCs w:val="22"/>
    </w:rPr>
  </w:style>
  <w:style w:type="character" w:customStyle="1" w:styleId="ListLabel5">
    <w:name w:val="ListLabel 5"/>
    <w:rsid w:val="008B159D"/>
    <w:rPr>
      <w:rFonts w:cs="OpenSymbol"/>
      <w:sz w:val="28"/>
      <w:szCs w:val="28"/>
    </w:rPr>
  </w:style>
  <w:style w:type="character" w:customStyle="1" w:styleId="ListLabel6">
    <w:name w:val="ListLabel 6"/>
    <w:rsid w:val="008B159D"/>
    <w:rPr>
      <w:color w:val="00000A"/>
    </w:rPr>
  </w:style>
  <w:style w:type="character" w:styleId="aa">
    <w:name w:val="Hyperlink"/>
    <w:rsid w:val="008B159D"/>
    <w:rPr>
      <w:color w:val="000080"/>
      <w:u w:val="single"/>
    </w:rPr>
  </w:style>
  <w:style w:type="character" w:customStyle="1" w:styleId="ab">
    <w:name w:val="Символ нумерации"/>
    <w:rsid w:val="008B159D"/>
  </w:style>
  <w:style w:type="character" w:customStyle="1" w:styleId="ac">
    <w:name w:val="Маркеры списка"/>
    <w:rsid w:val="008B159D"/>
    <w:rPr>
      <w:rFonts w:ascii="OpenSymbol" w:eastAsia="OpenSymbol" w:hAnsi="OpenSymbol" w:cs="OpenSymbol"/>
    </w:rPr>
  </w:style>
  <w:style w:type="paragraph" w:customStyle="1" w:styleId="ad">
    <w:name w:val="Заголовок"/>
    <w:basedOn w:val="a"/>
    <w:next w:val="ae"/>
    <w:rsid w:val="008B15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e">
    <w:name w:val="Body Text"/>
    <w:basedOn w:val="a"/>
    <w:rsid w:val="008B159D"/>
    <w:pPr>
      <w:jc w:val="center"/>
    </w:pPr>
    <w:rPr>
      <w:rFonts w:ascii="Arial" w:hAnsi="Arial" w:cs="Arial"/>
      <w:b/>
      <w:sz w:val="26"/>
      <w:szCs w:val="20"/>
    </w:rPr>
  </w:style>
  <w:style w:type="paragraph" w:styleId="af">
    <w:name w:val="List"/>
    <w:basedOn w:val="ae"/>
    <w:rsid w:val="008B159D"/>
    <w:rPr>
      <w:rFonts w:cs="Mangal"/>
    </w:rPr>
  </w:style>
  <w:style w:type="paragraph" w:customStyle="1" w:styleId="12">
    <w:name w:val="Название1"/>
    <w:basedOn w:val="a"/>
    <w:rsid w:val="008B159D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8B159D"/>
    <w:pPr>
      <w:suppressLineNumbers/>
    </w:pPr>
    <w:rPr>
      <w:rFonts w:cs="Mangal"/>
    </w:rPr>
  </w:style>
  <w:style w:type="paragraph" w:customStyle="1" w:styleId="14">
    <w:name w:val="Абзац списка1"/>
    <w:basedOn w:val="a"/>
    <w:rsid w:val="008B159D"/>
    <w:pPr>
      <w:spacing w:after="200"/>
      <w:ind w:left="720"/>
    </w:pPr>
  </w:style>
  <w:style w:type="paragraph" w:styleId="af0">
    <w:name w:val="header"/>
    <w:basedOn w:val="a"/>
    <w:rsid w:val="008B159D"/>
    <w:pPr>
      <w:suppressLineNumbers/>
      <w:tabs>
        <w:tab w:val="center" w:pos="4677"/>
        <w:tab w:val="right" w:pos="9355"/>
      </w:tabs>
    </w:pPr>
  </w:style>
  <w:style w:type="paragraph" w:styleId="af1">
    <w:name w:val="footer"/>
    <w:basedOn w:val="a"/>
    <w:rsid w:val="008B159D"/>
    <w:pPr>
      <w:suppressLineNumbers/>
      <w:tabs>
        <w:tab w:val="center" w:pos="4677"/>
        <w:tab w:val="right" w:pos="9355"/>
      </w:tabs>
    </w:pPr>
  </w:style>
  <w:style w:type="paragraph" w:customStyle="1" w:styleId="15">
    <w:name w:val="Текст выноски1"/>
    <w:basedOn w:val="a"/>
    <w:rsid w:val="008B159D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8B159D"/>
    <w:pPr>
      <w:suppressAutoHyphens/>
      <w:spacing w:line="100" w:lineRule="atLeast"/>
    </w:pPr>
    <w:rPr>
      <w:rFonts w:eastAsia="SimSun"/>
      <w:kern w:val="1"/>
      <w:sz w:val="26"/>
      <w:szCs w:val="26"/>
      <w:lang w:eastAsia="ar-SA"/>
    </w:rPr>
  </w:style>
  <w:style w:type="paragraph" w:customStyle="1" w:styleId="16">
    <w:name w:val="Текст сноски1"/>
    <w:basedOn w:val="a"/>
    <w:rsid w:val="008B159D"/>
    <w:rPr>
      <w:sz w:val="20"/>
      <w:szCs w:val="20"/>
    </w:rPr>
  </w:style>
  <w:style w:type="paragraph" w:customStyle="1" w:styleId="ConsPlusNormal">
    <w:name w:val="ConsPlusNormal"/>
    <w:rsid w:val="008B159D"/>
    <w:pPr>
      <w:suppressAutoHyphens/>
      <w:spacing w:line="100" w:lineRule="atLeast"/>
    </w:pPr>
    <w:rPr>
      <w:rFonts w:eastAsia="SimSun"/>
      <w:kern w:val="1"/>
      <w:sz w:val="26"/>
      <w:szCs w:val="26"/>
      <w:lang w:eastAsia="ar-SA"/>
    </w:rPr>
  </w:style>
  <w:style w:type="paragraph" w:styleId="af2">
    <w:name w:val="Title"/>
    <w:basedOn w:val="a"/>
    <w:next w:val="af3"/>
    <w:qFormat/>
    <w:rsid w:val="008B159D"/>
    <w:pPr>
      <w:jc w:val="center"/>
    </w:pPr>
    <w:rPr>
      <w:b/>
      <w:bCs/>
      <w:sz w:val="28"/>
      <w:szCs w:val="20"/>
    </w:rPr>
  </w:style>
  <w:style w:type="paragraph" w:styleId="af3">
    <w:name w:val="Subtitle"/>
    <w:basedOn w:val="a"/>
    <w:next w:val="ae"/>
    <w:qFormat/>
    <w:rsid w:val="008B159D"/>
    <w:pPr>
      <w:spacing w:after="160"/>
      <w:jc w:val="center"/>
    </w:pPr>
    <w:rPr>
      <w:rFonts w:ascii="Calibri" w:hAnsi="Calibri" w:cs="Calibri"/>
      <w:i/>
      <w:iCs/>
      <w:color w:val="5A5A5A"/>
      <w:spacing w:val="15"/>
      <w:sz w:val="22"/>
      <w:szCs w:val="22"/>
    </w:rPr>
  </w:style>
  <w:style w:type="paragraph" w:customStyle="1" w:styleId="af4">
    <w:name w:val="Содержимое таблицы"/>
    <w:basedOn w:val="a"/>
    <w:rsid w:val="008B159D"/>
    <w:pPr>
      <w:suppressLineNumbers/>
    </w:pPr>
  </w:style>
  <w:style w:type="paragraph" w:customStyle="1" w:styleId="af5">
    <w:name w:val="Заголовок таблицы"/>
    <w:basedOn w:val="af4"/>
    <w:rsid w:val="008B159D"/>
    <w:pPr>
      <w:jc w:val="center"/>
    </w:pPr>
    <w:rPr>
      <w:b/>
      <w:bCs/>
    </w:rPr>
  </w:style>
  <w:style w:type="paragraph" w:customStyle="1" w:styleId="ConsPlusNormal0">
    <w:name w:val="ConsPlusNormal"/>
    <w:rsid w:val="008B159D"/>
    <w:pPr>
      <w:widowControl w:val="0"/>
      <w:suppressAutoHyphens/>
      <w:spacing w:after="200" w:line="276" w:lineRule="auto"/>
    </w:pPr>
    <w:rPr>
      <w:rFonts w:ascii="Arial" w:eastAsia="Arial" w:hAnsi="Arial" w:cs="Arial"/>
      <w:kern w:val="1"/>
      <w:sz w:val="16"/>
      <w:szCs w:val="16"/>
      <w:lang w:eastAsia="hi-IN" w:bidi="hi-IN"/>
    </w:rPr>
  </w:style>
  <w:style w:type="paragraph" w:customStyle="1" w:styleId="af6">
    <w:name w:val="Горизонтальная линия"/>
    <w:basedOn w:val="a"/>
    <w:next w:val="ae"/>
    <w:rsid w:val="008B159D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af7">
    <w:name w:val="Balloon Text"/>
    <w:basedOn w:val="a"/>
    <w:link w:val="17"/>
    <w:uiPriority w:val="99"/>
    <w:semiHidden/>
    <w:unhideWhenUsed/>
    <w:rsid w:val="001218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link w:val="af7"/>
    <w:uiPriority w:val="99"/>
    <w:semiHidden/>
    <w:rsid w:val="001218DE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fontstyle01">
    <w:name w:val="fontstyle01"/>
    <w:basedOn w:val="a0"/>
    <w:rsid w:val="00637D1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C4039B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paragraph" w:styleId="af8">
    <w:name w:val="List Paragraph"/>
    <w:basedOn w:val="a"/>
    <w:uiPriority w:val="34"/>
    <w:qFormat/>
    <w:rsid w:val="00886F2C"/>
    <w:pPr>
      <w:ind w:left="720"/>
      <w:contextualSpacing/>
    </w:pPr>
  </w:style>
  <w:style w:type="table" w:styleId="af9">
    <w:name w:val="Table Grid"/>
    <w:basedOn w:val="a1"/>
    <w:uiPriority w:val="59"/>
    <w:rsid w:val="006D55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524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9048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0856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89953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13123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1172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50362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2868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6372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26097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CB182-8EF6-4ED8-AF41-E89BE535F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13</Pages>
  <Words>4520</Words>
  <Characters>25768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Гладких Светлана Сергеевна</dc:creator>
  <cp:lastModifiedBy>user</cp:lastModifiedBy>
  <cp:revision>7</cp:revision>
  <cp:lastPrinted>2025-04-16T06:40:00Z</cp:lastPrinted>
  <dcterms:created xsi:type="dcterms:W3CDTF">2025-04-14T06:37:00Z</dcterms:created>
  <dcterms:modified xsi:type="dcterms:W3CDTF">2025-04-16T06:40:00Z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