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FE5" w:rsidRPr="002C0FE5" w:rsidRDefault="002C0FE5" w:rsidP="002C0FE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2C0FE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КОНТРОЛЬНО-СЧЁТНАЯ  КОМИССИЯ  </w:t>
      </w:r>
    </w:p>
    <w:p w:rsidR="002C0FE5" w:rsidRPr="002C0FE5" w:rsidRDefault="00CC4D5B" w:rsidP="002C0FE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ЧАГОДОЩЕНСКОГО</w:t>
      </w:r>
      <w:r w:rsidR="002C0FE5" w:rsidRPr="002C0FE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МУНИЦИПАЛЬНОГО  ОКРУГА</w:t>
      </w:r>
    </w:p>
    <w:p w:rsidR="002C0FE5" w:rsidRPr="002C0FE5" w:rsidRDefault="002C0FE5" w:rsidP="002C0FE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ВОЛОГОДСКОЙ ОБЛАСТИ</w:t>
      </w:r>
    </w:p>
    <w:p w:rsidR="002C0FE5" w:rsidRPr="002C0FE5" w:rsidRDefault="002C0FE5" w:rsidP="002C0FE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C0FE5" w:rsidRPr="002C0FE5" w:rsidRDefault="002C0FE5" w:rsidP="002C0FE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b/>
          <w:sz w:val="28"/>
          <w:szCs w:val="28"/>
          <w:lang w:eastAsia="ar-SA"/>
        </w:rPr>
        <w:t>Заключение №</w:t>
      </w:r>
      <w:r w:rsidR="00CC4D5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62582F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13</w:t>
      </w:r>
    </w:p>
    <w:p w:rsidR="002C0FE5" w:rsidRPr="002C0FE5" w:rsidRDefault="002C0FE5" w:rsidP="002C0FE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на проект решения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Представительного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Собрания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 xml:space="preserve">Чагодощенского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округа «О внесении изменений в решение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Представительного</w:t>
      </w:r>
      <w:r w:rsidR="00CC4D5B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Собрания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 xml:space="preserve">Чагодощенского </w:t>
      </w:r>
      <w:r w:rsidR="00CC4D5B" w:rsidRPr="002C0FE5">
        <w:rPr>
          <w:rFonts w:ascii="Times New Roman" w:eastAsia="Times New Roman" w:hAnsi="Times New Roman"/>
          <w:sz w:val="28"/>
          <w:szCs w:val="28"/>
          <w:lang w:eastAsia="ar-SA"/>
        </w:rPr>
        <w:t>муниципального округа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от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C332CB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.12.202</w:t>
      </w:r>
      <w:r w:rsidR="00C332CB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№</w:t>
      </w:r>
      <w:r w:rsidR="00F217B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C332CB">
        <w:rPr>
          <w:rFonts w:ascii="Times New Roman" w:eastAsia="Times New Roman" w:hAnsi="Times New Roman"/>
          <w:sz w:val="28"/>
          <w:szCs w:val="28"/>
          <w:lang w:eastAsia="ar-SA"/>
        </w:rPr>
        <w:t>02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«О бюджете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 xml:space="preserve">Чагодощенского муниципального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округа на 202</w:t>
      </w:r>
      <w:r w:rsidR="00C332CB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плановый период 202</w:t>
      </w:r>
      <w:r w:rsidR="00C332CB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и 202</w:t>
      </w:r>
      <w:r w:rsidR="00C332CB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годов» </w:t>
      </w:r>
    </w:p>
    <w:p w:rsidR="002C0FE5" w:rsidRPr="002C0FE5" w:rsidRDefault="002C0FE5" w:rsidP="002C0FE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C0FE5" w:rsidRPr="002C0FE5" w:rsidRDefault="00CC4D5B" w:rsidP="002C0FE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п. Чагода      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</w:t>
      </w:r>
      <w:r w:rsidR="0062582F">
        <w:rPr>
          <w:rFonts w:ascii="Times New Roman" w:eastAsia="Times New Roman" w:hAnsi="Times New Roman"/>
          <w:sz w:val="28"/>
          <w:szCs w:val="28"/>
          <w:lang w:eastAsia="ar-SA"/>
        </w:rPr>
        <w:t>03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2582F">
        <w:rPr>
          <w:rFonts w:ascii="Times New Roman" w:eastAsia="Times New Roman" w:hAnsi="Times New Roman"/>
          <w:sz w:val="28"/>
          <w:szCs w:val="28"/>
          <w:lang w:eastAsia="ar-SA"/>
        </w:rPr>
        <w:t>июля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 202</w:t>
      </w:r>
      <w:r w:rsidR="00C332CB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</w:t>
      </w:r>
    </w:p>
    <w:p w:rsidR="002C0FE5" w:rsidRPr="002C0FE5" w:rsidRDefault="002C0FE5" w:rsidP="002C0FE5">
      <w:pPr>
        <w:suppressAutoHyphens/>
        <w:autoSpaceDE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C0FE5" w:rsidRPr="002C0FE5" w:rsidRDefault="002C0FE5" w:rsidP="002C0FE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Заключение подготовлено в соответствии с  положением о бюджетном процессе в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Чагодощенском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муниципальном округе, утвержденном решением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Представительного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Собрания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Чагодощенского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округа от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27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.2022 №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3 «Об утверждении Положения о бюджетном процессе в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Чагодощенском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муниципальном округе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 xml:space="preserve"> Вологодской оболасти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», с положением о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к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онтрольно-счетной комиссии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Чагодощенского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округа, утвержденном решением 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Представительным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Собрания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 xml:space="preserve">Чагодощенского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округа от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7.10.2022 №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29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«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 xml:space="preserve">О создании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о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к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онтрольно-счетной комиссии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Чагодощенского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округа Вологодской области» и пунктом </w:t>
      </w:r>
      <w:r w:rsidR="00C332CB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раздела 1 «Экспертно-аналитические мероприятия» плана работы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к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онтрольно-счетной комиссии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Чагодощенского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округа на 202</w:t>
      </w:r>
      <w:r w:rsidR="00C332CB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год.</w:t>
      </w:r>
    </w:p>
    <w:p w:rsidR="002C0FE5" w:rsidRPr="002C0FE5" w:rsidRDefault="002C0FE5" w:rsidP="002C0F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Предметом экспертизы является проект решения  </w:t>
      </w:r>
      <w:r w:rsidR="00F217B3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Представительного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Собрания </w:t>
      </w:r>
      <w:r w:rsidR="00F217B3">
        <w:rPr>
          <w:rFonts w:ascii="Times New Roman" w:eastAsia="Times New Roman" w:hAnsi="Times New Roman"/>
          <w:sz w:val="28"/>
          <w:szCs w:val="28"/>
          <w:lang w:eastAsia="ar-SA"/>
        </w:rPr>
        <w:t>Чагодощенского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округа  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«О внесении изменений в решение </w:t>
      </w:r>
      <w:r w:rsidR="00F217B3">
        <w:rPr>
          <w:rFonts w:ascii="Times New Roman" w:eastAsia="Times New Roman" w:hAnsi="Times New Roman"/>
          <w:sz w:val="28"/>
          <w:szCs w:val="28"/>
          <w:lang w:eastAsia="ar-SA"/>
        </w:rPr>
        <w:t>Представительного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Собрания </w:t>
      </w:r>
      <w:r w:rsidR="00F217B3">
        <w:rPr>
          <w:rFonts w:ascii="Times New Roman" w:eastAsia="Times New Roman" w:hAnsi="Times New Roman"/>
          <w:sz w:val="28"/>
          <w:szCs w:val="28"/>
          <w:lang w:eastAsia="ar-SA"/>
        </w:rPr>
        <w:t xml:space="preserve">Чагодощенского 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округа от </w:t>
      </w:r>
      <w:r w:rsidR="00F217B3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C332CB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>.12.202</w:t>
      </w:r>
      <w:r w:rsidR="00C332CB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№</w:t>
      </w:r>
      <w:r w:rsidR="00F217B3">
        <w:rPr>
          <w:rFonts w:ascii="Times New Roman" w:eastAsia="Times New Roman" w:hAnsi="Times New Roman"/>
          <w:sz w:val="28"/>
          <w:szCs w:val="28"/>
          <w:lang w:eastAsia="ar-SA"/>
        </w:rPr>
        <w:t xml:space="preserve"> 1</w:t>
      </w:r>
      <w:r w:rsidR="00C332CB">
        <w:rPr>
          <w:rFonts w:ascii="Times New Roman" w:eastAsia="Times New Roman" w:hAnsi="Times New Roman"/>
          <w:sz w:val="28"/>
          <w:szCs w:val="28"/>
          <w:lang w:eastAsia="ar-SA"/>
        </w:rPr>
        <w:t>02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«О бюджете </w:t>
      </w:r>
      <w:r w:rsidR="00F217B3">
        <w:rPr>
          <w:rFonts w:ascii="Times New Roman" w:eastAsia="Times New Roman" w:hAnsi="Times New Roman"/>
          <w:sz w:val="28"/>
          <w:szCs w:val="28"/>
          <w:lang w:eastAsia="ar-SA"/>
        </w:rPr>
        <w:t xml:space="preserve">Чагодощенского муниципального 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>округа на 202</w:t>
      </w:r>
      <w:r w:rsidR="00C332CB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плановый период 202</w:t>
      </w:r>
      <w:r w:rsidR="00C332CB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и 202</w:t>
      </w:r>
      <w:r w:rsidR="00C332CB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годов»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2C0FE5" w:rsidRPr="002C0FE5" w:rsidRDefault="002C0FE5" w:rsidP="002C0F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При проведении экспертизы была поставлена задача дать заключение о целесообразности принятия проекта решения 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Представительного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Собрания 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Чагодощенского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муниципального округа «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О внесении изменений в решение </w:t>
      </w:r>
      <w:r w:rsidR="00F217B3">
        <w:rPr>
          <w:rFonts w:ascii="Times New Roman" w:eastAsia="Times New Roman" w:hAnsi="Times New Roman"/>
          <w:sz w:val="28"/>
          <w:szCs w:val="28"/>
          <w:lang w:eastAsia="ar-SA"/>
        </w:rPr>
        <w:t>Представительного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Собрания </w:t>
      </w:r>
      <w:r w:rsidR="00F217B3">
        <w:rPr>
          <w:rFonts w:ascii="Times New Roman" w:eastAsia="Times New Roman" w:hAnsi="Times New Roman"/>
          <w:sz w:val="28"/>
          <w:szCs w:val="28"/>
          <w:lang w:eastAsia="ar-SA"/>
        </w:rPr>
        <w:t xml:space="preserve">Чагодощенского 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округа от </w:t>
      </w:r>
      <w:r w:rsidR="00F217B3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C332CB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>.12.202</w:t>
      </w:r>
      <w:r w:rsidR="00C332CB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№</w:t>
      </w:r>
      <w:r w:rsidR="00F217B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332CB">
        <w:rPr>
          <w:rFonts w:ascii="Times New Roman" w:eastAsia="Times New Roman" w:hAnsi="Times New Roman"/>
          <w:sz w:val="28"/>
          <w:szCs w:val="28"/>
          <w:lang w:eastAsia="ar-SA"/>
        </w:rPr>
        <w:t>102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«О бюджете </w:t>
      </w:r>
      <w:r w:rsidR="00F217B3">
        <w:rPr>
          <w:rFonts w:ascii="Times New Roman" w:eastAsia="Times New Roman" w:hAnsi="Times New Roman"/>
          <w:sz w:val="28"/>
          <w:szCs w:val="28"/>
          <w:lang w:eastAsia="ar-SA"/>
        </w:rPr>
        <w:t xml:space="preserve">Чагодощенского муниципального 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>округа на 202</w:t>
      </w:r>
      <w:r w:rsidR="00C332CB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плановый период 202</w:t>
      </w:r>
      <w:r w:rsidR="00C332CB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и 202</w:t>
      </w:r>
      <w:r w:rsidR="00C332CB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годов»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с точки зрения: соответствия действующему законодательству и положению о бюджетном процессе; реалистичности и наличия  должного  обоснования  вносимых  изменений;  целесообразности  внесения изменений. Экспертиза была осуществлена в разрезе предлагаемых изменений в бюджет округа, предусмотренных проектом муниципального правового акта на предмет их соответствия вышеуказанным критериям.</w:t>
      </w:r>
    </w:p>
    <w:p w:rsidR="002C0FE5" w:rsidRPr="002C0FE5" w:rsidRDefault="002C0FE5" w:rsidP="002C0F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Проект решения 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Представительного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Собрания 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Чагодощенского 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муниципального округа  «О внесении изменений в решен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ие Представительного 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Собрания округа от 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</w:t>
      </w:r>
      <w:r w:rsidR="00C332C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8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.12.202</w:t>
      </w:r>
      <w:r w:rsidR="00C332C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3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№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1</w:t>
      </w:r>
      <w:r w:rsidR="00C332C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02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 с приложениями №</w:t>
      </w:r>
      <w:r w:rsidR="00C332C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2,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4,5,6</w:t>
      </w:r>
      <w:r w:rsidR="00470A7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,7</w:t>
      </w:r>
      <w:r w:rsidR="0062582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,8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представлен в 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контрольно-счетную комиссию Чагодощенского 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муниципального округа для проведения экспертизы и подготовки заключения 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62582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03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62582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июля</w:t>
      </w:r>
      <w:r w:rsidR="00F217B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202</w:t>
      </w:r>
      <w:r w:rsidR="00F010B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4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года по электронной почте. </w:t>
      </w:r>
      <w:r w:rsidRPr="002C0FE5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 xml:space="preserve">Одновременно с </w:t>
      </w:r>
      <w:r w:rsidRPr="002C0FE5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lastRenderedPageBreak/>
        <w:t>проектом решения представлена пояснительная записка с указанием причин п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редлагаемых изменений</w:t>
      </w:r>
      <w:r w:rsidRPr="002C0FE5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 xml:space="preserve"> бюджета на 202</w:t>
      </w:r>
      <w:r w:rsidR="00F010BB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>4 и плановый период 2024-2025 годов</w:t>
      </w:r>
      <w:r w:rsidRPr="002C0FE5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>.</w:t>
      </w:r>
    </w:p>
    <w:p w:rsidR="002C0FE5" w:rsidRPr="002C0FE5" w:rsidRDefault="002C0FE5" w:rsidP="002C0F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Изменения в решение 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Представительного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Собрания 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Чагодощенского 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муниципального округа от 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</w:t>
      </w:r>
      <w:r w:rsidR="00F010B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8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.12.202</w:t>
      </w:r>
      <w:r w:rsidR="00F010B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3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№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F010B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102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«О  бюджете 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Чагодощенского муниципального 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округа на 202</w:t>
      </w:r>
      <w:r w:rsidR="00F010B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4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год и плановый период 202</w:t>
      </w:r>
      <w:r w:rsidR="00F010B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5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и 202</w:t>
      </w:r>
      <w:r w:rsidR="00F010B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6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годов»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вносятся </w:t>
      </w:r>
      <w:r w:rsidR="0062582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второй</w:t>
      </w:r>
      <w:r w:rsidR="00F010B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р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аз. </w:t>
      </w:r>
    </w:p>
    <w:p w:rsidR="002C0FE5" w:rsidRPr="002C0FE5" w:rsidRDefault="002C0FE5" w:rsidP="002C0F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Анализ вносимых изменений по основным характеристикам бюджета округа на 202</w:t>
      </w:r>
      <w:r w:rsidR="00F010BB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представлен в таблице №1.</w:t>
      </w:r>
    </w:p>
    <w:p w:rsidR="002C0FE5" w:rsidRDefault="00F217B3" w:rsidP="002C0FE5">
      <w:pPr>
        <w:suppressAutoHyphens/>
        <w:spacing w:after="119" w:line="240" w:lineRule="auto"/>
        <w:jc w:val="both"/>
        <w:rPr>
          <w:rFonts w:ascii="Times New Roman" w:eastAsia="Times New Roman" w:hAnsi="Times New Roman"/>
          <w:i/>
          <w:iCs/>
          <w:sz w:val="18"/>
          <w:szCs w:val="18"/>
          <w:lang w:eastAsia="ar-SA"/>
        </w:rPr>
      </w:pPr>
      <w:r>
        <w:rPr>
          <w:rFonts w:ascii="Times New Roman" w:eastAsia="Times New Roman" w:hAnsi="Times New Roman"/>
          <w:i/>
          <w:iCs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                             </w:t>
      </w:r>
      <w:r w:rsidR="002C0FE5" w:rsidRPr="000F4560">
        <w:rPr>
          <w:rFonts w:ascii="Times New Roman" w:eastAsia="Times New Roman" w:hAnsi="Times New Roman"/>
          <w:i/>
          <w:iCs/>
          <w:sz w:val="18"/>
          <w:szCs w:val="18"/>
          <w:lang w:eastAsia="ar-SA"/>
        </w:rPr>
        <w:t xml:space="preserve">Таблица № 1        </w:t>
      </w:r>
      <w:r w:rsidR="000F4560">
        <w:rPr>
          <w:rFonts w:ascii="Times New Roman" w:eastAsia="Times New Roman" w:hAnsi="Times New Roman"/>
          <w:sz w:val="18"/>
          <w:szCs w:val="18"/>
          <w:lang w:eastAsia="ar-SA"/>
        </w:rPr>
        <w:tab/>
      </w:r>
      <w:r w:rsidR="000F4560">
        <w:rPr>
          <w:rFonts w:ascii="Times New Roman" w:eastAsia="Times New Roman" w:hAnsi="Times New Roman"/>
          <w:sz w:val="18"/>
          <w:szCs w:val="18"/>
          <w:lang w:eastAsia="ar-SA"/>
        </w:rPr>
        <w:tab/>
      </w:r>
      <w:r w:rsidR="000F4560">
        <w:rPr>
          <w:rFonts w:ascii="Times New Roman" w:eastAsia="Times New Roman" w:hAnsi="Times New Roman"/>
          <w:sz w:val="18"/>
          <w:szCs w:val="18"/>
          <w:lang w:eastAsia="ar-SA"/>
        </w:rPr>
        <w:tab/>
      </w:r>
      <w:r w:rsidR="000F4560">
        <w:rPr>
          <w:rFonts w:ascii="Times New Roman" w:eastAsia="Times New Roman" w:hAnsi="Times New Roman"/>
          <w:sz w:val="18"/>
          <w:szCs w:val="18"/>
          <w:lang w:eastAsia="ar-SA"/>
        </w:rPr>
        <w:tab/>
      </w:r>
      <w:r>
        <w:rPr>
          <w:rFonts w:ascii="Times New Roman" w:eastAsia="Times New Roman" w:hAnsi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         </w:t>
      </w:r>
      <w:r w:rsidR="002C0FE5" w:rsidRPr="000F4560">
        <w:rPr>
          <w:rFonts w:ascii="Times New Roman" w:eastAsia="Times New Roman" w:hAnsi="Times New Roman"/>
          <w:i/>
          <w:iCs/>
          <w:sz w:val="18"/>
          <w:szCs w:val="18"/>
          <w:lang w:eastAsia="ar-SA"/>
        </w:rPr>
        <w:t>(тыс.  рублей)</w:t>
      </w:r>
    </w:p>
    <w:p w:rsidR="00973A89" w:rsidRPr="000F4560" w:rsidRDefault="00973A89" w:rsidP="002C0FE5">
      <w:pPr>
        <w:suppressAutoHyphens/>
        <w:spacing w:after="119" w:line="240" w:lineRule="auto"/>
        <w:jc w:val="both"/>
        <w:rPr>
          <w:rFonts w:ascii="Times New Roman" w:eastAsia="Times New Roman" w:hAnsi="Times New Roman"/>
          <w:b/>
          <w:bCs/>
          <w:i/>
          <w:iCs/>
          <w:sz w:val="18"/>
          <w:szCs w:val="18"/>
          <w:lang w:eastAsia="ar-SA"/>
        </w:rPr>
      </w:pPr>
    </w:p>
    <w:tbl>
      <w:tblPr>
        <w:tblW w:w="0" w:type="auto"/>
        <w:tblInd w:w="103" w:type="dxa"/>
        <w:tblLayout w:type="fixed"/>
        <w:tblLook w:val="0000"/>
      </w:tblPr>
      <w:tblGrid>
        <w:gridCol w:w="2778"/>
        <w:gridCol w:w="2472"/>
        <w:gridCol w:w="1418"/>
        <w:gridCol w:w="1417"/>
        <w:gridCol w:w="1241"/>
      </w:tblGrid>
      <w:tr w:rsidR="002C0FE5" w:rsidRPr="002C0FE5" w:rsidTr="000F4560">
        <w:trPr>
          <w:trHeight w:val="1435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FE5" w:rsidRPr="002C0FE5" w:rsidRDefault="002C0FE5" w:rsidP="002C0F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Наименование доходов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FE5" w:rsidRPr="002C0FE5" w:rsidRDefault="002C0FE5" w:rsidP="00F010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Утверждено решением </w:t>
            </w:r>
            <w:r w:rsidR="00973A8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Представительного </w:t>
            </w: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Собрания от  </w:t>
            </w:r>
            <w:r w:rsidR="00973A8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2</w:t>
            </w:r>
            <w:r w:rsidR="00F010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8</w:t>
            </w: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.12.202</w:t>
            </w:r>
            <w:r w:rsidR="00F010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3</w:t>
            </w: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№</w:t>
            </w:r>
            <w:r w:rsidR="00F010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FE5" w:rsidRPr="002C0FE5" w:rsidRDefault="002C0FE5" w:rsidP="002C0F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Проект решения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FE5" w:rsidRPr="002C0FE5" w:rsidRDefault="002C0FE5" w:rsidP="002C0F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Изменения к утвержден</w:t>
            </w:r>
          </w:p>
          <w:p w:rsidR="002C0FE5" w:rsidRPr="002C0FE5" w:rsidRDefault="002C0FE5" w:rsidP="002C0F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ному решению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FE5" w:rsidRPr="002C0FE5" w:rsidRDefault="002C0FE5" w:rsidP="002C0FE5">
            <w:pPr>
              <w:widowControl w:val="0"/>
              <w:suppressAutoHyphens/>
              <w:spacing w:after="0" w:line="240" w:lineRule="auto"/>
              <w:ind w:left="1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% изменения </w:t>
            </w:r>
          </w:p>
        </w:tc>
      </w:tr>
      <w:tr w:rsidR="0062582F" w:rsidRPr="002C0FE5" w:rsidTr="0062582F">
        <w:trPr>
          <w:trHeight w:val="365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82F" w:rsidRPr="002C0FE5" w:rsidRDefault="0062582F" w:rsidP="002C0FE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Всего доходов</w:t>
            </w: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, из них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582F" w:rsidRPr="008D0B66" w:rsidRDefault="006258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B66">
              <w:rPr>
                <w:rFonts w:ascii="Times New Roman" w:hAnsi="Times New Roman"/>
                <w:b/>
                <w:bCs/>
                <w:color w:val="000000"/>
              </w:rPr>
              <w:t>1038093,9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582F" w:rsidRPr="008D0B66" w:rsidRDefault="006258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B66">
              <w:rPr>
                <w:rFonts w:ascii="Times New Roman" w:hAnsi="Times New Roman"/>
                <w:b/>
                <w:bCs/>
                <w:color w:val="000000"/>
              </w:rPr>
              <w:t>1039278,8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582F" w:rsidRPr="008D0B66" w:rsidRDefault="006258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B66">
              <w:rPr>
                <w:rFonts w:ascii="Times New Roman" w:hAnsi="Times New Roman"/>
                <w:b/>
                <w:bCs/>
                <w:color w:val="000000"/>
              </w:rPr>
              <w:t>1184,9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582F" w:rsidRPr="008D0B66" w:rsidRDefault="0062582F" w:rsidP="008D0B6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B66">
              <w:rPr>
                <w:rFonts w:ascii="Times New Roman" w:hAnsi="Times New Roman"/>
                <w:b/>
                <w:bCs/>
                <w:color w:val="000000"/>
              </w:rPr>
              <w:t>0,1%</w:t>
            </w:r>
          </w:p>
        </w:tc>
      </w:tr>
      <w:tr w:rsidR="0062582F" w:rsidRPr="002C0FE5" w:rsidTr="0062582F">
        <w:trPr>
          <w:trHeight w:val="361"/>
        </w:trPr>
        <w:tc>
          <w:tcPr>
            <w:tcW w:w="2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82F" w:rsidRPr="002C0FE5" w:rsidRDefault="0062582F" w:rsidP="002C0FE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ar-SA"/>
              </w:rPr>
              <w:t>Налоговые и неналоговые доходы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582F" w:rsidRPr="008D0B66" w:rsidRDefault="006258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B66">
              <w:rPr>
                <w:rFonts w:ascii="Times New Roman" w:hAnsi="Times New Roman"/>
                <w:color w:val="000000"/>
              </w:rPr>
              <w:t>197090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582F" w:rsidRPr="008D0B66" w:rsidRDefault="006258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B66">
              <w:rPr>
                <w:rFonts w:ascii="Times New Roman" w:hAnsi="Times New Roman"/>
                <w:color w:val="000000"/>
              </w:rPr>
              <w:t>197090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582F" w:rsidRPr="008D0B66" w:rsidRDefault="006258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B6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582F" w:rsidRPr="008D0B66" w:rsidRDefault="006258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B66">
              <w:rPr>
                <w:rFonts w:ascii="Times New Roman" w:hAnsi="Times New Roman"/>
                <w:color w:val="000000"/>
              </w:rPr>
              <w:t>0,00%</w:t>
            </w:r>
          </w:p>
        </w:tc>
      </w:tr>
      <w:tr w:rsidR="0062582F" w:rsidRPr="002C0FE5" w:rsidTr="0062582F">
        <w:trPr>
          <w:trHeight w:val="361"/>
        </w:trPr>
        <w:tc>
          <w:tcPr>
            <w:tcW w:w="2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82F" w:rsidRPr="002C0FE5" w:rsidRDefault="0062582F" w:rsidP="002C0FE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ar-SA"/>
              </w:rPr>
              <w:t>Безвозмездные поступления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582F" w:rsidRPr="008D0B66" w:rsidRDefault="006258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B66">
              <w:rPr>
                <w:rFonts w:ascii="Times New Roman" w:hAnsi="Times New Roman"/>
                <w:color w:val="000000"/>
              </w:rPr>
              <w:t>841003,9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582F" w:rsidRPr="008D0B66" w:rsidRDefault="006258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B66">
              <w:rPr>
                <w:rFonts w:ascii="Times New Roman" w:hAnsi="Times New Roman"/>
                <w:color w:val="000000"/>
              </w:rPr>
              <w:t>842188,8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582F" w:rsidRPr="008D0B66" w:rsidRDefault="006258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B66">
              <w:rPr>
                <w:rFonts w:ascii="Times New Roman" w:hAnsi="Times New Roman"/>
                <w:color w:val="000000"/>
              </w:rPr>
              <w:t>1184,9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582F" w:rsidRPr="008D0B66" w:rsidRDefault="0062582F" w:rsidP="008D0B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B66">
              <w:rPr>
                <w:rFonts w:ascii="Times New Roman" w:hAnsi="Times New Roman"/>
                <w:color w:val="000000"/>
              </w:rPr>
              <w:t>0,1%</w:t>
            </w:r>
          </w:p>
        </w:tc>
      </w:tr>
      <w:tr w:rsidR="0062582F" w:rsidRPr="002C0FE5" w:rsidTr="0062582F">
        <w:trPr>
          <w:trHeight w:val="361"/>
        </w:trPr>
        <w:tc>
          <w:tcPr>
            <w:tcW w:w="2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82F" w:rsidRPr="002C0FE5" w:rsidRDefault="0062582F" w:rsidP="002C0FE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582F" w:rsidRPr="008D0B66" w:rsidRDefault="006258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B66">
              <w:rPr>
                <w:rFonts w:ascii="Times New Roman" w:hAnsi="Times New Roman"/>
                <w:b/>
                <w:bCs/>
                <w:color w:val="000000"/>
              </w:rPr>
              <w:t>1065624,1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582F" w:rsidRPr="008D0B66" w:rsidRDefault="006258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B66">
              <w:rPr>
                <w:rFonts w:ascii="Times New Roman" w:hAnsi="Times New Roman"/>
                <w:b/>
                <w:bCs/>
                <w:color w:val="000000"/>
              </w:rPr>
              <w:t>1066809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582F" w:rsidRPr="008D0B66" w:rsidRDefault="006258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B66">
              <w:rPr>
                <w:rFonts w:ascii="Times New Roman" w:hAnsi="Times New Roman"/>
                <w:b/>
                <w:bCs/>
                <w:color w:val="000000"/>
              </w:rPr>
              <w:t>1184,9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582F" w:rsidRPr="008D0B66" w:rsidRDefault="0062582F" w:rsidP="008D0B6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B66">
              <w:rPr>
                <w:rFonts w:ascii="Times New Roman" w:hAnsi="Times New Roman"/>
                <w:b/>
                <w:bCs/>
                <w:color w:val="000000"/>
              </w:rPr>
              <w:t>0,1%</w:t>
            </w:r>
          </w:p>
        </w:tc>
      </w:tr>
      <w:tr w:rsidR="0062582F" w:rsidRPr="002C0FE5" w:rsidTr="0062582F">
        <w:trPr>
          <w:trHeight w:val="371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82F" w:rsidRPr="002C0FE5" w:rsidRDefault="0062582F" w:rsidP="002C0FE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Профицит</w:t>
            </w: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(+), дефицит (-)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582F" w:rsidRPr="008D0B66" w:rsidRDefault="006258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B66">
              <w:rPr>
                <w:rFonts w:ascii="Times New Roman" w:hAnsi="Times New Roman"/>
                <w:b/>
                <w:bCs/>
                <w:color w:val="000000"/>
              </w:rPr>
              <w:t>-27530,2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582F" w:rsidRPr="008D0B66" w:rsidRDefault="006258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B66">
              <w:rPr>
                <w:rFonts w:ascii="Times New Roman" w:hAnsi="Times New Roman"/>
                <w:b/>
                <w:bCs/>
                <w:color w:val="000000"/>
              </w:rPr>
              <w:t>-27530,2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582F" w:rsidRPr="008D0B66" w:rsidRDefault="006258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B66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582F" w:rsidRPr="008D0B66" w:rsidRDefault="006258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0B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2C0FE5" w:rsidRPr="002C0FE5" w:rsidRDefault="002C0FE5" w:rsidP="002C0FE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2C0FE5" w:rsidRDefault="002C0FE5" w:rsidP="002C0FE5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Из 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представленных показателей таблицы видно, что проектом решения объем доходов бюджета на 202</w:t>
      </w:r>
      <w:r w:rsidR="0042717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4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год корректируется в  сторону увеличения на </w:t>
      </w:r>
      <w:r w:rsidR="008D0B6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1184,9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тыс. рублей или на </w:t>
      </w:r>
      <w:r w:rsidR="008D0B6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0,1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% к </w:t>
      </w:r>
      <w:r w:rsidR="00660CA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годовым 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назначениям, объем расходов  планируется увеличить на </w:t>
      </w:r>
      <w:r w:rsidR="008D0B6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1184,9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тыс. рублей, или на </w:t>
      </w:r>
      <w:r w:rsidR="008D0B6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0,1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% к </w:t>
      </w:r>
      <w:r w:rsidR="00660CA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годовым</w:t>
      </w:r>
      <w:r w:rsidR="00C508D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назначениям. </w:t>
      </w:r>
      <w:r w:rsidR="00EB067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Дефицит состави</w:t>
      </w:r>
      <w:r w:rsidR="0042717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л</w:t>
      </w:r>
      <w:r w:rsidR="00EB067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42717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27530,2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тыс. рублей.</w:t>
      </w:r>
    </w:p>
    <w:p w:rsidR="008D6277" w:rsidRPr="002C0FE5" w:rsidRDefault="008D6277" w:rsidP="000F456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Основные характеристики бюджета округа на плановый период 202</w:t>
      </w:r>
      <w:r w:rsidR="0042717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года </w:t>
      </w:r>
      <w:r w:rsidR="0042717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увеличены </w:t>
      </w:r>
      <w:r w:rsidR="00660CA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на </w:t>
      </w:r>
      <w:r w:rsidR="008D0B6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1260,7</w:t>
      </w:r>
      <w:r w:rsidR="00660CA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тыс. рублей и с учетом изменений составят доходы – </w:t>
      </w:r>
      <w:r w:rsidR="008D0B6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955085,3</w:t>
      </w:r>
      <w:r w:rsidR="00660CA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тыс. рублей, расходы </w:t>
      </w:r>
      <w:r w:rsidR="008D0B6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955085,3</w:t>
      </w:r>
      <w:r w:rsidR="00660CA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тыс. рублей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, на 202</w:t>
      </w:r>
      <w:r w:rsidR="0042717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год </w:t>
      </w:r>
      <w:r w:rsidR="0042717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так же увеличены на </w:t>
      </w:r>
      <w:r w:rsidR="008D0B6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6483,9</w:t>
      </w:r>
      <w:r w:rsidR="0042717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тыс.рублей и с учетом изменений составят </w:t>
      </w:r>
      <w:r w:rsidR="00660CA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доходы – </w:t>
      </w:r>
      <w:r w:rsidR="008D0B6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742530,3</w:t>
      </w:r>
      <w:r w:rsidR="00660CA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тыс. рублей, расходы – </w:t>
      </w:r>
      <w:r w:rsidR="008D0B6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742530,3</w:t>
      </w:r>
      <w:r w:rsidR="00660CA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тыс. рублей</w:t>
      </w:r>
      <w:r w:rsidR="0042717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  <w:r w:rsidR="00660CA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</w:p>
    <w:p w:rsidR="002C0FE5" w:rsidRPr="00C0229E" w:rsidRDefault="002C0FE5" w:rsidP="002C0FE5">
      <w:pPr>
        <w:suppressAutoHyphens/>
        <w:spacing w:before="119" w:after="119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</w:r>
      <w:r w:rsidRPr="00C0229E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  <w:t>Анализ внесения изменений в доходную часть бюджета.</w:t>
      </w:r>
    </w:p>
    <w:p w:rsidR="002C0FE5" w:rsidRDefault="002C0FE5" w:rsidP="000F45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0229E">
        <w:rPr>
          <w:rFonts w:ascii="Times New Roman" w:eastAsia="Times New Roman" w:hAnsi="Times New Roman"/>
          <w:sz w:val="28"/>
          <w:szCs w:val="28"/>
          <w:lang w:eastAsia="ar-SA"/>
        </w:rPr>
        <w:t>Проектом решения предусматривается увеличение доходов бюджета округа  в 202</w:t>
      </w:r>
      <w:r w:rsidR="007A707C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C0229E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на общую сумму </w:t>
      </w:r>
      <w:r w:rsidR="008D0B66">
        <w:rPr>
          <w:rFonts w:ascii="Times New Roman" w:eastAsia="Times New Roman" w:hAnsi="Times New Roman"/>
          <w:sz w:val="28"/>
          <w:szCs w:val="28"/>
          <w:lang w:eastAsia="ar-SA"/>
        </w:rPr>
        <w:t>1184,9</w:t>
      </w:r>
      <w:r w:rsidRPr="00C0229E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рублей. Размеры уточнений по каждому виду доходов на 202</w:t>
      </w:r>
      <w:r w:rsidR="008D0B66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C0229E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представлены в таблице</w:t>
      </w:r>
      <w:r w:rsidR="005E1F2E" w:rsidRPr="00C0229E">
        <w:rPr>
          <w:rFonts w:ascii="Times New Roman" w:eastAsia="Times New Roman" w:hAnsi="Times New Roman"/>
          <w:sz w:val="28"/>
          <w:szCs w:val="28"/>
          <w:lang w:eastAsia="ar-SA"/>
        </w:rPr>
        <w:t xml:space="preserve"> №2.</w:t>
      </w:r>
    </w:p>
    <w:p w:rsidR="004C6185" w:rsidRDefault="004C6185" w:rsidP="00B60D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E1F2E" w:rsidRDefault="00B60D05" w:rsidP="00EB067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i/>
          <w:iCs/>
          <w:sz w:val="20"/>
          <w:szCs w:val="20"/>
          <w:lang w:eastAsia="ar-SA"/>
        </w:rPr>
      </w:pPr>
      <w:r>
        <w:rPr>
          <w:rFonts w:ascii="Times New Roman" w:eastAsia="Times New Roman" w:hAnsi="Times New Roman"/>
          <w:i/>
          <w:iCs/>
          <w:sz w:val="18"/>
          <w:szCs w:val="18"/>
          <w:lang w:eastAsia="ar-SA"/>
        </w:rPr>
        <w:t xml:space="preserve"> </w:t>
      </w:r>
      <w:r w:rsidR="004C6185">
        <w:rPr>
          <w:rFonts w:ascii="Times New Roman" w:eastAsia="Times New Roman" w:hAnsi="Times New Roman"/>
          <w:i/>
          <w:iCs/>
          <w:sz w:val="18"/>
          <w:szCs w:val="18"/>
          <w:lang w:eastAsia="ar-SA"/>
        </w:rPr>
        <w:t xml:space="preserve">                            </w:t>
      </w:r>
      <w:r w:rsidR="00F42DC8">
        <w:rPr>
          <w:rFonts w:ascii="Times New Roman" w:eastAsia="Times New Roman" w:hAnsi="Times New Roman"/>
          <w:i/>
          <w:iCs/>
          <w:sz w:val="18"/>
          <w:szCs w:val="18"/>
          <w:lang w:eastAsia="ar-SA"/>
        </w:rPr>
        <w:t xml:space="preserve">                                                            </w:t>
      </w:r>
      <w:r w:rsidR="00EB067E">
        <w:rPr>
          <w:rFonts w:ascii="Times New Roman" w:eastAsia="Times New Roman" w:hAnsi="Times New Roman"/>
          <w:i/>
          <w:iCs/>
          <w:sz w:val="18"/>
          <w:szCs w:val="18"/>
          <w:lang w:eastAsia="ar-SA"/>
        </w:rPr>
        <w:t xml:space="preserve">                              </w:t>
      </w:r>
      <w:r w:rsidR="004C6185">
        <w:rPr>
          <w:rFonts w:ascii="Times New Roman" w:eastAsia="Times New Roman" w:hAnsi="Times New Roman"/>
          <w:i/>
          <w:iCs/>
          <w:sz w:val="18"/>
          <w:szCs w:val="18"/>
          <w:lang w:eastAsia="ar-SA"/>
        </w:rPr>
        <w:t xml:space="preserve">   </w:t>
      </w:r>
      <w:r w:rsidR="00EB067E">
        <w:rPr>
          <w:rFonts w:ascii="Times New Roman" w:eastAsia="Times New Roman" w:hAnsi="Times New Roman"/>
          <w:i/>
          <w:iCs/>
          <w:sz w:val="18"/>
          <w:szCs w:val="18"/>
          <w:lang w:eastAsia="ar-SA"/>
        </w:rPr>
        <w:t xml:space="preserve">                             Т</w:t>
      </w:r>
      <w:r w:rsidR="005E1F2E" w:rsidRPr="000F4560">
        <w:rPr>
          <w:rFonts w:ascii="Times New Roman" w:eastAsia="Times New Roman" w:hAnsi="Times New Roman"/>
          <w:i/>
          <w:iCs/>
          <w:sz w:val="18"/>
          <w:szCs w:val="18"/>
          <w:lang w:eastAsia="ar-SA"/>
        </w:rPr>
        <w:t xml:space="preserve">аблица № 2        </w:t>
      </w:r>
      <w:r w:rsidR="000F4560">
        <w:rPr>
          <w:rFonts w:ascii="Times New Roman" w:eastAsia="Times New Roman" w:hAnsi="Times New Roman"/>
          <w:bCs/>
          <w:i/>
          <w:iCs/>
          <w:sz w:val="20"/>
          <w:szCs w:val="20"/>
          <w:lang w:eastAsia="ar-SA"/>
        </w:rPr>
        <w:tab/>
      </w:r>
      <w:r w:rsidR="000F4560">
        <w:rPr>
          <w:rFonts w:ascii="Times New Roman" w:eastAsia="Times New Roman" w:hAnsi="Times New Roman"/>
          <w:bCs/>
          <w:i/>
          <w:iCs/>
          <w:sz w:val="20"/>
          <w:szCs w:val="20"/>
          <w:lang w:eastAsia="ar-SA"/>
        </w:rPr>
        <w:tab/>
      </w:r>
      <w:r w:rsidR="004C6185">
        <w:rPr>
          <w:rFonts w:ascii="Times New Roman" w:eastAsia="Times New Roman" w:hAnsi="Times New Roman"/>
          <w:bCs/>
          <w:i/>
          <w:iCs/>
          <w:sz w:val="20"/>
          <w:szCs w:val="20"/>
          <w:lang w:eastAsia="ar-SA"/>
        </w:rPr>
        <w:t xml:space="preserve">                                                                                                  </w:t>
      </w:r>
      <w:r w:rsidR="00EB067E">
        <w:rPr>
          <w:rFonts w:ascii="Times New Roman" w:eastAsia="Times New Roman" w:hAnsi="Times New Roman"/>
          <w:bCs/>
          <w:i/>
          <w:iCs/>
          <w:sz w:val="20"/>
          <w:szCs w:val="20"/>
          <w:lang w:eastAsia="ar-SA"/>
        </w:rPr>
        <w:t xml:space="preserve">                        </w:t>
      </w:r>
      <w:r w:rsidR="004C6185">
        <w:rPr>
          <w:rFonts w:ascii="Times New Roman" w:eastAsia="Times New Roman" w:hAnsi="Times New Roman"/>
          <w:bCs/>
          <w:i/>
          <w:iCs/>
          <w:sz w:val="20"/>
          <w:szCs w:val="20"/>
          <w:lang w:eastAsia="ar-SA"/>
        </w:rPr>
        <w:t xml:space="preserve">     </w:t>
      </w:r>
      <w:r w:rsidR="000F4560" w:rsidRPr="000F4560">
        <w:rPr>
          <w:rFonts w:ascii="Times New Roman" w:eastAsia="Times New Roman" w:hAnsi="Times New Roman"/>
          <w:bCs/>
          <w:i/>
          <w:iCs/>
          <w:sz w:val="20"/>
          <w:szCs w:val="20"/>
          <w:lang w:eastAsia="ar-SA"/>
        </w:rPr>
        <w:t>(тыс. рублей)</w:t>
      </w:r>
    </w:p>
    <w:p w:rsidR="00F42DC8" w:rsidRPr="000F4560" w:rsidRDefault="00F42DC8" w:rsidP="00B60D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</w:pPr>
    </w:p>
    <w:tbl>
      <w:tblPr>
        <w:tblW w:w="0" w:type="auto"/>
        <w:tblInd w:w="90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4838"/>
        <w:gridCol w:w="1559"/>
        <w:gridCol w:w="1559"/>
        <w:gridCol w:w="1383"/>
      </w:tblGrid>
      <w:tr w:rsidR="002C0FE5" w:rsidRPr="002C0FE5" w:rsidTr="000F4560">
        <w:trPr>
          <w:trHeight w:val="461"/>
          <w:tblHeader/>
        </w:trPr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FE5" w:rsidRPr="002C0FE5" w:rsidRDefault="002C0FE5" w:rsidP="002C0F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Наименование доходных источников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FE5" w:rsidRPr="002C0FE5" w:rsidRDefault="002C0FE5" w:rsidP="002C0F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Утверждено</w:t>
            </w:r>
          </w:p>
          <w:p w:rsidR="002C0FE5" w:rsidRPr="002C0FE5" w:rsidRDefault="000F4560" w:rsidP="008D0B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на 202</w:t>
            </w:r>
            <w:r w:rsidR="008D0B66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FE5" w:rsidRPr="002C0FE5" w:rsidRDefault="002C0FE5" w:rsidP="002C0F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Проект</w:t>
            </w:r>
          </w:p>
          <w:p w:rsidR="002C0FE5" w:rsidRPr="002C0FE5" w:rsidRDefault="002C0FE5" w:rsidP="000F45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решения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FE5" w:rsidRPr="002C0FE5" w:rsidRDefault="002C0FE5" w:rsidP="002C0F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Сумма</w:t>
            </w:r>
          </w:p>
          <w:p w:rsidR="002C0FE5" w:rsidRPr="000F4560" w:rsidRDefault="000F4560" w:rsidP="000F45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изменений</w:t>
            </w:r>
          </w:p>
        </w:tc>
      </w:tr>
      <w:tr w:rsidR="008D0B66" w:rsidRPr="002C0FE5" w:rsidTr="000F4560">
        <w:trPr>
          <w:trHeight w:val="375"/>
        </w:trPr>
        <w:tc>
          <w:tcPr>
            <w:tcW w:w="4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0B66" w:rsidRPr="002C0FE5" w:rsidRDefault="008D0B66" w:rsidP="00C022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БЕЗВОЗМЕЗДНЫЕ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поступления</w:t>
            </w:r>
            <w:r w:rsidRPr="002C0F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из них: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0B66" w:rsidRPr="002C0FE5" w:rsidRDefault="008D0B66" w:rsidP="00792B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841003,9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0B66" w:rsidRPr="002C0FE5" w:rsidRDefault="008D0B66" w:rsidP="00395E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842188,8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0B66" w:rsidRPr="002C0FE5" w:rsidRDefault="008D0B66" w:rsidP="008D0B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+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1184,9</w:t>
            </w:r>
          </w:p>
        </w:tc>
      </w:tr>
      <w:tr w:rsidR="008D0B66" w:rsidRPr="002C0FE5" w:rsidTr="000F4560">
        <w:trPr>
          <w:trHeight w:val="375"/>
        </w:trPr>
        <w:tc>
          <w:tcPr>
            <w:tcW w:w="4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0B66" w:rsidRPr="002C0FE5" w:rsidRDefault="008D0B66" w:rsidP="002C0F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lastRenderedPageBreak/>
              <w:t>Дотации бюджетам бюджетной системы РФ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0B66" w:rsidRPr="002C0FE5" w:rsidRDefault="008D0B66" w:rsidP="00792B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158629,4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0B66" w:rsidRPr="002C0FE5" w:rsidRDefault="008D0B66" w:rsidP="002C0F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173029,6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0B66" w:rsidRPr="002C0FE5" w:rsidRDefault="008D0B66" w:rsidP="008D0B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+14400,2</w:t>
            </w:r>
          </w:p>
        </w:tc>
      </w:tr>
      <w:tr w:rsidR="008D0B66" w:rsidRPr="002C0FE5" w:rsidTr="000F4560">
        <w:trPr>
          <w:trHeight w:val="375"/>
        </w:trPr>
        <w:tc>
          <w:tcPr>
            <w:tcW w:w="4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0B66" w:rsidRDefault="008D0B66" w:rsidP="00395E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Субсидии бюджетам бюджетной системы РФ (межбюджетные субсидии)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0B66" w:rsidRDefault="008D0B66" w:rsidP="00792B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500763,1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0B66" w:rsidRDefault="008D0B66" w:rsidP="002C0F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480661,4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0B66" w:rsidRDefault="008D0B66" w:rsidP="008D0B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-20101,8</w:t>
            </w:r>
          </w:p>
        </w:tc>
      </w:tr>
      <w:tr w:rsidR="008D0B66" w:rsidRPr="002C0FE5" w:rsidTr="000F4560">
        <w:trPr>
          <w:trHeight w:val="375"/>
        </w:trPr>
        <w:tc>
          <w:tcPr>
            <w:tcW w:w="4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0B66" w:rsidRPr="002C0FE5" w:rsidRDefault="008D0B66" w:rsidP="00575B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Субвенции бюджетам бюджетной системы РФ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0B66" w:rsidRPr="002C0FE5" w:rsidRDefault="008D0B66" w:rsidP="00792B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173479,8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0B66" w:rsidRPr="002C0FE5" w:rsidRDefault="008D0B66" w:rsidP="002C0F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180366,2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0B66" w:rsidRPr="002C3B76" w:rsidRDefault="008D0B66" w:rsidP="008D0B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3B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6886,4</w:t>
            </w:r>
          </w:p>
        </w:tc>
      </w:tr>
      <w:tr w:rsidR="008D0B66" w:rsidRPr="002C0FE5" w:rsidTr="000F4560">
        <w:trPr>
          <w:trHeight w:val="375"/>
        </w:trPr>
        <w:tc>
          <w:tcPr>
            <w:tcW w:w="4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0B66" w:rsidRDefault="008D0B66" w:rsidP="00575B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0B66" w:rsidRDefault="008D0B66" w:rsidP="00792B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7250,0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0B66" w:rsidRDefault="008D0B66" w:rsidP="002C0F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7250,0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0B66" w:rsidRPr="002C3B76" w:rsidRDefault="008D0B66" w:rsidP="008D0B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8D0B66" w:rsidRPr="002C0FE5" w:rsidTr="000F4560">
        <w:trPr>
          <w:trHeight w:val="375"/>
        </w:trPr>
        <w:tc>
          <w:tcPr>
            <w:tcW w:w="4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0B66" w:rsidRPr="007A5920" w:rsidRDefault="008D0B66" w:rsidP="002C0F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7A59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0B66" w:rsidRPr="002C0FE5" w:rsidRDefault="008D0B66" w:rsidP="00792B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881,7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0B66" w:rsidRPr="002C0FE5" w:rsidRDefault="008D0B66" w:rsidP="002C0F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881,7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0B66" w:rsidRPr="002C3B76" w:rsidRDefault="008D0B66" w:rsidP="009457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</w:tbl>
    <w:p w:rsidR="002C0FE5" w:rsidRPr="002C0FE5" w:rsidRDefault="002C0FE5" w:rsidP="002C0F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95726E" w:rsidRDefault="0095726E" w:rsidP="009572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95726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Уточнения решения о </w:t>
      </w:r>
      <w:r w:rsidR="00C4246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б</w:t>
      </w:r>
      <w:r w:rsidRPr="0095726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юджете </w:t>
      </w:r>
      <w:r w:rsidR="00C4246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округа </w:t>
      </w:r>
      <w:r w:rsidRPr="0095726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на 202</w:t>
      </w:r>
      <w:r w:rsidR="00CE68E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4</w:t>
      </w:r>
      <w:r w:rsidRPr="0095726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год обусловлено проектом закона</w:t>
      </w:r>
      <w:r w:rsidR="00C508D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95726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области «О внесении изменений в закон области от 1</w:t>
      </w:r>
      <w:r w:rsidR="00CE68E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8</w:t>
      </w:r>
      <w:r w:rsidRPr="0095726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.12.202</w:t>
      </w:r>
      <w:r w:rsidR="00CE68E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3</w:t>
      </w:r>
      <w:r w:rsidRPr="0095726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№ 5</w:t>
      </w:r>
      <w:r w:rsidR="00CE68E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491</w:t>
      </w:r>
      <w:r w:rsidRPr="0095726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-ОЗ «Об областном</w:t>
      </w:r>
      <w:r w:rsidR="00C0229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95726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бюджете на 202</w:t>
      </w:r>
      <w:r w:rsidR="00CE68E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4</w:t>
      </w:r>
      <w:r w:rsidRPr="0095726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год и пла</w:t>
      </w:r>
      <w:r w:rsidR="00C4246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новый период 202</w:t>
      </w:r>
      <w:r w:rsidR="00CE68E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5</w:t>
      </w:r>
      <w:r w:rsidR="00C4246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и 202</w:t>
      </w:r>
      <w:r w:rsidR="00CE68E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6</w:t>
      </w:r>
      <w:r w:rsidR="00C4246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годов» и на основании </w:t>
      </w:r>
      <w:r w:rsidR="00C4246A" w:rsidRPr="00D6147B"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ar-SA"/>
        </w:rPr>
        <w:t xml:space="preserve">Уведомлений об изменении бюджетных  ассигнований по </w:t>
      </w:r>
      <w:r w:rsidR="006D6965" w:rsidRPr="00D6147B"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ar-SA"/>
        </w:rPr>
        <w:t>доходам</w:t>
      </w:r>
      <w:r w:rsidR="007A5920" w:rsidRPr="00D6147B"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ar-SA"/>
        </w:rPr>
        <w:t>.</w:t>
      </w:r>
    </w:p>
    <w:p w:rsidR="0010240F" w:rsidRPr="0010240F" w:rsidRDefault="007A5920" w:rsidP="0010240F">
      <w:pPr>
        <w:pStyle w:val="a8"/>
        <w:numPr>
          <w:ilvl w:val="0"/>
          <w:numId w:val="9"/>
        </w:numPr>
        <w:suppressAutoHyphens/>
        <w:spacing w:after="0" w:line="240" w:lineRule="auto"/>
        <w:ind w:left="0" w:firstLine="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В части </w:t>
      </w:r>
      <w:r w:rsidRPr="007A592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дотации бюджетам бюджетной системы РФ</w:t>
      </w:r>
      <w:r w:rsidR="00EC05E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EC05E6" w:rsidRPr="00EC05E6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+</w:t>
      </w:r>
      <w:r w:rsidR="00EC05E6" w:rsidRPr="0010240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14400,2 тыс</w:t>
      </w:r>
      <w:r w:rsidR="0010240F" w:rsidRPr="0010240F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.руб.</w:t>
      </w:r>
      <w:r w:rsidRPr="0010240F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    </w:t>
      </w:r>
    </w:p>
    <w:p w:rsidR="0010240F" w:rsidRPr="0010240F" w:rsidRDefault="007A5920" w:rsidP="0010240F">
      <w:pPr>
        <w:pStyle w:val="a8"/>
        <w:numPr>
          <w:ilvl w:val="0"/>
          <w:numId w:val="9"/>
        </w:numPr>
        <w:suppressAutoHyphens/>
        <w:spacing w:after="0" w:line="240" w:lineRule="auto"/>
        <w:ind w:left="0" w:firstLine="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</w:pPr>
      <w:r w:rsidRPr="0010240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В части субсидии бюджетам бюджетной системы РФ</w:t>
      </w:r>
      <w:r w:rsidR="00FE642A" w:rsidRPr="0010240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EC05E6" w:rsidRPr="0010240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-20101,8</w:t>
      </w:r>
      <w:r w:rsidR="0010240F" w:rsidRPr="0010240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тыс</w:t>
      </w:r>
      <w:r w:rsidR="0010240F" w:rsidRPr="0010240F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.руб.     </w:t>
      </w:r>
    </w:p>
    <w:p w:rsidR="0010240F" w:rsidRPr="0010240F" w:rsidRDefault="007A5920" w:rsidP="0010240F">
      <w:pPr>
        <w:pStyle w:val="a8"/>
        <w:numPr>
          <w:ilvl w:val="0"/>
          <w:numId w:val="9"/>
        </w:numPr>
        <w:suppressAutoHyphens/>
        <w:spacing w:after="0" w:line="240" w:lineRule="auto"/>
        <w:ind w:left="0" w:firstLine="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</w:pPr>
      <w:r w:rsidRPr="0010240F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В части с</w:t>
      </w:r>
      <w:r w:rsidRPr="0010240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убвенции бюджетам бюджетной системы РФ</w:t>
      </w:r>
      <w:r w:rsidR="00EC05E6" w:rsidRPr="0010240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+ 6886,4</w:t>
      </w:r>
      <w:r w:rsidR="0010240F" w:rsidRPr="0010240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тыс</w:t>
      </w:r>
      <w:r w:rsidR="0010240F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.руб.     </w:t>
      </w:r>
    </w:p>
    <w:p w:rsidR="002908FD" w:rsidRPr="0010240F" w:rsidRDefault="007A5920" w:rsidP="0010240F">
      <w:pPr>
        <w:suppressAutoHyphens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</w:pPr>
      <w:r w:rsidRPr="0010240F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       </w:t>
      </w:r>
      <w:r w:rsidR="006D6965" w:rsidRPr="0010240F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    </w:t>
      </w:r>
      <w:r w:rsidR="002908FD" w:rsidRPr="0010240F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На основании вышеизложенного внесение изменений в бюджет округа на 202</w:t>
      </w:r>
      <w:r w:rsidR="0068788D" w:rsidRPr="0010240F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4</w:t>
      </w:r>
      <w:r w:rsidR="002908FD" w:rsidRPr="0010240F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год является обоснованным и соответствующим нормам Положения о бюджетном процессе и требованиям Бюджетного Кодекса. С учетом предлагаемых проектом решения корректировок, плановые назначения по безвозмездным поступлениям бюджета округа на 202</w:t>
      </w:r>
      <w:r w:rsidR="0068788D" w:rsidRPr="0010240F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4</w:t>
      </w:r>
      <w:r w:rsidR="002908FD" w:rsidRPr="0010240F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год составят </w:t>
      </w:r>
      <w:r w:rsidR="003459DE" w:rsidRPr="0010240F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842188,8</w:t>
      </w:r>
      <w:r w:rsidR="002908FD" w:rsidRPr="0010240F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тыс. рублей.</w:t>
      </w:r>
    </w:p>
    <w:p w:rsidR="008F1133" w:rsidRPr="008F1133" w:rsidRDefault="000F4560" w:rsidP="008F1133">
      <w:pPr>
        <w:tabs>
          <w:tab w:val="left" w:pos="144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32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F1133" w:rsidRPr="008F113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поправками в областной бюджет  безвозмездные поступления в плановом периоде 2025 года в разделе «Дотации бюджетам бюджетной системы Российской Федерации» предлагается увеличить на сумму 4 100,4 тыс. рублей,   в разделе «Субсидии бюджетам бюджетной системы Российской Федерации (межбюджетные субсидии)» предлагается уменьшить   на сумму 5 223,2   тыс.рублей, в  разделе «Субвенции бюджетам бюджетной системы Российской  Федерации» предлагается  увеличить на  сумму 2 383,5 тыс.рублей.</w:t>
      </w:r>
    </w:p>
    <w:p w:rsidR="008F1133" w:rsidRPr="008F1133" w:rsidRDefault="008F1133" w:rsidP="008F1133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1133">
        <w:rPr>
          <w:rFonts w:ascii="Times New Roman" w:eastAsia="Times New Roman" w:hAnsi="Times New Roman"/>
          <w:sz w:val="28"/>
          <w:szCs w:val="28"/>
          <w:lang w:eastAsia="ru-RU"/>
        </w:rPr>
        <w:t>В результате предлагаемых изменений общая сумма доходов бюджета округа на плановый период  2025 год увеличится на 1 260,7 тыс. рублей и   составит 955 085,3  тыс. рублей.</w:t>
      </w:r>
    </w:p>
    <w:p w:rsidR="008F1133" w:rsidRPr="008F1133" w:rsidRDefault="008F1133" w:rsidP="008F1133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113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поправками в областной бюджет  безвозмездные поступления в плановом периоде 2026 года в разделе «Дотации бюджетам бюджетной системы Российской Федерации» предлагается увеличить на сумму 4 100,4 тыс. рублей,  в  разделе «Субвенции бюджетам бюджетной системы Российской  Федерации» предлагается  увеличить на  сумму 2 383,5 тыс.рублей.</w:t>
      </w:r>
    </w:p>
    <w:p w:rsidR="008F1133" w:rsidRPr="008F1133" w:rsidRDefault="008F1133" w:rsidP="008F1133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8F113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результате предлагаемых изменений общая сумма доходов бюджета округа на плановый период  2026 год увеличится на 6 483,9 тыс. рублей и   составит 742 530,3  тыс. рублей.</w:t>
      </w:r>
    </w:p>
    <w:p w:rsidR="008F1133" w:rsidRPr="008F1133" w:rsidRDefault="008F1133" w:rsidP="008F113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113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</w:p>
    <w:p w:rsidR="002C0FE5" w:rsidRPr="00EB067E" w:rsidRDefault="002C0FE5" w:rsidP="008F1133">
      <w:pPr>
        <w:spacing w:after="0"/>
        <w:ind w:firstLine="709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ar-SA"/>
        </w:rPr>
      </w:pPr>
      <w:r w:rsidRPr="00EB067E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  <w:t>Изменение общего объема расходов</w:t>
      </w:r>
    </w:p>
    <w:p w:rsidR="002C0FE5" w:rsidRPr="002C0FE5" w:rsidRDefault="002C0FE5" w:rsidP="0006506D">
      <w:pPr>
        <w:suppressAutoHyphens/>
        <w:spacing w:before="119" w:after="119" w:line="240" w:lineRule="auto"/>
        <w:ind w:hanging="36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i/>
          <w:iCs/>
          <w:sz w:val="28"/>
          <w:szCs w:val="28"/>
          <w:lang w:eastAsia="ar-SA"/>
        </w:rPr>
        <w:t>Обоснованность вносимых изменений</w:t>
      </w:r>
    </w:p>
    <w:p w:rsidR="002C0FE5" w:rsidRPr="002C0FE5" w:rsidRDefault="002C0FE5" w:rsidP="002C0FE5">
      <w:pPr>
        <w:suppressAutoHyphens/>
        <w:spacing w:before="119" w:after="0" w:line="240" w:lineRule="auto"/>
        <w:ind w:hanging="36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Решением </w:t>
      </w:r>
      <w:r w:rsidR="00685616">
        <w:rPr>
          <w:rFonts w:ascii="Times New Roman" w:eastAsia="Times New Roman" w:hAnsi="Times New Roman"/>
          <w:sz w:val="28"/>
          <w:szCs w:val="28"/>
          <w:lang w:eastAsia="ar-SA"/>
        </w:rPr>
        <w:t>Представительного Собрания Чагодощенского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округа от </w:t>
      </w:r>
      <w:r w:rsidR="00F01783">
        <w:rPr>
          <w:rFonts w:ascii="Times New Roman" w:eastAsia="Times New Roman" w:hAnsi="Times New Roman"/>
          <w:sz w:val="28"/>
          <w:szCs w:val="28"/>
          <w:lang w:eastAsia="ar-SA"/>
        </w:rPr>
        <w:t>28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F01783">
        <w:rPr>
          <w:rFonts w:ascii="Times New Roman" w:eastAsia="Times New Roman" w:hAnsi="Times New Roman"/>
          <w:sz w:val="28"/>
          <w:szCs w:val="28"/>
          <w:lang w:eastAsia="ar-SA"/>
        </w:rPr>
        <w:t>12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.202</w:t>
      </w:r>
      <w:r w:rsidR="00EB067E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F01783">
        <w:rPr>
          <w:rFonts w:ascii="Times New Roman" w:eastAsia="Times New Roman" w:hAnsi="Times New Roman"/>
          <w:sz w:val="28"/>
          <w:szCs w:val="28"/>
          <w:lang w:eastAsia="ar-SA"/>
        </w:rPr>
        <w:t>102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«О бюджете </w:t>
      </w:r>
      <w:r w:rsidR="00685616">
        <w:rPr>
          <w:rFonts w:ascii="Times New Roman" w:eastAsia="Times New Roman" w:hAnsi="Times New Roman"/>
          <w:sz w:val="28"/>
          <w:szCs w:val="28"/>
          <w:lang w:eastAsia="ar-SA"/>
        </w:rPr>
        <w:t xml:space="preserve">Чагодощенского муниципального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округа на 202</w:t>
      </w:r>
      <w:r w:rsidR="00F01783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плановый период 202</w:t>
      </w:r>
      <w:r w:rsidR="00F01783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405070">
        <w:rPr>
          <w:rFonts w:ascii="Times New Roman" w:eastAsia="Times New Roman" w:hAnsi="Times New Roman"/>
          <w:sz w:val="28"/>
          <w:szCs w:val="28"/>
          <w:lang w:eastAsia="ar-SA"/>
        </w:rPr>
        <w:t xml:space="preserve"> и 202</w:t>
      </w:r>
      <w:r w:rsidR="00F01783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405070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годов»</w:t>
      </w:r>
      <w:r w:rsidR="00D6147B">
        <w:rPr>
          <w:rFonts w:ascii="Times New Roman" w:eastAsia="Times New Roman" w:hAnsi="Times New Roman"/>
          <w:sz w:val="28"/>
          <w:szCs w:val="28"/>
          <w:lang w:eastAsia="ar-SA"/>
        </w:rPr>
        <w:t xml:space="preserve"> (в редакции от 28.03.2023 № 20</w:t>
      </w:r>
      <w:r w:rsidR="0040507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6147B"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 w:rsidR="0040507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утверждены:</w:t>
      </w:r>
    </w:p>
    <w:p w:rsidR="002C0FE5" w:rsidRPr="00865681" w:rsidRDefault="002C0FE5" w:rsidP="002C0FE5">
      <w:pPr>
        <w:suppressAutoHyphens/>
        <w:spacing w:before="119" w:after="119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- объем </w:t>
      </w:r>
      <w:r w:rsidRPr="00865681">
        <w:rPr>
          <w:rFonts w:ascii="Times New Roman" w:eastAsia="Times New Roman" w:hAnsi="Times New Roman"/>
          <w:sz w:val="28"/>
          <w:szCs w:val="28"/>
          <w:lang w:eastAsia="ar-SA"/>
        </w:rPr>
        <w:t xml:space="preserve">расходов в сумме </w:t>
      </w:r>
      <w:r w:rsidR="00D6147B">
        <w:rPr>
          <w:rFonts w:ascii="Times New Roman" w:eastAsia="Times New Roman" w:hAnsi="Times New Roman"/>
          <w:sz w:val="28"/>
          <w:szCs w:val="28"/>
          <w:lang w:eastAsia="ar-SA"/>
        </w:rPr>
        <w:t>1065624,1</w:t>
      </w:r>
      <w:r w:rsidR="00F01783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405070" w:rsidRPr="0086568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65681">
        <w:rPr>
          <w:rFonts w:ascii="Times New Roman" w:eastAsia="Times New Roman" w:hAnsi="Times New Roman"/>
          <w:sz w:val="28"/>
          <w:szCs w:val="28"/>
          <w:lang w:eastAsia="ar-SA"/>
        </w:rPr>
        <w:t>тыс. рублей;</w:t>
      </w:r>
    </w:p>
    <w:p w:rsidR="002C0FE5" w:rsidRPr="00865681" w:rsidRDefault="002C0FE5" w:rsidP="002C0FE5">
      <w:pPr>
        <w:suppressAutoHyphens/>
        <w:spacing w:before="119" w:after="119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65681">
        <w:rPr>
          <w:rFonts w:ascii="Times New Roman" w:eastAsia="Times New Roman" w:hAnsi="Times New Roman"/>
          <w:sz w:val="28"/>
          <w:szCs w:val="28"/>
          <w:lang w:eastAsia="ar-SA"/>
        </w:rPr>
        <w:t>- дефицит</w:t>
      </w:r>
      <w:r w:rsidR="00685616" w:rsidRPr="0086568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6147B">
        <w:rPr>
          <w:rFonts w:ascii="Times New Roman" w:eastAsia="Times New Roman" w:hAnsi="Times New Roman"/>
          <w:sz w:val="28"/>
          <w:szCs w:val="28"/>
          <w:lang w:eastAsia="ar-SA"/>
        </w:rPr>
        <w:t>27530,0 тыс.руб</w:t>
      </w:r>
      <w:r w:rsidRPr="00865681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2C0FE5" w:rsidRPr="00865681" w:rsidRDefault="002C0FE5" w:rsidP="002C0FE5">
      <w:pPr>
        <w:suppressAutoHyphens/>
        <w:spacing w:before="119" w:after="119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65681">
        <w:rPr>
          <w:rFonts w:ascii="Times New Roman" w:eastAsia="Times New Roman" w:hAnsi="Times New Roman"/>
          <w:sz w:val="28"/>
          <w:szCs w:val="28"/>
          <w:lang w:eastAsia="ar-SA"/>
        </w:rPr>
        <w:tab/>
        <w:t>Проектом решения о внесении изменений предлагается утвердить:</w:t>
      </w:r>
    </w:p>
    <w:p w:rsidR="002C0FE5" w:rsidRPr="00865681" w:rsidRDefault="002C0FE5" w:rsidP="002C0FE5">
      <w:pPr>
        <w:suppressAutoHyphens/>
        <w:spacing w:before="119" w:after="119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65681">
        <w:rPr>
          <w:rFonts w:ascii="Times New Roman" w:eastAsia="Times New Roman" w:hAnsi="Times New Roman"/>
          <w:sz w:val="28"/>
          <w:szCs w:val="28"/>
          <w:lang w:eastAsia="ar-SA"/>
        </w:rPr>
        <w:t xml:space="preserve">- объем расходов в сумме </w:t>
      </w:r>
      <w:r w:rsidR="00D6147B">
        <w:rPr>
          <w:rFonts w:ascii="Times New Roman" w:eastAsia="Times New Roman" w:hAnsi="Times New Roman"/>
          <w:sz w:val="28"/>
          <w:szCs w:val="28"/>
          <w:lang w:eastAsia="ar-SA"/>
        </w:rPr>
        <w:t>1066809,0</w:t>
      </w:r>
      <w:r w:rsidRPr="00865681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рублей;</w:t>
      </w:r>
    </w:p>
    <w:p w:rsidR="002C0FE5" w:rsidRPr="002C0FE5" w:rsidRDefault="002C0FE5" w:rsidP="000F456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65681">
        <w:rPr>
          <w:rFonts w:ascii="Times New Roman" w:eastAsia="Times New Roman" w:hAnsi="Times New Roman"/>
          <w:sz w:val="28"/>
          <w:szCs w:val="28"/>
          <w:lang w:eastAsia="ar-SA"/>
        </w:rPr>
        <w:t xml:space="preserve">- размер дефицита бюджета округа </w:t>
      </w:r>
      <w:r w:rsidR="00D6147B">
        <w:rPr>
          <w:rFonts w:ascii="Times New Roman" w:eastAsia="Times New Roman" w:hAnsi="Times New Roman"/>
          <w:sz w:val="28"/>
          <w:szCs w:val="28"/>
          <w:lang w:eastAsia="ar-SA"/>
        </w:rPr>
        <w:t xml:space="preserve">останется на прежнем уровне и </w:t>
      </w:r>
      <w:r w:rsidR="00F01783">
        <w:rPr>
          <w:rFonts w:ascii="Times New Roman" w:eastAsia="Times New Roman" w:hAnsi="Times New Roman"/>
          <w:sz w:val="28"/>
          <w:szCs w:val="28"/>
          <w:lang w:eastAsia="ar-SA"/>
        </w:rPr>
        <w:t xml:space="preserve"> с</w:t>
      </w:r>
      <w:r w:rsidR="004856F6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="00F01783"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r w:rsidR="004856F6">
        <w:rPr>
          <w:rFonts w:ascii="Times New Roman" w:eastAsia="Times New Roman" w:hAnsi="Times New Roman"/>
          <w:sz w:val="28"/>
          <w:szCs w:val="28"/>
          <w:lang w:eastAsia="ar-SA"/>
        </w:rPr>
        <w:t>т</w:t>
      </w:r>
      <w:r w:rsidR="00F01783">
        <w:rPr>
          <w:rFonts w:ascii="Times New Roman" w:eastAsia="Times New Roman" w:hAnsi="Times New Roman"/>
          <w:sz w:val="28"/>
          <w:szCs w:val="28"/>
          <w:lang w:eastAsia="ar-SA"/>
        </w:rPr>
        <w:t>авит 27530,2 тыс.рублей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</w:p>
    <w:p w:rsidR="002C0FE5" w:rsidRPr="002C0FE5" w:rsidRDefault="002C0FE5" w:rsidP="000F456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ab/>
        <w:t>Таким образом, в 202</w:t>
      </w:r>
      <w:r w:rsidR="00F01783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происходит увеличение объема расходов на </w:t>
      </w:r>
      <w:r w:rsidR="00D6147B">
        <w:rPr>
          <w:rFonts w:ascii="Times New Roman" w:eastAsia="Times New Roman" w:hAnsi="Times New Roman"/>
          <w:sz w:val="28"/>
          <w:szCs w:val="28"/>
          <w:lang w:eastAsia="ar-SA"/>
        </w:rPr>
        <w:t>1184,9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рублей.</w:t>
      </w:r>
    </w:p>
    <w:p w:rsidR="002C0FE5" w:rsidRPr="002C0FE5" w:rsidRDefault="002C0FE5" w:rsidP="000F4560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ab/>
        <w:t>Размеры уточнений по разделам подразделам функциональной классификации расходов на 202</w:t>
      </w:r>
      <w:r w:rsidR="00F01783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представлены таблице </w:t>
      </w:r>
      <w:r w:rsidR="005E1F2E">
        <w:rPr>
          <w:rFonts w:ascii="Times New Roman" w:eastAsia="Times New Roman" w:hAnsi="Times New Roman"/>
          <w:sz w:val="28"/>
          <w:szCs w:val="28"/>
          <w:lang w:eastAsia="ar-SA"/>
        </w:rPr>
        <w:t>№3.</w:t>
      </w:r>
    </w:p>
    <w:p w:rsidR="00515B2A" w:rsidRDefault="004B062D" w:rsidP="004B062D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i/>
          <w:iCs/>
          <w:sz w:val="20"/>
          <w:szCs w:val="20"/>
          <w:lang w:eastAsia="ar-SA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 xml:space="preserve">                             </w:t>
      </w:r>
    </w:p>
    <w:p w:rsidR="00515B2A" w:rsidRDefault="00515B2A" w:rsidP="004B062D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i/>
          <w:iCs/>
          <w:sz w:val="20"/>
          <w:szCs w:val="20"/>
          <w:lang w:eastAsia="ar-SA"/>
        </w:rPr>
      </w:pPr>
    </w:p>
    <w:p w:rsidR="004B062D" w:rsidRDefault="004B062D" w:rsidP="004B062D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i/>
          <w:iCs/>
          <w:sz w:val="20"/>
          <w:szCs w:val="20"/>
          <w:lang w:eastAsia="ar-SA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 xml:space="preserve"> </w:t>
      </w:r>
      <w:r w:rsidR="002C0FE5" w:rsidRPr="005E1F2E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 xml:space="preserve">Таблица   №3                                                                                            </w:t>
      </w:r>
    </w:p>
    <w:p w:rsidR="002C0FE5" w:rsidRDefault="005E1F2E" w:rsidP="004B062D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i/>
          <w:iCs/>
          <w:sz w:val="20"/>
          <w:szCs w:val="20"/>
          <w:lang w:eastAsia="ar-SA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ab/>
      </w:r>
      <w:r w:rsidR="002C0FE5" w:rsidRPr="005E1F2E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(тыс. рублей)</w:t>
      </w:r>
    </w:p>
    <w:tbl>
      <w:tblPr>
        <w:tblW w:w="9380" w:type="dxa"/>
        <w:tblInd w:w="96" w:type="dxa"/>
        <w:tblLook w:val="04A0"/>
      </w:tblPr>
      <w:tblGrid>
        <w:gridCol w:w="4160"/>
        <w:gridCol w:w="2080"/>
        <w:gridCol w:w="1620"/>
        <w:gridCol w:w="1520"/>
      </w:tblGrid>
      <w:tr w:rsidR="00517B58" w:rsidRPr="00517B58" w:rsidTr="00517B58">
        <w:trPr>
          <w:trHeight w:val="552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ОБЩЕГОСУДАРСТВЕННЫЕ ВОПРОСЫ, из них: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120116,2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111920,3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-8195,9</w:t>
            </w:r>
          </w:p>
        </w:tc>
      </w:tr>
      <w:tr w:rsidR="00517B58" w:rsidRPr="00517B58" w:rsidTr="00517B58">
        <w:trPr>
          <w:trHeight w:val="804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 субъекта РФ и муниципального образования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color w:val="000000"/>
                <w:lang w:eastAsia="ru-RU"/>
              </w:rPr>
              <w:t>2367,3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color w:val="000000"/>
                <w:lang w:eastAsia="ru-RU"/>
              </w:rPr>
              <w:t>1958,3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color w:val="000000"/>
                <w:lang w:eastAsia="ru-RU"/>
              </w:rPr>
              <w:t>-409</w:t>
            </w:r>
          </w:p>
        </w:tc>
      </w:tr>
      <w:tr w:rsidR="00517B58" w:rsidRPr="00517B58" w:rsidTr="00517B58">
        <w:trPr>
          <w:trHeight w:val="1332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color w:val="000000"/>
                <w:lang w:eastAsia="ru-RU"/>
              </w:rPr>
              <w:t>65718,7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color w:val="000000"/>
                <w:lang w:eastAsia="ru-RU"/>
              </w:rPr>
              <w:t>59075,8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color w:val="000000"/>
                <w:lang w:eastAsia="ru-RU"/>
              </w:rPr>
              <w:t>-6642,9</w:t>
            </w:r>
          </w:p>
        </w:tc>
      </w:tr>
      <w:tr w:rsidR="00517B58" w:rsidRPr="00517B58" w:rsidTr="00517B58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color w:val="000000"/>
                <w:lang w:eastAsia="ru-RU"/>
              </w:rPr>
              <w:t>1,8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color w:val="000000"/>
                <w:lang w:eastAsia="ru-RU"/>
              </w:rPr>
              <w:t>1,8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517B58" w:rsidRPr="00517B58" w:rsidTr="00517B58">
        <w:trPr>
          <w:trHeight w:val="106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color w:val="000000"/>
                <w:lang w:eastAsia="ru-RU"/>
              </w:rPr>
              <w:t>13441,5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color w:val="000000"/>
                <w:lang w:eastAsia="ru-RU"/>
              </w:rPr>
              <w:t>10838,9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color w:val="000000"/>
                <w:lang w:eastAsia="ru-RU"/>
              </w:rPr>
              <w:t>-2602,6</w:t>
            </w:r>
          </w:p>
        </w:tc>
      </w:tr>
      <w:tr w:rsidR="00517B58" w:rsidRPr="00517B58" w:rsidTr="00517B58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color w:val="000000"/>
                <w:lang w:eastAsia="ru-RU"/>
              </w:rPr>
              <w:t>38,4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color w:val="000000"/>
                <w:lang w:eastAsia="ru-RU"/>
              </w:rPr>
              <w:t>38,4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517B58" w:rsidRPr="00517B58" w:rsidTr="00517B58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color w:val="000000"/>
                <w:lang w:eastAsia="ru-RU"/>
              </w:rPr>
              <w:t>38548,5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color w:val="000000"/>
                <w:lang w:eastAsia="ru-RU"/>
              </w:rPr>
              <w:t>40007,1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color w:val="000000"/>
                <w:lang w:eastAsia="ru-RU"/>
              </w:rPr>
              <w:t>1458,6</w:t>
            </w:r>
          </w:p>
        </w:tc>
      </w:tr>
      <w:tr w:rsidR="00517B58" w:rsidRPr="00517B58" w:rsidTr="00517B58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800,6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800,6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517B58" w:rsidRPr="00517B58" w:rsidTr="00517B58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color w:val="000000"/>
                <w:lang w:eastAsia="ru-RU"/>
              </w:rPr>
              <w:t>800,6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color w:val="000000"/>
                <w:lang w:eastAsia="ru-RU"/>
              </w:rPr>
              <w:t>800,6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517B58" w:rsidRPr="00517B58" w:rsidTr="00517B58">
        <w:trPr>
          <w:trHeight w:val="82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ДЕЯТЕЛЬНОСТЬ, из них: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5250,2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6180,1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929,9</w:t>
            </w:r>
          </w:p>
        </w:tc>
      </w:tr>
      <w:tr w:rsidR="00517B58" w:rsidRPr="00517B58" w:rsidTr="00517B58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color w:val="000000"/>
                <w:lang w:eastAsia="ru-RU"/>
              </w:rPr>
              <w:t>462,6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color w:val="000000"/>
                <w:lang w:eastAsia="ru-RU"/>
              </w:rPr>
              <w:t>1037,7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color w:val="000000"/>
                <w:lang w:eastAsia="ru-RU"/>
              </w:rPr>
              <w:t>575,1</w:t>
            </w:r>
          </w:p>
        </w:tc>
      </w:tr>
      <w:tr w:rsidR="00517B58" w:rsidRPr="00517B58" w:rsidTr="00517B58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color w:val="000000"/>
                <w:lang w:eastAsia="ru-RU"/>
              </w:rPr>
              <w:t>860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color w:val="000000"/>
                <w:lang w:eastAsia="ru-RU"/>
              </w:rPr>
              <w:t>909,5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color w:val="000000"/>
                <w:lang w:eastAsia="ru-RU"/>
              </w:rPr>
              <w:t>49,5</w:t>
            </w:r>
          </w:p>
        </w:tc>
      </w:tr>
      <w:tr w:rsidR="00517B58" w:rsidRPr="00517B58" w:rsidTr="00517B58">
        <w:trPr>
          <w:trHeight w:val="804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Другие вопросы в области национальной безопасности и правоохраниельной деятельности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color w:val="000000"/>
                <w:lang w:eastAsia="ru-RU"/>
              </w:rPr>
              <w:t>3927,6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color w:val="000000"/>
                <w:lang w:eastAsia="ru-RU"/>
              </w:rPr>
              <w:t>4232,9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color w:val="000000"/>
                <w:lang w:eastAsia="ru-RU"/>
              </w:rPr>
              <w:t>305,3</w:t>
            </w:r>
          </w:p>
        </w:tc>
      </w:tr>
      <w:tr w:rsidR="00517B58" w:rsidRPr="00517B58" w:rsidTr="00517B58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91759,3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91147,1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-612,2</w:t>
            </w:r>
          </w:p>
        </w:tc>
      </w:tr>
      <w:tr w:rsidR="00517B58" w:rsidRPr="00517B58" w:rsidTr="00517B58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Транспорт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color w:val="000000"/>
                <w:lang w:eastAsia="ru-RU"/>
              </w:rPr>
              <w:t>27450,4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color w:val="000000"/>
                <w:lang w:eastAsia="ru-RU"/>
              </w:rPr>
              <w:t>27450,4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517B58" w:rsidRPr="00517B58" w:rsidTr="00517B58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color w:val="000000"/>
                <w:lang w:eastAsia="ru-RU"/>
              </w:rPr>
              <w:t>58243,5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color w:val="000000"/>
                <w:lang w:eastAsia="ru-RU"/>
              </w:rPr>
              <w:t>58490,5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color w:val="000000"/>
                <w:lang w:eastAsia="ru-RU"/>
              </w:rPr>
              <w:t>247</w:t>
            </w:r>
          </w:p>
        </w:tc>
      </w:tr>
      <w:tr w:rsidR="00517B58" w:rsidRPr="00517B58" w:rsidTr="00517B58">
        <w:trPr>
          <w:trHeight w:val="5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Жругие вопросы в области национальной экономики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color w:val="000000"/>
                <w:lang w:eastAsia="ru-RU"/>
              </w:rPr>
              <w:t>6065,4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color w:val="000000"/>
                <w:lang w:eastAsia="ru-RU"/>
              </w:rPr>
              <w:t>5206,2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color w:val="000000"/>
                <w:lang w:eastAsia="ru-RU"/>
              </w:rPr>
              <w:t>-859,2</w:t>
            </w:r>
          </w:p>
        </w:tc>
      </w:tr>
      <w:tr w:rsidR="00517B58" w:rsidRPr="00517B58" w:rsidTr="00517B58">
        <w:trPr>
          <w:trHeight w:val="552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419456,7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394230,4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-25226,3</w:t>
            </w:r>
          </w:p>
        </w:tc>
      </w:tr>
      <w:tr w:rsidR="00517B58" w:rsidRPr="00517B58" w:rsidTr="00517B58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color w:val="000000"/>
                <w:lang w:eastAsia="ru-RU"/>
              </w:rPr>
              <w:t>149474,2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color w:val="000000"/>
                <w:lang w:eastAsia="ru-RU"/>
              </w:rPr>
              <w:t>118312,9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color w:val="000000"/>
                <w:lang w:eastAsia="ru-RU"/>
              </w:rPr>
              <w:t>-31161,3</w:t>
            </w:r>
          </w:p>
        </w:tc>
      </w:tr>
      <w:tr w:rsidR="00517B58" w:rsidRPr="00517B58" w:rsidTr="00517B58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color w:val="000000"/>
                <w:lang w:eastAsia="ru-RU"/>
              </w:rPr>
              <w:t>217797,6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color w:val="000000"/>
                <w:lang w:eastAsia="ru-RU"/>
              </w:rPr>
              <w:t>223093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color w:val="000000"/>
                <w:lang w:eastAsia="ru-RU"/>
              </w:rPr>
              <w:t>5295,4</w:t>
            </w:r>
          </w:p>
        </w:tc>
      </w:tr>
      <w:tr w:rsidR="00517B58" w:rsidRPr="00517B58" w:rsidTr="00517B58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Благоустройство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color w:val="000000"/>
                <w:lang w:eastAsia="ru-RU"/>
              </w:rPr>
              <w:t>52184,9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color w:val="000000"/>
                <w:lang w:eastAsia="ru-RU"/>
              </w:rPr>
              <w:t>52824,5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color w:val="000000"/>
                <w:lang w:eastAsia="ru-RU"/>
              </w:rPr>
              <w:t>639,6</w:t>
            </w:r>
          </w:p>
        </w:tc>
      </w:tr>
      <w:tr w:rsidR="00517B58" w:rsidRPr="00517B58" w:rsidTr="00517B58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B58" w:rsidRPr="00515B2A" w:rsidRDefault="00517B58" w:rsidP="00792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301,5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409,6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108,1</w:t>
            </w:r>
          </w:p>
        </w:tc>
      </w:tr>
      <w:tr w:rsidR="00517B58" w:rsidRPr="00517B58" w:rsidTr="00517B58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B58" w:rsidRPr="004D1B30" w:rsidRDefault="00517B58" w:rsidP="00792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1B30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color w:val="000000"/>
                <w:lang w:eastAsia="ru-RU"/>
              </w:rPr>
              <w:t>301,5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color w:val="000000"/>
                <w:lang w:eastAsia="ru-RU"/>
              </w:rPr>
              <w:t>409,6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color w:val="000000"/>
                <w:lang w:eastAsia="ru-RU"/>
              </w:rPr>
              <w:t>108,1</w:t>
            </w:r>
          </w:p>
        </w:tc>
      </w:tr>
      <w:tr w:rsidR="00517B58" w:rsidRPr="00517B58" w:rsidTr="00517B58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337747,2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347238,8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9491,6</w:t>
            </w:r>
          </w:p>
        </w:tc>
      </w:tr>
      <w:tr w:rsidR="00517B58" w:rsidRPr="00517B58" w:rsidTr="00517B58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Дошкольное образование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color w:val="000000"/>
                <w:lang w:eastAsia="ru-RU"/>
              </w:rPr>
              <w:t>91086,6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color w:val="000000"/>
                <w:lang w:eastAsia="ru-RU"/>
              </w:rPr>
              <w:t>91545,9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color w:val="000000"/>
                <w:lang w:eastAsia="ru-RU"/>
              </w:rPr>
              <w:t>459,3</w:t>
            </w:r>
          </w:p>
        </w:tc>
      </w:tr>
      <w:tr w:rsidR="00517B58" w:rsidRPr="00517B58" w:rsidTr="00517B58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color w:val="000000"/>
                <w:lang w:eastAsia="ru-RU"/>
              </w:rPr>
              <w:t>196400,4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color w:val="000000"/>
                <w:lang w:eastAsia="ru-RU"/>
              </w:rPr>
              <w:t>205721,3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color w:val="000000"/>
                <w:lang w:eastAsia="ru-RU"/>
              </w:rPr>
              <w:t>9320,9</w:t>
            </w:r>
          </w:p>
        </w:tc>
      </w:tr>
      <w:tr w:rsidR="00517B58" w:rsidRPr="00517B58" w:rsidTr="00517B58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color w:val="000000"/>
                <w:lang w:eastAsia="ru-RU"/>
              </w:rPr>
              <w:t>25133,2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color w:val="000000"/>
                <w:lang w:eastAsia="ru-RU"/>
              </w:rPr>
              <w:t>25183,2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color w:val="000000"/>
                <w:lang w:eastAsia="ru-RU"/>
              </w:rPr>
              <w:t>50</w:t>
            </w:r>
          </w:p>
        </w:tc>
      </w:tr>
      <w:tr w:rsidR="00517B58" w:rsidRPr="00517B58" w:rsidTr="00517B58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Молодежная политика</w:t>
            </w:r>
            <w:r w:rsidRPr="00517B5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color w:val="000000"/>
                <w:lang w:eastAsia="ru-RU"/>
              </w:rPr>
              <w:t>822,6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color w:val="000000"/>
                <w:lang w:eastAsia="ru-RU"/>
              </w:rPr>
              <w:t>822,6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517B58" w:rsidRPr="00517B58" w:rsidTr="00517B58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color w:val="000000"/>
                <w:lang w:eastAsia="ru-RU"/>
              </w:rPr>
              <w:t>24304,5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color w:val="000000"/>
                <w:lang w:eastAsia="ru-RU"/>
              </w:rPr>
              <w:t>23965,8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color w:val="000000"/>
                <w:lang w:eastAsia="ru-RU"/>
              </w:rPr>
              <w:t>-338,7</w:t>
            </w:r>
          </w:p>
        </w:tc>
      </w:tr>
      <w:tr w:rsidR="00517B58" w:rsidRPr="00517B58" w:rsidTr="00517B58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КУЛЬТУРА, КИНЕМАТОГРАФИЯ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56836,9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62678,5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5841,6</w:t>
            </w:r>
          </w:p>
        </w:tc>
      </w:tr>
      <w:tr w:rsidR="00517B58" w:rsidRPr="00517B58" w:rsidTr="00517B58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color w:val="000000"/>
                <w:lang w:eastAsia="ru-RU"/>
              </w:rPr>
              <w:t>56836,9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color w:val="000000"/>
                <w:lang w:eastAsia="ru-RU"/>
              </w:rPr>
              <w:t>62678,5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color w:val="000000"/>
                <w:lang w:eastAsia="ru-RU"/>
              </w:rPr>
              <w:t>5841,6</w:t>
            </w:r>
          </w:p>
        </w:tc>
      </w:tr>
      <w:tr w:rsidR="00517B58" w:rsidRPr="00517B58" w:rsidTr="00517B58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517B58" w:rsidRPr="00517B58" w:rsidTr="00517B58">
        <w:trPr>
          <w:trHeight w:val="5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Санитарно-эпидемиологическое благополучие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color w:val="000000"/>
                <w:lang w:eastAsia="ru-RU"/>
              </w:rPr>
              <w:t>186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color w:val="000000"/>
                <w:lang w:eastAsia="ru-RU"/>
              </w:rPr>
              <w:t>186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517B58" w:rsidRPr="00517B58" w:rsidTr="00517B58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Другие вопросы в области здравоохранения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color w:val="000000"/>
                <w:lang w:eastAsia="ru-RU"/>
              </w:rPr>
              <w:t>1700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color w:val="000000"/>
                <w:lang w:eastAsia="ru-RU"/>
              </w:rPr>
              <w:t>1700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517B58" w:rsidRPr="00517B58" w:rsidTr="00517B58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19321,7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25214,6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5892,9</w:t>
            </w:r>
          </w:p>
        </w:tc>
      </w:tr>
      <w:tr w:rsidR="00517B58" w:rsidRPr="00517B58" w:rsidTr="00517B58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color w:val="000000"/>
                <w:lang w:eastAsia="ru-RU"/>
              </w:rPr>
              <w:t>3399,8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color w:val="000000"/>
                <w:lang w:eastAsia="ru-RU"/>
              </w:rPr>
              <w:t>3399,8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517B58" w:rsidRPr="00517B58" w:rsidTr="00517B58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color w:val="000000"/>
                <w:lang w:eastAsia="ru-RU"/>
              </w:rPr>
              <w:t>15111,9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color w:val="000000"/>
                <w:lang w:eastAsia="ru-RU"/>
              </w:rPr>
              <w:t>20984,8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color w:val="000000"/>
                <w:lang w:eastAsia="ru-RU"/>
              </w:rPr>
              <w:t>5872,9</w:t>
            </w:r>
          </w:p>
        </w:tc>
      </w:tr>
      <w:tr w:rsidR="00517B58" w:rsidRPr="00517B58" w:rsidTr="00517B58">
        <w:trPr>
          <w:trHeight w:val="5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Другие вопросы в области социальной политики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color w:val="000000"/>
                <w:lang w:eastAsia="ru-RU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color w:val="000000"/>
                <w:lang w:eastAsia="ru-RU"/>
              </w:rPr>
              <w:t>830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</w:tr>
      <w:tr w:rsidR="00517B58" w:rsidRPr="00517B58" w:rsidTr="00517B58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12147,8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25103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12955,2</w:t>
            </w:r>
          </w:p>
        </w:tc>
      </w:tr>
      <w:tr w:rsidR="00517B58" w:rsidRPr="00517B58" w:rsidTr="00517B58">
        <w:trPr>
          <w:trHeight w:val="312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12147,8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color w:val="000000"/>
                <w:lang w:eastAsia="ru-RU"/>
              </w:rPr>
              <w:t>25103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color w:val="000000"/>
                <w:lang w:eastAsia="ru-RU"/>
              </w:rPr>
              <w:t>12955,2</w:t>
            </w:r>
          </w:p>
        </w:tc>
      </w:tr>
      <w:tr w:rsidR="00517B58" w:rsidRPr="00517B58" w:rsidTr="00517B58">
        <w:trPr>
          <w:trHeight w:val="324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1065624,1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1066809,0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B58" w:rsidRPr="00517B58" w:rsidRDefault="00517B58" w:rsidP="0051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17B5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1184,9</w:t>
            </w:r>
          </w:p>
        </w:tc>
      </w:tr>
    </w:tbl>
    <w:p w:rsidR="00517B58" w:rsidRDefault="00517B58" w:rsidP="004B062D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i/>
          <w:iCs/>
          <w:sz w:val="20"/>
          <w:szCs w:val="20"/>
          <w:lang w:eastAsia="ar-SA"/>
        </w:rPr>
      </w:pPr>
    </w:p>
    <w:p w:rsidR="00517B58" w:rsidRDefault="00517B58" w:rsidP="004B062D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i/>
          <w:iCs/>
          <w:sz w:val="20"/>
          <w:szCs w:val="20"/>
          <w:lang w:eastAsia="ar-SA"/>
        </w:rPr>
      </w:pPr>
    </w:p>
    <w:p w:rsidR="00515B2A" w:rsidRDefault="00515B2A" w:rsidP="004B062D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i/>
          <w:iCs/>
          <w:sz w:val="20"/>
          <w:szCs w:val="20"/>
          <w:lang w:eastAsia="ar-SA"/>
        </w:rPr>
      </w:pPr>
    </w:p>
    <w:p w:rsidR="0010240F" w:rsidRDefault="00D90CED" w:rsidP="0010240F">
      <w:pPr>
        <w:spacing w:after="0"/>
        <w:ind w:firstLine="709"/>
        <w:jc w:val="both"/>
        <w:rPr>
          <w:rFonts w:ascii="Times New Roman" w:eastAsia="Times New Roman CYR" w:hAnsi="Times New Roman"/>
          <w:color w:val="000000" w:themeColor="text1"/>
          <w:sz w:val="28"/>
          <w:szCs w:val="28"/>
          <w:lang w:eastAsia="ar-SA"/>
        </w:rPr>
      </w:pPr>
      <w:r w:rsidRPr="005F263E">
        <w:rPr>
          <w:rFonts w:ascii="Times New Roman" w:eastAsia="Times New Roman CYR" w:hAnsi="Times New Roman"/>
          <w:color w:val="000000" w:themeColor="text1"/>
          <w:sz w:val="28"/>
          <w:szCs w:val="28"/>
          <w:lang w:eastAsia="ar-SA"/>
        </w:rPr>
        <w:t xml:space="preserve">Проведенным анализом изменений расходной части бюджета округа установлено, что сумма расходных ассигнований бюджета </w:t>
      </w:r>
      <w:r w:rsidR="007E001D" w:rsidRPr="005F263E">
        <w:rPr>
          <w:rFonts w:ascii="Times New Roman" w:eastAsia="Times New Roman CYR" w:hAnsi="Times New Roman"/>
          <w:color w:val="000000" w:themeColor="text1"/>
          <w:sz w:val="28"/>
          <w:szCs w:val="28"/>
          <w:lang w:eastAsia="ar-SA"/>
        </w:rPr>
        <w:t xml:space="preserve">Чагодощенского </w:t>
      </w:r>
      <w:r w:rsidRPr="005F263E">
        <w:rPr>
          <w:rFonts w:ascii="Times New Roman" w:eastAsia="Times New Roman CYR" w:hAnsi="Times New Roman"/>
          <w:color w:val="000000" w:themeColor="text1"/>
          <w:sz w:val="28"/>
          <w:szCs w:val="28"/>
          <w:lang w:eastAsia="ar-SA"/>
        </w:rPr>
        <w:t xml:space="preserve">муниципального округа в целом увеличена на сумму </w:t>
      </w:r>
      <w:r w:rsidR="0010240F">
        <w:rPr>
          <w:rFonts w:ascii="Times New Roman" w:eastAsia="Times New Roman CYR" w:hAnsi="Times New Roman"/>
          <w:color w:val="000000" w:themeColor="text1"/>
          <w:sz w:val="28"/>
          <w:szCs w:val="28"/>
          <w:lang w:eastAsia="ar-SA"/>
        </w:rPr>
        <w:t>1184,9</w:t>
      </w:r>
      <w:r w:rsidRPr="005F263E">
        <w:rPr>
          <w:rFonts w:ascii="Times New Roman" w:eastAsia="Times New Roman CYR" w:hAnsi="Times New Roman"/>
          <w:color w:val="000000" w:themeColor="text1"/>
          <w:sz w:val="28"/>
          <w:szCs w:val="28"/>
          <w:lang w:eastAsia="ar-SA"/>
        </w:rPr>
        <w:t xml:space="preserve"> тыс. рублей</w:t>
      </w:r>
      <w:r w:rsidR="000656A3" w:rsidRPr="005F263E">
        <w:rPr>
          <w:rFonts w:ascii="Times New Roman" w:eastAsia="Times New Roman CYR" w:hAnsi="Times New Roman"/>
          <w:color w:val="000000" w:themeColor="text1"/>
          <w:sz w:val="28"/>
          <w:szCs w:val="28"/>
          <w:lang w:eastAsia="ar-SA"/>
        </w:rPr>
        <w:t xml:space="preserve"> в т.ч. за счет сре</w:t>
      </w:r>
      <w:r w:rsidR="0010240F">
        <w:rPr>
          <w:rFonts w:ascii="Times New Roman" w:eastAsia="Times New Roman CYR" w:hAnsi="Times New Roman"/>
          <w:color w:val="000000" w:themeColor="text1"/>
          <w:sz w:val="28"/>
          <w:szCs w:val="28"/>
          <w:lang w:eastAsia="ar-SA"/>
        </w:rPr>
        <w:t>д</w:t>
      </w:r>
      <w:r w:rsidR="000656A3" w:rsidRPr="005F263E">
        <w:rPr>
          <w:rFonts w:ascii="Times New Roman" w:eastAsia="Times New Roman CYR" w:hAnsi="Times New Roman"/>
          <w:color w:val="000000" w:themeColor="text1"/>
          <w:sz w:val="28"/>
          <w:szCs w:val="28"/>
          <w:lang w:eastAsia="ar-SA"/>
        </w:rPr>
        <w:t>ств областного бюджета</w:t>
      </w:r>
      <w:r w:rsidR="0010240F">
        <w:rPr>
          <w:rFonts w:ascii="Times New Roman" w:eastAsia="Times New Roman CYR" w:hAnsi="Times New Roman"/>
          <w:color w:val="000000" w:themeColor="text1"/>
          <w:sz w:val="28"/>
          <w:szCs w:val="28"/>
          <w:lang w:eastAsia="ar-SA"/>
        </w:rPr>
        <w:t>:</w:t>
      </w:r>
    </w:p>
    <w:p w:rsidR="0010240F" w:rsidRPr="00EC05E6" w:rsidRDefault="0010240F" w:rsidP="001024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-</w:t>
      </w:r>
      <w:r w:rsidRPr="00EC05E6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    </w:t>
      </w:r>
      <w:r w:rsidRPr="00EC05E6">
        <w:rPr>
          <w:rFonts w:ascii="Times New Roman" w:eastAsia="Times New Roman" w:hAnsi="Times New Roman"/>
          <w:sz w:val="28"/>
          <w:szCs w:val="28"/>
          <w:lang w:eastAsia="ru-RU"/>
        </w:rPr>
        <w:t xml:space="preserve">дотация на поддержку мер по обеспечению сбалансированности местных бюджетов </w:t>
      </w:r>
      <w:r w:rsidRPr="00EC05E6">
        <w:rPr>
          <w:rFonts w:ascii="Times New Roman" w:eastAsia="Times New Roman" w:hAnsi="Times New Roman"/>
          <w:b/>
          <w:sz w:val="28"/>
          <w:szCs w:val="28"/>
          <w:lang w:eastAsia="ru-RU"/>
        </w:rPr>
        <w:t>+</w:t>
      </w:r>
      <w:r w:rsidRPr="00EC05E6">
        <w:rPr>
          <w:rFonts w:ascii="Times New Roman" w:eastAsia="Times New Roman" w:hAnsi="Times New Roman"/>
          <w:sz w:val="28"/>
          <w:szCs w:val="28"/>
          <w:lang w:eastAsia="ru-RU"/>
        </w:rPr>
        <w:t>12 350,0 тыс.руб.;</w:t>
      </w:r>
    </w:p>
    <w:p w:rsidR="0010240F" w:rsidRDefault="0010240F" w:rsidP="0010240F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C05E6">
        <w:rPr>
          <w:rFonts w:ascii="Times New Roman" w:eastAsia="Times New Roman" w:hAnsi="Times New Roman"/>
          <w:sz w:val="28"/>
          <w:szCs w:val="28"/>
          <w:lang w:eastAsia="ru-RU"/>
        </w:rPr>
        <w:t>дотация на обеспечение выплаты заработной платы работникам муниципальных учреждений +2 050,</w:t>
      </w:r>
      <w:r w:rsidRPr="00EC05E6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EC05E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 (повышение оплаты труда неуказным категориям работникам с 01.07.2024 года по решению ВРИО Губернатора</w:t>
      </w:r>
    </w:p>
    <w:p w:rsidR="0010240F" w:rsidRPr="00EC05E6" w:rsidRDefault="0010240F" w:rsidP="001024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C05E6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субсидии на реализацию мероприятий по обеспечению развития и укрепления материально-технической базы муниципальных учреждений </w:t>
      </w:r>
      <w:r w:rsidRPr="00EC05E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культуры (МБУ Чагодощенский РДК)  +750,0 тыс.руб. (на приобретение музыкальных инструментов для вокально-инструментальных коллективов);</w:t>
      </w:r>
    </w:p>
    <w:p w:rsidR="0010240F" w:rsidRPr="00EC05E6" w:rsidRDefault="0010240F" w:rsidP="001024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C05E6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субсидии на обеспечение мероприятий по переселению граждан из аварийного жилищного фонда за счет средств, поступающих за счет средств областного бюджета </w:t>
      </w:r>
    </w:p>
    <w:p w:rsidR="0010240F" w:rsidRPr="00EC05E6" w:rsidRDefault="0010240F" w:rsidP="001024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5E6">
        <w:rPr>
          <w:rFonts w:ascii="Times New Roman" w:eastAsia="Times New Roman" w:hAnsi="Times New Roman"/>
          <w:sz w:val="28"/>
          <w:szCs w:val="28"/>
          <w:lang w:eastAsia="ru-RU"/>
        </w:rPr>
        <w:t>-31 161,3 тыс.руб.;</w:t>
      </w:r>
    </w:p>
    <w:p w:rsidR="0010240F" w:rsidRPr="00EC05E6" w:rsidRDefault="0010240F" w:rsidP="001024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C05E6">
        <w:rPr>
          <w:rFonts w:ascii="Times New Roman" w:eastAsia="Times New Roman" w:hAnsi="Times New Roman"/>
          <w:sz w:val="28"/>
          <w:szCs w:val="28"/>
          <w:lang w:eastAsia="ru-RU"/>
        </w:rPr>
        <w:t>субсидии на подготовку объектов теплоэнергетики к работе в осенне-зимний период +924,7 тыс.руб. (приобретение котла в п. Борисово);</w:t>
      </w:r>
    </w:p>
    <w:p w:rsidR="0010240F" w:rsidRPr="00EC05E6" w:rsidRDefault="0010240F" w:rsidP="001024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C05E6">
        <w:rPr>
          <w:rFonts w:ascii="Times New Roman" w:eastAsia="Times New Roman" w:hAnsi="Times New Roman"/>
          <w:sz w:val="28"/>
          <w:szCs w:val="28"/>
          <w:lang w:eastAsia="ru-RU"/>
        </w:rPr>
        <w:t>субсидии на проведение мероприятий по антитеррористической защищенности мест массового пребывания людей +290,0 тыс.руб. (центральная площадь);</w:t>
      </w:r>
    </w:p>
    <w:p w:rsidR="0010240F" w:rsidRPr="00EC05E6" w:rsidRDefault="0010240F" w:rsidP="001024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C05E6">
        <w:rPr>
          <w:rFonts w:ascii="Times New Roman" w:eastAsia="Times New Roman" w:hAnsi="Times New Roman"/>
          <w:sz w:val="28"/>
          <w:szCs w:val="28"/>
          <w:lang w:eastAsia="ru-RU"/>
        </w:rPr>
        <w:t>субсидии на проведение мероприятий по антитеррористической защищенности объектов физической культуры и спорта +50,0 тыс.руб.;</w:t>
      </w:r>
    </w:p>
    <w:p w:rsidR="0010240F" w:rsidRPr="00EC05E6" w:rsidRDefault="0010240F" w:rsidP="001024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C05E6">
        <w:rPr>
          <w:rFonts w:ascii="Times New Roman" w:eastAsia="Times New Roman" w:hAnsi="Times New Roman"/>
          <w:sz w:val="28"/>
          <w:szCs w:val="28"/>
          <w:lang w:eastAsia="ru-RU"/>
        </w:rPr>
        <w:t>субсидии на проведение мероприятий по антитеррористической защищенности объектов культуры +2 459,8 тыс.руб.;</w:t>
      </w:r>
    </w:p>
    <w:p w:rsidR="0010240F" w:rsidRPr="00EC05E6" w:rsidRDefault="0010240F" w:rsidP="001024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C05E6">
        <w:rPr>
          <w:rFonts w:ascii="Times New Roman" w:eastAsia="Times New Roman" w:hAnsi="Times New Roman"/>
          <w:sz w:val="28"/>
          <w:szCs w:val="28"/>
          <w:lang w:eastAsia="ru-RU"/>
        </w:rPr>
        <w:t>субсидии на проведение мероприятий по предотвращению распространения сорного растения борщевик Сосновского - 5 350,1 тыс.руб. (по результатам проведенных конкурсных процедур);</w:t>
      </w:r>
    </w:p>
    <w:p w:rsidR="0010240F" w:rsidRPr="00EC05E6" w:rsidRDefault="0010240F" w:rsidP="001024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C05E6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субсидия на реализацию проекта «Народный бюджет» </w:t>
      </w:r>
      <w:r w:rsidRPr="00EC05E6">
        <w:rPr>
          <w:rFonts w:ascii="Times New Roman" w:eastAsia="Times New Roman" w:hAnsi="Times New Roman"/>
          <w:b/>
          <w:sz w:val="28"/>
          <w:szCs w:val="28"/>
          <w:lang w:eastAsia="ru-RU"/>
        </w:rPr>
        <w:t>+</w:t>
      </w:r>
      <w:r w:rsidRPr="00EC05E6">
        <w:rPr>
          <w:rFonts w:ascii="Times New Roman" w:eastAsia="Times New Roman" w:hAnsi="Times New Roman"/>
          <w:sz w:val="28"/>
          <w:szCs w:val="28"/>
          <w:lang w:eastAsia="ru-RU"/>
        </w:rPr>
        <w:t>11 935,2 тыс.руб.;</w:t>
      </w:r>
    </w:p>
    <w:p w:rsidR="0010240F" w:rsidRDefault="0010240F" w:rsidP="0010240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      -  </w:t>
      </w:r>
      <w:r w:rsidRPr="00EC05E6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</w:t>
      </w:r>
      <w:r w:rsidRPr="00EC05E6">
        <w:rPr>
          <w:rFonts w:ascii="Times New Roman" w:eastAsia="Times New Roman" w:hAnsi="Times New Roman"/>
          <w:sz w:val="28"/>
          <w:szCs w:val="28"/>
          <w:lang w:eastAsia="ru-RU"/>
        </w:rPr>
        <w:t>субвенция на ежемесячное денежное вознаграждение за классное руководство педагогическим работникам муниципальных общеобразовательных организаций +5 068,0 тыс.руб.;</w:t>
      </w:r>
    </w:p>
    <w:p w:rsidR="0010240F" w:rsidRPr="00EC05E6" w:rsidRDefault="0010240F" w:rsidP="001024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C05E6">
        <w:rPr>
          <w:rFonts w:ascii="Times New Roman" w:eastAsia="Times New Roman" w:hAnsi="Times New Roman"/>
          <w:sz w:val="28"/>
          <w:szCs w:val="28"/>
          <w:lang w:eastAsia="ru-RU"/>
        </w:rPr>
        <w:t>субвенции на общеобразовательный процесс +1 191,8 тыс.руб. (повышение оплаты труда неуказным категориям работников с 1 июля);</w:t>
      </w:r>
    </w:p>
    <w:p w:rsidR="0010240F" w:rsidRPr="00EC05E6" w:rsidRDefault="0010240F" w:rsidP="001024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C05E6">
        <w:rPr>
          <w:rFonts w:ascii="Times New Roman" w:eastAsia="Times New Roman" w:hAnsi="Times New Roman"/>
          <w:sz w:val="28"/>
          <w:szCs w:val="28"/>
          <w:lang w:eastAsia="ru-RU"/>
        </w:rPr>
        <w:t>субвенция на осуществление отдельных государственных полномочий в сфере образования +70,6 тыс.руб. (питание детей-инвалидов);</w:t>
      </w:r>
    </w:p>
    <w:p w:rsidR="0010240F" w:rsidRPr="00EC05E6" w:rsidRDefault="0010240F" w:rsidP="001024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C05E6">
        <w:rPr>
          <w:rFonts w:ascii="Times New Roman" w:eastAsia="Times New Roman" w:hAnsi="Times New Roman"/>
          <w:sz w:val="28"/>
          <w:szCs w:val="28"/>
          <w:lang w:eastAsia="ru-RU"/>
        </w:rPr>
        <w:t>субвенция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+116,8 тыс.руб. (федеральный бюджет, с 1 сентября);</w:t>
      </w:r>
    </w:p>
    <w:p w:rsidR="0010240F" w:rsidRPr="00EC05E6" w:rsidRDefault="0010240F" w:rsidP="0010240F">
      <w:pPr>
        <w:suppressAutoHyphens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C05E6">
        <w:rPr>
          <w:rFonts w:ascii="Times New Roman" w:eastAsia="Times New Roman" w:hAnsi="Times New Roman"/>
          <w:sz w:val="28"/>
          <w:szCs w:val="28"/>
          <w:lang w:eastAsia="ru-RU"/>
        </w:rPr>
        <w:t>субвенция на осуществление отдельных государственных полномочий в сфере организации деятельности многофункциональных центров предоставления государственных и муниципальных услуг +439,2 тыс.руб</w:t>
      </w:r>
      <w:r w:rsidRPr="00EC05E6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.</w:t>
      </w:r>
    </w:p>
    <w:p w:rsidR="0010240F" w:rsidRPr="0010240F" w:rsidRDefault="0010240F" w:rsidP="00E57EA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EAD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       </w:t>
      </w:r>
      <w:r w:rsidRPr="0010240F">
        <w:rPr>
          <w:rFonts w:ascii="Times New Roman" w:eastAsia="Times New Roman" w:hAnsi="Times New Roman"/>
          <w:b/>
          <w:sz w:val="28"/>
          <w:szCs w:val="28"/>
          <w:lang w:eastAsia="ru-RU"/>
        </w:rPr>
        <w:t>за счет дотации из областного бюджета на решение вопросов местного значения в сумме 12 350,0 тыс.руб.</w:t>
      </w:r>
      <w:r w:rsidRPr="0010240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0240F" w:rsidRPr="0010240F" w:rsidRDefault="0010240F" w:rsidP="001024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40F">
        <w:rPr>
          <w:rFonts w:ascii="Times New Roman" w:eastAsia="Times New Roman" w:hAnsi="Times New Roman"/>
          <w:sz w:val="28"/>
          <w:szCs w:val="28"/>
          <w:lang w:eastAsia="ru-RU"/>
        </w:rPr>
        <w:t xml:space="preserve">меры социальной поддержки для обеспечения единовременных выплат для участников СВО, заключившим контракты с 01.01.2024 </w:t>
      </w:r>
      <w:r w:rsidRPr="0010240F">
        <w:rPr>
          <w:rFonts w:ascii="Times New Roman" w:eastAsia="Times New Roman" w:hAnsi="Times New Roman"/>
          <w:b/>
          <w:sz w:val="28"/>
          <w:szCs w:val="28"/>
          <w:lang w:eastAsia="ru-RU"/>
        </w:rPr>
        <w:t>+5 925,0</w:t>
      </w:r>
      <w:r w:rsidRPr="0010240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тыс.рублей;</w:t>
      </w:r>
    </w:p>
    <w:p w:rsidR="0010240F" w:rsidRPr="0010240F" w:rsidRDefault="0010240F" w:rsidP="001024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40F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разработка ПСД с экспертизой стадион в п. Сазоново </w:t>
      </w:r>
      <w:r w:rsidRPr="0010240F">
        <w:rPr>
          <w:rFonts w:ascii="Times New Roman" w:eastAsia="Times New Roman" w:hAnsi="Times New Roman"/>
          <w:b/>
          <w:sz w:val="28"/>
          <w:szCs w:val="28"/>
          <w:lang w:eastAsia="ru-RU"/>
        </w:rPr>
        <w:t>+400,0</w:t>
      </w:r>
      <w:r w:rsidRPr="0010240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тыс.руб.;</w:t>
      </w:r>
    </w:p>
    <w:p w:rsidR="0010240F" w:rsidRPr="0010240F" w:rsidRDefault="0010240F" w:rsidP="001024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40F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разработка ПСД новой библиотеки в п. Чагода </w:t>
      </w:r>
      <w:r w:rsidRPr="0010240F">
        <w:rPr>
          <w:rFonts w:ascii="Times New Roman" w:eastAsia="Times New Roman" w:hAnsi="Times New Roman"/>
          <w:b/>
          <w:sz w:val="28"/>
          <w:szCs w:val="28"/>
          <w:lang w:eastAsia="ru-RU"/>
        </w:rPr>
        <w:t>+500,0</w:t>
      </w:r>
      <w:r w:rsidRPr="0010240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тыс.руб.;</w:t>
      </w:r>
    </w:p>
    <w:p w:rsidR="0010240F" w:rsidRPr="0010240F" w:rsidRDefault="0010240F" w:rsidP="001024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40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сплошной дезинфекции образовательных учреждений в связи со вспышкой ОКИ </w:t>
      </w:r>
      <w:r w:rsidRPr="0010240F">
        <w:rPr>
          <w:rFonts w:ascii="Times New Roman" w:eastAsia="Times New Roman" w:hAnsi="Times New Roman"/>
          <w:b/>
          <w:sz w:val="28"/>
          <w:szCs w:val="28"/>
          <w:lang w:eastAsia="ru-RU"/>
        </w:rPr>
        <w:t>+134,6</w:t>
      </w:r>
      <w:r w:rsidRPr="0010240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тыс.руб.;</w:t>
      </w:r>
    </w:p>
    <w:p w:rsidR="0010240F" w:rsidRPr="0010240F" w:rsidRDefault="0010240F" w:rsidP="001024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40F">
        <w:rPr>
          <w:rFonts w:ascii="Times New Roman" w:eastAsia="Times New Roman" w:hAnsi="Times New Roman"/>
          <w:sz w:val="28"/>
          <w:szCs w:val="28"/>
          <w:lang w:eastAsia="ru-RU"/>
        </w:rPr>
        <w:t xml:space="preserve">обустройство игровых площадок в д/с п. Чагода </w:t>
      </w:r>
      <w:r w:rsidRPr="0010240F">
        <w:rPr>
          <w:rFonts w:ascii="Times New Roman" w:eastAsia="Times New Roman" w:hAnsi="Times New Roman"/>
          <w:b/>
          <w:sz w:val="28"/>
          <w:szCs w:val="28"/>
          <w:lang w:eastAsia="ru-RU"/>
        </w:rPr>
        <w:t>+1 000,0</w:t>
      </w:r>
      <w:r w:rsidRPr="0010240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тыс.руб.;</w:t>
      </w:r>
    </w:p>
    <w:p w:rsidR="0010240F" w:rsidRPr="0010240F" w:rsidRDefault="0010240F" w:rsidP="001024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40F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разработка и проведение экспертиз ПСД по капитальным ремонтам образовательных учреждений и включения их в программы развития ВО </w:t>
      </w:r>
      <w:r w:rsidRPr="0010240F">
        <w:rPr>
          <w:rFonts w:ascii="Times New Roman" w:eastAsia="Times New Roman" w:hAnsi="Times New Roman"/>
          <w:b/>
          <w:sz w:val="28"/>
          <w:szCs w:val="28"/>
          <w:lang w:eastAsia="ru-RU"/>
        </w:rPr>
        <w:t>+1 269,0</w:t>
      </w:r>
      <w:r w:rsidRPr="0010240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тыс.руб.;</w:t>
      </w:r>
    </w:p>
    <w:p w:rsidR="0010240F" w:rsidRPr="0010240F" w:rsidRDefault="0010240F" w:rsidP="001024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40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ремонт учебных кабинетов и закупка мебели для создания «Точки роста» </w:t>
      </w:r>
      <w:r w:rsidRPr="0010240F">
        <w:rPr>
          <w:rFonts w:ascii="Times New Roman" w:eastAsia="Times New Roman" w:hAnsi="Times New Roman"/>
          <w:b/>
          <w:sz w:val="28"/>
          <w:szCs w:val="28"/>
          <w:lang w:eastAsia="ru-RU"/>
        </w:rPr>
        <w:t>+950,0</w:t>
      </w:r>
      <w:r w:rsidRPr="0010240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тыс.руб.;</w:t>
      </w:r>
    </w:p>
    <w:p w:rsidR="0010240F" w:rsidRPr="0010240F" w:rsidRDefault="0010240F" w:rsidP="001024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40F">
        <w:rPr>
          <w:rFonts w:ascii="Times New Roman" w:eastAsia="Times New Roman" w:hAnsi="Times New Roman"/>
          <w:sz w:val="28"/>
          <w:szCs w:val="28"/>
          <w:lang w:eastAsia="ru-RU"/>
        </w:rPr>
        <w:t xml:space="preserve">подарочный сертификат ССОШ «Спортивный туризм» </w:t>
      </w:r>
      <w:r w:rsidRPr="0010240F">
        <w:rPr>
          <w:rFonts w:ascii="Times New Roman" w:eastAsia="Times New Roman" w:hAnsi="Times New Roman"/>
          <w:b/>
          <w:sz w:val="28"/>
          <w:szCs w:val="28"/>
          <w:lang w:eastAsia="ru-RU"/>
        </w:rPr>
        <w:t>+50,0</w:t>
      </w:r>
      <w:r w:rsidRPr="0010240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тыс.руб.;</w:t>
      </w:r>
    </w:p>
    <w:p w:rsidR="0010240F" w:rsidRPr="0010240F" w:rsidRDefault="0010240F" w:rsidP="001024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40F">
        <w:rPr>
          <w:rFonts w:ascii="Times New Roman" w:eastAsia="Times New Roman" w:hAnsi="Times New Roman"/>
          <w:sz w:val="28"/>
          <w:szCs w:val="28"/>
          <w:lang w:eastAsia="ru-RU"/>
        </w:rPr>
        <w:t xml:space="preserve">МП «Развитие информационных технологий» на аттестационные мероприятии объектов информатизации (ВПА и АРМ) </w:t>
      </w:r>
      <w:r w:rsidRPr="0010240F">
        <w:rPr>
          <w:rFonts w:ascii="Times New Roman" w:eastAsia="Times New Roman" w:hAnsi="Times New Roman"/>
          <w:b/>
          <w:sz w:val="28"/>
          <w:szCs w:val="28"/>
          <w:lang w:eastAsia="ru-RU"/>
        </w:rPr>
        <w:t>+270,0</w:t>
      </w:r>
      <w:r w:rsidRPr="0010240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</w:t>
      </w:r>
    </w:p>
    <w:p w:rsidR="0010240F" w:rsidRPr="0010240F" w:rsidRDefault="0010240F" w:rsidP="001024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40F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противопаводковые мероприятия </w:t>
      </w:r>
      <w:r w:rsidRPr="0010240F">
        <w:rPr>
          <w:rFonts w:ascii="Times New Roman" w:eastAsia="Times New Roman" w:hAnsi="Times New Roman"/>
          <w:b/>
          <w:sz w:val="28"/>
          <w:szCs w:val="28"/>
          <w:lang w:eastAsia="ru-RU"/>
        </w:rPr>
        <w:t>+525,1</w:t>
      </w:r>
      <w:r w:rsidRPr="0010240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тыс.руб.;</w:t>
      </w:r>
    </w:p>
    <w:p w:rsidR="0010240F" w:rsidRPr="0010240F" w:rsidRDefault="0010240F" w:rsidP="001024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40F">
        <w:rPr>
          <w:rFonts w:ascii="Times New Roman" w:eastAsia="Times New Roman" w:hAnsi="Times New Roman"/>
          <w:sz w:val="28"/>
          <w:szCs w:val="28"/>
          <w:lang w:eastAsia="ru-RU"/>
        </w:rPr>
        <w:t xml:space="preserve">описание границ населенных пунктов д. Черенское </w:t>
      </w:r>
      <w:r w:rsidRPr="0010240F">
        <w:rPr>
          <w:rFonts w:ascii="Times New Roman" w:eastAsia="Times New Roman" w:hAnsi="Times New Roman"/>
          <w:b/>
          <w:sz w:val="28"/>
          <w:szCs w:val="28"/>
          <w:lang w:eastAsia="ru-RU"/>
        </w:rPr>
        <w:t>+210,0</w:t>
      </w:r>
      <w:r w:rsidRPr="0010240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тыс.руб.;</w:t>
      </w:r>
    </w:p>
    <w:p w:rsidR="0010240F" w:rsidRPr="0010240F" w:rsidRDefault="0010240F" w:rsidP="001024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40F">
        <w:rPr>
          <w:rFonts w:ascii="Times New Roman" w:eastAsia="Times New Roman" w:hAnsi="Times New Roman"/>
          <w:sz w:val="28"/>
          <w:szCs w:val="28"/>
          <w:lang w:eastAsia="ru-RU"/>
        </w:rPr>
        <w:t xml:space="preserve">кадастровые работы </w:t>
      </w:r>
      <w:r w:rsidRPr="0010240F">
        <w:rPr>
          <w:rFonts w:ascii="Times New Roman" w:eastAsia="Times New Roman" w:hAnsi="Times New Roman"/>
          <w:b/>
          <w:sz w:val="28"/>
          <w:szCs w:val="28"/>
          <w:lang w:eastAsia="ru-RU"/>
        </w:rPr>
        <w:t>+90,0</w:t>
      </w:r>
      <w:r w:rsidRPr="0010240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тыс.руб.;</w:t>
      </w:r>
    </w:p>
    <w:p w:rsidR="0010240F" w:rsidRPr="0010240F" w:rsidRDefault="0010240F" w:rsidP="001024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40F">
        <w:rPr>
          <w:rFonts w:ascii="Times New Roman" w:eastAsia="Times New Roman" w:hAnsi="Times New Roman"/>
          <w:sz w:val="28"/>
          <w:szCs w:val="28"/>
          <w:lang w:eastAsia="ru-RU"/>
        </w:rPr>
        <w:t>МП «Развитие жилищно-коммунального хозяйства»:</w:t>
      </w:r>
    </w:p>
    <w:p w:rsidR="0010240F" w:rsidRPr="0010240F" w:rsidRDefault="0010240F" w:rsidP="001024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40F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Приобретение  и установка насосов, компрессоров </w:t>
      </w:r>
      <w:r w:rsidRPr="0010240F">
        <w:rPr>
          <w:rFonts w:ascii="Times New Roman" w:eastAsia="Times New Roman" w:hAnsi="Times New Roman"/>
          <w:b/>
          <w:sz w:val="28"/>
          <w:szCs w:val="28"/>
          <w:lang w:eastAsia="ru-RU"/>
        </w:rPr>
        <w:t>+100,0</w:t>
      </w:r>
      <w:r w:rsidRPr="0010240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тыс.руб.,</w:t>
      </w:r>
    </w:p>
    <w:p w:rsidR="0010240F" w:rsidRPr="0010240F" w:rsidRDefault="0010240F" w:rsidP="001024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40F">
        <w:rPr>
          <w:rFonts w:ascii="Times New Roman" w:eastAsia="Times New Roman" w:hAnsi="Times New Roman"/>
          <w:sz w:val="28"/>
          <w:szCs w:val="28"/>
          <w:lang w:eastAsia="ru-RU"/>
        </w:rPr>
        <w:t xml:space="preserve">- Ремонт станции водоочистки в с. Покровское </w:t>
      </w:r>
      <w:r w:rsidRPr="0010240F">
        <w:rPr>
          <w:rFonts w:ascii="Times New Roman" w:eastAsia="Times New Roman" w:hAnsi="Times New Roman"/>
          <w:b/>
          <w:sz w:val="28"/>
          <w:szCs w:val="28"/>
          <w:lang w:eastAsia="ru-RU"/>
        </w:rPr>
        <w:t>+200,0</w:t>
      </w:r>
      <w:r w:rsidRPr="0010240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тыс.руб.,</w:t>
      </w:r>
    </w:p>
    <w:p w:rsidR="0010240F" w:rsidRPr="0010240F" w:rsidRDefault="0010240F" w:rsidP="0010240F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40F">
        <w:rPr>
          <w:rFonts w:ascii="Times New Roman" w:eastAsia="Times New Roman" w:hAnsi="Times New Roman"/>
          <w:sz w:val="28"/>
          <w:szCs w:val="28"/>
          <w:lang w:eastAsia="ru-RU"/>
        </w:rPr>
        <w:t xml:space="preserve">-  Субсидия МУП для обеспечения бесперебойного теплоснабжения </w:t>
      </w:r>
      <w:r w:rsidRPr="0010240F">
        <w:rPr>
          <w:rFonts w:ascii="Times New Roman" w:eastAsia="Times New Roman" w:hAnsi="Times New Roman"/>
          <w:b/>
          <w:sz w:val="28"/>
          <w:szCs w:val="28"/>
          <w:lang w:eastAsia="ru-RU"/>
        </w:rPr>
        <w:t>+726,3</w:t>
      </w:r>
      <w:r w:rsidRPr="0010240F">
        <w:rPr>
          <w:rFonts w:ascii="Times New Roman" w:eastAsia="Times New Roman" w:hAnsi="Times New Roman"/>
          <w:sz w:val="28"/>
          <w:szCs w:val="28"/>
          <w:lang w:eastAsia="ru-RU"/>
        </w:rPr>
        <w:t xml:space="preserve"> ыс.руб.</w:t>
      </w:r>
    </w:p>
    <w:p w:rsidR="0010240F" w:rsidRPr="0010240F" w:rsidRDefault="0010240F" w:rsidP="001024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240F" w:rsidRPr="0010240F" w:rsidRDefault="0010240F" w:rsidP="001024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40F">
        <w:rPr>
          <w:rFonts w:ascii="Times New Roman" w:eastAsia="Times New Roman" w:hAnsi="Times New Roman"/>
          <w:sz w:val="28"/>
          <w:szCs w:val="28"/>
          <w:lang w:eastAsia="ru-RU"/>
        </w:rPr>
        <w:t xml:space="preserve">По поручению ВРИО Губернатора Вологодской области Филлимонова Г.Ю. выделены ассигнования на обустройство спортивной площадки в д. Избоищи в размере </w:t>
      </w:r>
      <w:r w:rsidRPr="0010240F">
        <w:rPr>
          <w:rFonts w:ascii="Times New Roman" w:eastAsia="Times New Roman" w:hAnsi="Times New Roman"/>
          <w:b/>
          <w:sz w:val="28"/>
          <w:szCs w:val="28"/>
          <w:lang w:eastAsia="ru-RU"/>
        </w:rPr>
        <w:t>9 900,0</w:t>
      </w:r>
      <w:r w:rsidRPr="0010240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 На эти расходы средства перераспределены с текущих расходов органов местного самоуправления с 4 квартала.</w:t>
      </w:r>
    </w:p>
    <w:p w:rsidR="0010240F" w:rsidRPr="0010240F" w:rsidRDefault="0010240F" w:rsidP="001024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40F">
        <w:rPr>
          <w:rFonts w:ascii="Times New Roman" w:eastAsia="Times New Roman" w:hAnsi="Times New Roman"/>
          <w:sz w:val="28"/>
          <w:szCs w:val="28"/>
          <w:lang w:eastAsia="ru-RU"/>
        </w:rPr>
        <w:t>Также с данных статей произведено перераспределение средства на неотложные расходы:</w:t>
      </w:r>
    </w:p>
    <w:p w:rsidR="0010240F" w:rsidRPr="0010240F" w:rsidRDefault="0010240F" w:rsidP="0010240F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40F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субсидия МУП для обеспечения бесперебойного теплоснабжения </w:t>
      </w:r>
      <w:r w:rsidRPr="0010240F">
        <w:rPr>
          <w:rFonts w:ascii="Times New Roman" w:eastAsia="Times New Roman" w:hAnsi="Times New Roman"/>
          <w:b/>
          <w:sz w:val="28"/>
          <w:szCs w:val="28"/>
          <w:lang w:eastAsia="ru-RU"/>
        </w:rPr>
        <w:t>+2 513,2</w:t>
      </w:r>
      <w:r w:rsidRPr="0010240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</w:t>
      </w:r>
    </w:p>
    <w:p w:rsidR="0010240F" w:rsidRPr="0010240F" w:rsidRDefault="0010240F" w:rsidP="001024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40F">
        <w:rPr>
          <w:rFonts w:ascii="Times New Roman" w:eastAsia="Times New Roman" w:hAnsi="Times New Roman"/>
          <w:sz w:val="28"/>
          <w:szCs w:val="28"/>
          <w:lang w:eastAsia="ru-RU"/>
        </w:rPr>
        <w:t xml:space="preserve">ремонтные мероприятии на объектах водоотведения </w:t>
      </w:r>
      <w:r w:rsidRPr="0010240F">
        <w:rPr>
          <w:rFonts w:ascii="Times New Roman" w:eastAsia="Times New Roman" w:hAnsi="Times New Roman"/>
          <w:b/>
          <w:sz w:val="28"/>
          <w:szCs w:val="28"/>
          <w:lang w:eastAsia="ru-RU"/>
        </w:rPr>
        <w:t>+1 470,0</w:t>
      </w:r>
      <w:r w:rsidRPr="0010240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тыс.руб.;</w:t>
      </w:r>
    </w:p>
    <w:p w:rsidR="0010240F" w:rsidRPr="0010240F" w:rsidRDefault="0010240F" w:rsidP="001024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40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проверки достоверности определения сметной стоимости по ремонтам дорог </w:t>
      </w:r>
      <w:r w:rsidRPr="0010240F">
        <w:rPr>
          <w:rFonts w:ascii="Times New Roman" w:eastAsia="Times New Roman" w:hAnsi="Times New Roman"/>
          <w:b/>
          <w:sz w:val="28"/>
          <w:szCs w:val="28"/>
          <w:lang w:eastAsia="ru-RU"/>
        </w:rPr>
        <w:t>+247,0</w:t>
      </w:r>
      <w:r w:rsidRPr="0010240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тыс.руб.; </w:t>
      </w:r>
    </w:p>
    <w:p w:rsidR="0010240F" w:rsidRPr="0010240F" w:rsidRDefault="0010240F" w:rsidP="001024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40F">
        <w:rPr>
          <w:rFonts w:ascii="Times New Roman" w:eastAsia="Times New Roman" w:hAnsi="Times New Roman"/>
          <w:sz w:val="28"/>
          <w:szCs w:val="28"/>
          <w:lang w:eastAsia="ru-RU"/>
        </w:rPr>
        <w:t xml:space="preserve">благоустройство территорий (в том числе вывоз мусора) </w:t>
      </w:r>
      <w:r w:rsidRPr="0010240F">
        <w:rPr>
          <w:rFonts w:ascii="Times New Roman" w:eastAsia="Times New Roman" w:hAnsi="Times New Roman"/>
          <w:b/>
          <w:sz w:val="28"/>
          <w:szCs w:val="28"/>
          <w:lang w:eastAsia="ru-RU"/>
        </w:rPr>
        <w:t>+1 745,0</w:t>
      </w:r>
      <w:r w:rsidRPr="0010240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тыс.руб.;</w:t>
      </w:r>
    </w:p>
    <w:p w:rsidR="0010240F" w:rsidRPr="0010240F" w:rsidRDefault="0010240F" w:rsidP="001024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40F">
        <w:rPr>
          <w:rFonts w:ascii="Times New Roman" w:eastAsia="Times New Roman" w:hAnsi="Times New Roman"/>
          <w:sz w:val="28"/>
          <w:szCs w:val="28"/>
          <w:lang w:eastAsia="ru-RU"/>
        </w:rPr>
        <w:t xml:space="preserve">ремонт памятника в д. Мегрино </w:t>
      </w:r>
      <w:r w:rsidRPr="0010240F">
        <w:rPr>
          <w:rFonts w:ascii="Times New Roman" w:eastAsia="Times New Roman" w:hAnsi="Times New Roman"/>
          <w:b/>
          <w:sz w:val="28"/>
          <w:szCs w:val="28"/>
          <w:lang w:eastAsia="ru-RU"/>
        </w:rPr>
        <w:t>+1 000,0</w:t>
      </w:r>
      <w:r w:rsidRPr="0010240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тыс.руб.;</w:t>
      </w:r>
    </w:p>
    <w:p w:rsidR="004E3821" w:rsidRDefault="004E3821" w:rsidP="004E382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9DE">
        <w:rPr>
          <w:rFonts w:ascii="Times New Roman" w:eastAsia="Times New Roman" w:hAnsi="Times New Roman"/>
          <w:sz w:val="28"/>
          <w:szCs w:val="28"/>
          <w:lang w:eastAsia="ru-RU"/>
        </w:rPr>
        <w:t xml:space="preserve">В плановом периоде на 2025 год доходы  увеличены   на 1260,7 тыс. рублей в части  </w:t>
      </w:r>
    </w:p>
    <w:p w:rsidR="004E3821" w:rsidRDefault="004E3821" w:rsidP="004E3821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3459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дотации на обеспечение выплаты заработной платы работникам муниципальных учреждений </w:t>
      </w:r>
      <w:r w:rsidRPr="003459DE">
        <w:rPr>
          <w:rFonts w:ascii="Times New Roman" w:eastAsia="Times New Roman" w:hAnsi="Times New Roman"/>
          <w:sz w:val="28"/>
          <w:szCs w:val="28"/>
          <w:lang w:eastAsia="ru-RU"/>
        </w:rPr>
        <w:t>+4 100,4</w:t>
      </w:r>
      <w:r w:rsidRPr="003459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тыс.руб., </w:t>
      </w:r>
    </w:p>
    <w:p w:rsidR="004E3821" w:rsidRDefault="004E3821" w:rsidP="004E3821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3459DE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субсидии на организацию уличного освещения -5 223,2 тыс.руб., </w:t>
      </w:r>
    </w:p>
    <w:p w:rsidR="004E3821" w:rsidRPr="003459DE" w:rsidRDefault="004E3821" w:rsidP="004E3821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3459DE">
        <w:rPr>
          <w:rFonts w:ascii="Times New Roman" w:eastAsia="Times New Roman" w:hAnsi="Times New Roman"/>
          <w:sz w:val="28"/>
          <w:szCs w:val="28"/>
          <w:lang w:eastAsia="ru-RU"/>
        </w:rPr>
        <w:t xml:space="preserve">субвенции на общеобразовательный процесс </w:t>
      </w:r>
      <w:r w:rsidRPr="003459DE">
        <w:rPr>
          <w:rFonts w:ascii="Times New Roman" w:eastAsia="Times New Roman" w:hAnsi="Times New Roman"/>
          <w:bCs/>
          <w:sz w:val="28"/>
          <w:szCs w:val="28"/>
          <w:lang w:eastAsia="ru-RU"/>
        </w:rPr>
        <w:t>+2 383,5</w:t>
      </w:r>
      <w:r w:rsidRPr="003459D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</w:t>
      </w:r>
    </w:p>
    <w:p w:rsidR="004E3821" w:rsidRDefault="004E3821" w:rsidP="004E382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9DE">
        <w:rPr>
          <w:rFonts w:ascii="Times New Roman" w:eastAsia="Times New Roman" w:hAnsi="Times New Roman"/>
          <w:sz w:val="28"/>
          <w:szCs w:val="28"/>
          <w:lang w:eastAsia="ru-RU"/>
        </w:rPr>
        <w:t>В плановом периоде на 2026 год так же   увеличены доходы 6483,9 тыс.руб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459DE">
        <w:rPr>
          <w:rFonts w:ascii="Times New Roman" w:eastAsia="Times New Roman" w:hAnsi="Times New Roman"/>
          <w:sz w:val="28"/>
          <w:szCs w:val="28"/>
          <w:lang w:eastAsia="ru-RU"/>
        </w:rPr>
        <w:t xml:space="preserve">  в части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E3821" w:rsidRDefault="004E3821" w:rsidP="004E3821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3459D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3459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дотации на обеспечение выплаты заработной платы работникам муниципальных учреждений </w:t>
      </w:r>
      <w:r w:rsidRPr="003459DE">
        <w:rPr>
          <w:rFonts w:ascii="Times New Roman" w:eastAsia="Times New Roman" w:hAnsi="Times New Roman"/>
          <w:sz w:val="28"/>
          <w:szCs w:val="28"/>
          <w:lang w:eastAsia="ru-RU"/>
        </w:rPr>
        <w:t>+4 100,4</w:t>
      </w:r>
      <w:r w:rsidRPr="003459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тыс.руб., </w:t>
      </w:r>
    </w:p>
    <w:p w:rsidR="004E3821" w:rsidRPr="003459DE" w:rsidRDefault="004E3821" w:rsidP="004E3821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3459DE">
        <w:rPr>
          <w:rFonts w:ascii="Times New Roman" w:eastAsia="Times New Roman" w:hAnsi="Times New Roman"/>
          <w:sz w:val="28"/>
          <w:szCs w:val="28"/>
          <w:lang w:eastAsia="ru-RU"/>
        </w:rPr>
        <w:t xml:space="preserve">субвенции на общеобразовательный процесс </w:t>
      </w:r>
      <w:r w:rsidRPr="003459DE">
        <w:rPr>
          <w:rFonts w:ascii="Times New Roman" w:eastAsia="Times New Roman" w:hAnsi="Times New Roman"/>
          <w:bCs/>
          <w:sz w:val="28"/>
          <w:szCs w:val="28"/>
          <w:lang w:eastAsia="ru-RU"/>
        </w:rPr>
        <w:t>+2 383,5</w:t>
      </w:r>
      <w:r w:rsidRPr="003459D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</w:t>
      </w:r>
    </w:p>
    <w:p w:rsidR="00472678" w:rsidRPr="00472678" w:rsidRDefault="002C0FE5" w:rsidP="00D379CB">
      <w:pPr>
        <w:widowControl w:val="0"/>
        <w:autoSpaceDE w:val="0"/>
        <w:autoSpaceDN w:val="0"/>
        <w:adjustRightInd w:val="0"/>
        <w:spacing w:before="100"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ab/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Изменения, вносимые в проект решения ведомственной структуры расходов бюджета </w:t>
      </w:r>
      <w:r w:rsidR="003B382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округа на 202</w:t>
      </w:r>
      <w:r w:rsidR="006C23D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4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год характеризуются </w:t>
      </w:r>
      <w:r w:rsidR="003B382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увеличением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на общую сумму </w:t>
      </w:r>
      <w:r w:rsidR="00FC542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1184,9</w:t>
      </w:r>
      <w:r w:rsidR="00472678" w:rsidRPr="00F66EC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тыс. рублей.</w:t>
      </w:r>
    </w:p>
    <w:p w:rsidR="00472678" w:rsidRPr="00472678" w:rsidRDefault="003B382C" w:rsidP="003B382C">
      <w:pPr>
        <w:suppressAutoHyphens/>
        <w:autoSpaceDE w:val="0"/>
        <w:spacing w:after="0" w:line="200" w:lineRule="atLeast"/>
        <w:ind w:left="-11"/>
        <w:jc w:val="both"/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lastRenderedPageBreak/>
        <w:tab/>
      </w:r>
      <w:r w:rsidR="00472678" w:rsidRPr="00472678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Сведения об и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зменении расходов </w:t>
      </w:r>
      <w:r w:rsid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б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юджета </w:t>
      </w:r>
      <w:r w:rsid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округа 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в разрезе ведомственной классификации расходов по</w:t>
      </w:r>
      <w:r w:rsid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главным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распорядителям средств бюджета</w:t>
      </w:r>
      <w:r w:rsid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округа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на 202</w:t>
      </w:r>
      <w:r w:rsidR="006C23D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4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год представлены в таблице №3.</w:t>
      </w:r>
    </w:p>
    <w:p w:rsidR="00472678" w:rsidRPr="00472678" w:rsidRDefault="00782E10" w:rsidP="00472678">
      <w:pPr>
        <w:suppressAutoHyphens/>
        <w:spacing w:after="0" w:line="240" w:lineRule="auto"/>
        <w:ind w:left="522"/>
        <w:jc w:val="both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</w:pPr>
      <w:r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</w:t>
      </w:r>
      <w:r w:rsidR="00472678" w:rsidRPr="00472678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>Таблица №3</w:t>
      </w:r>
      <w:r w:rsidR="00472678" w:rsidRPr="00472678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ab/>
      </w:r>
      <w:r w:rsidR="00472678" w:rsidRPr="00472678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ab/>
      </w:r>
      <w:r w:rsidR="00472678" w:rsidRPr="00472678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ab/>
      </w:r>
      <w:r w:rsidR="00472678" w:rsidRPr="00472678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ab/>
      </w:r>
      <w:r w:rsidR="00472678" w:rsidRPr="00472678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ab/>
      </w:r>
      <w:r w:rsidR="00472678" w:rsidRPr="00472678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ab/>
      </w:r>
      <w:r w:rsidR="00472678" w:rsidRPr="00472678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ab/>
      </w:r>
      <w:r w:rsidR="00472678" w:rsidRPr="00472678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ab/>
      </w:r>
      <w:r w:rsidR="00472678" w:rsidRPr="00472678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ab/>
      </w:r>
      <w:r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 xml:space="preserve">                                           </w:t>
      </w:r>
      <w:r w:rsidR="00472678" w:rsidRPr="00472678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>(тыс. рублей)</w:t>
      </w:r>
    </w:p>
    <w:tbl>
      <w:tblPr>
        <w:tblW w:w="94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05"/>
        <w:gridCol w:w="3945"/>
        <w:gridCol w:w="1740"/>
        <w:gridCol w:w="1305"/>
        <w:gridCol w:w="1705"/>
      </w:tblGrid>
      <w:tr w:rsidR="00472678" w:rsidRPr="00472678" w:rsidTr="00472678">
        <w:trPr>
          <w:trHeight w:val="1489"/>
          <w:tblHeader/>
        </w:trPr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72678" w:rsidRPr="00472678" w:rsidRDefault="00472678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Код ГРБС</w:t>
            </w:r>
          </w:p>
        </w:tc>
        <w:tc>
          <w:tcPr>
            <w:tcW w:w="3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72678" w:rsidRPr="00472678" w:rsidRDefault="00472678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Наименование главного распорядителя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72678" w:rsidRPr="00472678" w:rsidRDefault="00472678" w:rsidP="00472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 xml:space="preserve">Утверждено решением </w:t>
            </w:r>
            <w:r w:rsidR="002968B9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Представительного С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 xml:space="preserve">обрания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округа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 xml:space="preserve"> от </w:t>
            </w:r>
            <w:r w:rsidR="006C23D0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28.</w:t>
            </w:r>
            <w:r w:rsidR="008F1133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03</w:t>
            </w:r>
            <w:r w:rsidR="006C23D0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.202</w:t>
            </w:r>
            <w:r w:rsidR="008F1133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4</w:t>
            </w:r>
          </w:p>
          <w:p w:rsidR="00472678" w:rsidRPr="00472678" w:rsidRDefault="00472678" w:rsidP="008F11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 xml:space="preserve"> № </w:t>
            </w:r>
            <w:r w:rsidR="008F1133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72678" w:rsidRPr="00472678" w:rsidRDefault="00472678" w:rsidP="00472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Проект решения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678" w:rsidRPr="00472678" w:rsidRDefault="00472678" w:rsidP="00472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Изменения к утвержден</w:t>
            </w:r>
          </w:p>
          <w:p w:rsidR="00472678" w:rsidRPr="00472678" w:rsidRDefault="00472678" w:rsidP="00472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ному решению</w:t>
            </w:r>
          </w:p>
        </w:tc>
      </w:tr>
      <w:tr w:rsidR="00FC542B" w:rsidRPr="00472678" w:rsidTr="00792B71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C542B" w:rsidRDefault="00FC542B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3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542B" w:rsidRDefault="00FC542B" w:rsidP="002968B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472678"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  <w:t>ВСЕГО РАСХОДОВ, из них: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FC542B" w:rsidRPr="00FC542B" w:rsidRDefault="00FC542B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FC542B">
              <w:rPr>
                <w:rFonts w:ascii="Times New Roman" w:hAnsi="Times New Roman"/>
                <w:b/>
                <w:color w:val="000000"/>
              </w:rPr>
              <w:t>1065624</w:t>
            </w:r>
            <w:r>
              <w:rPr>
                <w:rFonts w:ascii="Times New Roman" w:hAnsi="Times New Roman"/>
                <w:b/>
                <w:color w:val="000000"/>
              </w:rPr>
              <w:t>,.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FC542B" w:rsidRPr="00FC542B" w:rsidRDefault="00FC542B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FC542B">
              <w:rPr>
                <w:rFonts w:ascii="Times New Roman" w:hAnsi="Times New Roman"/>
                <w:b/>
                <w:color w:val="000000"/>
              </w:rPr>
              <w:t>1066809</w:t>
            </w: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FC542B" w:rsidRPr="00FC542B" w:rsidRDefault="00FC542B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1184,</w:t>
            </w:r>
            <w:r w:rsidRPr="00FC542B">
              <w:rPr>
                <w:rFonts w:ascii="Times New Roman" w:hAnsi="Times New Roman"/>
                <w:b/>
                <w:color w:val="000000"/>
              </w:rPr>
              <w:t>9</w:t>
            </w:r>
          </w:p>
        </w:tc>
      </w:tr>
      <w:tr w:rsidR="00FC542B" w:rsidRPr="00472678" w:rsidTr="00792B71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C542B" w:rsidRPr="00472678" w:rsidRDefault="00FC542B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ar-SA"/>
              </w:rPr>
              <w:t>214</w:t>
            </w:r>
          </w:p>
        </w:tc>
        <w:tc>
          <w:tcPr>
            <w:tcW w:w="3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542B" w:rsidRPr="00472678" w:rsidRDefault="00FC542B" w:rsidP="002968B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Финансовое управление 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Администраци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и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Чагодощенского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муниципального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округа Вологодской области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FC542B" w:rsidRPr="00FC542B" w:rsidRDefault="00FC54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542B">
              <w:rPr>
                <w:rFonts w:ascii="Times New Roman" w:hAnsi="Times New Roman"/>
                <w:color w:val="000000"/>
              </w:rPr>
              <w:t>12082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FC542B" w:rsidRPr="00FC542B" w:rsidRDefault="00FC542B">
            <w:pPr>
              <w:jc w:val="right"/>
              <w:rPr>
                <w:rFonts w:ascii="Times New Roman" w:hAnsi="Times New Roman"/>
                <w:color w:val="000000"/>
              </w:rPr>
            </w:pPr>
            <w:r w:rsidRPr="00FC542B">
              <w:rPr>
                <w:rFonts w:ascii="Times New Roman" w:hAnsi="Times New Roman"/>
                <w:color w:val="000000"/>
              </w:rPr>
              <w:t>9682</w:t>
            </w: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FC542B" w:rsidRPr="00FC542B" w:rsidRDefault="00FC54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42B">
              <w:rPr>
                <w:rFonts w:ascii="Times New Roman" w:hAnsi="Times New Roman"/>
                <w:color w:val="000000"/>
                <w:sz w:val="20"/>
                <w:szCs w:val="20"/>
              </w:rPr>
              <w:t>-2400</w:t>
            </w:r>
          </w:p>
        </w:tc>
      </w:tr>
      <w:tr w:rsidR="00FC542B" w:rsidRPr="00472678" w:rsidTr="00792B71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C542B" w:rsidRPr="00472678" w:rsidRDefault="00FC542B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ar-SA"/>
              </w:rPr>
              <w:t>265</w:t>
            </w:r>
          </w:p>
        </w:tc>
        <w:tc>
          <w:tcPr>
            <w:tcW w:w="3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542B" w:rsidRPr="00472678" w:rsidRDefault="00FC542B" w:rsidP="002968B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Первомайское территориальное управление  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Чагодощенского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муниципального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округа 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FC542B" w:rsidRPr="00FC542B" w:rsidRDefault="00FC54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542B">
              <w:rPr>
                <w:rFonts w:ascii="Times New Roman" w:hAnsi="Times New Roman"/>
                <w:color w:val="000000"/>
              </w:rPr>
              <w:t>12817,1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FC542B" w:rsidRPr="00FC542B" w:rsidRDefault="00FC542B">
            <w:pPr>
              <w:jc w:val="right"/>
              <w:rPr>
                <w:rFonts w:ascii="Times New Roman" w:hAnsi="Times New Roman"/>
                <w:color w:val="000000"/>
              </w:rPr>
            </w:pPr>
            <w:r w:rsidRPr="00FC542B">
              <w:rPr>
                <w:rFonts w:ascii="Times New Roman" w:hAnsi="Times New Roman"/>
                <w:color w:val="000000"/>
              </w:rPr>
              <w:t>11369,8</w:t>
            </w: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FC542B" w:rsidRPr="00FC542B" w:rsidRDefault="00FC54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42B">
              <w:rPr>
                <w:rFonts w:ascii="Times New Roman" w:hAnsi="Times New Roman"/>
                <w:color w:val="000000"/>
                <w:sz w:val="20"/>
                <w:szCs w:val="20"/>
              </w:rPr>
              <w:t>-1447,3</w:t>
            </w:r>
          </w:p>
        </w:tc>
      </w:tr>
      <w:tr w:rsidR="00FC542B" w:rsidRPr="00472678" w:rsidTr="00792B71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C542B" w:rsidRDefault="00FC542B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ar-SA"/>
              </w:rPr>
              <w:t>266</w:t>
            </w:r>
          </w:p>
        </w:tc>
        <w:tc>
          <w:tcPr>
            <w:tcW w:w="3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C542B" w:rsidRPr="00472678" w:rsidRDefault="00FC542B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Белокрестское территориальное управление  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Чагодощенского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муниципального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округа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FC542B" w:rsidRPr="00FC542B" w:rsidRDefault="00FC54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542B">
              <w:rPr>
                <w:rFonts w:ascii="Times New Roman" w:hAnsi="Times New Roman"/>
                <w:color w:val="000000"/>
              </w:rPr>
              <w:t>33134,5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FC542B" w:rsidRPr="00FC542B" w:rsidRDefault="00FC542B">
            <w:pPr>
              <w:jc w:val="right"/>
              <w:rPr>
                <w:rFonts w:ascii="Times New Roman" w:hAnsi="Times New Roman"/>
                <w:color w:val="000000"/>
              </w:rPr>
            </w:pPr>
            <w:r w:rsidRPr="00FC542B">
              <w:rPr>
                <w:rFonts w:ascii="Times New Roman" w:hAnsi="Times New Roman"/>
                <w:color w:val="000000"/>
              </w:rPr>
              <w:t>33262,9</w:t>
            </w: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C542B" w:rsidRPr="00FC542B" w:rsidRDefault="00FC54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42B">
              <w:rPr>
                <w:rFonts w:ascii="Times New Roman" w:hAnsi="Times New Roman"/>
                <w:color w:val="000000"/>
                <w:sz w:val="20"/>
                <w:szCs w:val="20"/>
              </w:rPr>
              <w:t>128,4</w:t>
            </w:r>
          </w:p>
        </w:tc>
      </w:tr>
      <w:tr w:rsidR="00FC542B" w:rsidRPr="00472678" w:rsidTr="00792B71">
        <w:tc>
          <w:tcPr>
            <w:tcW w:w="70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C542B" w:rsidRPr="00472678" w:rsidRDefault="00FC542B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ar-SA"/>
              </w:rPr>
              <w:t>267</w:t>
            </w:r>
          </w:p>
        </w:tc>
        <w:tc>
          <w:tcPr>
            <w:tcW w:w="39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C542B" w:rsidRPr="00472678" w:rsidRDefault="00FC542B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Сазоновское территориальное управление  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Чагодощенского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муниципального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округа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C542B" w:rsidRPr="00FC542B" w:rsidRDefault="00FC54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542B">
              <w:rPr>
                <w:rFonts w:ascii="Times New Roman" w:hAnsi="Times New Roman"/>
                <w:color w:val="000000"/>
              </w:rPr>
              <w:t>32996,5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FC542B" w:rsidRPr="00FC542B" w:rsidRDefault="00FC542B">
            <w:pPr>
              <w:jc w:val="right"/>
              <w:rPr>
                <w:rFonts w:ascii="Times New Roman" w:hAnsi="Times New Roman"/>
                <w:color w:val="000000"/>
              </w:rPr>
            </w:pPr>
            <w:r w:rsidRPr="00FC542B">
              <w:rPr>
                <w:rFonts w:ascii="Times New Roman" w:hAnsi="Times New Roman"/>
                <w:color w:val="000000"/>
              </w:rPr>
              <w:t>33321,6</w:t>
            </w: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  <w:hideMark/>
          </w:tcPr>
          <w:p w:rsidR="00FC542B" w:rsidRPr="00FC542B" w:rsidRDefault="00FC54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42B">
              <w:rPr>
                <w:rFonts w:ascii="Times New Roman" w:hAnsi="Times New Roman"/>
                <w:color w:val="000000"/>
                <w:sz w:val="20"/>
                <w:szCs w:val="20"/>
              </w:rPr>
              <w:t>325,1</w:t>
            </w:r>
          </w:p>
        </w:tc>
      </w:tr>
      <w:tr w:rsidR="00FC542B" w:rsidRPr="00472678" w:rsidTr="00FC542B">
        <w:trPr>
          <w:trHeight w:val="893"/>
        </w:trPr>
        <w:tc>
          <w:tcPr>
            <w:tcW w:w="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FC542B" w:rsidRDefault="00FC542B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ar-SA"/>
              </w:rPr>
              <w:t>268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C542B" w:rsidRDefault="00FC542B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Чагодское территориальное управление  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Чагодощенского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муниципального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округа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FC542B" w:rsidRPr="00FC542B" w:rsidRDefault="00FC54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542B">
              <w:rPr>
                <w:rFonts w:ascii="Times New Roman" w:hAnsi="Times New Roman"/>
                <w:color w:val="000000"/>
              </w:rPr>
              <w:t>44504,3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FC542B" w:rsidRPr="00FC542B" w:rsidRDefault="00FC542B">
            <w:pPr>
              <w:jc w:val="right"/>
              <w:rPr>
                <w:rFonts w:ascii="Times New Roman" w:hAnsi="Times New Roman"/>
                <w:color w:val="000000"/>
              </w:rPr>
            </w:pPr>
            <w:r w:rsidRPr="00FC542B">
              <w:rPr>
                <w:rFonts w:ascii="Times New Roman" w:hAnsi="Times New Roman"/>
                <w:color w:val="000000"/>
              </w:rPr>
              <w:t>49362,4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FC542B" w:rsidRPr="00FC542B" w:rsidRDefault="00FC542B" w:rsidP="00792B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542B">
              <w:rPr>
                <w:rFonts w:ascii="Times New Roman" w:hAnsi="Times New Roman"/>
                <w:color w:val="000000"/>
              </w:rPr>
              <w:t>4858,1</w:t>
            </w:r>
          </w:p>
        </w:tc>
      </w:tr>
      <w:tr w:rsidR="00FC542B" w:rsidRPr="00472678" w:rsidTr="00792B71">
        <w:tc>
          <w:tcPr>
            <w:tcW w:w="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FC542B" w:rsidRDefault="00FC542B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ar-SA"/>
              </w:rPr>
              <w:t>291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C542B" w:rsidRDefault="00FC542B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Контрольно-счетная комиссия Чагодощенского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муниципального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округа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FC542B" w:rsidRPr="00FC542B" w:rsidRDefault="00FC542B" w:rsidP="00792B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542B">
              <w:rPr>
                <w:rFonts w:ascii="Times New Roman" w:hAnsi="Times New Roman"/>
                <w:color w:val="000000"/>
              </w:rPr>
              <w:t>1359,5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FC542B" w:rsidRPr="00FC542B" w:rsidRDefault="00FC542B" w:rsidP="00792B71">
            <w:pPr>
              <w:jc w:val="right"/>
              <w:rPr>
                <w:rFonts w:ascii="Times New Roman" w:hAnsi="Times New Roman"/>
                <w:color w:val="000000"/>
              </w:rPr>
            </w:pPr>
            <w:r w:rsidRPr="00FC542B">
              <w:rPr>
                <w:rFonts w:ascii="Times New Roman" w:hAnsi="Times New Roman"/>
                <w:color w:val="000000"/>
              </w:rPr>
              <w:t>1156,9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FC542B" w:rsidRPr="00FC542B" w:rsidRDefault="00FC542B" w:rsidP="00792B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542B">
              <w:rPr>
                <w:rFonts w:ascii="Times New Roman" w:hAnsi="Times New Roman"/>
                <w:color w:val="000000"/>
              </w:rPr>
              <w:t>-202,6</w:t>
            </w:r>
          </w:p>
        </w:tc>
      </w:tr>
      <w:tr w:rsidR="00FC542B" w:rsidRPr="00472678" w:rsidTr="00792B71">
        <w:tc>
          <w:tcPr>
            <w:tcW w:w="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FC542B" w:rsidRDefault="00FC542B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ar-SA"/>
              </w:rPr>
              <w:t>293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C542B" w:rsidRPr="00472678" w:rsidRDefault="00FC542B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Чагодощенского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муниципального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округа Вологодской области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FC542B" w:rsidRPr="00FC542B" w:rsidRDefault="00FC542B" w:rsidP="00792B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542B">
              <w:rPr>
                <w:rFonts w:ascii="Times New Roman" w:hAnsi="Times New Roman"/>
                <w:color w:val="000000"/>
              </w:rPr>
              <w:t>599036,4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FC542B" w:rsidRPr="00FC542B" w:rsidRDefault="00FC542B" w:rsidP="00792B71">
            <w:pPr>
              <w:jc w:val="right"/>
              <w:rPr>
                <w:rFonts w:ascii="Times New Roman" w:hAnsi="Times New Roman"/>
                <w:color w:val="000000"/>
              </w:rPr>
            </w:pPr>
            <w:r w:rsidRPr="00FC542B">
              <w:rPr>
                <w:rFonts w:ascii="Times New Roman" w:hAnsi="Times New Roman"/>
                <w:color w:val="000000"/>
              </w:rPr>
              <w:t>590177,6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FC542B" w:rsidRPr="00FC542B" w:rsidRDefault="00FC542B" w:rsidP="00792B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542B">
              <w:rPr>
                <w:rFonts w:ascii="Times New Roman" w:hAnsi="Times New Roman"/>
                <w:color w:val="000000"/>
              </w:rPr>
              <w:t>-8858,8</w:t>
            </w:r>
          </w:p>
        </w:tc>
      </w:tr>
      <w:tr w:rsidR="00FC542B" w:rsidRPr="00472678" w:rsidTr="00792B71">
        <w:tc>
          <w:tcPr>
            <w:tcW w:w="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FC542B" w:rsidRDefault="00FC542B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ar-SA"/>
              </w:rPr>
              <w:t>296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C542B" w:rsidRPr="00472678" w:rsidRDefault="00FC542B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Управление образования 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Администраци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и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Чагодощенского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муниципального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округа Вологодской области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FC542B" w:rsidRPr="00FC542B" w:rsidRDefault="00FC542B" w:rsidP="00792B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542B">
              <w:rPr>
                <w:rFonts w:ascii="Times New Roman" w:hAnsi="Times New Roman"/>
                <w:color w:val="000000"/>
              </w:rPr>
              <w:t>319311,1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FC542B" w:rsidRPr="00FC542B" w:rsidRDefault="00FC542B" w:rsidP="00792B71">
            <w:pPr>
              <w:jc w:val="right"/>
              <w:rPr>
                <w:rFonts w:ascii="Times New Roman" w:hAnsi="Times New Roman"/>
                <w:color w:val="000000"/>
              </w:rPr>
            </w:pPr>
            <w:r w:rsidRPr="00FC542B">
              <w:rPr>
                <w:rFonts w:ascii="Times New Roman" w:hAnsi="Times New Roman"/>
                <w:color w:val="000000"/>
              </w:rPr>
              <w:t>328652,5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FC542B" w:rsidRPr="00FC542B" w:rsidRDefault="00FC542B" w:rsidP="00792B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542B">
              <w:rPr>
                <w:rFonts w:ascii="Times New Roman" w:hAnsi="Times New Roman"/>
                <w:color w:val="000000"/>
              </w:rPr>
              <w:t>9341,4</w:t>
            </w:r>
          </w:p>
        </w:tc>
      </w:tr>
      <w:tr w:rsidR="00FC542B" w:rsidRPr="00472678" w:rsidTr="00792B71">
        <w:tc>
          <w:tcPr>
            <w:tcW w:w="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FC542B" w:rsidRDefault="00FC542B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ar-SA"/>
              </w:rPr>
              <w:t>299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C542B" w:rsidRDefault="00FC542B" w:rsidP="008673F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Комитет по управлению имуществом 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Администраци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и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Чагодощенского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муниципального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округа Вологодской области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FC542B" w:rsidRPr="00FC542B" w:rsidRDefault="00FC54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542B">
              <w:rPr>
                <w:rFonts w:ascii="Times New Roman" w:hAnsi="Times New Roman"/>
                <w:color w:val="000000"/>
              </w:rPr>
              <w:t>10382,6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FC542B" w:rsidRPr="00FB6B34" w:rsidRDefault="00FC542B">
            <w:pPr>
              <w:jc w:val="right"/>
              <w:rPr>
                <w:rFonts w:ascii="Times New Roman" w:hAnsi="Times New Roman"/>
                <w:color w:val="000000"/>
              </w:rPr>
            </w:pPr>
            <w:r w:rsidRPr="00FB6B34">
              <w:rPr>
                <w:rFonts w:ascii="Times New Roman" w:hAnsi="Times New Roman"/>
                <w:color w:val="000000"/>
              </w:rPr>
              <w:t>9823,3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FC542B" w:rsidRPr="00FB6B34" w:rsidRDefault="00FC54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B34">
              <w:rPr>
                <w:rFonts w:ascii="Times New Roman" w:hAnsi="Times New Roman"/>
                <w:color w:val="000000"/>
              </w:rPr>
              <w:t>-559,3</w:t>
            </w:r>
          </w:p>
        </w:tc>
      </w:tr>
    </w:tbl>
    <w:p w:rsidR="000F4560" w:rsidRDefault="000F4560" w:rsidP="003B382C">
      <w:pPr>
        <w:suppressAutoHyphens/>
        <w:spacing w:after="0" w:line="240" w:lineRule="auto"/>
        <w:ind w:left="39" w:firstLine="66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472678" w:rsidRDefault="003B382C" w:rsidP="00172F87">
      <w:pPr>
        <w:suppressAutoHyphens/>
        <w:spacing w:after="0" w:line="240" w:lineRule="auto"/>
        <w:ind w:left="39" w:firstLine="669"/>
        <w:jc w:val="both"/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И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зменения, вносимые в проект решения ведомственной структуры расходов бюджета</w:t>
      </w:r>
      <w:r w:rsid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округа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,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на 202</w:t>
      </w:r>
      <w:r w:rsidR="002351C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4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год характеризуются</w:t>
      </w:r>
      <w:r w:rsidR="0060687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в целом увеличением 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бюджетных ассигнований </w:t>
      </w:r>
      <w:r w:rsidR="0060687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на общую сумму </w:t>
      </w:r>
      <w:r w:rsidR="00FB6B3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14653,0</w:t>
      </w:r>
      <w:r w:rsidR="00DE643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60687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тыс.</w:t>
      </w:r>
      <w:r w:rsidR="00FB6B3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руб. по четырем</w:t>
      </w:r>
      <w:r w:rsidR="00DE643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главным распорядителям</w:t>
      </w:r>
      <w:r w:rsidR="00FB6B3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бюджетных средств, уменьшением на общую сумму  13468,0 тыс.руб</w:t>
      </w:r>
      <w:r w:rsidR="00172F8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  <w:r w:rsidR="00FB6B3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по пяти главным распорядителям бюджетных средств.</w:t>
      </w:r>
    </w:p>
    <w:p w:rsidR="002C0FE5" w:rsidRPr="002C0FE5" w:rsidRDefault="00594A54" w:rsidP="003B382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    </w:t>
      </w:r>
      <w:r w:rsidR="002C0FE5"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В соответствии с представленным п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роектом решения вносятся соответствующие изменения в приложение № </w:t>
      </w:r>
      <w:r w:rsidR="00744868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«Распределение бюджетных ассигнований на реализацию муниципальных программ на 20</w:t>
      </w:r>
      <w:r w:rsidR="00FB6B34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451591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плановый период 202</w:t>
      </w:r>
      <w:r w:rsidR="00451591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и 202</w:t>
      </w:r>
      <w:r w:rsidR="00451591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годов». </w:t>
      </w:r>
    </w:p>
    <w:p w:rsidR="00FD0AB3" w:rsidRPr="00FD0AB3" w:rsidRDefault="00FD0AB3" w:rsidP="00FD0AB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0"/>
          <w:szCs w:val="20"/>
          <w:lang w:eastAsia="ar-SA"/>
        </w:rPr>
      </w:pPr>
      <w:r w:rsidRPr="00FD0A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lastRenderedPageBreak/>
        <w:t>Сведения об изменении финансирования муниципальных программ в 2023 году  представлены в таблице №</w:t>
      </w:r>
      <w:r w:rsidR="005E1F2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5</w:t>
      </w:r>
      <w:r w:rsidRPr="00FD0A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</w:p>
    <w:p w:rsidR="00FD0AB3" w:rsidRDefault="00DE6437" w:rsidP="00474AE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ar-SA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 xml:space="preserve">       </w:t>
      </w:r>
      <w:r w:rsidR="00474AE2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 xml:space="preserve">    </w:t>
      </w:r>
      <w:r w:rsidR="00744868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 xml:space="preserve"> </w:t>
      </w:r>
      <w:r w:rsidR="00FD0AB3" w:rsidRPr="00FD0AB3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Таблица   №</w:t>
      </w:r>
      <w:r w:rsidR="005E1F2E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5</w:t>
      </w:r>
      <w:r w:rsidR="00FD0AB3" w:rsidRPr="00FD0AB3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="00FD0AB3" w:rsidRPr="00FD0AB3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="00FD0AB3" w:rsidRPr="00FD0AB3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="00FD0AB3" w:rsidRPr="00FD0AB3">
        <w:rPr>
          <w:rFonts w:ascii="Times New Roman" w:eastAsia="Times New Roman" w:hAnsi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</w:t>
      </w:r>
      <w:r w:rsidR="00FD0AB3" w:rsidRPr="00FD0AB3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(тыс. рублей)</w:t>
      </w:r>
    </w:p>
    <w:tbl>
      <w:tblPr>
        <w:tblW w:w="9560" w:type="dxa"/>
        <w:tblInd w:w="96" w:type="dxa"/>
        <w:tblLook w:val="04A0"/>
      </w:tblPr>
      <w:tblGrid>
        <w:gridCol w:w="4160"/>
        <w:gridCol w:w="2260"/>
        <w:gridCol w:w="1620"/>
        <w:gridCol w:w="1520"/>
      </w:tblGrid>
      <w:tr w:rsidR="00AE0FCB" w:rsidRPr="00AE0FCB" w:rsidTr="00AE0FCB">
        <w:trPr>
          <w:trHeight w:val="660"/>
        </w:trPr>
        <w:tc>
          <w:tcPr>
            <w:tcW w:w="4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FCB" w:rsidRPr="00AE0FCB" w:rsidRDefault="00AE0FCB" w:rsidP="00AE0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E0FC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FCB" w:rsidRPr="00AE0FCB" w:rsidRDefault="00AE0FCB" w:rsidP="00AE0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E0FC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Утверждено решением Представительного Собрания округа от 28.03.2022 №20</w:t>
            </w:r>
          </w:p>
        </w:tc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FCB" w:rsidRPr="00AE0FCB" w:rsidRDefault="00AE0FCB" w:rsidP="00AE0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E0FC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Проект решения</w:t>
            </w:r>
          </w:p>
        </w:tc>
        <w:tc>
          <w:tcPr>
            <w:tcW w:w="1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FCB" w:rsidRPr="00AE0FCB" w:rsidRDefault="00AE0FCB" w:rsidP="00AE0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E0FC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Изменения к утвержденному решению</w:t>
            </w:r>
          </w:p>
        </w:tc>
      </w:tr>
      <w:tr w:rsidR="00AE0FCB" w:rsidRPr="00AE0FCB" w:rsidTr="00AE0FCB">
        <w:trPr>
          <w:trHeight w:val="300"/>
        </w:trPr>
        <w:tc>
          <w:tcPr>
            <w:tcW w:w="41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0FCB" w:rsidRPr="00AE0FCB" w:rsidRDefault="00AE0FCB" w:rsidP="00AE0F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0FCB" w:rsidRPr="00AE0FCB" w:rsidRDefault="00AE0FCB" w:rsidP="00AE0F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0FCB" w:rsidRPr="00AE0FCB" w:rsidRDefault="00AE0FCB" w:rsidP="00AE0F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0FCB" w:rsidRPr="00AE0FCB" w:rsidRDefault="00AE0FCB" w:rsidP="00AE0F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AE0FCB" w:rsidRPr="00AE0FCB" w:rsidTr="00AE0FC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FCB" w:rsidRPr="00AE0FCB" w:rsidRDefault="00AE0FCB" w:rsidP="00AE0F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E0F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 расходов по программам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FCB" w:rsidRPr="00AE0FCB" w:rsidRDefault="00AE0FCB" w:rsidP="00AE0F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E0F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1056617,3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FCB" w:rsidRPr="00AE0FCB" w:rsidRDefault="00AE0FCB" w:rsidP="00AE0F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E0F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1058413,9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FCB" w:rsidRPr="00AE0FCB" w:rsidRDefault="00AE0FCB" w:rsidP="00AE0F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E0F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1796,6</w:t>
            </w:r>
          </w:p>
        </w:tc>
      </w:tr>
      <w:tr w:rsidR="00AE0FCB" w:rsidRPr="00AE0FCB" w:rsidTr="00AE0FCB">
        <w:trPr>
          <w:trHeight w:val="744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0FCB" w:rsidRPr="00AE0FCB" w:rsidRDefault="00AE0FCB" w:rsidP="00AE0F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0F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"Совершенствование муниципального управления в Чагодощенском муниципальном округе на 2023 - 2026 годы"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FCB" w:rsidRPr="00AE0FCB" w:rsidRDefault="00AE0FCB" w:rsidP="00AE0F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E0FCB">
              <w:rPr>
                <w:rFonts w:ascii="Times New Roman" w:eastAsia="Times New Roman" w:hAnsi="Times New Roman"/>
                <w:color w:val="000000"/>
                <w:lang w:eastAsia="ru-RU"/>
              </w:rPr>
              <w:t>82908,3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FCB" w:rsidRPr="00AE0FCB" w:rsidRDefault="00AE0FCB" w:rsidP="00AE0F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E0FCB">
              <w:rPr>
                <w:rFonts w:ascii="Times New Roman" w:eastAsia="Times New Roman" w:hAnsi="Times New Roman"/>
                <w:color w:val="000000"/>
                <w:lang w:eastAsia="ru-RU"/>
              </w:rPr>
              <w:t>76169,5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FCB" w:rsidRPr="00AE0FCB" w:rsidRDefault="00AE0FCB" w:rsidP="00AE0F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E0FCB">
              <w:rPr>
                <w:rFonts w:ascii="Times New Roman" w:eastAsia="Times New Roman" w:hAnsi="Times New Roman"/>
                <w:color w:val="000000"/>
                <w:lang w:eastAsia="ru-RU"/>
              </w:rPr>
              <w:t>-6738,8</w:t>
            </w:r>
          </w:p>
        </w:tc>
      </w:tr>
      <w:tr w:rsidR="00AE0FCB" w:rsidRPr="00AE0FCB" w:rsidTr="00AE0FCB">
        <w:trPr>
          <w:trHeight w:val="744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0FCB" w:rsidRPr="00AE0FCB" w:rsidRDefault="00AE0FCB" w:rsidP="00AE0F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0F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"Управление муниципальными финансами Чагодощенского муниципального округа на 2023-2029 годы"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FCB" w:rsidRPr="00AE0FCB" w:rsidRDefault="00AE0FCB" w:rsidP="00AE0F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E0FCB">
              <w:rPr>
                <w:rFonts w:ascii="Times New Roman" w:eastAsia="Times New Roman" w:hAnsi="Times New Roman"/>
                <w:color w:val="000000"/>
                <w:lang w:eastAsia="ru-RU"/>
              </w:rPr>
              <w:t>12082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FCB" w:rsidRPr="00AE0FCB" w:rsidRDefault="00AE0FCB" w:rsidP="00AE0F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E0FCB">
              <w:rPr>
                <w:rFonts w:ascii="Times New Roman" w:eastAsia="Times New Roman" w:hAnsi="Times New Roman"/>
                <w:color w:val="000000"/>
                <w:lang w:eastAsia="ru-RU"/>
              </w:rPr>
              <w:t>9682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FCB" w:rsidRPr="00AE0FCB" w:rsidRDefault="00AE0FCB" w:rsidP="00AE0F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E0FCB">
              <w:rPr>
                <w:rFonts w:ascii="Times New Roman" w:eastAsia="Times New Roman" w:hAnsi="Times New Roman"/>
                <w:color w:val="000000"/>
                <w:lang w:eastAsia="ru-RU"/>
              </w:rPr>
              <w:t>-2400</w:t>
            </w:r>
          </w:p>
        </w:tc>
      </w:tr>
      <w:tr w:rsidR="00AE0FCB" w:rsidRPr="00AE0FCB" w:rsidTr="00AE0FCB">
        <w:trPr>
          <w:trHeight w:val="744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0FCB" w:rsidRPr="00AE0FCB" w:rsidRDefault="00AE0FCB" w:rsidP="00AE0F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0F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кадрового потенциала в Чагодощенском о округе на 2023-2027 годы"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FCB" w:rsidRPr="00AE0FCB" w:rsidRDefault="00AE0FCB" w:rsidP="00AE0F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E0FCB">
              <w:rPr>
                <w:rFonts w:ascii="Times New Roman" w:eastAsia="Times New Roman" w:hAnsi="Times New Roman"/>
                <w:color w:val="000000"/>
                <w:lang w:eastAsia="ru-RU"/>
              </w:rPr>
              <w:t>2150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FCB" w:rsidRPr="00AE0FCB" w:rsidRDefault="00AE0FCB" w:rsidP="00AE0F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E0FCB">
              <w:rPr>
                <w:rFonts w:ascii="Times New Roman" w:eastAsia="Times New Roman" w:hAnsi="Times New Roman"/>
                <w:color w:val="000000"/>
                <w:lang w:eastAsia="ru-RU"/>
              </w:rPr>
              <w:t>2250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FCB" w:rsidRPr="00AE0FCB" w:rsidRDefault="00AE0FCB" w:rsidP="00AE0F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E0FC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AE0FCB" w:rsidRPr="00AE0FCB" w:rsidTr="00AE0FCB">
        <w:trPr>
          <w:trHeight w:val="984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0FCB" w:rsidRPr="00AE0FCB" w:rsidRDefault="00AE0FCB" w:rsidP="00AE0F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0F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"Совершенствование системы управления и распоряжения земельно-имущественным комплексом Чагодощенского муниципального округа на 2023-2027 годы"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FCB" w:rsidRPr="00AE0FCB" w:rsidRDefault="00AE0FCB" w:rsidP="00AE0F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E0FCB">
              <w:rPr>
                <w:rFonts w:ascii="Times New Roman" w:eastAsia="Times New Roman" w:hAnsi="Times New Roman"/>
                <w:color w:val="000000"/>
                <w:lang w:eastAsia="ru-RU"/>
              </w:rPr>
              <w:t>12077,8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FCB" w:rsidRPr="00AE0FCB" w:rsidRDefault="00AE0FCB" w:rsidP="00AE0F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E0FCB">
              <w:rPr>
                <w:rFonts w:ascii="Times New Roman" w:eastAsia="Times New Roman" w:hAnsi="Times New Roman"/>
                <w:color w:val="000000"/>
                <w:lang w:eastAsia="ru-RU"/>
              </w:rPr>
              <w:t>11946,3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FCB" w:rsidRPr="00AE0FCB" w:rsidRDefault="00AE0FCB" w:rsidP="00AE0F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E0FCB">
              <w:rPr>
                <w:rFonts w:ascii="Times New Roman" w:eastAsia="Times New Roman" w:hAnsi="Times New Roman"/>
                <w:color w:val="000000"/>
                <w:lang w:eastAsia="ru-RU"/>
              </w:rPr>
              <w:t>-131,5</w:t>
            </w:r>
          </w:p>
        </w:tc>
      </w:tr>
      <w:tr w:rsidR="00AE0FCB" w:rsidRPr="00AE0FCB" w:rsidTr="00AE0FCB">
        <w:trPr>
          <w:trHeight w:val="984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0FCB" w:rsidRPr="00AE0FCB" w:rsidRDefault="00AE0FCB" w:rsidP="00AE0F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0F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"Обеспечение профилактики правонарушений, безопасности населения на территории м Чагодощенского муниципального округа на 2023-2026 годы"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FCB" w:rsidRPr="00AE0FCB" w:rsidRDefault="00AE0FCB" w:rsidP="00AE0F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E0FCB">
              <w:rPr>
                <w:rFonts w:ascii="Times New Roman" w:eastAsia="Times New Roman" w:hAnsi="Times New Roman"/>
                <w:color w:val="000000"/>
                <w:lang w:eastAsia="ru-RU"/>
              </w:rPr>
              <w:t>3151,6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FCB" w:rsidRPr="00AE0FCB" w:rsidRDefault="00AE0FCB" w:rsidP="00AE0F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E0FCB">
              <w:rPr>
                <w:rFonts w:ascii="Times New Roman" w:eastAsia="Times New Roman" w:hAnsi="Times New Roman"/>
                <w:color w:val="000000"/>
                <w:lang w:eastAsia="ru-RU"/>
              </w:rPr>
              <w:t>4081,5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FCB" w:rsidRPr="00AE0FCB" w:rsidRDefault="00AE0FCB" w:rsidP="00AE0F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E0FCB">
              <w:rPr>
                <w:rFonts w:ascii="Times New Roman" w:eastAsia="Times New Roman" w:hAnsi="Times New Roman"/>
                <w:color w:val="000000"/>
                <w:lang w:eastAsia="ru-RU"/>
              </w:rPr>
              <w:t>929,9</w:t>
            </w:r>
          </w:p>
        </w:tc>
      </w:tr>
      <w:tr w:rsidR="00AE0FCB" w:rsidRPr="00AE0FCB" w:rsidTr="00AE0FCB">
        <w:trPr>
          <w:trHeight w:val="984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0FCB" w:rsidRPr="00AE0FCB" w:rsidRDefault="00AE0FCB" w:rsidP="00AE0F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0F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сферы информационных технологий в администрации Чагодощенского муниципального округа на 2023-2028 годы"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FCB" w:rsidRPr="00AE0FCB" w:rsidRDefault="00AE0FCB" w:rsidP="00AE0F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E0FCB">
              <w:rPr>
                <w:rFonts w:ascii="Times New Roman" w:eastAsia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FCB" w:rsidRPr="00AE0FCB" w:rsidRDefault="00AE0FCB" w:rsidP="00AE0F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E0FCB">
              <w:rPr>
                <w:rFonts w:ascii="Times New Roman" w:eastAsia="Times New Roman" w:hAnsi="Times New Roman"/>
                <w:color w:val="000000"/>
                <w:lang w:eastAsia="ru-RU"/>
              </w:rPr>
              <w:t>870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FCB" w:rsidRPr="00AE0FCB" w:rsidRDefault="00AE0FCB" w:rsidP="00AE0F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E0FCB">
              <w:rPr>
                <w:rFonts w:ascii="Times New Roman" w:eastAsia="Times New Roman" w:hAnsi="Times New Roman"/>
                <w:color w:val="000000"/>
                <w:lang w:eastAsia="ru-RU"/>
              </w:rPr>
              <w:t>270</w:t>
            </w:r>
          </w:p>
        </w:tc>
      </w:tr>
      <w:tr w:rsidR="00AE0FCB" w:rsidRPr="00AE0FCB" w:rsidTr="00AE0FCB">
        <w:trPr>
          <w:trHeight w:val="1008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0FCB" w:rsidRPr="00AE0FCB" w:rsidRDefault="00AE0FCB" w:rsidP="00AE0F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0F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"Охрана окружающей среды, воспроизводство и рациональное использование природных ресурсов  Чагодощенского муниципального округа на 2023-2026 годы"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FCB" w:rsidRPr="00AE0FCB" w:rsidRDefault="00AE0FCB" w:rsidP="00AE0F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E0FCB">
              <w:rPr>
                <w:rFonts w:ascii="Times New Roman" w:eastAsia="Times New Roman" w:hAnsi="Times New Roman"/>
                <w:color w:val="000000"/>
                <w:lang w:eastAsia="ru-RU"/>
              </w:rPr>
              <w:t>301,5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FCB" w:rsidRPr="00AE0FCB" w:rsidRDefault="00AE0FCB" w:rsidP="00AE0F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E0FCB">
              <w:rPr>
                <w:rFonts w:ascii="Times New Roman" w:eastAsia="Times New Roman" w:hAnsi="Times New Roman"/>
                <w:color w:val="000000"/>
                <w:lang w:eastAsia="ru-RU"/>
              </w:rPr>
              <w:t>409,6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FCB" w:rsidRPr="00AE0FCB" w:rsidRDefault="00AE0FCB" w:rsidP="00AE0F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E0FCB">
              <w:rPr>
                <w:rFonts w:ascii="Times New Roman" w:eastAsia="Times New Roman" w:hAnsi="Times New Roman"/>
                <w:color w:val="000000"/>
                <w:lang w:eastAsia="ru-RU"/>
              </w:rPr>
              <w:t>108,1</w:t>
            </w:r>
          </w:p>
        </w:tc>
      </w:tr>
      <w:tr w:rsidR="00AE0FCB" w:rsidRPr="00AE0FCB" w:rsidTr="00AE0FCB">
        <w:trPr>
          <w:trHeight w:val="1224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0FCB" w:rsidRPr="00AE0FCB" w:rsidRDefault="00AE0FCB" w:rsidP="00AE0F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0F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сети автомобильных дорог местного значения и транспортного обслуживания населения на территории  Чагодощенского муниципального округа на 2024-2026 годы"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FCB" w:rsidRPr="00AE0FCB" w:rsidRDefault="00AE0FCB" w:rsidP="00AE0F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E0FCB">
              <w:rPr>
                <w:rFonts w:ascii="Times New Roman" w:eastAsia="Times New Roman" w:hAnsi="Times New Roman"/>
                <w:color w:val="000000"/>
                <w:lang w:eastAsia="ru-RU"/>
              </w:rPr>
              <w:t>85693,8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FCB" w:rsidRPr="00AE0FCB" w:rsidRDefault="00AE0FCB" w:rsidP="00AE0F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E0FCB">
              <w:rPr>
                <w:rFonts w:ascii="Times New Roman" w:eastAsia="Times New Roman" w:hAnsi="Times New Roman"/>
                <w:color w:val="000000"/>
                <w:lang w:eastAsia="ru-RU"/>
              </w:rPr>
              <w:t>85940,9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FCB" w:rsidRPr="00AE0FCB" w:rsidRDefault="00AE0FCB" w:rsidP="00AE0F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E0FCB">
              <w:rPr>
                <w:rFonts w:ascii="Times New Roman" w:eastAsia="Times New Roman" w:hAnsi="Times New Roman"/>
                <w:color w:val="000000"/>
                <w:lang w:eastAsia="ru-RU"/>
              </w:rPr>
              <w:t>247,1</w:t>
            </w:r>
          </w:p>
        </w:tc>
      </w:tr>
      <w:tr w:rsidR="00AE0FCB" w:rsidRPr="00AE0FCB" w:rsidTr="00AE0FCB">
        <w:trPr>
          <w:trHeight w:val="744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0FCB" w:rsidRPr="00AE0FCB" w:rsidRDefault="00AE0FCB" w:rsidP="00AE0F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0F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жилищно-коммунального хозяйства Чагодощенского муниципального округа на 2023-2026 годы"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FCB" w:rsidRPr="00AE0FCB" w:rsidRDefault="00AE0FCB" w:rsidP="00AE0F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E0FCB">
              <w:rPr>
                <w:rFonts w:ascii="Times New Roman" w:eastAsia="Times New Roman" w:hAnsi="Times New Roman"/>
                <w:color w:val="000000"/>
                <w:lang w:eastAsia="ru-RU"/>
              </w:rPr>
              <w:t>215048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FCB" w:rsidRPr="00AE0FCB" w:rsidRDefault="00AE0FCB" w:rsidP="00AE0F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E0FCB">
              <w:rPr>
                <w:rFonts w:ascii="Times New Roman" w:eastAsia="Times New Roman" w:hAnsi="Times New Roman"/>
                <w:color w:val="000000"/>
                <w:lang w:eastAsia="ru-RU"/>
              </w:rPr>
              <w:t>216020,7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FCB" w:rsidRPr="00AE0FCB" w:rsidRDefault="00AE0FCB" w:rsidP="00AE0F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E0FCB">
              <w:rPr>
                <w:rFonts w:ascii="Times New Roman" w:eastAsia="Times New Roman" w:hAnsi="Times New Roman"/>
                <w:color w:val="000000"/>
                <w:lang w:eastAsia="ru-RU"/>
              </w:rPr>
              <w:t>972,7</w:t>
            </w:r>
          </w:p>
        </w:tc>
      </w:tr>
      <w:tr w:rsidR="00AE0FCB" w:rsidRPr="00AE0FCB" w:rsidTr="00AE0FCB">
        <w:trPr>
          <w:trHeight w:val="744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0FCB" w:rsidRPr="00AE0FCB" w:rsidRDefault="00AE0FCB" w:rsidP="00AE0F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0F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"Переселение граждан из аварийного жилищного фонда в Чагодощенском муниципальном округе на 2019-2025 годы"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FCB" w:rsidRPr="00AE0FCB" w:rsidRDefault="00AE0FCB" w:rsidP="00AE0F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E0FCB">
              <w:rPr>
                <w:rFonts w:ascii="Times New Roman" w:eastAsia="Times New Roman" w:hAnsi="Times New Roman"/>
                <w:color w:val="000000"/>
                <w:lang w:eastAsia="ru-RU"/>
              </w:rPr>
              <w:t>149474,2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FCB" w:rsidRPr="00AE0FCB" w:rsidRDefault="00AE0FCB" w:rsidP="00AE0F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E0FCB">
              <w:rPr>
                <w:rFonts w:ascii="Times New Roman" w:eastAsia="Times New Roman" w:hAnsi="Times New Roman"/>
                <w:color w:val="000000"/>
                <w:lang w:eastAsia="ru-RU"/>
              </w:rPr>
              <w:t>118312,9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FCB" w:rsidRPr="00AE0FCB" w:rsidRDefault="00AE0FCB" w:rsidP="00AE0F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E0FCB">
              <w:rPr>
                <w:rFonts w:ascii="Times New Roman" w:eastAsia="Times New Roman" w:hAnsi="Times New Roman"/>
                <w:color w:val="000000"/>
                <w:lang w:eastAsia="ru-RU"/>
              </w:rPr>
              <w:t>-31161,3</w:t>
            </w:r>
          </w:p>
        </w:tc>
      </w:tr>
      <w:tr w:rsidR="00AE0FCB" w:rsidRPr="00AE0FCB" w:rsidTr="00AE0FCB">
        <w:trPr>
          <w:trHeight w:val="504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0FCB" w:rsidRPr="00AE0FCB" w:rsidRDefault="00AE0FCB" w:rsidP="00AE0F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0F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"Проект» «Народный бюджет Чагодощенского муниципального округа 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FCB" w:rsidRPr="00AE0FCB" w:rsidRDefault="00AE0FCB" w:rsidP="00AE0F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E0FCB">
              <w:rPr>
                <w:rFonts w:ascii="Times New Roman" w:eastAsia="Times New Roman" w:hAnsi="Times New Roman"/>
                <w:color w:val="000000"/>
                <w:lang w:eastAsia="ru-RU"/>
              </w:rPr>
              <w:t>5330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FCB" w:rsidRPr="00AE0FCB" w:rsidRDefault="00AE0FCB" w:rsidP="00AE0F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E0FCB">
              <w:rPr>
                <w:rFonts w:ascii="Times New Roman" w:eastAsia="Times New Roman" w:hAnsi="Times New Roman"/>
                <w:color w:val="000000"/>
                <w:lang w:eastAsia="ru-RU"/>
              </w:rPr>
              <w:t>17107,3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FCB" w:rsidRPr="00AE0FCB" w:rsidRDefault="00AE0FCB" w:rsidP="00AE0F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E0FCB">
              <w:rPr>
                <w:rFonts w:ascii="Times New Roman" w:eastAsia="Times New Roman" w:hAnsi="Times New Roman"/>
                <w:color w:val="000000"/>
                <w:lang w:eastAsia="ru-RU"/>
              </w:rPr>
              <w:t>11777,3</w:t>
            </w:r>
          </w:p>
        </w:tc>
      </w:tr>
      <w:tr w:rsidR="00AE0FCB" w:rsidRPr="00AE0FCB" w:rsidTr="00AE0FCB">
        <w:trPr>
          <w:trHeight w:val="744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0FCB" w:rsidRPr="00AE0FCB" w:rsidRDefault="00AE0FCB" w:rsidP="00AE0F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0F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"Благоустройство на территории Чагодощенского муниципального округа на 2023-2025 годы"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FCB" w:rsidRPr="00AE0FCB" w:rsidRDefault="00AE0FCB" w:rsidP="00AE0F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E0FCB">
              <w:rPr>
                <w:rFonts w:ascii="Times New Roman" w:eastAsia="Times New Roman" w:hAnsi="Times New Roman"/>
                <w:color w:val="000000"/>
                <w:lang w:eastAsia="ru-RU"/>
              </w:rPr>
              <w:t>43542,9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FCB" w:rsidRPr="00AE0FCB" w:rsidRDefault="00AE0FCB" w:rsidP="00AE0F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E0FCB">
              <w:rPr>
                <w:rFonts w:ascii="Times New Roman" w:eastAsia="Times New Roman" w:hAnsi="Times New Roman"/>
                <w:color w:val="000000"/>
                <w:lang w:eastAsia="ru-RU"/>
              </w:rPr>
              <w:t>45892,9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FCB" w:rsidRPr="00AE0FCB" w:rsidRDefault="00AE0FCB" w:rsidP="00AE0F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E0FCB">
              <w:rPr>
                <w:rFonts w:ascii="Times New Roman" w:eastAsia="Times New Roman" w:hAnsi="Times New Roman"/>
                <w:color w:val="000000"/>
                <w:lang w:eastAsia="ru-RU"/>
              </w:rPr>
              <w:t>2350</w:t>
            </w:r>
          </w:p>
        </w:tc>
      </w:tr>
      <w:tr w:rsidR="00AE0FCB" w:rsidRPr="00AE0FCB" w:rsidTr="00AE0FCB">
        <w:trPr>
          <w:trHeight w:val="744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0FCB" w:rsidRPr="00AE0FCB" w:rsidRDefault="00AE0FCB" w:rsidP="00AE0F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0F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МУ "МФЦ" Чагодощенского муниципального округа на 2023-2025 годы"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FCB" w:rsidRPr="00AE0FCB" w:rsidRDefault="00AE0FCB" w:rsidP="00AE0F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E0FCB">
              <w:rPr>
                <w:rFonts w:ascii="Times New Roman" w:eastAsia="Times New Roman" w:hAnsi="Times New Roman"/>
                <w:color w:val="000000"/>
                <w:lang w:eastAsia="ru-RU"/>
              </w:rPr>
              <w:t>16311,2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FCB" w:rsidRPr="00AE0FCB" w:rsidRDefault="00AE0FCB" w:rsidP="00AE0F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E0FCB">
              <w:rPr>
                <w:rFonts w:ascii="Times New Roman" w:eastAsia="Times New Roman" w:hAnsi="Times New Roman"/>
                <w:color w:val="000000"/>
                <w:lang w:eastAsia="ru-RU"/>
              </w:rPr>
              <w:t>16868,1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FCB" w:rsidRPr="00AE0FCB" w:rsidRDefault="00AE0FCB" w:rsidP="00AE0F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E0FCB">
              <w:rPr>
                <w:rFonts w:ascii="Times New Roman" w:eastAsia="Times New Roman" w:hAnsi="Times New Roman"/>
                <w:color w:val="000000"/>
                <w:lang w:eastAsia="ru-RU"/>
              </w:rPr>
              <w:t>556,9</w:t>
            </w:r>
          </w:p>
        </w:tc>
      </w:tr>
      <w:tr w:rsidR="00AE0FCB" w:rsidRPr="00AE0FCB" w:rsidTr="00AE0FCB">
        <w:trPr>
          <w:trHeight w:val="744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0FCB" w:rsidRPr="00AE0FCB" w:rsidRDefault="00AE0FCB" w:rsidP="00AE0F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0F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системы образования Чагодощенского муниципального округа на 2023-2025 г"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FCB" w:rsidRPr="00AE0FCB" w:rsidRDefault="00AE0FCB" w:rsidP="00AE0F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E0FCB">
              <w:rPr>
                <w:rFonts w:ascii="Times New Roman" w:eastAsia="Times New Roman" w:hAnsi="Times New Roman"/>
                <w:color w:val="000000"/>
                <w:lang w:eastAsia="ru-RU"/>
              </w:rPr>
              <w:t>318888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FCB" w:rsidRPr="00AE0FCB" w:rsidRDefault="00AE0FCB" w:rsidP="00AE0F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E0FCB">
              <w:rPr>
                <w:rFonts w:ascii="Times New Roman" w:eastAsia="Times New Roman" w:hAnsi="Times New Roman"/>
                <w:color w:val="000000"/>
                <w:lang w:eastAsia="ru-RU"/>
              </w:rPr>
              <w:t>328229,5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FCB" w:rsidRPr="00AE0FCB" w:rsidRDefault="00AE0FCB" w:rsidP="00AE0F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E0FCB">
              <w:rPr>
                <w:rFonts w:ascii="Times New Roman" w:eastAsia="Times New Roman" w:hAnsi="Times New Roman"/>
                <w:color w:val="000000"/>
                <w:lang w:eastAsia="ru-RU"/>
              </w:rPr>
              <w:t>9341,5</w:t>
            </w:r>
          </w:p>
        </w:tc>
      </w:tr>
      <w:tr w:rsidR="00AE0FCB" w:rsidRPr="00AE0FCB" w:rsidTr="00AE0FCB">
        <w:trPr>
          <w:trHeight w:val="744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0FCB" w:rsidRPr="00AE0FCB" w:rsidRDefault="00AE0FCB" w:rsidP="00AE0F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0F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физической культуры и спорта в в Чагодощенского муниципального округе на 2023-2027 годы"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FCB" w:rsidRPr="00AE0FCB" w:rsidRDefault="00AE0FCB" w:rsidP="00AE0F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E0FCB">
              <w:rPr>
                <w:rFonts w:ascii="Times New Roman" w:eastAsia="Times New Roman" w:hAnsi="Times New Roman"/>
                <w:color w:val="000000"/>
                <w:lang w:eastAsia="ru-RU"/>
              </w:rPr>
              <w:t>11713,5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FCB" w:rsidRPr="00AE0FCB" w:rsidRDefault="00AE0FCB" w:rsidP="00AE0F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E0FCB">
              <w:rPr>
                <w:rFonts w:ascii="Times New Roman" w:eastAsia="Times New Roman" w:hAnsi="Times New Roman"/>
                <w:color w:val="000000"/>
                <w:lang w:eastAsia="ru-RU"/>
              </w:rPr>
              <w:t>22554,9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FCB" w:rsidRPr="00AE0FCB" w:rsidRDefault="00AE0FCB" w:rsidP="00AE0F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E0FCB">
              <w:rPr>
                <w:rFonts w:ascii="Times New Roman" w:eastAsia="Times New Roman" w:hAnsi="Times New Roman"/>
                <w:color w:val="000000"/>
                <w:lang w:eastAsia="ru-RU"/>
              </w:rPr>
              <w:t>10841,4</w:t>
            </w:r>
          </w:p>
        </w:tc>
      </w:tr>
      <w:tr w:rsidR="00AE0FCB" w:rsidRPr="00AE0FCB" w:rsidTr="00AE0FCB">
        <w:trPr>
          <w:trHeight w:val="744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0FCB" w:rsidRPr="00AE0FCB" w:rsidRDefault="00AE0FCB" w:rsidP="00AE0F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0F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Муниципальная программа "Сохранение и развитие культурного потенциала  Чагодощенского муниципального округа на 2023-2025 годы"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FCB" w:rsidRPr="00AE0FCB" w:rsidRDefault="00AE0FCB" w:rsidP="00AE0F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E0FCB">
              <w:rPr>
                <w:rFonts w:ascii="Times New Roman" w:eastAsia="Times New Roman" w:hAnsi="Times New Roman"/>
                <w:color w:val="000000"/>
                <w:lang w:eastAsia="ru-RU"/>
              </w:rPr>
              <w:t>73266,3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FCB" w:rsidRPr="00AE0FCB" w:rsidRDefault="00AE0FCB" w:rsidP="00AE0F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E0FCB">
              <w:rPr>
                <w:rFonts w:ascii="Times New Roman" w:eastAsia="Times New Roman" w:hAnsi="Times New Roman"/>
                <w:color w:val="000000"/>
                <w:lang w:eastAsia="ru-RU"/>
              </w:rPr>
              <w:t>77510,8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FCB" w:rsidRPr="00AE0FCB" w:rsidRDefault="00AE0FCB" w:rsidP="00AE0F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E0FCB">
              <w:rPr>
                <w:rFonts w:ascii="Times New Roman" w:eastAsia="Times New Roman" w:hAnsi="Times New Roman"/>
                <w:color w:val="000000"/>
                <w:lang w:eastAsia="ru-RU"/>
              </w:rPr>
              <w:t>4244,5</w:t>
            </w:r>
          </w:p>
        </w:tc>
      </w:tr>
      <w:tr w:rsidR="00AE0FCB" w:rsidRPr="00AE0FCB" w:rsidTr="00AE0FCB">
        <w:trPr>
          <w:trHeight w:val="744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0FCB" w:rsidRPr="00AE0FCB" w:rsidRDefault="00AE0FCB" w:rsidP="00AE0F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0F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"Социальная поддержка граждан Чагодощенского муниципального округа на 2023-2025 годы"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FCB" w:rsidRPr="00AE0FCB" w:rsidRDefault="00AE0FCB" w:rsidP="00AE0F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E0FCB">
              <w:rPr>
                <w:rFonts w:ascii="Times New Roman" w:eastAsia="Times New Roman" w:hAnsi="Times New Roman"/>
                <w:color w:val="000000"/>
                <w:lang w:eastAsia="ru-RU"/>
              </w:rPr>
              <w:t>16941,4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FCB" w:rsidRPr="00AE0FCB" w:rsidRDefault="00AE0FCB" w:rsidP="00AE0F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E0FCB">
              <w:rPr>
                <w:rFonts w:ascii="Times New Roman" w:eastAsia="Times New Roman" w:hAnsi="Times New Roman"/>
                <w:color w:val="000000"/>
                <w:lang w:eastAsia="ru-RU"/>
              </w:rPr>
              <w:t>22834,3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FCB" w:rsidRPr="00AE0FCB" w:rsidRDefault="00AE0FCB" w:rsidP="00AE0F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E0FCB">
              <w:rPr>
                <w:rFonts w:ascii="Times New Roman" w:eastAsia="Times New Roman" w:hAnsi="Times New Roman"/>
                <w:color w:val="000000"/>
                <w:lang w:eastAsia="ru-RU"/>
              </w:rPr>
              <w:t>5892,9</w:t>
            </w:r>
          </w:p>
        </w:tc>
      </w:tr>
      <w:tr w:rsidR="00AE0FCB" w:rsidRPr="00AE0FCB" w:rsidTr="00AE0FCB">
        <w:trPr>
          <w:trHeight w:val="78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0FCB" w:rsidRPr="00AE0FCB" w:rsidRDefault="00AE0FCB" w:rsidP="00AE0F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0FC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"Комплексное развитие сельских территорий Чагодощенского муниципального округа на 2023-2026 годы"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FCB" w:rsidRPr="00AE0FCB" w:rsidRDefault="00AE0FCB" w:rsidP="00AE0F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E0FCB">
              <w:rPr>
                <w:rFonts w:ascii="Times New Roman" w:eastAsia="Times New Roman" w:hAnsi="Times New Roman"/>
                <w:color w:val="000000"/>
                <w:lang w:eastAsia="ru-RU"/>
              </w:rPr>
              <w:t>7136,8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FCB" w:rsidRPr="00AE0FCB" w:rsidRDefault="00AE0FCB" w:rsidP="00AE0F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E0FCB">
              <w:rPr>
                <w:rFonts w:ascii="Times New Roman" w:eastAsia="Times New Roman" w:hAnsi="Times New Roman"/>
                <w:color w:val="000000"/>
                <w:lang w:eastAsia="ru-RU"/>
              </w:rPr>
              <w:t>1732,7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FCB" w:rsidRPr="00AE0FCB" w:rsidRDefault="00AE0FCB" w:rsidP="00AE0F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E0FCB">
              <w:rPr>
                <w:rFonts w:ascii="Times New Roman" w:eastAsia="Times New Roman" w:hAnsi="Times New Roman"/>
                <w:color w:val="000000"/>
                <w:lang w:eastAsia="ru-RU"/>
              </w:rPr>
              <w:t>-5404,1</w:t>
            </w:r>
          </w:p>
        </w:tc>
      </w:tr>
    </w:tbl>
    <w:p w:rsidR="007651DB" w:rsidRDefault="007651DB" w:rsidP="00474AE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ar-SA"/>
        </w:rPr>
      </w:pPr>
    </w:p>
    <w:p w:rsidR="002C0FE5" w:rsidRPr="002C0FE5" w:rsidRDefault="00AE0FCB" w:rsidP="002C0FE5">
      <w:pPr>
        <w:tabs>
          <w:tab w:val="left" w:pos="-540"/>
        </w:tabs>
        <w:suppressAutoHyphens/>
        <w:autoSpaceDE w:val="0"/>
        <w:spacing w:after="0" w:line="200" w:lineRule="atLeast"/>
        <w:ind w:left="-10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ab/>
      </w:r>
      <w:r w:rsidR="002C0FE5"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ab/>
        <w:t>Проект решения предусматривает изменения в 202</w:t>
      </w:r>
      <w:r w:rsidR="00603531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4</w:t>
      </w:r>
      <w:r w:rsidR="002C0FE5"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 году по </w:t>
      </w:r>
      <w:r w:rsidR="00744868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1</w:t>
      </w:r>
      <w:r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8</w:t>
      </w:r>
      <w:r w:rsidR="002C0FE5"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 муниципальным программам, в том числе по </w:t>
      </w:r>
      <w:r w:rsidR="00603531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1</w:t>
      </w:r>
      <w:r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2</w:t>
      </w:r>
      <w:r w:rsidR="002C0FE5"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 муниципальн</w:t>
      </w:r>
      <w:r w:rsidR="003A476E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ым программам</w:t>
      </w:r>
      <w:r w:rsidR="002C0FE5"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 планируется увеличение бюджетных назначений в целом на </w:t>
      </w:r>
      <w:r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47632,3</w:t>
      </w:r>
      <w:r w:rsidR="002A3AFA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 </w:t>
      </w:r>
      <w:r w:rsidR="002C0FE5"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тыс. рублей, а по </w:t>
      </w:r>
      <w:r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5</w:t>
      </w:r>
      <w:r w:rsidR="002C0FE5"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 муниципальн</w:t>
      </w:r>
      <w:r w:rsidR="00603531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ой</w:t>
      </w:r>
      <w:r w:rsidR="002C0FE5"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 программ</w:t>
      </w:r>
      <w:r w:rsidR="00603531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е</w:t>
      </w:r>
      <w:r w:rsidR="002C0FE5"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 — </w:t>
      </w:r>
      <w:r w:rsidR="003A476E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уменьшение</w:t>
      </w:r>
      <w:r w:rsidR="002C0FE5"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 бюджетных назначений на общую сумму </w:t>
      </w:r>
      <w:r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45835,7</w:t>
      </w:r>
      <w:r w:rsidR="002C0FE5"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 тыс. рублей. Расходы</w:t>
      </w:r>
      <w:r w:rsidR="002C0FE5" w:rsidRPr="002C0FE5">
        <w:rPr>
          <w:rFonts w:ascii="Times New Roman" w:eastAsia="Times New Roman CYR" w:hAnsi="Times New Roman"/>
          <w:b/>
          <w:bCs/>
          <w:i/>
          <w:iCs/>
          <w:color w:val="000000"/>
          <w:sz w:val="28"/>
          <w:szCs w:val="28"/>
          <w:lang w:eastAsia="ar-SA"/>
        </w:rPr>
        <w:t xml:space="preserve"> на реализацию муниципальных программ в целом увеличиваются на </w:t>
      </w:r>
      <w:r>
        <w:rPr>
          <w:rFonts w:ascii="Times New Roman" w:eastAsia="Times New Roman CYR" w:hAnsi="Times New Roman"/>
          <w:b/>
          <w:bCs/>
          <w:i/>
          <w:iCs/>
          <w:color w:val="000000"/>
          <w:sz w:val="28"/>
          <w:szCs w:val="28"/>
          <w:lang w:eastAsia="ar-SA"/>
        </w:rPr>
        <w:t>1796,6</w:t>
      </w:r>
      <w:r w:rsidR="002C0FE5" w:rsidRPr="002C0FE5">
        <w:rPr>
          <w:rFonts w:ascii="Times New Roman" w:eastAsia="Times New Roman CYR" w:hAnsi="Times New Roman"/>
          <w:b/>
          <w:bCs/>
          <w:i/>
          <w:iCs/>
          <w:color w:val="000000"/>
          <w:sz w:val="28"/>
          <w:szCs w:val="28"/>
          <w:lang w:eastAsia="ar-SA"/>
        </w:rPr>
        <w:t xml:space="preserve"> тыс. рублей</w:t>
      </w:r>
      <w:r w:rsidR="003A476E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, или на </w:t>
      </w:r>
      <w:r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0</w:t>
      </w:r>
      <w:r w:rsidR="00603531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,</w:t>
      </w:r>
      <w:r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2</w:t>
      </w:r>
      <w:r w:rsidR="002C0FE5"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%. Общий объем программных расходов в бюджете округа с учетом вносимых изменений в 202</w:t>
      </w:r>
      <w:r w:rsidR="00603531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4</w:t>
      </w:r>
      <w:r w:rsidR="002C0FE5"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 году составит </w:t>
      </w:r>
      <w:r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1063653,8</w:t>
      </w:r>
      <w:r w:rsidR="002C0FE5"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 тыс. рублей. </w:t>
      </w:r>
    </w:p>
    <w:p w:rsidR="006F4C7B" w:rsidRDefault="002C0FE5" w:rsidP="003A476E">
      <w:pPr>
        <w:tabs>
          <w:tab w:val="left" w:pos="-540"/>
        </w:tabs>
        <w:suppressAutoHyphens/>
        <w:autoSpaceDE w:val="0"/>
        <w:spacing w:after="0" w:line="200" w:lineRule="atLeast"/>
        <w:ind w:left="-10"/>
        <w:jc w:val="both"/>
        <w:rPr>
          <w:rFonts w:ascii="Times New Roman" w:eastAsia="Times New Roman" w:hAnsi="Times New Roman"/>
          <w:b/>
          <w:bCs/>
          <w:color w:val="000000"/>
          <w:kern w:val="1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b/>
          <w:bCs/>
          <w:color w:val="000000"/>
          <w:kern w:val="1"/>
          <w:sz w:val="28"/>
          <w:szCs w:val="28"/>
          <w:lang w:eastAsia="ar-SA"/>
        </w:rPr>
        <w:tab/>
      </w:r>
      <w:r w:rsidRPr="002C0FE5">
        <w:rPr>
          <w:rFonts w:ascii="Times New Roman" w:eastAsia="Times New Roman" w:hAnsi="Times New Roman"/>
          <w:b/>
          <w:bCs/>
          <w:color w:val="000000"/>
          <w:kern w:val="1"/>
          <w:sz w:val="28"/>
          <w:szCs w:val="28"/>
          <w:lang w:eastAsia="ar-SA"/>
        </w:rPr>
        <w:tab/>
      </w:r>
    </w:p>
    <w:p w:rsidR="004A6333" w:rsidRDefault="0086109F" w:rsidP="004A6333">
      <w:pPr>
        <w:tabs>
          <w:tab w:val="left" w:pos="-540"/>
        </w:tabs>
        <w:suppressAutoHyphens/>
        <w:autoSpaceDE w:val="0"/>
        <w:spacing w:before="100" w:after="100" w:line="200" w:lineRule="atLeast"/>
        <w:ind w:left="-11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 xml:space="preserve">         </w:t>
      </w:r>
      <w:r w:rsidR="002C0FE5"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  <w:t>В результате анализа вносимы</w:t>
      </w:r>
      <w:r w:rsidR="00D6661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х изменений в бюджет округа 2024</w:t>
      </w:r>
      <w:r w:rsidR="002C0FE5"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года и плановый период 202</w:t>
      </w:r>
      <w:r w:rsidR="00D6661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5</w:t>
      </w:r>
      <w:r w:rsidR="002C0FE5"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и 202</w:t>
      </w:r>
      <w:r w:rsidR="00D6661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6</w:t>
      </w:r>
      <w:r w:rsidR="002C0FE5"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годов, расхождений с требованиями бюджетного законодательства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</w:t>
      </w:r>
      <w:r w:rsidR="002C0FE5"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онтрольно-счетной комиссией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Чагодощенского </w:t>
      </w:r>
      <w:r w:rsidR="002C0FE5"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муниципального округа не установлено. </w:t>
      </w:r>
    </w:p>
    <w:p w:rsidR="002C0FE5" w:rsidRPr="002C0FE5" w:rsidRDefault="004A6333" w:rsidP="004A6333">
      <w:pPr>
        <w:tabs>
          <w:tab w:val="left" w:pos="-540"/>
        </w:tabs>
        <w:suppressAutoHyphens/>
        <w:autoSpaceDE w:val="0"/>
        <w:spacing w:before="100" w:after="100" w:line="200" w:lineRule="atLeast"/>
        <w:ind w:left="-11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</w:t>
      </w:r>
      <w:r w:rsidR="002C0FE5"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В целом  экспертиза  проекта решения  о  бюджете  показала  соответствие ведомственной структуры бюджета распределению ассигнований по разделам, подразделам, целевым  статьям и видам расходов классификации расходов бюджета  и  имеющимся  приложениям. </w:t>
      </w:r>
    </w:p>
    <w:p w:rsidR="002C0FE5" w:rsidRPr="002C0FE5" w:rsidRDefault="004A6333" w:rsidP="004A6333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    </w:t>
      </w:r>
      <w:r w:rsidR="002C0FE5" w:rsidRPr="002C0F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Все показатели находятся в рамках, разрешенных бюджетным  законодательством Российской Федерации.</w:t>
      </w:r>
    </w:p>
    <w:p w:rsidR="002C0FE5" w:rsidRPr="002C0FE5" w:rsidRDefault="002C0FE5" w:rsidP="00792B71">
      <w:pPr>
        <w:suppressAutoHyphens/>
        <w:spacing w:after="0" w:line="240" w:lineRule="auto"/>
        <w:ind w:firstLine="432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Заключение на проект решения «О внесении изменений в решение </w:t>
      </w:r>
      <w:r w:rsidR="004A6333">
        <w:rPr>
          <w:rFonts w:ascii="Times New Roman" w:eastAsia="Times New Roman" w:hAnsi="Times New Roman"/>
          <w:sz w:val="28"/>
          <w:szCs w:val="28"/>
          <w:lang w:eastAsia="ar-SA"/>
        </w:rPr>
        <w:t>Представительного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Собрания округа «О</w:t>
      </w:r>
      <w:r w:rsidR="004A6333" w:rsidRPr="004A633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A6333" w:rsidRPr="002C0FE5">
        <w:rPr>
          <w:rFonts w:ascii="Times New Roman" w:eastAsia="Times New Roman" w:hAnsi="Times New Roman"/>
          <w:sz w:val="28"/>
          <w:szCs w:val="28"/>
          <w:lang w:eastAsia="ar-SA"/>
        </w:rPr>
        <w:t>бюджете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A6333">
        <w:rPr>
          <w:rFonts w:ascii="Times New Roman" w:eastAsia="Times New Roman" w:hAnsi="Times New Roman"/>
          <w:sz w:val="28"/>
          <w:szCs w:val="28"/>
          <w:lang w:eastAsia="ar-SA"/>
        </w:rPr>
        <w:t xml:space="preserve">Чагодощенского муниципального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округа на 202</w:t>
      </w:r>
      <w:r w:rsidR="004856F6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плановый период 202</w:t>
      </w:r>
      <w:r w:rsidR="004856F6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и 202</w:t>
      </w:r>
      <w:r w:rsidR="004856F6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годов» направлено в </w:t>
      </w:r>
      <w:r w:rsidR="004A6333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Представительного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Собрание </w:t>
      </w:r>
      <w:r w:rsidR="004A6333">
        <w:rPr>
          <w:rFonts w:ascii="Times New Roman" w:eastAsia="Times New Roman" w:hAnsi="Times New Roman"/>
          <w:sz w:val="28"/>
          <w:szCs w:val="28"/>
          <w:lang w:eastAsia="ar-SA"/>
        </w:rPr>
        <w:t>Чагодощенского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округа, Главе </w:t>
      </w:r>
      <w:r w:rsidR="004A6333">
        <w:rPr>
          <w:rFonts w:ascii="Times New Roman" w:eastAsia="Times New Roman" w:hAnsi="Times New Roman"/>
          <w:sz w:val="28"/>
          <w:szCs w:val="28"/>
          <w:lang w:eastAsia="ar-SA"/>
        </w:rPr>
        <w:t xml:space="preserve">Чагодощенского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округа и Финансовое управление Администрации </w:t>
      </w:r>
      <w:r w:rsidR="004A6333">
        <w:rPr>
          <w:rFonts w:ascii="Times New Roman" w:eastAsia="Times New Roman" w:hAnsi="Times New Roman"/>
          <w:sz w:val="28"/>
          <w:szCs w:val="28"/>
          <w:lang w:eastAsia="ar-SA"/>
        </w:rPr>
        <w:t>Чагодощенского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округа.</w:t>
      </w:r>
    </w:p>
    <w:p w:rsidR="002C0FE5" w:rsidRPr="002C0FE5" w:rsidRDefault="002C0FE5" w:rsidP="000C064D">
      <w:pPr>
        <w:keepNext/>
        <w:tabs>
          <w:tab w:val="num" w:pos="0"/>
        </w:tabs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b/>
          <w:sz w:val="28"/>
          <w:szCs w:val="28"/>
          <w:lang w:eastAsia="ar-SA"/>
        </w:rPr>
        <w:t>Выводы: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:rsidR="000C064D" w:rsidRPr="000C064D" w:rsidRDefault="002C0FE5" w:rsidP="000C064D">
      <w:pPr>
        <w:numPr>
          <w:ilvl w:val="1"/>
          <w:numId w:val="2"/>
        </w:numPr>
        <w:suppressAutoHyphens/>
        <w:autoSpaceDE w:val="0"/>
        <w:spacing w:after="0" w:line="240" w:lineRule="auto"/>
        <w:ind w:hanging="35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В результате внесения изменений основные параметры бюджета округа составят </w:t>
      </w:r>
      <w:r w:rsidRPr="000C064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  <w:t>в 202</w:t>
      </w:r>
      <w:r w:rsidR="004856F6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  <w:t>4</w:t>
      </w:r>
      <w:r w:rsidRPr="000C064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  <w:t xml:space="preserve"> году:</w:t>
      </w:r>
    </w:p>
    <w:p w:rsidR="002C0FE5" w:rsidRPr="000C064D" w:rsidRDefault="002C0FE5" w:rsidP="000C064D">
      <w:pPr>
        <w:numPr>
          <w:ilvl w:val="1"/>
          <w:numId w:val="2"/>
        </w:numPr>
        <w:suppressAutoHyphens/>
        <w:autoSpaceDE w:val="0"/>
        <w:spacing w:after="0" w:line="240" w:lineRule="auto"/>
        <w:ind w:hanging="35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доходы  — </w:t>
      </w:r>
      <w:r w:rsidR="00792B71">
        <w:rPr>
          <w:rFonts w:ascii="Times New Roman" w:eastAsia="Times New Roman" w:hAnsi="Times New Roman"/>
          <w:sz w:val="28"/>
          <w:szCs w:val="28"/>
          <w:lang w:eastAsia="ar-SA"/>
        </w:rPr>
        <w:t>1039278,8</w:t>
      </w:r>
      <w:r w:rsidRP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(увеличение на </w:t>
      </w:r>
      <w:r w:rsidR="00792B71">
        <w:rPr>
          <w:rFonts w:ascii="Times New Roman" w:eastAsia="Times New Roman" w:hAnsi="Times New Roman"/>
          <w:sz w:val="28"/>
          <w:szCs w:val="28"/>
          <w:lang w:eastAsia="ar-SA"/>
        </w:rPr>
        <w:t>1184,9</w:t>
      </w:r>
      <w:r w:rsidRP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рублей),</w:t>
      </w:r>
    </w:p>
    <w:p w:rsidR="002C0FE5" w:rsidRPr="002C0FE5" w:rsidRDefault="002C0FE5" w:rsidP="000C064D">
      <w:pPr>
        <w:numPr>
          <w:ilvl w:val="1"/>
          <w:numId w:val="2"/>
        </w:numPr>
        <w:suppressAutoHyphens/>
        <w:autoSpaceDE w:val="0"/>
        <w:spacing w:after="0" w:line="240" w:lineRule="auto"/>
        <w:ind w:hanging="35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расходы — </w:t>
      </w:r>
      <w:r w:rsidR="00792B71">
        <w:rPr>
          <w:rFonts w:ascii="Times New Roman" w:eastAsia="Times New Roman" w:hAnsi="Times New Roman"/>
          <w:sz w:val="28"/>
          <w:szCs w:val="28"/>
          <w:lang w:eastAsia="ar-SA"/>
        </w:rPr>
        <w:t>1066809,0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(увеличение на </w:t>
      </w:r>
      <w:r w:rsidR="00792B71">
        <w:rPr>
          <w:rFonts w:ascii="Times New Roman" w:eastAsia="Times New Roman" w:hAnsi="Times New Roman"/>
          <w:sz w:val="28"/>
          <w:szCs w:val="28"/>
          <w:lang w:eastAsia="ar-SA"/>
        </w:rPr>
        <w:t>1184,9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рублей),</w:t>
      </w:r>
    </w:p>
    <w:p w:rsidR="002C0FE5" w:rsidRDefault="002C0FE5" w:rsidP="000C064D">
      <w:pPr>
        <w:numPr>
          <w:ilvl w:val="1"/>
          <w:numId w:val="5"/>
        </w:numPr>
        <w:suppressAutoHyphens/>
        <w:autoSpaceDE w:val="0"/>
        <w:spacing w:after="0" w:line="240" w:lineRule="auto"/>
        <w:ind w:hanging="35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дефицит — </w:t>
      </w:r>
      <w:r w:rsidR="004856F6">
        <w:rPr>
          <w:rFonts w:ascii="Times New Roman" w:eastAsia="Times New Roman" w:hAnsi="Times New Roman"/>
          <w:sz w:val="28"/>
          <w:szCs w:val="28"/>
          <w:lang w:eastAsia="ar-SA"/>
        </w:rPr>
        <w:t>27530,2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рублей.</w:t>
      </w:r>
    </w:p>
    <w:p w:rsidR="00FF1279" w:rsidRPr="000C064D" w:rsidRDefault="001926AD" w:rsidP="001926AD">
      <w:pPr>
        <w:suppressAutoHyphens/>
        <w:autoSpaceDE w:val="0"/>
        <w:spacing w:after="0" w:line="240" w:lineRule="auto"/>
        <w:ind w:left="720" w:firstLine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1.</w:t>
      </w:r>
      <w:r w:rsidR="00FF1279" w:rsidRPr="000C064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В плановом периоде 202</w:t>
      </w:r>
      <w:r w:rsidR="004856F6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5</w:t>
      </w:r>
      <w:r w:rsidR="00FF1279" w:rsidRPr="000C064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году с учетом вносимых изменений доходы и расходы бюджета округа </w:t>
      </w:r>
      <w:r w:rsidR="004856F6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увеличены</w:t>
      </w:r>
      <w:r w:rsidR="00FF1279" w:rsidRPr="000C064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на </w:t>
      </w:r>
      <w:r w:rsidR="004942A1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1260,7</w:t>
      </w:r>
      <w:r w:rsidR="00FF1279" w:rsidRPr="000C064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тыс. рублей и составят </w:t>
      </w:r>
      <w:r w:rsidR="004942A1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955085,3</w:t>
      </w:r>
      <w:r w:rsidR="00FF1279" w:rsidRPr="000C064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тыс. рублей</w:t>
      </w:r>
      <w:r w:rsidR="004856F6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, в </w:t>
      </w:r>
      <w:r w:rsidR="004856F6" w:rsidRPr="000C064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202</w:t>
      </w:r>
      <w:r w:rsidR="004856F6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6</w:t>
      </w:r>
      <w:r w:rsidR="004856F6" w:rsidRPr="000C064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году с учетом вносимых </w:t>
      </w:r>
      <w:r w:rsidR="004856F6" w:rsidRPr="000C064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lastRenderedPageBreak/>
        <w:t xml:space="preserve">изменений доходы и расходы бюджета округа </w:t>
      </w:r>
      <w:r w:rsidR="004856F6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увеличены</w:t>
      </w:r>
      <w:r w:rsidR="004856F6" w:rsidRPr="000C064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на </w:t>
      </w:r>
      <w:r w:rsidR="004942A1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6483,9</w:t>
      </w:r>
      <w:r w:rsidR="004856F6" w:rsidRPr="000C064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тыс. рублей и составят </w:t>
      </w:r>
      <w:r w:rsidR="004942A1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742530,3</w:t>
      </w:r>
      <w:r w:rsidR="004856F6" w:rsidRPr="000C064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тыс. рублей</w:t>
      </w:r>
      <w:r w:rsidR="00FF1279" w:rsidRPr="000C064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.</w:t>
      </w:r>
    </w:p>
    <w:p w:rsidR="002C0FE5" w:rsidRPr="002C0FE5" w:rsidRDefault="001926AD" w:rsidP="001926AD">
      <w:pPr>
        <w:suppressAutoHyphens/>
        <w:autoSpaceDE w:val="0"/>
        <w:spacing w:after="0" w:line="240" w:lineRule="auto"/>
        <w:ind w:left="709" w:hanging="34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2.</w:t>
      </w:r>
      <w:r w:rsidR="002C0FE5" w:rsidRP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План по </w:t>
      </w:r>
      <w:r w:rsidR="002C0FE5" w:rsidRPr="000C064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безвозмездным поступлениям </w:t>
      </w:r>
      <w:r w:rsidR="002C0FE5" w:rsidRPr="000C064D">
        <w:rPr>
          <w:rFonts w:ascii="Times New Roman" w:eastAsia="Times New Roman" w:hAnsi="Times New Roman"/>
          <w:sz w:val="28"/>
          <w:szCs w:val="28"/>
          <w:lang w:eastAsia="ar-SA"/>
        </w:rPr>
        <w:t>проектом решения</w:t>
      </w:r>
      <w:r w:rsidR="002C0FE5" w:rsidRPr="000C064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на 202</w:t>
      </w: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4</w:t>
      </w:r>
      <w:r w:rsidR="002C0FE5" w:rsidRPr="000C064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год</w:t>
      </w:r>
      <w:r w:rsidR="002C0FE5" w:rsidRP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 — увеличен на </w:t>
      </w:r>
      <w:r w:rsidR="00411575">
        <w:rPr>
          <w:rFonts w:ascii="Times New Roman" w:eastAsia="Times New Roman" w:hAnsi="Times New Roman"/>
          <w:sz w:val="28"/>
          <w:szCs w:val="28"/>
          <w:lang w:eastAsia="ar-SA"/>
        </w:rPr>
        <w:t>1184,9</w:t>
      </w:r>
      <w:r w:rsidR="002C0FE5" w:rsidRP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и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запланирован в размере </w:t>
      </w:r>
      <w:r w:rsidR="00411575">
        <w:rPr>
          <w:rFonts w:ascii="Times New Roman" w:eastAsia="Times New Roman" w:hAnsi="Times New Roman"/>
          <w:sz w:val="28"/>
          <w:szCs w:val="28"/>
          <w:lang w:eastAsia="ar-SA"/>
        </w:rPr>
        <w:t>842188,8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</w:t>
      </w:r>
      <w:r w:rsidR="00963E41">
        <w:rPr>
          <w:rFonts w:ascii="Times New Roman" w:eastAsia="Times New Roman" w:hAnsi="Times New Roman"/>
          <w:sz w:val="28"/>
          <w:szCs w:val="28"/>
          <w:lang w:eastAsia="ar-SA"/>
        </w:rPr>
        <w:t xml:space="preserve">, по налоговым и неналоговым доходам план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не изменился.</w:t>
      </w:r>
    </w:p>
    <w:p w:rsidR="001926AD" w:rsidRDefault="001926AD" w:rsidP="001926AD">
      <w:pPr>
        <w:suppressAutoHyphens/>
        <w:spacing w:after="0" w:line="240" w:lineRule="auto"/>
        <w:ind w:left="720" w:firstLine="69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3.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>Бюджетные ассигнования на реализацию муниципальных программ в 202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планируется 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>увелич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ить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на </w:t>
      </w:r>
      <w:r w:rsidR="00411575">
        <w:rPr>
          <w:rFonts w:ascii="Times New Roman" w:eastAsia="Times New Roman" w:hAnsi="Times New Roman"/>
          <w:sz w:val="28"/>
          <w:szCs w:val="28"/>
          <w:lang w:eastAsia="ar-SA"/>
        </w:rPr>
        <w:t>1796,6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и составят </w:t>
      </w:r>
      <w:r w:rsidR="00411575">
        <w:rPr>
          <w:rFonts w:ascii="Times New Roman" w:eastAsia="Times New Roman" w:hAnsi="Times New Roman"/>
          <w:sz w:val="28"/>
          <w:szCs w:val="28"/>
          <w:lang w:eastAsia="ar-SA"/>
        </w:rPr>
        <w:t>1063653,8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рублей. Изменения предусмотрены по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411575">
        <w:rPr>
          <w:rFonts w:ascii="Times New Roman" w:eastAsia="Times New Roman" w:hAnsi="Times New Roman"/>
          <w:sz w:val="28"/>
          <w:szCs w:val="28"/>
          <w:lang w:eastAsia="ar-SA"/>
        </w:rPr>
        <w:t xml:space="preserve">8 </w:t>
      </w:r>
      <w:r w:rsidR="00FF1279">
        <w:rPr>
          <w:rFonts w:ascii="Times New Roman" w:eastAsia="Times New Roman" w:hAnsi="Times New Roman"/>
          <w:sz w:val="28"/>
          <w:szCs w:val="28"/>
          <w:lang w:eastAsia="ar-SA"/>
        </w:rPr>
        <w:t>муниципальным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программ</w:t>
      </w:r>
      <w:r w:rsidR="00FF1279">
        <w:rPr>
          <w:rFonts w:ascii="Times New Roman" w:eastAsia="Times New Roman" w:hAnsi="Times New Roman"/>
          <w:sz w:val="28"/>
          <w:szCs w:val="28"/>
          <w:lang w:eastAsia="ar-SA"/>
        </w:rPr>
        <w:t>ам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FF127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2C0FE5" w:rsidRPr="00FF1279" w:rsidRDefault="001926AD" w:rsidP="00411575">
      <w:pPr>
        <w:pStyle w:val="a8"/>
        <w:tabs>
          <w:tab w:val="left" w:pos="-540"/>
        </w:tabs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ab/>
      </w:r>
      <w:r w:rsidR="0041157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963E41">
        <w:rPr>
          <w:rFonts w:ascii="Times New Roman" w:eastAsia="Times New Roman" w:hAnsi="Times New Roman"/>
          <w:sz w:val="28"/>
          <w:szCs w:val="28"/>
          <w:lang w:eastAsia="ar-SA"/>
        </w:rPr>
        <w:t>Дефицит бю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>джет</w:t>
      </w:r>
      <w:r w:rsidR="00963E41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11575">
        <w:rPr>
          <w:rFonts w:ascii="Times New Roman" w:eastAsia="Times New Roman" w:hAnsi="Times New Roman"/>
          <w:sz w:val="28"/>
          <w:szCs w:val="28"/>
          <w:lang w:eastAsia="ar-SA"/>
        </w:rPr>
        <w:t>не изменится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и составит </w:t>
      </w:r>
      <w:r w:rsidR="00963E4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2730,2</w:t>
      </w:r>
      <w:r w:rsidR="00963E4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F127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>тыс. рублей.</w:t>
      </w:r>
    </w:p>
    <w:p w:rsidR="002C0FE5" w:rsidRPr="002C0FE5" w:rsidRDefault="001926AD" w:rsidP="001926AD">
      <w:pPr>
        <w:suppressAutoHyphens/>
        <w:spacing w:after="0" w:line="240" w:lineRule="auto"/>
        <w:ind w:left="714" w:firstLine="702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6.</w:t>
      </w:r>
      <w:r w:rsidR="002C0FE5"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Представленный проект решения </w:t>
      </w:r>
      <w:r w:rsidR="000C064D">
        <w:rPr>
          <w:rFonts w:ascii="Times New Roman" w:eastAsia="Times New Roman" w:hAnsi="Times New Roman"/>
          <w:sz w:val="28"/>
          <w:szCs w:val="28"/>
          <w:lang w:eastAsia="ar-SA"/>
        </w:rPr>
        <w:t>Представительного</w:t>
      </w:r>
      <w:r w:rsidR="000C064D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Собрания </w:t>
      </w:r>
      <w:r w:rsid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Чагодощенского </w:t>
      </w:r>
      <w:r w:rsidR="000C064D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округа «О внесении изменений в решение </w:t>
      </w:r>
      <w:r w:rsidR="000C064D">
        <w:rPr>
          <w:rFonts w:ascii="Times New Roman" w:eastAsia="Times New Roman" w:hAnsi="Times New Roman"/>
          <w:sz w:val="28"/>
          <w:szCs w:val="28"/>
          <w:lang w:eastAsia="ar-SA"/>
        </w:rPr>
        <w:t>Представительного</w:t>
      </w:r>
      <w:r w:rsidR="000C064D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Собрания </w:t>
      </w:r>
      <w:r w:rsid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Чагодощенского </w:t>
      </w:r>
      <w:r w:rsidR="000C064D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округа от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28</w:t>
      </w:r>
      <w:r w:rsidR="000C064D" w:rsidRPr="002C0FE5">
        <w:rPr>
          <w:rFonts w:ascii="Times New Roman" w:eastAsia="Times New Roman" w:hAnsi="Times New Roman"/>
          <w:sz w:val="28"/>
          <w:szCs w:val="28"/>
          <w:lang w:eastAsia="ar-SA"/>
        </w:rPr>
        <w:t>.12.202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0C064D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№</w:t>
      </w:r>
      <w:r w:rsid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 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02</w:t>
      </w:r>
      <w:r w:rsidR="000C064D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«О бюджете </w:t>
      </w:r>
      <w:r w:rsid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Чагодощенского муниципального </w:t>
      </w:r>
      <w:r w:rsidR="000C064D" w:rsidRPr="002C0FE5">
        <w:rPr>
          <w:rFonts w:ascii="Times New Roman" w:eastAsia="Times New Roman" w:hAnsi="Times New Roman"/>
          <w:sz w:val="28"/>
          <w:szCs w:val="28"/>
          <w:lang w:eastAsia="ar-SA"/>
        </w:rPr>
        <w:t>округа на 202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0C064D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плановый период 202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0C064D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и 202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0C064D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годов» </w:t>
      </w:r>
      <w:r w:rsidR="002C0FE5"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соответствует  требованиям  Бюджетного  кодекса  РФ  и  Положению о бюджетном процессе и предлагается к рассмотрению.</w:t>
      </w:r>
    </w:p>
    <w:p w:rsidR="002C0FE5" w:rsidRPr="002C0FE5" w:rsidRDefault="002C0FE5" w:rsidP="002C0FE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2C0FE5" w:rsidRPr="002C0FE5" w:rsidRDefault="002C0FE5" w:rsidP="002C0FE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2C0FE5" w:rsidRPr="002C0FE5" w:rsidRDefault="002C0FE5" w:rsidP="002C0FE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Председатель</w:t>
      </w:r>
      <w:r w:rsid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 к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онтрольно-счетной комиссии</w:t>
      </w:r>
    </w:p>
    <w:p w:rsidR="000C064D" w:rsidRDefault="000C064D" w:rsidP="002C0FE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Ч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годощенского </w:t>
      </w:r>
    </w:p>
    <w:p w:rsidR="002C0FE5" w:rsidRPr="002C0FE5" w:rsidRDefault="000C064D" w:rsidP="002C0FE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м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униципального округа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Н.В.Васильева</w:t>
      </w:r>
    </w:p>
    <w:p w:rsidR="00D933F2" w:rsidRDefault="00D933F2"/>
    <w:sectPr w:rsidR="00D933F2" w:rsidSect="001926AD">
      <w:footerReference w:type="default" r:id="rId8"/>
      <w:pgSz w:w="11906" w:h="16838"/>
      <w:pgMar w:top="284" w:right="850" w:bottom="1276" w:left="1701" w:header="720" w:footer="708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FBC" w:rsidRDefault="005F6FBC">
      <w:pPr>
        <w:spacing w:after="0" w:line="240" w:lineRule="auto"/>
      </w:pPr>
      <w:r>
        <w:separator/>
      </w:r>
    </w:p>
  </w:endnote>
  <w:endnote w:type="continuationSeparator" w:id="1">
    <w:p w:rsidR="005F6FBC" w:rsidRDefault="005F6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B71" w:rsidRDefault="00792B71">
    <w:pPr>
      <w:pStyle w:val="a3"/>
      <w:jc w:val="center"/>
    </w:pPr>
    <w:fldSimple w:instr=" PAGE ">
      <w:r w:rsidR="00553974">
        <w:rPr>
          <w:noProof/>
        </w:rPr>
        <w:t>7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FBC" w:rsidRDefault="005F6FBC">
      <w:pPr>
        <w:spacing w:after="0" w:line="240" w:lineRule="auto"/>
      </w:pPr>
      <w:r>
        <w:separator/>
      </w:r>
    </w:p>
  </w:footnote>
  <w:footnote w:type="continuationSeparator" w:id="1">
    <w:p w:rsidR="005F6FBC" w:rsidRDefault="005F6F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DB00363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/>
        <w:i/>
        <w:iCs/>
        <w:strike w:val="0"/>
        <w:dstrike w:val="0"/>
        <w:color w:val="000000"/>
        <w:kern w:val="1"/>
        <w:sz w:val="28"/>
        <w:szCs w:val="28"/>
        <w:shd w:val="clear" w:color="auto" w:fill="auto"/>
        <w:em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eastAsia="Times New Roman" w:hAnsi="OpenSymbol" w:cs="OpenSymbol"/>
        <w:strike w:val="0"/>
        <w:dstrike w:val="0"/>
        <w:color w:val="000000"/>
        <w:kern w:val="1"/>
        <w:sz w:val="28"/>
        <w:szCs w:val="28"/>
        <w:em w:val="none"/>
      </w:r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em w:val="none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em w:val="none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em w:val="none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 w:val="0"/>
        <w:bCs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 w:val="0"/>
        <w:bCs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 w:val="0"/>
        <w:bCs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 w:val="0"/>
        <w:bCs w:val="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 w:val="0"/>
        <w:bCs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 w:val="0"/>
        <w:bCs w:val="0"/>
        <w:sz w:val="24"/>
        <w:szCs w:val="24"/>
      </w:rPr>
    </w:lvl>
  </w:abstractNum>
  <w:abstractNum w:abstractNumId="3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em w:val="none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em w:val="none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em w:val="none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26E01950"/>
    <w:multiLevelType w:val="multilevel"/>
    <w:tmpl w:val="AB5A0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OpenSymbol"/>
        <w:b/>
        <w:bCs/>
        <w:i/>
        <w:iCs/>
        <w:strike w:val="0"/>
        <w:dstrike w:val="0"/>
        <w:color w:val="000000"/>
        <w:kern w:val="1"/>
        <w:sz w:val="28"/>
        <w:szCs w:val="28"/>
        <w:shd w:val="clear" w:color="auto" w:fill="auto"/>
        <w:em w:val="none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  <w:dstrike w:val="0"/>
        <w:color w:val="000000"/>
        <w:kern w:val="1"/>
        <w:sz w:val="28"/>
        <w:szCs w:val="28"/>
        <w:em w:val="none"/>
      </w:r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50AE6D10"/>
    <w:multiLevelType w:val="hybridMultilevel"/>
    <w:tmpl w:val="9B6C0B0C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7">
    <w:nsid w:val="57F10CA0"/>
    <w:multiLevelType w:val="hybridMultilevel"/>
    <w:tmpl w:val="717C09DE"/>
    <w:lvl w:ilvl="0" w:tplc="0A6AD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0FE5"/>
    <w:rsid w:val="00002BB6"/>
    <w:rsid w:val="00005EB2"/>
    <w:rsid w:val="0006506D"/>
    <w:rsid w:val="000656A3"/>
    <w:rsid w:val="000740DA"/>
    <w:rsid w:val="00080A67"/>
    <w:rsid w:val="0008307C"/>
    <w:rsid w:val="00083D87"/>
    <w:rsid w:val="00093170"/>
    <w:rsid w:val="000A0940"/>
    <w:rsid w:val="000A213F"/>
    <w:rsid w:val="000A7C10"/>
    <w:rsid w:val="000B2351"/>
    <w:rsid w:val="000C064D"/>
    <w:rsid w:val="000F4560"/>
    <w:rsid w:val="000F79FD"/>
    <w:rsid w:val="0010240F"/>
    <w:rsid w:val="00114210"/>
    <w:rsid w:val="00137B9D"/>
    <w:rsid w:val="00172F87"/>
    <w:rsid w:val="00177A9F"/>
    <w:rsid w:val="00190D49"/>
    <w:rsid w:val="001926AD"/>
    <w:rsid w:val="001A4EE7"/>
    <w:rsid w:val="001A6B10"/>
    <w:rsid w:val="001D1ECA"/>
    <w:rsid w:val="002048E6"/>
    <w:rsid w:val="00226450"/>
    <w:rsid w:val="002351CA"/>
    <w:rsid w:val="00250529"/>
    <w:rsid w:val="00253777"/>
    <w:rsid w:val="00270C1F"/>
    <w:rsid w:val="002908FD"/>
    <w:rsid w:val="002968B9"/>
    <w:rsid w:val="00296C45"/>
    <w:rsid w:val="002A3AFA"/>
    <w:rsid w:val="002C0FE5"/>
    <w:rsid w:val="002C3B76"/>
    <w:rsid w:val="003459DE"/>
    <w:rsid w:val="00355877"/>
    <w:rsid w:val="003638AF"/>
    <w:rsid w:val="00370CB7"/>
    <w:rsid w:val="00395205"/>
    <w:rsid w:val="00395E0F"/>
    <w:rsid w:val="003A476E"/>
    <w:rsid w:val="003A68C8"/>
    <w:rsid w:val="003B382C"/>
    <w:rsid w:val="003F3C99"/>
    <w:rsid w:val="00405070"/>
    <w:rsid w:val="00411575"/>
    <w:rsid w:val="00427172"/>
    <w:rsid w:val="0043247F"/>
    <w:rsid w:val="00451591"/>
    <w:rsid w:val="00452832"/>
    <w:rsid w:val="00470A79"/>
    <w:rsid w:val="00472678"/>
    <w:rsid w:val="00474AE2"/>
    <w:rsid w:val="004856F6"/>
    <w:rsid w:val="00492A45"/>
    <w:rsid w:val="004942A1"/>
    <w:rsid w:val="004A6333"/>
    <w:rsid w:val="004B062D"/>
    <w:rsid w:val="004C6185"/>
    <w:rsid w:val="004C6273"/>
    <w:rsid w:val="004D099B"/>
    <w:rsid w:val="004D1B30"/>
    <w:rsid w:val="004D4CB3"/>
    <w:rsid w:val="004E3821"/>
    <w:rsid w:val="004F09D4"/>
    <w:rsid w:val="0050005F"/>
    <w:rsid w:val="00501EDD"/>
    <w:rsid w:val="00515B2A"/>
    <w:rsid w:val="00516E23"/>
    <w:rsid w:val="00517B58"/>
    <w:rsid w:val="00520EB8"/>
    <w:rsid w:val="005322D1"/>
    <w:rsid w:val="0053673B"/>
    <w:rsid w:val="00553974"/>
    <w:rsid w:val="005620BB"/>
    <w:rsid w:val="005645E6"/>
    <w:rsid w:val="00575B26"/>
    <w:rsid w:val="005843E5"/>
    <w:rsid w:val="00594A54"/>
    <w:rsid w:val="005D4A35"/>
    <w:rsid w:val="005D64FE"/>
    <w:rsid w:val="005E1F2E"/>
    <w:rsid w:val="005E5353"/>
    <w:rsid w:val="005F263E"/>
    <w:rsid w:val="005F6FBC"/>
    <w:rsid w:val="00603531"/>
    <w:rsid w:val="00604D68"/>
    <w:rsid w:val="0060687E"/>
    <w:rsid w:val="006205CA"/>
    <w:rsid w:val="0062582F"/>
    <w:rsid w:val="00633CFA"/>
    <w:rsid w:val="00647161"/>
    <w:rsid w:val="00660CAD"/>
    <w:rsid w:val="00685616"/>
    <w:rsid w:val="0068788D"/>
    <w:rsid w:val="00693B9E"/>
    <w:rsid w:val="006A0FB8"/>
    <w:rsid w:val="006C23D0"/>
    <w:rsid w:val="006D6965"/>
    <w:rsid w:val="006E1F89"/>
    <w:rsid w:val="006F41D5"/>
    <w:rsid w:val="006F4C7B"/>
    <w:rsid w:val="006F4D11"/>
    <w:rsid w:val="00712F2E"/>
    <w:rsid w:val="00744868"/>
    <w:rsid w:val="00755856"/>
    <w:rsid w:val="007651DB"/>
    <w:rsid w:val="00772A4F"/>
    <w:rsid w:val="00781EB5"/>
    <w:rsid w:val="00782E10"/>
    <w:rsid w:val="00792B71"/>
    <w:rsid w:val="007A5920"/>
    <w:rsid w:val="007A707C"/>
    <w:rsid w:val="007B3AC8"/>
    <w:rsid w:val="007B6BE8"/>
    <w:rsid w:val="007C2558"/>
    <w:rsid w:val="007C3B02"/>
    <w:rsid w:val="007D5833"/>
    <w:rsid w:val="007E001D"/>
    <w:rsid w:val="008123CD"/>
    <w:rsid w:val="0081526B"/>
    <w:rsid w:val="00815605"/>
    <w:rsid w:val="00856218"/>
    <w:rsid w:val="0086109F"/>
    <w:rsid w:val="00865681"/>
    <w:rsid w:val="008673F7"/>
    <w:rsid w:val="00894411"/>
    <w:rsid w:val="008A0D30"/>
    <w:rsid w:val="008A1D53"/>
    <w:rsid w:val="008A22EB"/>
    <w:rsid w:val="008A6CA5"/>
    <w:rsid w:val="008B4C70"/>
    <w:rsid w:val="008D0B66"/>
    <w:rsid w:val="008D6277"/>
    <w:rsid w:val="008F1133"/>
    <w:rsid w:val="00902967"/>
    <w:rsid w:val="009457F2"/>
    <w:rsid w:val="00955784"/>
    <w:rsid w:val="0095726E"/>
    <w:rsid w:val="00963E41"/>
    <w:rsid w:val="00966863"/>
    <w:rsid w:val="00973A89"/>
    <w:rsid w:val="00980D0E"/>
    <w:rsid w:val="009F6AC5"/>
    <w:rsid w:val="00A039FD"/>
    <w:rsid w:val="00A30B5D"/>
    <w:rsid w:val="00A51836"/>
    <w:rsid w:val="00A63619"/>
    <w:rsid w:val="00A77888"/>
    <w:rsid w:val="00A82070"/>
    <w:rsid w:val="00A94268"/>
    <w:rsid w:val="00A960E6"/>
    <w:rsid w:val="00AA16E5"/>
    <w:rsid w:val="00AB041D"/>
    <w:rsid w:val="00AB2FAF"/>
    <w:rsid w:val="00AE002A"/>
    <w:rsid w:val="00AE0FCB"/>
    <w:rsid w:val="00AF3059"/>
    <w:rsid w:val="00B22342"/>
    <w:rsid w:val="00B453A6"/>
    <w:rsid w:val="00B5459D"/>
    <w:rsid w:val="00B60D05"/>
    <w:rsid w:val="00B948B4"/>
    <w:rsid w:val="00B95C6E"/>
    <w:rsid w:val="00BB3317"/>
    <w:rsid w:val="00C0229E"/>
    <w:rsid w:val="00C048B8"/>
    <w:rsid w:val="00C248F3"/>
    <w:rsid w:val="00C332CB"/>
    <w:rsid w:val="00C4246A"/>
    <w:rsid w:val="00C508D7"/>
    <w:rsid w:val="00C7695E"/>
    <w:rsid w:val="00CA1607"/>
    <w:rsid w:val="00CA7719"/>
    <w:rsid w:val="00CB76D6"/>
    <w:rsid w:val="00CC4D5B"/>
    <w:rsid w:val="00CC4FF1"/>
    <w:rsid w:val="00CE68E2"/>
    <w:rsid w:val="00D27331"/>
    <w:rsid w:val="00D3288C"/>
    <w:rsid w:val="00D379CB"/>
    <w:rsid w:val="00D37E0B"/>
    <w:rsid w:val="00D6147B"/>
    <w:rsid w:val="00D635F6"/>
    <w:rsid w:val="00D63A9B"/>
    <w:rsid w:val="00D6661B"/>
    <w:rsid w:val="00D70418"/>
    <w:rsid w:val="00D71EFF"/>
    <w:rsid w:val="00D82979"/>
    <w:rsid w:val="00D878AB"/>
    <w:rsid w:val="00D90CED"/>
    <w:rsid w:val="00D933F2"/>
    <w:rsid w:val="00DA1A17"/>
    <w:rsid w:val="00DD7873"/>
    <w:rsid w:val="00DD7AB5"/>
    <w:rsid w:val="00DE6437"/>
    <w:rsid w:val="00DF3688"/>
    <w:rsid w:val="00E05CD9"/>
    <w:rsid w:val="00E0758D"/>
    <w:rsid w:val="00E172BE"/>
    <w:rsid w:val="00E341C9"/>
    <w:rsid w:val="00E35E1C"/>
    <w:rsid w:val="00E4386B"/>
    <w:rsid w:val="00E47165"/>
    <w:rsid w:val="00E57EAD"/>
    <w:rsid w:val="00E73563"/>
    <w:rsid w:val="00EB067E"/>
    <w:rsid w:val="00EB520F"/>
    <w:rsid w:val="00EB64B5"/>
    <w:rsid w:val="00EC05E6"/>
    <w:rsid w:val="00ED132D"/>
    <w:rsid w:val="00EE51DA"/>
    <w:rsid w:val="00F010BB"/>
    <w:rsid w:val="00F01783"/>
    <w:rsid w:val="00F030DC"/>
    <w:rsid w:val="00F217B3"/>
    <w:rsid w:val="00F21E8E"/>
    <w:rsid w:val="00F26513"/>
    <w:rsid w:val="00F408AE"/>
    <w:rsid w:val="00F42DC8"/>
    <w:rsid w:val="00F52D27"/>
    <w:rsid w:val="00F66EC6"/>
    <w:rsid w:val="00F923FA"/>
    <w:rsid w:val="00FA18AA"/>
    <w:rsid w:val="00FB6B34"/>
    <w:rsid w:val="00FC542B"/>
    <w:rsid w:val="00FD0AB3"/>
    <w:rsid w:val="00FD599B"/>
    <w:rsid w:val="00FE126C"/>
    <w:rsid w:val="00FE642A"/>
    <w:rsid w:val="00FF1279"/>
    <w:rsid w:val="00FF2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27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C0FE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4">
    <w:name w:val="Нижний колонтитул Знак"/>
    <w:link w:val="a3"/>
    <w:rsid w:val="002C0F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C3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C3B02"/>
    <w:rPr>
      <w:rFonts w:ascii="Tahoma" w:hAnsi="Tahoma" w:cs="Tahoma"/>
      <w:sz w:val="16"/>
      <w:szCs w:val="16"/>
      <w:lang w:eastAsia="en-US"/>
    </w:rPr>
  </w:style>
  <w:style w:type="character" w:customStyle="1" w:styleId="fontstyle01">
    <w:name w:val="fontstyle01"/>
    <w:rsid w:val="005D4A35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styleId="a7">
    <w:name w:val="Strong"/>
    <w:qFormat/>
    <w:rsid w:val="003B382C"/>
    <w:rPr>
      <w:b/>
      <w:bCs/>
    </w:rPr>
  </w:style>
  <w:style w:type="paragraph" w:styleId="a8">
    <w:name w:val="List Paragraph"/>
    <w:basedOn w:val="a"/>
    <w:uiPriority w:val="34"/>
    <w:qFormat/>
    <w:rsid w:val="007A59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27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C0FE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4">
    <w:name w:val="Нижний колонтитул Знак"/>
    <w:link w:val="a3"/>
    <w:rsid w:val="002C0F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C3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C3B02"/>
    <w:rPr>
      <w:rFonts w:ascii="Tahoma" w:hAnsi="Tahoma" w:cs="Tahoma"/>
      <w:sz w:val="16"/>
      <w:szCs w:val="16"/>
      <w:lang w:eastAsia="en-US"/>
    </w:rPr>
  </w:style>
  <w:style w:type="character" w:customStyle="1" w:styleId="fontstyle01">
    <w:name w:val="fontstyle01"/>
    <w:rsid w:val="005D4A35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styleId="a7">
    <w:name w:val="Strong"/>
    <w:qFormat/>
    <w:rsid w:val="003B38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8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6EADC-4622-45DE-977D-894975439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11</Pages>
  <Words>3743</Words>
  <Characters>21337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9</cp:revision>
  <cp:lastPrinted>2024-03-28T10:06:00Z</cp:lastPrinted>
  <dcterms:created xsi:type="dcterms:W3CDTF">2024-07-04T06:13:00Z</dcterms:created>
  <dcterms:modified xsi:type="dcterms:W3CDTF">2024-07-04T13:22:00Z</dcterms:modified>
</cp:coreProperties>
</file>