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D3" w:rsidRPr="00CD74D3" w:rsidRDefault="00CD74D3" w:rsidP="00CD74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ЧАГОДОЩЕНСКОГО  МУНИЦИПАЛЬНОГО  ОКРУГА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ВОЛОГОДСКОЙ ОБЛАСТИ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4D3" w:rsidRDefault="00CD74D3"/>
    <w:p w:rsidR="00CD74D3" w:rsidRPr="00CD74D3" w:rsidRDefault="00CD74D3" w:rsidP="00CD74D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  <w:r w:rsidR="00486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bookmarkStart w:id="0" w:name="_GoBack"/>
      <w:bookmarkEnd w:id="0"/>
      <w:r w:rsidR="00FB72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0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</w:p>
    <w:p w:rsidR="004B4FAA" w:rsidRDefault="00CD74D3" w:rsidP="004B4FA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</w:t>
      </w:r>
      <w:r w:rsidR="005B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проект постановления администрации </w:t>
      </w:r>
      <w:r w:rsidR="00FB7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Чагодощенског</w:t>
      </w:r>
      <w:r w:rsidR="00AA0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5B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A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B7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муниципальной программы </w:t>
      </w:r>
      <w:r w:rsidR="004B4FAA" w:rsidRPr="004B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«Благоустройство на территории Чагодощенского муниципального округа на 2025-2030</w:t>
      </w:r>
      <w:r w:rsidR="004B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4FAA" w:rsidRPr="004B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годы».</w:t>
      </w:r>
    </w:p>
    <w:p w:rsidR="00CD74D3" w:rsidRPr="00CD74D3" w:rsidRDefault="00D40627" w:rsidP="004B4FA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="00DB0C4D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6299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CD74D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2BA4" w:rsidRPr="00CD74D3" w:rsidRDefault="008A2BA4" w:rsidP="008A2BA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проекта проведена на основании 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контрольно-счетной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Вологодской области, утвержденного решением Представительного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6F76" w:rsidRPr="006D6F76">
        <w:rPr>
          <w:rFonts w:ascii="Times New Roman" w:hAnsi="Times New Roman" w:cs="Times New Roman"/>
          <w:sz w:val="24"/>
          <w:szCs w:val="24"/>
        </w:rPr>
        <w:t>пунктом 4 раздела 1</w:t>
      </w:r>
      <w:r w:rsidR="006D6F76" w:rsidRPr="006D6F76">
        <w:rPr>
          <w:sz w:val="24"/>
          <w:szCs w:val="24"/>
        </w:rPr>
        <w:t xml:space="preserve"> </w:t>
      </w:r>
      <w:r w:rsidRPr="006D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контрольно-счетной комиссии Чагодощенского муниципального округа на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27BAA" w:rsidRPr="004B4FAA" w:rsidRDefault="008A2BA4" w:rsidP="00527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финансово-экономической экспертизы: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Чагодощенского муниципального округа </w:t>
      </w:r>
      <w:r w:rsidRPr="00AA0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="004B4FAA" w:rsidRPr="004B4FA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на территории Чагодощенского муниципального округа на 2025-2030 годы».</w:t>
      </w:r>
    </w:p>
    <w:p w:rsidR="008A2BA4" w:rsidRPr="00527BAA" w:rsidRDefault="008A2BA4" w:rsidP="00527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AA">
        <w:rPr>
          <w:rFonts w:ascii="Times New Roman" w:hAnsi="Times New Roman" w:cs="Times New Roman"/>
          <w:b/>
          <w:sz w:val="24"/>
          <w:szCs w:val="24"/>
        </w:rPr>
        <w:t>Цель экспертно - аналитического мероприятия</w:t>
      </w:r>
      <w:r w:rsidRPr="00527B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2BA4" w:rsidRPr="00606B1E" w:rsidRDefault="008A2BA4" w:rsidP="00527B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sz w:val="23"/>
          <w:szCs w:val="23"/>
        </w:rPr>
        <w:t xml:space="preserve">- </w:t>
      </w: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положений, проекта муниципальной программы  (далее - Программа), нормам законов и иных нормативно правовых актов;</w:t>
      </w:r>
    </w:p>
    <w:p w:rsidR="008A2BA4" w:rsidRPr="00606B1E" w:rsidRDefault="008A2BA4" w:rsidP="00527B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-полноты анализа предметной ситуации и ее факторов;</w:t>
      </w:r>
    </w:p>
    <w:p w:rsidR="008A2BA4" w:rsidRPr="00606B1E" w:rsidRDefault="008A2BA4" w:rsidP="00527B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6B1E"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корректности определения ожидаемых результатов;</w:t>
      </w:r>
    </w:p>
    <w:p w:rsidR="00606B1E" w:rsidRPr="00606B1E" w:rsidRDefault="00606B1E" w:rsidP="008A2B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-целостности и связанности задач Программы и мероприятий по ее выполнению;</w:t>
      </w:r>
    </w:p>
    <w:p w:rsidR="00D914E0" w:rsidRPr="00CD74D3" w:rsidRDefault="00D914E0" w:rsidP="00D914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обоснование</w:t>
      </w:r>
      <w:r w:rsidR="00E7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финансово-экономической экспертизы:</w:t>
      </w:r>
    </w:p>
    <w:p w:rsidR="00D914E0" w:rsidRPr="00CD74D3" w:rsidRDefault="00D914E0" w:rsidP="00D914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использованы  </w:t>
      </w:r>
      <w:r w:rsidR="0003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РФ,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Чагодощенского муниципального округа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к), утвержденный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 муниципального округа от 23.05.2024 № 866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B1E" w:rsidRPr="00DB0C4D" w:rsidRDefault="00606B1E" w:rsidP="00E72050">
      <w:pPr>
        <w:pStyle w:val="Default"/>
        <w:ind w:firstLine="708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Срок начала и окончания проведения экспертно – аналитического мероприятия: </w:t>
      </w:r>
    </w:p>
    <w:p w:rsidR="00606B1E" w:rsidRPr="00DB0C4D" w:rsidRDefault="00606B1E" w:rsidP="00606B1E">
      <w:pPr>
        <w:pStyle w:val="Default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 </w:t>
      </w:r>
      <w:r w:rsidR="00527BAA">
        <w:rPr>
          <w:color w:val="auto"/>
          <w:sz w:val="23"/>
          <w:szCs w:val="23"/>
        </w:rPr>
        <w:t>23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по 2</w:t>
      </w:r>
      <w:r w:rsidR="00527BAA">
        <w:rPr>
          <w:color w:val="auto"/>
          <w:sz w:val="23"/>
          <w:szCs w:val="23"/>
        </w:rPr>
        <w:t>7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года. </w:t>
      </w:r>
    </w:p>
    <w:p w:rsidR="00606B1E" w:rsidRDefault="00606B1E" w:rsidP="00E72050">
      <w:pPr>
        <w:pStyle w:val="Default"/>
        <w:tabs>
          <w:tab w:val="left" w:pos="993"/>
          <w:tab w:val="left" w:pos="2160"/>
        </w:tabs>
        <w:rPr>
          <w:color w:val="auto"/>
          <w:sz w:val="23"/>
          <w:szCs w:val="23"/>
        </w:rPr>
      </w:pPr>
    </w:p>
    <w:p w:rsidR="00606B1E" w:rsidRPr="008D4CD5" w:rsidRDefault="00606B1E" w:rsidP="008D4CD5">
      <w:pPr>
        <w:widowControl w:val="0"/>
        <w:spacing w:after="0" w:line="27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4CD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В условиях современного бюджетного законодательства требуется разработка и внедрение программно-целевого метода бюджетного планирования. Формами программно-целевого бюджетного планирования являются государственные программы, федеральные, региональные и муниципальные программы. 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К документам стратегического планирования в соответствии со статьей 11 Федерального закона от 28 июня 2014 г. № 172-ФЗ "О стратегическом планировании Российской Федерации" (далее – Федеральный ФЗ), разрабатываемым на уровне муниципального образования, среди прочих относятся и муниципальная программа. </w:t>
      </w:r>
    </w:p>
    <w:p w:rsidR="00606B1E" w:rsidRDefault="00606B1E" w:rsidP="00035317">
      <w:pPr>
        <w:pStyle w:val="Default"/>
        <w:numPr>
          <w:ilvl w:val="0"/>
          <w:numId w:val="11"/>
        </w:numPr>
        <w:tabs>
          <w:tab w:val="clear" w:pos="2160"/>
          <w:tab w:val="left" w:pos="0"/>
        </w:tabs>
        <w:ind w:left="0" w:firstLine="0"/>
        <w:jc w:val="both"/>
        <w:rPr>
          <w:color w:val="auto"/>
          <w:sz w:val="23"/>
          <w:szCs w:val="23"/>
        </w:rPr>
      </w:pPr>
      <w:r w:rsidRPr="00606B1E">
        <w:rPr>
          <w:color w:val="auto"/>
          <w:sz w:val="23"/>
          <w:szCs w:val="23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 </w:t>
      </w:r>
    </w:p>
    <w:p w:rsidR="00CD5FB6" w:rsidRPr="00D366B2" w:rsidRDefault="00606B1E" w:rsidP="00E401ED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66B2">
        <w:rPr>
          <w:rFonts w:ascii="Times New Roman" w:hAnsi="Times New Roman" w:cs="Times New Roman"/>
          <w:sz w:val="24"/>
          <w:szCs w:val="24"/>
        </w:rPr>
        <w:t xml:space="preserve">В ходе проведения экспертно-аналитического мероприятия установлено. </w:t>
      </w:r>
    </w:p>
    <w:p w:rsidR="00D47A87" w:rsidRPr="00D366B2" w:rsidRDefault="00606B1E" w:rsidP="004B4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6B2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РФ, Положением определены основные требования к содержанию и порядку разработки муниципальной программы, подлежащие соблюдению при </w:t>
      </w:r>
      <w:r w:rsidRPr="00D366B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формировании проекта Программы. Представленный на экспертизу проект </w:t>
      </w:r>
      <w:r w:rsidR="004B4FAA" w:rsidRPr="004B4FA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на территории Чагодощенского муниципального округа на 2025-2030 годы»</w:t>
      </w:r>
      <w:r w:rsidR="004B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6B2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330BBE" w:rsidRPr="00D366B2">
        <w:rPr>
          <w:rFonts w:ascii="Times New Roman" w:hAnsi="Times New Roman" w:cs="Times New Roman"/>
          <w:sz w:val="24"/>
          <w:szCs w:val="24"/>
        </w:rPr>
        <w:t xml:space="preserve">сроком на шесть лет </w:t>
      </w:r>
      <w:r w:rsidRPr="00D366B2">
        <w:rPr>
          <w:rFonts w:ascii="Times New Roman" w:hAnsi="Times New Roman" w:cs="Times New Roman"/>
          <w:sz w:val="24"/>
          <w:szCs w:val="24"/>
        </w:rPr>
        <w:t>на основании утвержденного Порядка и соответствует утвержденным приложениям.</w:t>
      </w:r>
    </w:p>
    <w:p w:rsidR="00E401ED" w:rsidRDefault="00330BBE" w:rsidP="00087C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CB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4D764C">
        <w:rPr>
          <w:rFonts w:ascii="Times New Roman" w:hAnsi="Times New Roman" w:cs="Times New Roman"/>
          <w:sz w:val="24"/>
          <w:szCs w:val="24"/>
        </w:rPr>
        <w:t>администраци</w:t>
      </w:r>
      <w:r w:rsidR="00AA6BB4">
        <w:rPr>
          <w:rFonts w:ascii="Times New Roman" w:hAnsi="Times New Roman" w:cs="Times New Roman"/>
          <w:sz w:val="24"/>
          <w:szCs w:val="24"/>
        </w:rPr>
        <w:t>я</w:t>
      </w:r>
      <w:r w:rsidR="004D764C">
        <w:rPr>
          <w:rFonts w:ascii="Times New Roman" w:hAnsi="Times New Roman" w:cs="Times New Roman"/>
          <w:sz w:val="24"/>
          <w:szCs w:val="24"/>
        </w:rPr>
        <w:t xml:space="preserve"> Чагодощенского муниципального округа</w:t>
      </w:r>
      <w:r w:rsidR="004236BE">
        <w:rPr>
          <w:rFonts w:ascii="Times New Roman" w:hAnsi="Times New Roman" w:cs="Times New Roman"/>
          <w:sz w:val="24"/>
          <w:szCs w:val="24"/>
        </w:rPr>
        <w:t xml:space="preserve">, соисполнители </w:t>
      </w:r>
      <w:r w:rsidR="00E401ED" w:rsidRP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Чагодское территориальное управление</w:t>
      </w:r>
      <w:r w:rsid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B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401ED" w:rsidRP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азонов</w:t>
      </w:r>
      <w:r w:rsid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территориальное управление, </w:t>
      </w:r>
      <w:r w:rsidR="00E401ED" w:rsidRP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Белокрестское территориальное управление</w:t>
      </w:r>
      <w:r w:rsidR="00AA6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Первомайское</w:t>
      </w:r>
      <w:r w:rsidR="00AA6BB4" w:rsidRPr="00AA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BB4" w:rsidRP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 управление</w:t>
      </w:r>
      <w:r w:rsid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A2B" w:rsidRPr="00402A2B" w:rsidRDefault="00057EBC" w:rsidP="00402A2B">
      <w:pPr>
        <w:pStyle w:val="aa"/>
        <w:ind w:firstLine="709"/>
        <w:jc w:val="both"/>
      </w:pPr>
      <w:r w:rsidRPr="009C7385">
        <w:t xml:space="preserve">Целью настоящей программы </w:t>
      </w:r>
      <w:r w:rsidR="00402A2B" w:rsidRPr="00402A2B">
        <w:t xml:space="preserve">повышение уровня благоустройства населенных пунктов.  </w:t>
      </w:r>
    </w:p>
    <w:p w:rsidR="00057EBC" w:rsidRPr="00087CFD" w:rsidRDefault="00057EBC" w:rsidP="00402A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обеспечить решение следующих задач:</w:t>
      </w:r>
    </w:p>
    <w:p w:rsidR="00402A2B" w:rsidRPr="00402A2B" w:rsidRDefault="00402A2B" w:rsidP="00402A2B">
      <w:pPr>
        <w:pStyle w:val="aa"/>
        <w:ind w:firstLine="709"/>
        <w:jc w:val="both"/>
        <w:rPr>
          <w:bCs/>
        </w:rPr>
      </w:pPr>
      <w:r w:rsidRPr="00402A2B">
        <w:rPr>
          <w:bCs/>
        </w:rPr>
        <w:t>- организация уличного освещения;</w:t>
      </w:r>
    </w:p>
    <w:p w:rsidR="00402A2B" w:rsidRPr="00402A2B" w:rsidRDefault="00402A2B" w:rsidP="0040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благоустройство и повышение внешней привлекательности поселка;</w:t>
      </w:r>
    </w:p>
    <w:p w:rsidR="00402A2B" w:rsidRPr="00402A2B" w:rsidRDefault="00402A2B" w:rsidP="0040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-благоустройство дворовых территорий Чагодощенского муниципального округа; </w:t>
      </w:r>
    </w:p>
    <w:p w:rsidR="00402A2B" w:rsidRPr="00402A2B" w:rsidRDefault="00402A2B" w:rsidP="0040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2B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-благоустройство общественных территорий Чагодощенского муниципального округа;</w:t>
      </w:r>
    </w:p>
    <w:p w:rsidR="00402A2B" w:rsidRPr="00402A2B" w:rsidRDefault="00402A2B" w:rsidP="0040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A2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обустроенных детских площадок.</w:t>
      </w:r>
    </w:p>
    <w:p w:rsidR="00CE5D17" w:rsidRPr="00087CFD" w:rsidRDefault="00087CFD" w:rsidP="00402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5D17" w:rsidRPr="00087CFD">
        <w:rPr>
          <w:rFonts w:ascii="Times New Roman" w:hAnsi="Times New Roman" w:cs="Times New Roman"/>
          <w:sz w:val="24"/>
          <w:szCs w:val="24"/>
        </w:rPr>
        <w:t>Решение вышеназванной цели и задач</w:t>
      </w:r>
      <w:r w:rsidR="00172FBF" w:rsidRPr="00087CFD">
        <w:rPr>
          <w:rFonts w:ascii="Times New Roman" w:hAnsi="Times New Roman" w:cs="Times New Roman"/>
          <w:sz w:val="24"/>
          <w:szCs w:val="24"/>
        </w:rPr>
        <w:t xml:space="preserve"> </w:t>
      </w:r>
      <w:r w:rsidR="00CE5D17" w:rsidRPr="00087CFD">
        <w:rPr>
          <w:rFonts w:ascii="Times New Roman" w:hAnsi="Times New Roman" w:cs="Times New Roman"/>
          <w:sz w:val="24"/>
          <w:szCs w:val="24"/>
        </w:rPr>
        <w:t xml:space="preserve"> </w:t>
      </w:r>
      <w:r w:rsidR="00172FBF" w:rsidRPr="00087CFD">
        <w:rPr>
          <w:rFonts w:ascii="Times New Roman" w:hAnsi="Times New Roman" w:cs="Times New Roman"/>
          <w:sz w:val="24"/>
          <w:szCs w:val="24"/>
        </w:rPr>
        <w:t xml:space="preserve">запланировано путем проведения следующих  мероприятий: </w:t>
      </w:r>
    </w:p>
    <w:p w:rsidR="00402A2B" w:rsidRPr="00402A2B" w:rsidRDefault="0062766D" w:rsidP="00402A2B">
      <w:pPr>
        <w:pStyle w:val="Default"/>
        <w:ind w:firstLine="708"/>
        <w:jc w:val="both"/>
      </w:pPr>
      <w:r w:rsidRPr="00402A2B">
        <w:t>-</w:t>
      </w:r>
      <w:r w:rsidR="00402A2B" w:rsidRPr="00402A2B">
        <w:t xml:space="preserve"> благоустройство территорий населенных пунктов Чагодощенского муниципального округа</w:t>
      </w:r>
      <w:r w:rsidR="00402A2B">
        <w:t xml:space="preserve"> (</w:t>
      </w:r>
      <w:r w:rsidR="00402A2B">
        <w:rPr>
          <w:rFonts w:eastAsia="Times New Roman"/>
          <w:bCs/>
          <w:lang w:eastAsia="ru-RU"/>
        </w:rPr>
        <w:t>в т.ч.</w:t>
      </w:r>
      <w:r w:rsidR="00402A2B" w:rsidRPr="00402A2B">
        <w:rPr>
          <w:sz w:val="20"/>
        </w:rPr>
        <w:t xml:space="preserve"> </w:t>
      </w:r>
      <w:r w:rsidR="00402A2B" w:rsidRPr="00402A2B">
        <w:t>обустройство систем уличного освещения, обустройство контейнерных площадок,</w:t>
      </w:r>
      <w:r w:rsidR="00402A2B" w:rsidRPr="00402A2B">
        <w:rPr>
          <w:rFonts w:eastAsia="Times New Roman"/>
          <w:bCs/>
          <w:lang w:eastAsia="ru-RU"/>
        </w:rPr>
        <w:t xml:space="preserve"> </w:t>
      </w:r>
      <w:r w:rsidR="00402A2B" w:rsidRPr="00402A2B">
        <w:t>озеленение территории п. Чагода, уличное освещение, организация уличного освещения, благоустройство и повышение внешней привлекательности территории округа, организация и содержание мест захоронения);</w:t>
      </w:r>
    </w:p>
    <w:p w:rsidR="00402A2B" w:rsidRPr="00402A2B" w:rsidRDefault="00402A2B" w:rsidP="00402A2B">
      <w:pPr>
        <w:pStyle w:val="Default"/>
        <w:ind w:firstLine="708"/>
        <w:jc w:val="both"/>
      </w:pPr>
      <w:r w:rsidRPr="00402A2B">
        <w:t>- ф</w:t>
      </w:r>
      <w:r w:rsidRPr="00402A2B">
        <w:rPr>
          <w:bCs/>
        </w:rPr>
        <w:t>ормирование современной городской среды -</w:t>
      </w:r>
      <w:r w:rsidRPr="00402A2B">
        <w:t xml:space="preserve"> повышение уровня благоустройства дворовых и общественных территорий муниципального образования, обустройство детских и спортивных площадок.</w:t>
      </w:r>
    </w:p>
    <w:p w:rsidR="00174124" w:rsidRDefault="00402A2B" w:rsidP="00402A2B">
      <w:pPr>
        <w:pStyle w:val="Default"/>
        <w:ind w:firstLine="708"/>
        <w:jc w:val="both"/>
        <w:rPr>
          <w:sz w:val="23"/>
          <w:szCs w:val="23"/>
        </w:rPr>
      </w:pPr>
      <w:r w:rsidRPr="0062766D">
        <w:t xml:space="preserve"> </w:t>
      </w:r>
      <w:r w:rsidR="00057EBC" w:rsidRPr="0062766D">
        <w:t>Предлагаемые Проектом программы мероприятия соответствуют компетенции ответственного</w:t>
      </w:r>
      <w:r w:rsidR="00057EBC">
        <w:rPr>
          <w:sz w:val="23"/>
          <w:szCs w:val="23"/>
        </w:rPr>
        <w:t xml:space="preserve"> за исполнение муниципальной программы</w:t>
      </w:r>
      <w:r w:rsidR="00D914E0">
        <w:rPr>
          <w:sz w:val="23"/>
          <w:szCs w:val="23"/>
        </w:rPr>
        <w:t>.</w:t>
      </w:r>
    </w:p>
    <w:p w:rsidR="00035317" w:rsidRDefault="00174124" w:rsidP="00174124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172FBF">
        <w:rPr>
          <w:color w:val="auto"/>
          <w:sz w:val="23"/>
          <w:szCs w:val="23"/>
        </w:rPr>
        <w:t>При выполнении запланированных мероприятий Программой ожидаются следующие результаты</w:t>
      </w:r>
      <w:r w:rsidR="0062766D">
        <w:rPr>
          <w:color w:val="auto"/>
          <w:sz w:val="23"/>
          <w:szCs w:val="23"/>
        </w:rPr>
        <w:t>:</w:t>
      </w:r>
    </w:p>
    <w:p w:rsidR="00402A2B" w:rsidRPr="00FB061F" w:rsidRDefault="00402A2B" w:rsidP="00174124">
      <w:pPr>
        <w:pStyle w:val="Default"/>
        <w:ind w:firstLine="708"/>
        <w:jc w:val="both"/>
      </w:pPr>
      <w:r>
        <w:rPr>
          <w:color w:val="auto"/>
          <w:sz w:val="23"/>
          <w:szCs w:val="23"/>
        </w:rPr>
        <w:t>-</w:t>
      </w:r>
      <w:r w:rsidRPr="00402A2B">
        <w:rPr>
          <w:sz w:val="20"/>
        </w:rPr>
        <w:t xml:space="preserve"> </w:t>
      </w:r>
      <w:r w:rsidRPr="00FB061F">
        <w:t xml:space="preserve">увеличение современных энергоэффективных светильников в общем количестве светильников наружного освещения </w:t>
      </w:r>
      <w:r w:rsidR="003B440A" w:rsidRPr="00FB061F">
        <w:t>до 100% к 2027г;</w:t>
      </w:r>
    </w:p>
    <w:p w:rsidR="003B440A" w:rsidRPr="00FB061F" w:rsidRDefault="003B440A" w:rsidP="00174124">
      <w:pPr>
        <w:pStyle w:val="Default"/>
        <w:ind w:firstLine="708"/>
        <w:jc w:val="both"/>
      </w:pPr>
      <w:r w:rsidRPr="00FB061F">
        <w:t>-площадь земельных участков, обработанных акарицидными средствами -10га;</w:t>
      </w:r>
    </w:p>
    <w:p w:rsidR="003B440A" w:rsidRPr="00FB061F" w:rsidRDefault="003B440A" w:rsidP="00174124">
      <w:pPr>
        <w:pStyle w:val="Default"/>
        <w:ind w:firstLine="708"/>
        <w:jc w:val="both"/>
        <w:rPr>
          <w:rFonts w:eastAsia="Times New Roman"/>
          <w:lang w:eastAsia="ru-RU"/>
        </w:rPr>
      </w:pPr>
      <w:r w:rsidRPr="00FB061F">
        <w:t xml:space="preserve">- 100 % </w:t>
      </w:r>
      <w:r w:rsidRPr="003B440A">
        <w:rPr>
          <w:rFonts w:eastAsia="Times New Roman"/>
          <w:lang w:eastAsia="ru-RU"/>
        </w:rPr>
        <w:t>отремонтированных памятников</w:t>
      </w:r>
      <w:r w:rsidRPr="00FB061F">
        <w:rPr>
          <w:rFonts w:eastAsia="Times New Roman"/>
          <w:lang w:eastAsia="ru-RU"/>
        </w:rPr>
        <w:t>;</w:t>
      </w:r>
    </w:p>
    <w:p w:rsidR="003B440A" w:rsidRPr="00FB061F" w:rsidRDefault="003B440A" w:rsidP="00174124">
      <w:pPr>
        <w:pStyle w:val="Default"/>
        <w:ind w:firstLine="708"/>
        <w:jc w:val="both"/>
        <w:rPr>
          <w:rFonts w:eastAsia="Times New Roman"/>
          <w:lang w:eastAsia="ru-RU"/>
        </w:rPr>
      </w:pPr>
      <w:r w:rsidRPr="00FB061F">
        <w:rPr>
          <w:rFonts w:eastAsia="Times New Roman"/>
          <w:lang w:eastAsia="ru-RU"/>
        </w:rPr>
        <w:t>- увеличение о</w:t>
      </w:r>
      <w:r w:rsidRPr="003B440A">
        <w:rPr>
          <w:rFonts w:eastAsia="Times New Roman"/>
          <w:lang w:eastAsia="ru-RU"/>
        </w:rPr>
        <w:t>бъем</w:t>
      </w:r>
      <w:r w:rsidRPr="00FB061F">
        <w:rPr>
          <w:rFonts w:eastAsia="Times New Roman"/>
          <w:lang w:eastAsia="ru-RU"/>
        </w:rPr>
        <w:t>а</w:t>
      </w:r>
      <w:r w:rsidRPr="003B440A">
        <w:rPr>
          <w:rFonts w:eastAsia="Times New Roman"/>
          <w:lang w:eastAsia="ru-RU"/>
        </w:rPr>
        <w:t xml:space="preserve"> мусора, вывезенного после санитарной очистки территорий</w:t>
      </w:r>
      <w:r w:rsidRPr="00FB061F">
        <w:rPr>
          <w:rFonts w:eastAsia="Times New Roman"/>
          <w:lang w:eastAsia="ru-RU"/>
        </w:rPr>
        <w:t xml:space="preserve"> до 1100 тонн к 2027 году;</w:t>
      </w:r>
    </w:p>
    <w:p w:rsidR="003B440A" w:rsidRPr="00FB061F" w:rsidRDefault="003B440A" w:rsidP="00174124">
      <w:pPr>
        <w:pStyle w:val="Default"/>
        <w:ind w:firstLine="708"/>
        <w:jc w:val="both"/>
        <w:rPr>
          <w:rFonts w:eastAsia="Times New Roman"/>
          <w:lang w:eastAsia="ru-RU"/>
        </w:rPr>
      </w:pPr>
      <w:r w:rsidRPr="00FB061F">
        <w:rPr>
          <w:rFonts w:eastAsia="Times New Roman"/>
          <w:lang w:eastAsia="ru-RU"/>
        </w:rPr>
        <w:t>-увеличение благоустроенных детских площадок до 50ед  к 2028 году;</w:t>
      </w:r>
    </w:p>
    <w:p w:rsidR="003B440A" w:rsidRPr="00FB061F" w:rsidRDefault="003B440A" w:rsidP="00174124">
      <w:pPr>
        <w:pStyle w:val="Default"/>
        <w:ind w:firstLine="708"/>
        <w:jc w:val="both"/>
        <w:rPr>
          <w:rFonts w:eastAsia="Times New Roman"/>
          <w:lang w:eastAsia="ru-RU"/>
        </w:rPr>
      </w:pPr>
      <w:r w:rsidRPr="00FB061F">
        <w:rPr>
          <w:rFonts w:eastAsia="Times New Roman"/>
          <w:lang w:eastAsia="ru-RU"/>
        </w:rPr>
        <w:t>- доля</w:t>
      </w:r>
      <w:r w:rsidRPr="003B440A">
        <w:rPr>
          <w:rFonts w:eastAsia="Times New Roman"/>
          <w:lang w:eastAsia="ru-RU"/>
        </w:rPr>
        <w:t xml:space="preserve"> контейнерных площадок, на которых проводятся мероприятия по их содержанию</w:t>
      </w:r>
      <w:r w:rsidRPr="00FB061F">
        <w:rPr>
          <w:rFonts w:eastAsia="Times New Roman"/>
          <w:lang w:eastAsia="ru-RU"/>
        </w:rPr>
        <w:t xml:space="preserve"> – 100%;</w:t>
      </w:r>
    </w:p>
    <w:p w:rsidR="003B440A" w:rsidRPr="00FB061F" w:rsidRDefault="003B440A" w:rsidP="003B4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1F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-снижение к</w:t>
      </w:r>
      <w:r w:rsidRPr="003B4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Pr="00FB06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благоустроенных дворовых территорий</w:t>
      </w:r>
      <w:r w:rsidRPr="00FB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 ед. к 2028 г,</w:t>
      </w:r>
    </w:p>
    <w:p w:rsidR="003B440A" w:rsidRPr="00FB061F" w:rsidRDefault="003B440A" w:rsidP="003B4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д</w:t>
      </w:r>
      <w:r w:rsidRPr="003B4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FB06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благоустроенных дворовых территорий от общего количества дворовых территорий, включенных в муниципальную программу</w:t>
      </w:r>
      <w:r w:rsidRPr="00FB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4,35% к 2028 году;</w:t>
      </w:r>
    </w:p>
    <w:p w:rsidR="003B440A" w:rsidRPr="00FB061F" w:rsidRDefault="003B440A" w:rsidP="003B4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3B4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граждан, принявших участие в решении вопросов городской среды, от общего количества граждан в возрасте от 14 лет, проживающих в муниципальном округе</w:t>
      </w:r>
      <w:r w:rsidRPr="00FB061F">
        <w:rPr>
          <w:rFonts w:ascii="Times New Roman" w:eastAsia="Times New Roman" w:hAnsi="Times New Roman" w:cs="Times New Roman"/>
          <w:sz w:val="24"/>
          <w:szCs w:val="24"/>
          <w:lang w:eastAsia="ru-RU"/>
        </w:rPr>
        <w:t>- 35 % ежегодно;</w:t>
      </w:r>
    </w:p>
    <w:p w:rsidR="003B440A" w:rsidRPr="00FB061F" w:rsidRDefault="003B440A" w:rsidP="003B4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3B4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обустроенных детских и спортивных площадок, включенных в муниципальную программу</w:t>
      </w:r>
      <w:r w:rsidRPr="00FB061F">
        <w:rPr>
          <w:rFonts w:ascii="Times New Roman" w:eastAsia="Times New Roman" w:hAnsi="Times New Roman" w:cs="Times New Roman"/>
          <w:sz w:val="24"/>
          <w:szCs w:val="24"/>
          <w:lang w:eastAsia="ru-RU"/>
        </w:rPr>
        <w:t>- 2 шт. ежегодно;</w:t>
      </w:r>
    </w:p>
    <w:p w:rsidR="00934ADA" w:rsidRPr="00934ADA" w:rsidRDefault="00DB0C4D" w:rsidP="00934A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61F">
        <w:rPr>
          <w:rFonts w:ascii="Times New Roman" w:hAnsi="Times New Roman" w:cs="Times New Roman"/>
          <w:sz w:val="24"/>
          <w:szCs w:val="24"/>
        </w:rPr>
        <w:t>Ожидаемый результат реализации программы содержит в себе количественные показатели, которые позволяют  определить реальность достижения запланированной цели и задач в установленные муниципальной программой сроки и в дальнейшем позволят дать объективную оценку результативности и эффективности выполнения соо</w:t>
      </w:r>
      <w:r w:rsidRPr="00087CFD">
        <w:rPr>
          <w:rFonts w:ascii="Times New Roman" w:hAnsi="Times New Roman" w:cs="Times New Roman"/>
          <w:sz w:val="23"/>
          <w:szCs w:val="23"/>
        </w:rPr>
        <w:t xml:space="preserve">тветствующих показателей. </w:t>
      </w:r>
      <w:r w:rsidR="00934ADA" w:rsidRPr="00934ADA">
        <w:rPr>
          <w:rFonts w:ascii="Times New Roman" w:hAnsi="Times New Roman" w:cs="Times New Roman"/>
          <w:sz w:val="24"/>
          <w:szCs w:val="24"/>
        </w:rPr>
        <w:t>Так же КСК обращает внимание, что д</w:t>
      </w:r>
      <w:r w:rsidR="00934ADA" w:rsidRPr="00934ADA">
        <w:rPr>
          <w:rFonts w:ascii="Times New Roman" w:hAnsi="Times New Roman" w:cs="Times New Roman"/>
          <w:i/>
          <w:sz w:val="24"/>
          <w:szCs w:val="24"/>
        </w:rPr>
        <w:t>ва  показателя муниципальной программы имеют нулевые значения, а  при нулевых показателях дать полную оценку эффективности Программы невозможно.</w:t>
      </w:r>
    </w:p>
    <w:p w:rsidR="00934ADA" w:rsidRPr="004212DF" w:rsidRDefault="00F22B9A" w:rsidP="00934ADA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CFD">
        <w:rPr>
          <w:rFonts w:ascii="Times New Roman" w:hAnsi="Times New Roman" w:cs="Times New Roman"/>
          <w:sz w:val="24"/>
          <w:szCs w:val="24"/>
        </w:rPr>
        <w:t xml:space="preserve"> </w:t>
      </w:r>
      <w:r w:rsidR="00934ADA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087CFD">
        <w:rPr>
          <w:rFonts w:ascii="Times New Roman" w:hAnsi="Times New Roman" w:cs="Times New Roman"/>
          <w:sz w:val="24"/>
          <w:szCs w:val="24"/>
        </w:rPr>
        <w:t>предполагаемый объем средств на реализацию Программы на 2025-2030</w:t>
      </w:r>
      <w:r w:rsidRPr="00F22B9A">
        <w:rPr>
          <w:rFonts w:ascii="Times New Roman" w:hAnsi="Times New Roman" w:cs="Times New Roman"/>
          <w:sz w:val="24"/>
          <w:szCs w:val="24"/>
        </w:rPr>
        <w:t xml:space="preserve"> годы, </w:t>
      </w:r>
      <w:r w:rsidRPr="00F22B9A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представленного паспорта муниципальной программы, составляет – </w:t>
      </w:r>
      <w:r w:rsidR="00934ADA">
        <w:rPr>
          <w:rFonts w:ascii="Times New Roman" w:hAnsi="Times New Roman" w:cs="Times New Roman"/>
          <w:sz w:val="24"/>
          <w:szCs w:val="24"/>
        </w:rPr>
        <w:t>65842,6</w:t>
      </w:r>
      <w:r w:rsidRPr="00F22B9A">
        <w:rPr>
          <w:rFonts w:ascii="Times New Roman" w:hAnsi="Times New Roman" w:cs="Times New Roman"/>
          <w:sz w:val="24"/>
          <w:szCs w:val="24"/>
        </w:rPr>
        <w:t xml:space="preserve"> тыс. рублей за счет средств</w:t>
      </w:r>
      <w:r w:rsidR="00934ADA">
        <w:rPr>
          <w:rFonts w:ascii="Times New Roman" w:hAnsi="Times New Roman" w:cs="Times New Roman"/>
          <w:sz w:val="24"/>
          <w:szCs w:val="24"/>
        </w:rPr>
        <w:t xml:space="preserve"> федерального бюджета, </w:t>
      </w:r>
      <w:r w:rsidRPr="00F22B9A">
        <w:rPr>
          <w:rFonts w:ascii="Times New Roman" w:hAnsi="Times New Roman" w:cs="Times New Roman"/>
          <w:sz w:val="24"/>
          <w:szCs w:val="24"/>
        </w:rPr>
        <w:t xml:space="preserve"> бюджета округа и областного бюджета, т.ч. по годам: </w:t>
      </w:r>
      <w:r w:rsidR="00934ADA" w:rsidRPr="004212DF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934ADA">
        <w:rPr>
          <w:rFonts w:ascii="Times New Roman" w:hAnsi="Times New Roman" w:cs="Times New Roman"/>
          <w:sz w:val="24"/>
          <w:szCs w:val="24"/>
        </w:rPr>
        <w:t>24677,4</w:t>
      </w:r>
      <w:r w:rsidR="00934ADA" w:rsidRPr="004212DF">
        <w:rPr>
          <w:rFonts w:ascii="Times New Roman" w:hAnsi="Times New Roman" w:cs="Times New Roman"/>
          <w:sz w:val="24"/>
          <w:szCs w:val="24"/>
        </w:rPr>
        <w:t xml:space="preserve"> тыс. рублей; в 2026 году – </w:t>
      </w:r>
      <w:r w:rsidR="00934ADA">
        <w:rPr>
          <w:rFonts w:ascii="Times New Roman" w:hAnsi="Times New Roman" w:cs="Times New Roman"/>
          <w:sz w:val="24"/>
          <w:szCs w:val="24"/>
        </w:rPr>
        <w:t>22739,1</w:t>
      </w:r>
      <w:r w:rsidR="00934ADA" w:rsidRPr="004212DF">
        <w:rPr>
          <w:rFonts w:ascii="Times New Roman" w:hAnsi="Times New Roman" w:cs="Times New Roman"/>
          <w:sz w:val="24"/>
          <w:szCs w:val="24"/>
        </w:rPr>
        <w:t xml:space="preserve"> тыс. рублей; в 2027 году – </w:t>
      </w:r>
      <w:r w:rsidR="00934ADA">
        <w:rPr>
          <w:rFonts w:ascii="Times New Roman" w:hAnsi="Times New Roman" w:cs="Times New Roman"/>
          <w:sz w:val="24"/>
          <w:szCs w:val="24"/>
        </w:rPr>
        <w:t>18426,1</w:t>
      </w:r>
      <w:r w:rsidR="00934ADA" w:rsidRPr="004212DF">
        <w:rPr>
          <w:rFonts w:ascii="Times New Roman" w:hAnsi="Times New Roman" w:cs="Times New Roman"/>
          <w:sz w:val="24"/>
          <w:szCs w:val="24"/>
        </w:rPr>
        <w:t xml:space="preserve"> тыс. рублей. Объем финансирования Программы распределен с 2025 по 2027 годы, на 2029-2030 годы  финансирование не предусмотрено,  что свидетельствует о том, что финансирование в недостаточной степени привязано к конкретным мероприятиям Программы.</w:t>
      </w:r>
    </w:p>
    <w:p w:rsidR="00F22B9A" w:rsidRPr="00D47A87" w:rsidRDefault="00F22B9A" w:rsidP="00F22B9A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КСК  обращает внимание, утвержденным Порядком  определено, что паспорт программы содержит следующие данные:</w:t>
      </w:r>
    </w:p>
    <w:p w:rsidR="00F22B9A" w:rsidRPr="00D47A87" w:rsidRDefault="00F22B9A" w:rsidP="00F22B9A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-  п.п.5. п.3.5  главы 1 Порядка содержит параметры финансового обеспечения реализации Программы за счет всех источников финансирования по годам реализации в целом по муниципальной программе и с детализацией по ее структурным элементам;</w:t>
      </w:r>
    </w:p>
    <w:p w:rsidR="00F22B9A" w:rsidRPr="00D47A87" w:rsidRDefault="00F22B9A" w:rsidP="00F22B9A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 xml:space="preserve">- п.п. 4  п.3.5  главы 1 перечень структурных элементов, ответственных исполнителей за реализацию соответствующего структурного элемента, а также связи структурных элементов с показателями муниципальной программы. В проекте Программы такие данные не предусмотрены. </w:t>
      </w:r>
    </w:p>
    <w:p w:rsidR="008D4CD5" w:rsidRPr="008D4CD5" w:rsidRDefault="00E72050" w:rsidP="008D4CD5">
      <w:pPr>
        <w:pStyle w:val="Default"/>
        <w:ind w:firstLine="708"/>
        <w:jc w:val="both"/>
      </w:pPr>
      <w:r w:rsidRPr="008D4CD5">
        <w:t xml:space="preserve"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</w:p>
    <w:p w:rsidR="00E72050" w:rsidRPr="008D4CD5" w:rsidRDefault="00E72050" w:rsidP="008D4CD5">
      <w:pPr>
        <w:pStyle w:val="Default"/>
        <w:ind w:firstLine="708"/>
        <w:jc w:val="both"/>
      </w:pPr>
      <w:r w:rsidRPr="008D4CD5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</w:t>
      </w:r>
      <w:r w:rsidR="008D4CD5">
        <w:t>Чагодощенского муниципального округа.</w:t>
      </w:r>
      <w:r w:rsidR="00FC7C52" w:rsidRPr="00FC7C52">
        <w:t xml:space="preserve"> https://35chagodoschenskij.gosuslugi.ru/</w:t>
      </w:r>
      <w:r w:rsidRPr="008D4CD5">
        <w:t xml:space="preserve"> </w:t>
      </w:r>
    </w:p>
    <w:p w:rsidR="00DB0C4D" w:rsidRPr="00DB0C4D" w:rsidRDefault="00087CFD" w:rsidP="00DB0C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контрольно-счетная комиссия Чагодощенского муниципального округа рекомендует </w:t>
      </w:r>
      <w:r w:rsidRPr="00DB0C4D">
        <w:rPr>
          <w:rFonts w:ascii="Times New Roman" w:hAnsi="Times New Roman" w:cs="Times New Roman"/>
          <w:iCs/>
          <w:sz w:val="24"/>
          <w:szCs w:val="24"/>
        </w:rPr>
        <w:t xml:space="preserve">рассмотреть указанные замечания и внести изменения в проект </w:t>
      </w:r>
      <w:r w:rsidRP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Чагодощенского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C4D" w:rsidRP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388" w:rsidRPr="004B4FA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на территории Чагодощенского муниципального округа на 2025-2030 годы»</w:t>
      </w:r>
      <w:r w:rsidR="00BF1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CFD" w:rsidRDefault="00087CFD" w:rsidP="00DB0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4D" w:rsidRPr="00EC3F67" w:rsidRDefault="00DB0C4D" w:rsidP="00DB0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E72050" w:rsidRDefault="00DB0C4D" w:rsidP="005B1985">
      <w:pPr>
        <w:jc w:val="both"/>
        <w:rPr>
          <w:sz w:val="23"/>
          <w:szCs w:val="23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округа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Н.В.Васильева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E72050" w:rsidSect="006C3902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87B" w:rsidRDefault="000B587B" w:rsidP="002812F2">
      <w:pPr>
        <w:spacing w:after="0" w:line="240" w:lineRule="auto"/>
      </w:pPr>
      <w:r>
        <w:separator/>
      </w:r>
    </w:p>
  </w:endnote>
  <w:endnote w:type="continuationSeparator" w:id="1">
    <w:p w:rsidR="000B587B" w:rsidRDefault="000B587B" w:rsidP="0028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87B" w:rsidRDefault="000B587B" w:rsidP="002812F2">
      <w:pPr>
        <w:spacing w:after="0" w:line="240" w:lineRule="auto"/>
      </w:pPr>
      <w:r>
        <w:separator/>
      </w:r>
    </w:p>
  </w:footnote>
  <w:footnote w:type="continuationSeparator" w:id="1">
    <w:p w:rsidR="000B587B" w:rsidRDefault="000B587B" w:rsidP="0028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699223"/>
      <w:docPartObj>
        <w:docPartGallery w:val="Page Numbers (Top of Page)"/>
        <w:docPartUnique/>
      </w:docPartObj>
    </w:sdtPr>
    <w:sdtContent>
      <w:p w:rsidR="008A2BA4" w:rsidRDefault="008A2BA4" w:rsidP="002408E7">
        <w:pPr>
          <w:pStyle w:val="a6"/>
          <w:tabs>
            <w:tab w:val="left" w:pos="611"/>
            <w:tab w:val="center" w:pos="5102"/>
          </w:tabs>
        </w:pPr>
        <w:r>
          <w:tab/>
        </w:r>
        <w:r>
          <w:tab/>
        </w:r>
        <w:r>
          <w:tab/>
        </w:r>
        <w:fldSimple w:instr="PAGE   \* MERGEFORMAT">
          <w:r w:rsidR="00FB061F">
            <w:rPr>
              <w:noProof/>
            </w:rPr>
            <w:t>3</w:t>
          </w:r>
        </w:fldSimple>
      </w:p>
    </w:sdtContent>
  </w:sdt>
  <w:p w:rsidR="008A2BA4" w:rsidRDefault="008A2B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69"/>
    <w:multiLevelType w:val="hybridMultilevel"/>
    <w:tmpl w:val="764A6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E77F0"/>
    <w:multiLevelType w:val="hybridMultilevel"/>
    <w:tmpl w:val="1F3E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4">
    <w:nsid w:val="23DA14FC"/>
    <w:multiLevelType w:val="hybridMultilevel"/>
    <w:tmpl w:val="6098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37AB6"/>
    <w:multiLevelType w:val="hybridMultilevel"/>
    <w:tmpl w:val="6B32C8EE"/>
    <w:lvl w:ilvl="0" w:tplc="18E217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8121BE3"/>
    <w:multiLevelType w:val="hybridMultilevel"/>
    <w:tmpl w:val="65CEE55A"/>
    <w:lvl w:ilvl="0" w:tplc="DEDAD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4D057BB3"/>
    <w:multiLevelType w:val="hybridMultilevel"/>
    <w:tmpl w:val="921CB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81F63"/>
    <w:multiLevelType w:val="hybridMultilevel"/>
    <w:tmpl w:val="BD12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102D"/>
    <w:multiLevelType w:val="hybridMultilevel"/>
    <w:tmpl w:val="38D49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62B48"/>
    <w:multiLevelType w:val="hybridMultilevel"/>
    <w:tmpl w:val="3544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4D3"/>
    <w:rsid w:val="00017BAC"/>
    <w:rsid w:val="00035317"/>
    <w:rsid w:val="000369FF"/>
    <w:rsid w:val="00057EBC"/>
    <w:rsid w:val="00062993"/>
    <w:rsid w:val="00071493"/>
    <w:rsid w:val="00087CFD"/>
    <w:rsid w:val="000A3467"/>
    <w:rsid w:val="000B587B"/>
    <w:rsid w:val="000D25F2"/>
    <w:rsid w:val="000E1454"/>
    <w:rsid w:val="00106FCC"/>
    <w:rsid w:val="00116D21"/>
    <w:rsid w:val="00141AE4"/>
    <w:rsid w:val="001427AD"/>
    <w:rsid w:val="00167E1E"/>
    <w:rsid w:val="00171133"/>
    <w:rsid w:val="00172FBF"/>
    <w:rsid w:val="00174124"/>
    <w:rsid w:val="00180293"/>
    <w:rsid w:val="00181F55"/>
    <w:rsid w:val="001859AB"/>
    <w:rsid w:val="00186113"/>
    <w:rsid w:val="001C250D"/>
    <w:rsid w:val="001D33D3"/>
    <w:rsid w:val="001F0A8F"/>
    <w:rsid w:val="002070A4"/>
    <w:rsid w:val="00216ADA"/>
    <w:rsid w:val="00232864"/>
    <w:rsid w:val="002408E7"/>
    <w:rsid w:val="00246A02"/>
    <w:rsid w:val="00256634"/>
    <w:rsid w:val="00276A23"/>
    <w:rsid w:val="002812F2"/>
    <w:rsid w:val="002962E2"/>
    <w:rsid w:val="00296881"/>
    <w:rsid w:val="002B6E9B"/>
    <w:rsid w:val="002D2770"/>
    <w:rsid w:val="002F0CA1"/>
    <w:rsid w:val="002F1988"/>
    <w:rsid w:val="002F45E7"/>
    <w:rsid w:val="00313760"/>
    <w:rsid w:val="003159AC"/>
    <w:rsid w:val="00315B8B"/>
    <w:rsid w:val="00322850"/>
    <w:rsid w:val="00330BBE"/>
    <w:rsid w:val="00333B7B"/>
    <w:rsid w:val="0034371F"/>
    <w:rsid w:val="003518EA"/>
    <w:rsid w:val="00375F8B"/>
    <w:rsid w:val="0038051F"/>
    <w:rsid w:val="00381592"/>
    <w:rsid w:val="0039556B"/>
    <w:rsid w:val="003972F2"/>
    <w:rsid w:val="003A5DCC"/>
    <w:rsid w:val="003B440A"/>
    <w:rsid w:val="003B4A24"/>
    <w:rsid w:val="003C2659"/>
    <w:rsid w:val="00402A2B"/>
    <w:rsid w:val="00404F78"/>
    <w:rsid w:val="004236BE"/>
    <w:rsid w:val="004313FD"/>
    <w:rsid w:val="00445187"/>
    <w:rsid w:val="0046118E"/>
    <w:rsid w:val="00470289"/>
    <w:rsid w:val="00471B12"/>
    <w:rsid w:val="0048179E"/>
    <w:rsid w:val="004863CB"/>
    <w:rsid w:val="004876F0"/>
    <w:rsid w:val="004A6CEB"/>
    <w:rsid w:val="004B2A32"/>
    <w:rsid w:val="004B4FAA"/>
    <w:rsid w:val="004C1CAE"/>
    <w:rsid w:val="004D764C"/>
    <w:rsid w:val="004E6ABB"/>
    <w:rsid w:val="00512164"/>
    <w:rsid w:val="00527BAA"/>
    <w:rsid w:val="005502F0"/>
    <w:rsid w:val="00551D31"/>
    <w:rsid w:val="00596D02"/>
    <w:rsid w:val="005A5EC1"/>
    <w:rsid w:val="005B1985"/>
    <w:rsid w:val="005B35C4"/>
    <w:rsid w:val="005C0DE7"/>
    <w:rsid w:val="005C1FB1"/>
    <w:rsid w:val="005E18D9"/>
    <w:rsid w:val="005F1164"/>
    <w:rsid w:val="005F3B1B"/>
    <w:rsid w:val="006045B5"/>
    <w:rsid w:val="00606B1E"/>
    <w:rsid w:val="0062766D"/>
    <w:rsid w:val="00645AE3"/>
    <w:rsid w:val="00651986"/>
    <w:rsid w:val="00661BC4"/>
    <w:rsid w:val="00663080"/>
    <w:rsid w:val="00665368"/>
    <w:rsid w:val="00671661"/>
    <w:rsid w:val="00680619"/>
    <w:rsid w:val="00687B0F"/>
    <w:rsid w:val="006A1523"/>
    <w:rsid w:val="006C3902"/>
    <w:rsid w:val="006D11D3"/>
    <w:rsid w:val="006D6F76"/>
    <w:rsid w:val="006E3358"/>
    <w:rsid w:val="006F417A"/>
    <w:rsid w:val="006F4708"/>
    <w:rsid w:val="006F4E73"/>
    <w:rsid w:val="006F554D"/>
    <w:rsid w:val="006F576C"/>
    <w:rsid w:val="00701DA1"/>
    <w:rsid w:val="00715A1A"/>
    <w:rsid w:val="00720E0B"/>
    <w:rsid w:val="00724C77"/>
    <w:rsid w:val="00732395"/>
    <w:rsid w:val="00754712"/>
    <w:rsid w:val="00775ABA"/>
    <w:rsid w:val="007A1367"/>
    <w:rsid w:val="007A17F3"/>
    <w:rsid w:val="007B259D"/>
    <w:rsid w:val="007B5F7E"/>
    <w:rsid w:val="007F4BA5"/>
    <w:rsid w:val="008101D6"/>
    <w:rsid w:val="0081179D"/>
    <w:rsid w:val="00817D4D"/>
    <w:rsid w:val="008269F3"/>
    <w:rsid w:val="00830D09"/>
    <w:rsid w:val="00840F0A"/>
    <w:rsid w:val="00847653"/>
    <w:rsid w:val="0085328A"/>
    <w:rsid w:val="0087182F"/>
    <w:rsid w:val="008A2BA4"/>
    <w:rsid w:val="008A5F8D"/>
    <w:rsid w:val="008D4CD5"/>
    <w:rsid w:val="00921D76"/>
    <w:rsid w:val="00931130"/>
    <w:rsid w:val="00934ADA"/>
    <w:rsid w:val="00936292"/>
    <w:rsid w:val="00941089"/>
    <w:rsid w:val="009459D7"/>
    <w:rsid w:val="00950108"/>
    <w:rsid w:val="00955445"/>
    <w:rsid w:val="00985256"/>
    <w:rsid w:val="009C7385"/>
    <w:rsid w:val="009C7866"/>
    <w:rsid w:val="009D46D0"/>
    <w:rsid w:val="009E4D24"/>
    <w:rsid w:val="009F2269"/>
    <w:rsid w:val="009F2E18"/>
    <w:rsid w:val="00A04204"/>
    <w:rsid w:val="00A10722"/>
    <w:rsid w:val="00A133EB"/>
    <w:rsid w:val="00A1512F"/>
    <w:rsid w:val="00A7006E"/>
    <w:rsid w:val="00A71130"/>
    <w:rsid w:val="00A76B11"/>
    <w:rsid w:val="00A87158"/>
    <w:rsid w:val="00AA0560"/>
    <w:rsid w:val="00AA196A"/>
    <w:rsid w:val="00AA6BB4"/>
    <w:rsid w:val="00AD1691"/>
    <w:rsid w:val="00AD3D07"/>
    <w:rsid w:val="00AE0657"/>
    <w:rsid w:val="00AE23CB"/>
    <w:rsid w:val="00AF58EF"/>
    <w:rsid w:val="00AF72ED"/>
    <w:rsid w:val="00B14F36"/>
    <w:rsid w:val="00B174FE"/>
    <w:rsid w:val="00B311B6"/>
    <w:rsid w:val="00B34657"/>
    <w:rsid w:val="00B622FE"/>
    <w:rsid w:val="00B776F9"/>
    <w:rsid w:val="00BB3790"/>
    <w:rsid w:val="00BB5975"/>
    <w:rsid w:val="00BE1306"/>
    <w:rsid w:val="00BE2D03"/>
    <w:rsid w:val="00BF1388"/>
    <w:rsid w:val="00BF1B02"/>
    <w:rsid w:val="00C23646"/>
    <w:rsid w:val="00C31AD6"/>
    <w:rsid w:val="00C45899"/>
    <w:rsid w:val="00C52F86"/>
    <w:rsid w:val="00C67AFF"/>
    <w:rsid w:val="00C7088E"/>
    <w:rsid w:val="00C80203"/>
    <w:rsid w:val="00C80426"/>
    <w:rsid w:val="00C86536"/>
    <w:rsid w:val="00C945F6"/>
    <w:rsid w:val="00CA1380"/>
    <w:rsid w:val="00CA751A"/>
    <w:rsid w:val="00CD5FB6"/>
    <w:rsid w:val="00CD74D3"/>
    <w:rsid w:val="00CE0FED"/>
    <w:rsid w:val="00CE5D17"/>
    <w:rsid w:val="00CF380E"/>
    <w:rsid w:val="00CF62EB"/>
    <w:rsid w:val="00CF662E"/>
    <w:rsid w:val="00D02AD3"/>
    <w:rsid w:val="00D100CA"/>
    <w:rsid w:val="00D21516"/>
    <w:rsid w:val="00D366B2"/>
    <w:rsid w:val="00D37D3B"/>
    <w:rsid w:val="00D40627"/>
    <w:rsid w:val="00D47A87"/>
    <w:rsid w:val="00D52DC5"/>
    <w:rsid w:val="00D561E9"/>
    <w:rsid w:val="00D71BCE"/>
    <w:rsid w:val="00D81724"/>
    <w:rsid w:val="00D82FE8"/>
    <w:rsid w:val="00D914E0"/>
    <w:rsid w:val="00D94D99"/>
    <w:rsid w:val="00D96E3D"/>
    <w:rsid w:val="00DB0C4D"/>
    <w:rsid w:val="00DC1742"/>
    <w:rsid w:val="00DD1BCB"/>
    <w:rsid w:val="00DD252E"/>
    <w:rsid w:val="00E115F6"/>
    <w:rsid w:val="00E401ED"/>
    <w:rsid w:val="00E45F93"/>
    <w:rsid w:val="00E522F2"/>
    <w:rsid w:val="00E567FC"/>
    <w:rsid w:val="00E62631"/>
    <w:rsid w:val="00E72050"/>
    <w:rsid w:val="00E87726"/>
    <w:rsid w:val="00E96A21"/>
    <w:rsid w:val="00EA5F0E"/>
    <w:rsid w:val="00EC227D"/>
    <w:rsid w:val="00EC3F67"/>
    <w:rsid w:val="00EC7542"/>
    <w:rsid w:val="00ED33E4"/>
    <w:rsid w:val="00ED596C"/>
    <w:rsid w:val="00ED7A3C"/>
    <w:rsid w:val="00EE517F"/>
    <w:rsid w:val="00F1335B"/>
    <w:rsid w:val="00F22B9A"/>
    <w:rsid w:val="00F30B6A"/>
    <w:rsid w:val="00F40199"/>
    <w:rsid w:val="00F4432D"/>
    <w:rsid w:val="00F5553C"/>
    <w:rsid w:val="00F57711"/>
    <w:rsid w:val="00F62B6F"/>
    <w:rsid w:val="00F648E7"/>
    <w:rsid w:val="00F76002"/>
    <w:rsid w:val="00FB061F"/>
    <w:rsid w:val="00FB4A7A"/>
    <w:rsid w:val="00FB725D"/>
    <w:rsid w:val="00FC3A4F"/>
    <w:rsid w:val="00FC52EF"/>
    <w:rsid w:val="00FC7C52"/>
    <w:rsid w:val="00FD4713"/>
    <w:rsid w:val="00FE7A96"/>
    <w:rsid w:val="00FF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  <w:style w:type="paragraph" w:customStyle="1" w:styleId="Default">
    <w:name w:val="Default"/>
    <w:rsid w:val="00B34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40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402A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CCE4-1CD1-4B98-AFA3-8F3A861C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Н.С.Фредериксен</dc:creator>
  <cp:lastModifiedBy>user</cp:lastModifiedBy>
  <cp:revision>5</cp:revision>
  <cp:lastPrinted>2024-09-25T12:37:00Z</cp:lastPrinted>
  <dcterms:created xsi:type="dcterms:W3CDTF">2024-09-25T11:19:00Z</dcterms:created>
  <dcterms:modified xsi:type="dcterms:W3CDTF">2024-09-25T12:37:00Z</dcterms:modified>
</cp:coreProperties>
</file>